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Pr>
      <w:tblGrid>
        <w:gridCol w:w="100"/>
        <w:gridCol w:w="100"/>
      </w:tblGrid>
      <w:tr>
        <w:tc>
          <w:tcPr>
            <w:tcW w:type="pct" w:w="40%"/>
          </w:tcPr>
          <w:p>
            <w:pPr>
              <w:jc w:val="center"/>
            </w:pPr>
            <w:r>
              <w:rPr>
                <w:rFonts w:ascii="Times New Roman" w:cs="Times New Roman" w:eastAsia="Times New Roman" w:hAnsi="Times New Roman"/>
                <w:sz w:val="24"/>
                <w:szCs w:val="24"/>
              </w:rPr>
              <w:t xml:space="preserve">BỘ TÀI CHÍNH</w:t>
            </w:r>
          </w:p>
          <w:p>
            <w:pPr>
              <w:jc w:val="center"/>
            </w:pPr>
            <w:r>
              <w:rPr>
                <w:rFonts w:ascii="Times New Roman" w:cs="Times New Roman" w:eastAsia="Times New Roman" w:hAnsi="Times New Roman"/>
                <w:b/>
                <w:bCs/>
                <w:sz w:val="24"/>
                <w:szCs w:val="24"/>
              </w:rPr>
              <w:t xml:space="preserve">CỤC THUẾ TP. HÀ NỘI</w:t>
            </w:r>
          </w:p>
          <w:p>
            <w:pPr>
              <w:pBdr>
                <w:bottom w:color="000000" w:sz="6" w:space="1"/>
              </w:pBdr>
              <w:jc w:val="center"/>
            </w:pPr>
            <w:r>
              <w:rPr>
                <w:rFonts w:ascii="Times New Roman" w:cs="Times New Roman" w:eastAsia="Times New Roman" w:hAnsi="Times New Roman"/>
                <w:sz w:val="24"/>
                <w:szCs w:val="24"/>
              </w:rPr>
              <w:t xml:space="preserve">Số: .../CT-HNi</w:t>
            </w:r>
          </w:p>
        </w:tc>
        <w:tc>
          <w:tcPr>
            <w:tcW w:type="pct" w:w="60%"/>
          </w:tcPr>
          <w:p>
            <w:pPr>
              <w:jc w:val="center"/>
            </w:pPr>
            <w:r>
              <w:rPr>
                <w:rFonts w:ascii="Times New Roman" w:cs="Times New Roman" w:eastAsia="Times New Roman" w:hAnsi="Times New Roman"/>
                <w:b/>
                <w:bCs/>
                <w:sz w:val="26"/>
                <w:szCs w:val="26"/>
              </w:rPr>
              <w:t xml:space="preserve">CỘNG HÒA XÃ HỘI CHỦ NGHĨA VIỆT NAM</w:t>
            </w:r>
          </w:p>
          <w:p>
            <w:pPr>
              <w:jc w:val="center"/>
            </w:pPr>
            <w:r>
              <w:rPr>
                <w:rFonts w:ascii="Times New Roman" w:cs="Times New Roman" w:eastAsia="Times New Roman" w:hAnsi="Times New Roman"/>
                <w:b/>
                <w:bCs/>
                <w:sz w:val="26"/>
                <w:szCs w:val="26"/>
              </w:rPr>
              <w:t xml:space="preserve">Độc lập - Tự do - Hạnh phúc</w:t>
            </w:r>
          </w:p>
          <w:p>
            <w:pPr>
              <w:jc w:val="center"/>
            </w:pPr>
            <w:r>
              <w:rPr>
                <w:rFonts w:ascii="Times New Roman" w:cs="Times New Roman" w:eastAsia="Times New Roman" w:hAnsi="Times New Roman"/>
                <w:b/>
                <w:bCs/>
                <w:sz w:val="24"/>
                <w:szCs w:val="24"/>
              </w:rPr>
              <w:t xml:space="preserve">–––––––––––––––––––––––</w:t>
            </w:r>
          </w:p>
          <w:p>
            <w:pPr>
              <w:jc w:val="right"/>
            </w:pPr>
            <w:r>
              <w:rPr>
                <w:rFonts w:ascii="Times New Roman" w:cs="Times New Roman" w:eastAsia="Times New Roman" w:hAnsi="Times New Roman"/>
                <w:i/>
                <w:iCs/>
                <w:sz w:val="26"/>
                <w:szCs w:val="26"/>
              </w:rPr>
              <w:t xml:space="preserve">Hà Nội, ngày ... tháng ... năm 202...</w:t>
            </w:r>
          </w:p>
        </w:tc>
      </w:tr>
    </w:tbl>
    <w:p>
      <w:pPr>
        <w:spacing w:before="200"/>
        <w:jc w:val="left"/>
      </w:pPr>
      <w:r>
        <w:rPr>
          <w:rFonts w:ascii="Times New Roman" w:cs="Times New Roman" w:eastAsia="Times New Roman" w:hAnsi="Times New Roman"/>
          <w:sz w:val="26"/>
          <w:szCs w:val="26"/>
        </w:rPr>
        <w:t xml:space="preserve">V/v: V/v hướng dẫn kê khai thuế TNCN năm 2026</w:t>
      </w:r>
    </w:p>
    <w:p>
      <w:pPr>
        <w:spacing w:before="240"/>
        <w:jc w:val="left"/>
      </w:pPr>
      <w:r>
        <w:rPr>
          <w:rFonts w:ascii="Times New Roman" w:cs="Times New Roman" w:eastAsia="Times New Roman" w:hAnsi="Times New Roman"/>
          <w:b/>
          <w:bCs/>
          <w:sz w:val="26"/>
          <w:szCs w:val="26"/>
        </w:rPr>
        <w:t xml:space="preserve">Kính gửi: </w:t>
      </w:r>
    </w:p>
    <w:p>
      <w:pPr>
        <w:ind w:left="720"/>
        <w:jc w:val="left"/>
      </w:pPr>
      <w:r>
        <w:rPr>
          <w:rFonts w:ascii="Times New Roman" w:cs="Times New Roman" w:eastAsia="Times New Roman" w:hAnsi="Times New Roman"/>
          <w:sz w:val="26"/>
          <w:szCs w:val="26"/>
        </w:rPr>
        <w:t xml:space="preserve">- Các Chi cục Thuế quận, huyện</w:t>
      </w:r>
    </w:p>
    <w:p>
      <w:pPr>
        <w:ind w:left="720"/>
        <w:jc w:val="left"/>
      </w:pPr>
      <w:r>
        <w:rPr>
          <w:rFonts w:ascii="Times New Roman" w:cs="Times New Roman" w:eastAsia="Times New Roman" w:hAnsi="Times New Roman"/>
          <w:sz w:val="26"/>
          <w:szCs w:val="26"/>
        </w:rPr>
        <w:t xml:space="preserve">- Phòng Thuế thu nhập cá nhân</w:t>
      </w:r>
    </w:p>
    <w:p>
      <w:pPr>
        <w:spacing w:after="300" w:before="300"/>
      </w:pPr>
      <w:r>
        <w:rPr>
          <w:rFonts w:ascii="Times New Roman" w:cs="Times New Roman" w:eastAsia="Times New Roman" w:hAnsi="Times New Roman"/>
          <w:sz w:val="26"/>
          <w:szCs w:val="26"/>
        </w:rPr>
        <w:t xml:space="preserve">Căn cứ diễn biến thực tế về việc quyết toán thuế cuối năm, Cục Thuế TP. Hà Nội yêu cầu các đơn vị trực thuộc tập trung hướng dẫn người nộp thuế thực hiện đúng quy định tại Thông tư số 80/2021/TT-BTC. Các trường hợp vướng mắc cần báo cáo ngay về Phòng Thuế TNCN để kịp thời xử lý.</w:t>
      </w:r>
    </w:p>
    <w:tbl>
      <w:tblPr>
        <w:tblW w:type="pct" w:w="100%"/>
        <w:tblBorders>
          <w:top w:val="none"/>
          <w:left w:val="none"/>
          <w:bottom w:val="none"/>
          <w:right w:val="none"/>
          <w:insideH w:val="none"/>
          <w:insideV w:val="none"/>
        </w:tblBorders>
      </w:tblPr>
      <w:tblGrid>
        <w:gridCol w:w="100"/>
        <w:gridCol w:w="100"/>
      </w:tblGrid>
      <w:tr>
        <w:tc>
          <w:tcPr>
            <w:tcW w:type="pct" w:w="40%"/>
          </w:tcPr>
          <w:p>
            <w:pPr>
              <w:jc w:val="left"/>
            </w:pPr>
            <w:r>
              <w:rPr>
                <w:rFonts w:ascii="Times New Roman" w:cs="Times New Roman" w:eastAsia="Times New Roman" w:hAnsi="Times New Roman"/>
                <w:b/>
                <w:bCs/>
                <w:i/>
                <w:iCs/>
                <w:sz w:val="24"/>
                <w:szCs w:val="24"/>
              </w:rPr>
              <w:t xml:space="preserve">Nơi nhận:</w:t>
            </w:r>
          </w:p>
          <w:p>
            <w:pPr>
              <w:jc w:val="left"/>
            </w:pPr>
            <w:r>
              <w:rPr>
                <w:rFonts w:ascii="Times New Roman" w:cs="Times New Roman" w:eastAsia="Times New Roman" w:hAnsi="Times New Roman"/>
                <w:sz w:val="22"/>
                <w:szCs w:val="22"/>
              </w:rPr>
              <w:t xml:space="preserve">- Như trên;</w:t>
            </w:r>
          </w:p>
          <w:p>
            <w:pPr>
              <w:jc w:val="left"/>
            </w:pPr>
            <w:r>
              <w:rPr>
                <w:rFonts w:ascii="Times New Roman" w:cs="Times New Roman" w:eastAsia="Times New Roman" w:hAnsi="Times New Roman"/>
                <w:sz w:val="22"/>
                <w:szCs w:val="22"/>
              </w:rPr>
              <w:t xml:space="preserve">- Cục trưởng (để b/c);</w:t>
            </w:r>
          </w:p>
          <w:p>
            <w:pPr>
              <w:jc w:val="left"/>
            </w:pPr>
            <w:r>
              <w:rPr>
                <w:rFonts w:ascii="Times New Roman" w:cs="Times New Roman" w:eastAsia="Times New Roman" w:hAnsi="Times New Roman"/>
                <w:sz w:val="22"/>
                <w:szCs w:val="22"/>
              </w:rPr>
              <w:t xml:space="preserve">- Lưu: VT, TNCN (3b).</w:t>
            </w:r>
          </w:p>
        </w:tc>
        <w:tc>
          <w:tcPr>
            <w:tcW w:type="pct" w:w="60%"/>
          </w:tcPr>
          <w:p>
            <w:pPr>
              <w:jc w:val="center"/>
            </w:pPr>
            <w:r>
              <w:rPr>
                <w:rFonts w:ascii="Times New Roman" w:cs="Times New Roman" w:eastAsia="Times New Roman" w:hAnsi="Times New Roman"/>
                <w:b/>
                <w:bCs/>
                <w:sz w:val="26"/>
                <w:szCs w:val="26"/>
              </w:rPr>
              <w:t xml:space="preserve">KT. CỤC TRƯỞNG</w:t>
            </w:r>
          </w:p>
          <w:p>
            <w:pPr>
              <w:jc w:val="center"/>
            </w:pPr>
            <w:r>
              <w:rPr>
                <w:rFonts w:ascii="Times New Roman" w:cs="Times New Roman" w:eastAsia="Times New Roman" w:hAnsi="Times New Roman"/>
                <w:b/>
                <w:bCs/>
                <w:sz w:val="26"/>
                <w:szCs w:val="26"/>
              </w:rPr>
              <w:t xml:space="preserve">PHÓ CỤC TRƯỞNG</w:t>
            </w:r>
          </w:p>
          <w:p/>
          <w:p>
            <w:pPr>
              <w:jc w:val="center"/>
            </w:pPr>
            <w:r>
              <w:rPr>
                <w:rFonts w:ascii="Times New Roman" w:cs="Times New Roman" w:eastAsia="Times New Roman" w:hAnsi="Times New Roman"/>
                <w:b/>
                <w:bCs/>
                <w:sz w:val="26"/>
                <w:szCs w:val="26"/>
              </w:rPr>
              <w:t xml:space="preserve">Nguyễn Văn An</w:t>
            </w:r>
          </w:p>
        </w:tc>
      </w:tr>
    </w:tbl>
    <w:sectPr>
      <w:pgSz w:w="11906" w:h="16838" w:orient="portrait"/>
      <w:pgMar w:top="1134" w:right="850" w:bottom="1134"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2026-03-18T16:48:04.443Z</dcterms:created>
  <dcterms:modified xsi:type="dcterms:W3CDTF">2026-03-18T16:48:04.444Z</dcterms:modified>
</cp:coreProperties>
</file>

<file path=docProps/custom.xml><?xml version="1.0" encoding="utf-8"?>
<Properties xmlns="http://schemas.openxmlformats.org/officeDocument/2006/custom-properties" xmlns:vt="http://schemas.openxmlformats.org/officeDocument/2006/docPropsVTypes"/>
</file>