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40" w:before="0"/>
        <w:jc w:val="center"/>
      </w:pPr>
      <w:r>
        <w:rPr>
          <w:rFonts w:ascii="Arial" w:cs="Arial" w:eastAsia="Arial" w:hAnsi="Arial"/>
          <w:b/>
          <w:bCs/>
          <w:color w:val="0A1628"/>
          <w:sz w:val="52"/>
          <w:szCs w:val="52"/>
        </w:rPr>
        <w:t xml:space="preserve">NHA EDUTECH</w:t>
      </w:r>
    </w:p>
    <w:p>
      <w:pPr>
        <w:spacing w:after="80" w:before="0"/>
        <w:jc w:val="center"/>
      </w:pPr>
      <w:r>
        <w:rPr>
          <w:rFonts w:ascii="Arial" w:cs="Arial" w:eastAsia="Arial" w:hAnsi="Arial"/>
          <w:color w:val="16A34A"/>
          <w:sz w:val="30"/>
          <w:szCs w:val="30"/>
        </w:rPr>
        <w:t xml:space="preserve">Domain &amp; DNS Management Guide</w:t>
      </w:r>
    </w:p>
    <w:p>
      <w:pPr>
        <w:spacing w:after="40" w:before="0"/>
        <w:jc w:val="center"/>
      </w:pPr>
      <w:r>
        <w:rPr>
          <w:rFonts w:ascii="Arial" w:cs="Arial" w:eastAsia="Arial" w:hAnsi="Arial"/>
          <w:i/>
          <w:iCs/>
          <w:color w:val="475569"/>
          <w:sz w:val="22"/>
          <w:szCs w:val="22"/>
        </w:rPr>
        <w:t xml:space="preserve">Namecheap · nhaedutech.co.uk</w:t>
      </w:r>
    </w:p>
    <w:p>
      <w:pPr>
        <w:spacing w:after="600" w:before="0"/>
        <w:jc w:val="center"/>
      </w:pPr>
      <w:r>
        <w:rPr>
          <w:rFonts w:ascii="Arial" w:cs="Arial" w:eastAsia="Arial" w:hAnsi="Arial"/>
          <w:color w:val="94A3B8"/>
          <w:sz w:val="20"/>
          <w:szCs w:val="20"/>
        </w:rPr>
        <w:t xml:space="preserve">Version 1.0  ·  June 2026  ·  Confidential — NHA EduTech Internal</w:t>
      </w:r>
    </w:p>
    <w:p>
      <w:pPr>
        <w:pBdr>
          <w:bottom w:val="single" w:color="0A1628" w:sz="8" w:space="1"/>
        </w:pBdr>
        <w:spacing w:after="400" w:before="0"/>
      </w:pPr>
    </w:p>
    <w:p>
      <w:pPr>
        <w:pStyle w:val="Heading1"/>
        <w:pBdr>
          <w:bottom w:val="single" w:color="16A34A" w:sz="4" w:space="4"/>
        </w:pBdr>
        <w:spacing w:after="160" w:before="400"/>
      </w:pPr>
      <w:r>
        <w:rPr>
          <w:rFonts w:ascii="Arial" w:cs="Arial" w:eastAsia="Arial" w:hAnsi="Arial"/>
          <w:b/>
          <w:bCs/>
          <w:color w:val="0A1628"/>
          <w:sz w:val="28"/>
          <w:szCs w:val="28"/>
        </w:rPr>
        <w:t xml:space="preserve">1. Domain Overview</w:t>
      </w:r>
    </w:p>
    <w:p>
      <w:pPr>
        <w:spacing w:after="80" w:before="80"/>
      </w:pPr>
      <w:r>
        <w:rPr>
          <w:rFonts w:ascii="Arial" w:cs="Arial" w:eastAsia="Arial" w:hAnsi="Arial"/>
          <w:color w:val="1F2937"/>
          <w:sz w:val="22"/>
          <w:szCs w:val="22"/>
        </w:rPr>
        <w:t xml:space="preserve">NHA EduTech's domain nhaedutech.co.uk is registered with Namecheap and serves as the root for all client subdomains and the company landing page. This document covers everything needed to manage, maintain, and extend the domain configuration.</w:t>
      </w:r>
    </w:p>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Domain</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nhaedutech.co.uk</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Registrar</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Namecheap — namecheap.com</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Registered</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June 2026</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Expiry</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June 2027 — auto-renew recommended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Account username</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nhaedutech (Namecheap account)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DNS provider</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Namecheap Basic DNS (free, included)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Email forwarding</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nexthorizon@nhaedutech.co.uk → personal Gmail</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WhoisGuard</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Enabled — personal details hidden from public WHOIS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Annual cost</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~£5.18/year</w:t>
            </w:r>
          </w:p>
        </w:tc>
      </w:tr>
    </w:tbl>
    <w:p>
      <w:pPr>
        <w:pStyle w:val="Heading1"/>
        <w:pBdr>
          <w:bottom w:val="single" w:color="16A34A" w:sz="4" w:space="4"/>
        </w:pBdr>
        <w:spacing w:after="160" w:before="400"/>
      </w:pPr>
      <w:r>
        <w:rPr>
          <w:rFonts w:ascii="Arial" w:cs="Arial" w:eastAsia="Arial" w:hAnsi="Arial"/>
          <w:b/>
          <w:bCs/>
          <w:color w:val="0A1628"/>
          <w:sz w:val="28"/>
          <w:szCs w:val="28"/>
        </w:rPr>
        <w:t xml:space="preserve">2. Namecheap Account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Login URL</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namecheap.com → Sign In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Username</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nhaedutech</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Email on account</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Personal Gmail address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2FA</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Enable if not already — Settings → Security</w:t>
            </w:r>
          </w:p>
        </w:tc>
      </w:tr>
    </w:tbl>
    <w:p>
      <w:pPr>
        <w:spacing w:after="0" w:before="140"/>
      </w:pPr>
    </w:p>
    <w:p>
      <w:pPr>
        <w:pStyle w:val="Heading3"/>
        <w:spacing w:after="80" w:before="200"/>
      </w:pPr>
      <w:r>
        <w:rPr>
          <w:rFonts w:ascii="Arial" w:cs="Arial" w:eastAsia="Arial" w:hAnsi="Arial"/>
          <w:b/>
          <w:bCs/>
          <w:color w:val="475569"/>
          <w:sz w:val="22"/>
          <w:szCs w:val="22"/>
        </w:rPr>
        <w:t xml:space="preserve">To access domain settings:</w:t>
      </w:r>
    </w:p>
    <w:p>
      <w:pPr>
        <w:pStyle w:val="ListParagraph"/>
        <w:numPr>
          <w:ilvl w:val="0"/>
          <w:numId w:val="2"/>
        </w:numPr>
        <w:spacing w:after="40" w:before="40"/>
      </w:pPr>
      <w:r>
        <w:rPr>
          <w:rFonts w:ascii="Arial" w:cs="Arial" w:eastAsia="Arial" w:hAnsi="Arial"/>
          <w:color w:val="1F2937"/>
          <w:sz w:val="22"/>
          <w:szCs w:val="22"/>
        </w:rPr>
        <w:t xml:space="preserve">Log in to namecheap.com</w:t>
      </w:r>
    </w:p>
    <w:p>
      <w:pPr>
        <w:pStyle w:val="ListParagraph"/>
        <w:numPr>
          <w:ilvl w:val="0"/>
          <w:numId w:val="2"/>
        </w:numPr>
        <w:spacing w:after="40" w:before="40"/>
      </w:pPr>
      <w:r>
        <w:rPr>
          <w:rFonts w:ascii="Arial" w:cs="Arial" w:eastAsia="Arial" w:hAnsi="Arial"/>
          <w:color w:val="1F2937"/>
          <w:sz w:val="22"/>
          <w:szCs w:val="22"/>
        </w:rPr>
        <w:t xml:space="preserve">Click Account → Domain List</w:t>
      </w:r>
    </w:p>
    <w:p>
      <w:pPr>
        <w:pStyle w:val="ListParagraph"/>
        <w:numPr>
          <w:ilvl w:val="0"/>
          <w:numId w:val="2"/>
        </w:numPr>
        <w:spacing w:after="40" w:before="40"/>
      </w:pPr>
      <w:r>
        <w:rPr>
          <w:rFonts w:ascii="Arial" w:cs="Arial" w:eastAsia="Arial" w:hAnsi="Arial"/>
          <w:color w:val="1F2937"/>
          <w:sz w:val="22"/>
          <w:szCs w:val="22"/>
        </w:rPr>
        <w:t xml:space="preserve">Find nhaedutech.co.uk</w:t>
      </w:r>
    </w:p>
    <w:p>
      <w:pPr>
        <w:pStyle w:val="ListParagraph"/>
        <w:numPr>
          <w:ilvl w:val="0"/>
          <w:numId w:val="2"/>
        </w:numPr>
        <w:spacing w:after="40" w:before="40"/>
      </w:pPr>
      <w:r>
        <w:rPr>
          <w:rFonts w:ascii="Arial" w:cs="Arial" w:eastAsia="Arial" w:hAnsi="Arial"/>
          <w:color w:val="1F2937"/>
          <w:sz w:val="22"/>
          <w:szCs w:val="22"/>
        </w:rPr>
        <w:t xml:space="preserve">Click Manage to access DNS, email, and domain settings</w:t>
      </w:r>
    </w:p>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2626" w:sz="4"/>
              <w:left w:val="single" w:color="DC2626" w:sz="4"/>
              <w:bottom w:val="single" w:color="DC2626" w:sz="4"/>
              <w:right w:val="single" w:color="DC2626" w:sz="4"/>
            </w:tcBorders>
            <w:shd w:fill="F8FAFC" w:val="clear"/>
            <w:tcMar>
              <w:top w:type="dxa" w:w="120"/>
              <w:left w:type="dxa" w:w="160"/>
              <w:bottom w:type="dxa" w:w="120"/>
              <w:right w:type="dxa" w:w="160"/>
            </w:tcMar>
          </w:tcPr>
          <w:p>
            <w:r>
              <w:rPr>
                <w:rFonts w:ascii="Arial" w:cs="Arial" w:eastAsia="Arial" w:hAnsi="Arial"/>
                <w:color w:val="1F2937"/>
                <w:sz w:val="20"/>
                <w:szCs w:val="20"/>
              </w:rPr>
              <w:t xml:space="preserve">Keep your Namecheap login credentials in a password manager. If access is lost, domain recovery requires identity verification which can take several days.</w:t>
            </w:r>
          </w:p>
        </w:tc>
      </w:tr>
    </w:tbl>
    <w:p>
      <w:pPr>
        <w:pStyle w:val="Heading1"/>
        <w:pBdr>
          <w:bottom w:val="single" w:color="16A34A" w:sz="4" w:space="4"/>
        </w:pBdr>
        <w:spacing w:after="160" w:before="400"/>
      </w:pPr>
      <w:r>
        <w:rPr>
          <w:rFonts w:ascii="Arial" w:cs="Arial" w:eastAsia="Arial" w:hAnsi="Arial"/>
          <w:b/>
          <w:bCs/>
          <w:color w:val="0A1628"/>
          <w:sz w:val="28"/>
          <w:szCs w:val="28"/>
        </w:rPr>
        <w:t xml:space="preserve">3. Current DNS Records</w:t>
      </w:r>
    </w:p>
    <w:p>
      <w:pPr>
        <w:spacing w:after="80" w:before="80"/>
      </w:pPr>
      <w:r>
        <w:rPr>
          <w:rFonts w:ascii="Arial" w:cs="Arial" w:eastAsia="Arial" w:hAnsi="Arial"/>
          <w:color w:val="1F2937"/>
          <w:sz w:val="22"/>
          <w:szCs w:val="22"/>
        </w:rPr>
        <w:t xml:space="preserve">These are all the DNS records currently configured for nhaedutech.co.uk. Access them via: Namecheap → Domain List → Manage → Advanced DNS.</w:t>
      </w:r>
    </w:p>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326"/>
        <w:gridCol w:w="3000"/>
      </w:tblGrid>
      <w:tr>
        <w:tc>
          <w:tcPr>
            <w:tcW w:type="dxa" w:w="15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Host</w:t>
            </w:r>
          </w:p>
        </w:tc>
        <w:tc>
          <w:tcPr>
            <w:tcW w:type="dxa" w:w="3326"/>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0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A1628"/>
                <w:sz w:val="18"/>
                <w:szCs w:val="18"/>
              </w:rPr>
              <w:t xml:space="preserve">A Record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1F2937"/>
                <w:sz w:val="18"/>
                <w:szCs w:val="18"/>
              </w:rPr>
              <w:t xml:space="preserve">@</w:t>
            </w:r>
          </w:p>
        </w:tc>
        <w:tc>
          <w:tcPr>
            <w:tcW w:type="dxa" w:w="33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1F2937"/>
                <w:sz w:val="16"/>
                <w:szCs w:val="16"/>
              </w:rPr>
              <w:t xml:space="preserve">185.199.108.153</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18"/>
                <w:szCs w:val="18"/>
              </w:rPr>
              <w:t xml:space="preserve">GitHub Pages — root domain</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A1628"/>
                <w:sz w:val="18"/>
                <w:szCs w:val="18"/>
              </w:rPr>
              <w:t xml:space="preserve">A Record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1F2937"/>
                <w:sz w:val="18"/>
                <w:szCs w:val="18"/>
              </w:rPr>
              <w:t xml:space="preserve">@</w:t>
            </w:r>
          </w:p>
        </w:tc>
        <w:tc>
          <w:tcPr>
            <w:tcW w:type="dxa" w:w="33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1F2937"/>
                <w:sz w:val="16"/>
                <w:szCs w:val="16"/>
              </w:rPr>
              <w:t xml:space="preserve">185.199.109.153</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18"/>
                <w:szCs w:val="18"/>
              </w:rPr>
              <w:t xml:space="preserve">GitHub Pages — root domain</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A1628"/>
                <w:sz w:val="18"/>
                <w:szCs w:val="18"/>
              </w:rPr>
              <w:t xml:space="preserve">A Record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1F2937"/>
                <w:sz w:val="18"/>
                <w:szCs w:val="18"/>
              </w:rPr>
              <w:t xml:space="preserve">@</w:t>
            </w:r>
          </w:p>
        </w:tc>
        <w:tc>
          <w:tcPr>
            <w:tcW w:type="dxa" w:w="33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1F2937"/>
                <w:sz w:val="16"/>
                <w:szCs w:val="16"/>
              </w:rPr>
              <w:t xml:space="preserve">185.199.110.153</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18"/>
                <w:szCs w:val="18"/>
              </w:rPr>
              <w:t xml:space="preserve">GitHub Pages — root domain</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A1628"/>
                <w:sz w:val="18"/>
                <w:szCs w:val="18"/>
              </w:rPr>
              <w:t xml:space="preserve">A Record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1F2937"/>
                <w:sz w:val="18"/>
                <w:szCs w:val="18"/>
              </w:rPr>
              <w:t xml:space="preserve">@</w:t>
            </w:r>
          </w:p>
        </w:tc>
        <w:tc>
          <w:tcPr>
            <w:tcW w:type="dxa" w:w="33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1F2937"/>
                <w:sz w:val="16"/>
                <w:szCs w:val="16"/>
              </w:rPr>
              <w:t xml:space="preserve">185.199.111.153</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18"/>
                <w:szCs w:val="18"/>
              </w:rPr>
              <w:t xml:space="preserve">GitHub Pages — root domain</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A1628"/>
                <w:sz w:val="18"/>
                <w:szCs w:val="18"/>
              </w:rPr>
              <w:t xml:space="preserve">CNAME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1F2937"/>
                <w:sz w:val="18"/>
                <w:szCs w:val="18"/>
              </w:rPr>
              <w:t xml:space="preserve">www</w:t>
            </w:r>
          </w:p>
        </w:tc>
        <w:tc>
          <w:tcPr>
            <w:tcW w:type="dxa" w:w="33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1F2937"/>
                <w:sz w:val="16"/>
                <w:szCs w:val="16"/>
              </w:rPr>
              <w:t xml:space="preserve">nhaedutech.github.io</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18"/>
                <w:szCs w:val="18"/>
              </w:rPr>
              <w:t xml:space="preserve">GitHub Pages — www redirect</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A1628"/>
                <w:sz w:val="18"/>
                <w:szCs w:val="18"/>
              </w:rPr>
              <w:t xml:space="preserve">CNAME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1F2937"/>
                <w:sz w:val="18"/>
                <w:szCs w:val="18"/>
              </w:rPr>
              <w:t xml:space="preserve">stjames</w:t>
            </w:r>
          </w:p>
        </w:tc>
        <w:tc>
          <w:tcPr>
            <w:tcW w:type="dxa" w:w="33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1F2937"/>
                <w:sz w:val="16"/>
                <w:szCs w:val="16"/>
              </w:rPr>
              <w:t xml:space="preserve">careerday.nhaedutech.co.uk</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18"/>
                <w:szCs w:val="18"/>
              </w:rPr>
              <w:t xml:space="preserve">Career Spotlight Day app</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A1628"/>
                <w:sz w:val="18"/>
                <w:szCs w:val="18"/>
              </w:rPr>
              <w:t xml:space="preserve">CNAME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1F2937"/>
                <w:sz w:val="18"/>
                <w:szCs w:val="18"/>
              </w:rPr>
              <w:t xml:space="preserve">stjames-sportsday</w:t>
            </w:r>
          </w:p>
        </w:tc>
        <w:tc>
          <w:tcPr>
            <w:tcW w:type="dxa" w:w="33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1F2937"/>
                <w:sz w:val="16"/>
                <w:szCs w:val="16"/>
              </w:rPr>
              <w:t xml:space="preserve">sportsday.nhaedutech.co.uk</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18"/>
                <w:szCs w:val="18"/>
              </w:rPr>
              <w:t xml:space="preserve">Sports Day Scoring System</w:t>
            </w:r>
          </w:p>
        </w:tc>
      </w:tr>
    </w:tbl>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97706" w:sz="4"/>
              <w:left w:val="single" w:color="D97706" w:sz="4"/>
              <w:bottom w:val="single" w:color="D97706" w:sz="4"/>
              <w:right w:val="single" w:color="D97706" w:sz="4"/>
            </w:tcBorders>
            <w:shd w:fill="F8FAFC" w:val="clear"/>
            <w:tcMar>
              <w:top w:type="dxa" w:w="120"/>
              <w:left w:type="dxa" w:w="160"/>
              <w:bottom w:type="dxa" w:w="120"/>
              <w:right w:type="dxa" w:w="160"/>
            </w:tcMar>
          </w:tcPr>
          <w:p>
            <w:r>
              <w:rPr>
                <w:rFonts w:ascii="Arial" w:cs="Arial" w:eastAsia="Arial" w:hAnsi="Arial"/>
                <w:color w:val="1F2937"/>
                <w:sz w:val="20"/>
                <w:szCs w:val="20"/>
              </w:rPr>
              <w:t xml:space="preserve">DNS changes can take up to 24 hours to propagate globally, though most changes are visible within 30 minutes. Do not make DNS changes immediately before a live event.</w:t>
            </w:r>
          </w:p>
        </w:tc>
      </w:tr>
    </w:tbl>
    <w:p>
      <w:pPr>
        <w:pStyle w:val="Heading1"/>
        <w:pBdr>
          <w:bottom w:val="single" w:color="16A34A" w:sz="4" w:space="4"/>
        </w:pBdr>
        <w:spacing w:after="160" w:before="400"/>
      </w:pPr>
      <w:r>
        <w:rPr>
          <w:rFonts w:ascii="Arial" w:cs="Arial" w:eastAsia="Arial" w:hAnsi="Arial"/>
          <w:b/>
          <w:bCs/>
          <w:color w:val="0A1628"/>
          <w:sz w:val="28"/>
          <w:szCs w:val="28"/>
        </w:rPr>
        <w:t xml:space="preserve">4. Email Forwarding</w:t>
      </w:r>
    </w:p>
    <w:p>
      <w:pPr>
        <w:spacing w:after="80" w:before="80"/>
      </w:pPr>
      <w:r>
        <w:rPr>
          <w:rFonts w:ascii="Arial" w:cs="Arial" w:eastAsia="Arial" w:hAnsi="Arial"/>
          <w:color w:val="1F2937"/>
          <w:sz w:val="22"/>
          <w:szCs w:val="22"/>
        </w:rPr>
        <w:t xml:space="preserve">Email forwarding is configured via Namecheap's free Email Forwarding service. Emails sent to nexthorizon@nhaedutech.co.uk are automatically forwarded to the personal Gmail account.</w:t>
      </w:r>
    </w:p>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Business email</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nexthorizon@nhaedutech.co.uk</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Forwards to</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Personal Gmail account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Setup location</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Namecheap → Domain List → Manage → Email tab → Email Forwarding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Cost</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Free — included with domain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Used for</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Contact form submissions, review submissions, client enquiries</w:t>
            </w:r>
          </w:p>
        </w:tc>
      </w:tr>
    </w:tbl>
    <w:p>
      <w:pPr>
        <w:spacing w:after="0" w:before="140"/>
      </w:pPr>
    </w:p>
    <w:p>
      <w:pPr>
        <w:pStyle w:val="Heading3"/>
        <w:spacing w:after="80" w:before="200"/>
      </w:pPr>
      <w:r>
        <w:rPr>
          <w:rFonts w:ascii="Arial" w:cs="Arial" w:eastAsia="Arial" w:hAnsi="Arial"/>
          <w:b/>
          <w:bCs/>
          <w:color w:val="475569"/>
          <w:sz w:val="22"/>
          <w:szCs w:val="22"/>
        </w:rPr>
        <w:t xml:space="preserve">To check or update email forwarding:</w:t>
      </w:r>
    </w:p>
    <w:p>
      <w:pPr>
        <w:pStyle w:val="ListParagraph"/>
        <w:numPr>
          <w:ilvl w:val="0"/>
          <w:numId w:val="2"/>
        </w:numPr>
        <w:spacing w:after="40" w:before="40"/>
      </w:pPr>
      <w:r>
        <w:rPr>
          <w:rFonts w:ascii="Arial" w:cs="Arial" w:eastAsia="Arial" w:hAnsi="Arial"/>
          <w:color w:val="1F2937"/>
          <w:sz w:val="22"/>
          <w:szCs w:val="22"/>
        </w:rPr>
        <w:t xml:space="preserve">Log in to Namecheap</w:t>
      </w:r>
    </w:p>
    <w:p>
      <w:pPr>
        <w:pStyle w:val="ListParagraph"/>
        <w:numPr>
          <w:ilvl w:val="0"/>
          <w:numId w:val="2"/>
        </w:numPr>
        <w:spacing w:after="40" w:before="40"/>
      </w:pPr>
      <w:r>
        <w:rPr>
          <w:rFonts w:ascii="Arial" w:cs="Arial" w:eastAsia="Arial" w:hAnsi="Arial"/>
          <w:color w:val="1F2937"/>
          <w:sz w:val="22"/>
          <w:szCs w:val="22"/>
        </w:rPr>
        <w:t xml:space="preserve">Domain List → Manage → Email tab</w:t>
      </w:r>
    </w:p>
    <w:p>
      <w:pPr>
        <w:pStyle w:val="ListParagraph"/>
        <w:numPr>
          <w:ilvl w:val="0"/>
          <w:numId w:val="2"/>
        </w:numPr>
        <w:spacing w:after="40" w:before="40"/>
      </w:pPr>
      <w:r>
        <w:rPr>
          <w:rFonts w:ascii="Arial" w:cs="Arial" w:eastAsia="Arial" w:hAnsi="Arial"/>
          <w:color w:val="1F2937"/>
          <w:sz w:val="22"/>
          <w:szCs w:val="22"/>
        </w:rPr>
        <w:t xml:space="preserve">Click Email Forwarding</w:t>
      </w:r>
    </w:p>
    <w:p>
      <w:pPr>
        <w:pStyle w:val="ListParagraph"/>
        <w:numPr>
          <w:ilvl w:val="0"/>
          <w:numId w:val="2"/>
        </w:numPr>
        <w:spacing w:after="40" w:before="40"/>
      </w:pPr>
      <w:r>
        <w:rPr>
          <w:rFonts w:ascii="Arial" w:cs="Arial" w:eastAsia="Arial" w:hAnsi="Arial"/>
          <w:color w:val="1F2937"/>
          <w:sz w:val="22"/>
          <w:szCs w:val="22"/>
        </w:rPr>
        <w:t xml:space="preserve">The forwarder shows: nexthorizon → [your Gmail]</w:t>
      </w:r>
    </w:p>
    <w:p>
      <w:pPr>
        <w:pStyle w:val="ListParagraph"/>
        <w:numPr>
          <w:ilvl w:val="0"/>
          <w:numId w:val="2"/>
        </w:numPr>
        <w:spacing w:after="40" w:before="40"/>
      </w:pPr>
      <w:r>
        <w:rPr>
          <w:rFonts w:ascii="Arial" w:cs="Arial" w:eastAsia="Arial" w:hAnsi="Arial"/>
          <w:color w:val="1F2937"/>
          <w:sz w:val="22"/>
          <w:szCs w:val="22"/>
        </w:rPr>
        <w:t xml:space="preserve">To change the destination, click edit and update the Gmail address</w:t>
      </w:r>
    </w:p>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97706" w:sz="4"/>
              <w:left w:val="single" w:color="D97706" w:sz="4"/>
              <w:bottom w:val="single" w:color="D97706" w:sz="4"/>
              <w:right w:val="single" w:color="D97706" w:sz="4"/>
            </w:tcBorders>
            <w:shd w:fill="F8FAFC" w:val="clear"/>
            <w:tcMar>
              <w:top w:type="dxa" w:w="120"/>
              <w:left w:type="dxa" w:w="160"/>
              <w:bottom w:type="dxa" w:w="120"/>
              <w:right w:type="dxa" w:w="160"/>
            </w:tcMar>
          </w:tcPr>
          <w:p>
            <w:r>
              <w:rPr>
                <w:rFonts w:ascii="Arial" w:cs="Arial" w:eastAsia="Arial" w:hAnsi="Arial"/>
                <w:color w:val="1F2937"/>
                <w:sz w:val="20"/>
                <w:szCs w:val="20"/>
              </w:rPr>
              <w:t xml:space="preserve">If you change your Gmail address, update the email forwarder here immediately. Otherwise enquiries from clients will be lost.</w:t>
            </w:r>
          </w:p>
        </w:tc>
      </w:tr>
    </w:tbl>
    <w:p>
      <w:pPr>
        <w:pStyle w:val="Heading1"/>
        <w:pBdr>
          <w:bottom w:val="single" w:color="16A34A" w:sz="4" w:space="4"/>
        </w:pBdr>
        <w:spacing w:after="160" w:before="400"/>
      </w:pPr>
      <w:r>
        <w:rPr>
          <w:rFonts w:ascii="Arial" w:cs="Arial" w:eastAsia="Arial" w:hAnsi="Arial"/>
          <w:b/>
          <w:bCs/>
          <w:color w:val="0A1628"/>
          <w:sz w:val="28"/>
          <w:szCs w:val="28"/>
        </w:rPr>
        <w:t xml:space="preserve">5. Subdomain Management</w:t>
      </w:r>
    </w:p>
    <w:p>
      <w:pPr>
        <w:spacing w:after="80" w:before="80"/>
      </w:pPr>
      <w:r>
        <w:rPr>
          <w:rFonts w:ascii="Arial" w:cs="Arial" w:eastAsia="Arial" w:hAnsi="Arial"/>
          <w:color w:val="1F2937"/>
          <w:sz w:val="22"/>
          <w:szCs w:val="22"/>
        </w:rPr>
        <w:t xml:space="preserve">Every client application gets its own subdomain under nhaedutech.co.uk. This keeps everything organised and branded consistently.</w:t>
      </w:r>
    </w:p>
    <w:p>
      <w:pPr>
        <w:spacing w:after="0" w:before="140"/>
      </w:pPr>
    </w:p>
    <w:p>
      <w:pPr>
        <w:pStyle w:val="Heading2"/>
        <w:spacing w:after="120" w:before="280"/>
      </w:pPr>
      <w:r>
        <w:rPr>
          <w:rFonts w:ascii="Arial" w:cs="Arial" w:eastAsia="Arial" w:hAnsi="Arial"/>
          <w:b/>
          <w:bCs/>
          <w:color w:val="0A1628"/>
          <w:sz w:val="24"/>
          <w:szCs w:val="24"/>
        </w:rPr>
        <w:t xml:space="preserve">5.1 Current Subdomains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Subdomain</w:t>
            </w:r>
          </w:p>
        </w:tc>
        <w:tc>
          <w:tcPr>
            <w:tcW w:type="dxa" w:w="3113"/>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Points to</w:t>
            </w:r>
          </w:p>
        </w:tc>
        <w:tc>
          <w:tcPr>
            <w:tcW w:type="dxa" w:w="3113"/>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1F2937"/>
                <w:sz w:val="18"/>
                <w:szCs w:val="18"/>
              </w:rPr>
              <w:t xml:space="preserve">nhaedutech.co.uk</w:t>
            </w:r>
          </w:p>
        </w:tc>
        <w:tc>
          <w:tcPr>
            <w:tcW w:type="dxa" w:w="3113"/>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GitHub Pages</w:t>
            </w:r>
          </w:p>
        </w:tc>
        <w:tc>
          <w:tcPr>
            <w:tcW w:type="dxa" w:w="3113"/>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NHA EduTech landing page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1F2937"/>
                <w:sz w:val="18"/>
                <w:szCs w:val="18"/>
              </w:rPr>
              <w:t xml:space="preserve">www.nhaedutech.co.uk</w:t>
            </w:r>
          </w:p>
        </w:tc>
        <w:tc>
          <w:tcPr>
            <w:tcW w:type="dxa" w:w="3113"/>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GitHub Pages</w:t>
            </w:r>
          </w:p>
        </w:tc>
        <w:tc>
          <w:tcPr>
            <w:tcW w:type="dxa" w:w="3113"/>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Redirects to root domain</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1F2937"/>
                <w:sz w:val="18"/>
                <w:szCs w:val="18"/>
              </w:rPr>
              <w:t xml:space="preserve">careerday.nhaedutech.co.uk</w:t>
            </w:r>
          </w:p>
        </w:tc>
        <w:tc>
          <w:tcPr>
            <w:tcW w:type="dxa" w:w="3113"/>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Render.com</w:t>
            </w:r>
          </w:p>
        </w:tc>
        <w:tc>
          <w:tcPr>
            <w:tcW w:type="dxa" w:w="3113"/>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Career Spotlight Day — St James'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1F2937"/>
                <w:sz w:val="16"/>
                <w:szCs w:val="16"/>
              </w:rPr>
              <w:t xml:space="preserve">sportsday.nhaedutech.co.uk</w:t>
            </w:r>
          </w:p>
        </w:tc>
        <w:tc>
          <w:tcPr>
            <w:tcW w:type="dxa" w:w="3113"/>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Render.com</w:t>
            </w:r>
          </w:p>
        </w:tc>
        <w:tc>
          <w:tcPr>
            <w:tcW w:type="dxa" w:w="3113"/>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Sports Day Scoring — St James'</w:t>
            </w:r>
          </w:p>
        </w:tc>
      </w:tr>
    </w:tbl>
    <w:p>
      <w:pPr>
        <w:spacing w:after="0" w:before="140"/>
      </w:pPr>
    </w:p>
    <w:p>
      <w:pPr>
        <w:pStyle w:val="Heading2"/>
        <w:spacing w:after="120" w:before="280"/>
      </w:pPr>
      <w:r>
        <w:rPr>
          <w:rFonts w:ascii="Arial" w:cs="Arial" w:eastAsia="Arial" w:hAnsi="Arial"/>
          <w:b/>
          <w:bCs/>
          <w:color w:val="0A1628"/>
          <w:sz w:val="24"/>
          <w:szCs w:val="24"/>
        </w:rPr>
        <w:t xml:space="preserve">5.2 Adding a New Client Subdomain</w:t>
      </w:r>
    </w:p>
    <w:p>
      <w:pPr>
        <w:spacing w:after="80" w:before="80"/>
      </w:pPr>
      <w:r>
        <w:rPr>
          <w:rFonts w:ascii="Arial" w:cs="Arial" w:eastAsia="Arial" w:hAnsi="Arial"/>
          <w:color w:val="1F2937"/>
          <w:sz w:val="22"/>
          <w:szCs w:val="22"/>
        </w:rPr>
        <w:t xml:space="preserve">When a new client app is deployed on Render, follow these steps to add a subdomain:</w:t>
      </w:r>
    </w:p>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c>
          <w:tcPr>
            <w:tcW w:type="dxa" w:w="6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026"/>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600"/>
            <w:tcBorders>
              <w:top w:val="single" w:color="E2E8F0" w:sz="1"/>
              <w:left w:val="single" w:color="E2E8F0" w:sz="1"/>
              <w:bottom w:val="single" w:color="E2E8F0" w:sz="1"/>
              <w:right w:val="single" w:color="E2E8F0" w:sz="1"/>
            </w:tcBorders>
            <w:shd w:fill="0A1628" w:val="clear"/>
            <w:tcMar>
              <w:top w:type="dxa" w:w="100"/>
              <w:left w:type="dxa" w:w="100"/>
              <w:bottom w:type="dxa" w:w="100"/>
              <w:right w:type="dxa" w:w="100"/>
            </w:tcMar>
          </w:tcPr>
          <w:p>
            <w:pPr>
              <w:jc w:val="center"/>
            </w:pPr>
            <w:r>
              <w:rPr>
                <w:rFonts w:ascii="Arial" w:cs="Arial" w:eastAsia="Arial" w:hAnsi="Arial"/>
                <w:b/>
                <w:bCs/>
                <w:color w:val="16A34A"/>
                <w:sz w:val="24"/>
                <w:szCs w:val="24"/>
              </w:rPr>
              <w:t xml:space="preserve">1</w:t>
            </w:r>
          </w:p>
        </w:tc>
        <w:tc>
          <w:tcPr>
            <w:tcW w:type="dxa" w:w="2400"/>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b/>
                <w:bCs/>
                <w:color w:val="0A1628"/>
                <w:sz w:val="20"/>
                <w:szCs w:val="20"/>
              </w:rPr>
              <w:t xml:space="preserve">Deploy app on Render</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Create the web service on Render and note the default URL (e.g. my-app.onrender.com)</w:t>
            </w:r>
          </w:p>
        </w:tc>
      </w:tr>
      <w:tr>
        <w:tc>
          <w:tcPr>
            <w:tcW w:type="dxa" w:w="600"/>
            <w:tcBorders>
              <w:top w:val="single" w:color="E2E8F0" w:sz="1"/>
              <w:left w:val="single" w:color="E2E8F0" w:sz="1"/>
              <w:bottom w:val="single" w:color="E2E8F0" w:sz="1"/>
              <w:right w:val="single" w:color="E2E8F0" w:sz="1"/>
            </w:tcBorders>
            <w:shd w:fill="0A1628" w:val="clear"/>
            <w:tcMar>
              <w:top w:type="dxa" w:w="100"/>
              <w:left w:type="dxa" w:w="100"/>
              <w:bottom w:type="dxa" w:w="100"/>
              <w:right w:type="dxa" w:w="100"/>
            </w:tcMar>
          </w:tcPr>
          <w:p>
            <w:pPr>
              <w:jc w:val="center"/>
            </w:pPr>
            <w:r>
              <w:rPr>
                <w:rFonts w:ascii="Arial" w:cs="Arial" w:eastAsia="Arial" w:hAnsi="Arial"/>
                <w:b/>
                <w:bCs/>
                <w:color w:val="16A34A"/>
                <w:sz w:val="24"/>
                <w:szCs w:val="24"/>
              </w:rPr>
              <w:t xml:space="preserve">2</w:t>
            </w:r>
          </w:p>
        </w:tc>
        <w:tc>
          <w:tcPr>
            <w:tcW w:type="dxa" w:w="2400"/>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b/>
                <w:bCs/>
                <w:color w:val="0A1628"/>
                <w:sz w:val="20"/>
                <w:szCs w:val="20"/>
              </w:rPr>
              <w:t xml:space="preserve">Add custom domain on Render</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Go to the service → Settings → Custom Domains → Add Domain → type the new subdomain (e.g. newclient.nhaedutech.co.uk)</w:t>
            </w:r>
          </w:p>
        </w:tc>
      </w:tr>
      <w:tr>
        <w:tc>
          <w:tcPr>
            <w:tcW w:type="dxa" w:w="600"/>
            <w:tcBorders>
              <w:top w:val="single" w:color="E2E8F0" w:sz="1"/>
              <w:left w:val="single" w:color="E2E8F0" w:sz="1"/>
              <w:bottom w:val="single" w:color="E2E8F0" w:sz="1"/>
              <w:right w:val="single" w:color="E2E8F0" w:sz="1"/>
            </w:tcBorders>
            <w:shd w:fill="0A1628" w:val="clear"/>
            <w:tcMar>
              <w:top w:type="dxa" w:w="100"/>
              <w:left w:type="dxa" w:w="100"/>
              <w:bottom w:type="dxa" w:w="100"/>
              <w:right w:type="dxa" w:w="100"/>
            </w:tcMar>
          </w:tcPr>
          <w:p>
            <w:pPr>
              <w:jc w:val="center"/>
            </w:pPr>
            <w:r>
              <w:rPr>
                <w:rFonts w:ascii="Arial" w:cs="Arial" w:eastAsia="Arial" w:hAnsi="Arial"/>
                <w:b/>
                <w:bCs/>
                <w:color w:val="16A34A"/>
                <w:sz w:val="24"/>
                <w:szCs w:val="24"/>
              </w:rPr>
              <w:t xml:space="preserve">3</w:t>
            </w:r>
          </w:p>
        </w:tc>
        <w:tc>
          <w:tcPr>
            <w:tcW w:type="dxa" w:w="2400"/>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b/>
                <w:bCs/>
                <w:color w:val="0A1628"/>
                <w:sz w:val="20"/>
                <w:szCs w:val="20"/>
              </w:rPr>
              <w:t xml:space="preserve">Note the CNAME value</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Render shows the CNAME target — it will be the Render app URL</w:t>
            </w:r>
          </w:p>
        </w:tc>
      </w:tr>
      <w:tr>
        <w:tc>
          <w:tcPr>
            <w:tcW w:type="dxa" w:w="600"/>
            <w:tcBorders>
              <w:top w:val="single" w:color="E2E8F0" w:sz="1"/>
              <w:left w:val="single" w:color="E2E8F0" w:sz="1"/>
              <w:bottom w:val="single" w:color="E2E8F0" w:sz="1"/>
              <w:right w:val="single" w:color="E2E8F0" w:sz="1"/>
            </w:tcBorders>
            <w:shd w:fill="0A1628" w:val="clear"/>
            <w:tcMar>
              <w:top w:type="dxa" w:w="100"/>
              <w:left w:type="dxa" w:w="100"/>
              <w:bottom w:type="dxa" w:w="100"/>
              <w:right w:type="dxa" w:w="100"/>
            </w:tcMar>
          </w:tcPr>
          <w:p>
            <w:pPr>
              <w:jc w:val="center"/>
            </w:pPr>
            <w:r>
              <w:rPr>
                <w:rFonts w:ascii="Arial" w:cs="Arial" w:eastAsia="Arial" w:hAnsi="Arial"/>
                <w:b/>
                <w:bCs/>
                <w:color w:val="16A34A"/>
                <w:sz w:val="24"/>
                <w:szCs w:val="24"/>
              </w:rPr>
              <w:t xml:space="preserve">4</w:t>
            </w:r>
          </w:p>
        </w:tc>
        <w:tc>
          <w:tcPr>
            <w:tcW w:type="dxa" w:w="2400"/>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b/>
                <w:bCs/>
                <w:color w:val="0A1628"/>
                <w:sz w:val="20"/>
                <w:szCs w:val="20"/>
              </w:rPr>
              <w:t xml:space="preserve">Add DNS record on Namecheap</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Log in to Namecheap → Domain List → Manage → Advanced DNS → Add New Record → CNAME → Host: newclient → Value: Render URL</w:t>
            </w:r>
          </w:p>
        </w:tc>
      </w:tr>
      <w:tr>
        <w:tc>
          <w:tcPr>
            <w:tcW w:type="dxa" w:w="600"/>
            <w:tcBorders>
              <w:top w:val="single" w:color="E2E8F0" w:sz="1"/>
              <w:left w:val="single" w:color="E2E8F0" w:sz="1"/>
              <w:bottom w:val="single" w:color="E2E8F0" w:sz="1"/>
              <w:right w:val="single" w:color="E2E8F0" w:sz="1"/>
            </w:tcBorders>
            <w:shd w:fill="0A1628" w:val="clear"/>
            <w:tcMar>
              <w:top w:type="dxa" w:w="100"/>
              <w:left w:type="dxa" w:w="100"/>
              <w:bottom w:type="dxa" w:w="100"/>
              <w:right w:type="dxa" w:w="100"/>
            </w:tcMar>
          </w:tcPr>
          <w:p>
            <w:pPr>
              <w:jc w:val="center"/>
            </w:pPr>
            <w:r>
              <w:rPr>
                <w:rFonts w:ascii="Arial" w:cs="Arial" w:eastAsia="Arial" w:hAnsi="Arial"/>
                <w:b/>
                <w:bCs/>
                <w:color w:val="16A34A"/>
                <w:sz w:val="24"/>
                <w:szCs w:val="24"/>
              </w:rPr>
              <w:t xml:space="preserve">5</w:t>
            </w:r>
          </w:p>
        </w:tc>
        <w:tc>
          <w:tcPr>
            <w:tcW w:type="dxa" w:w="2400"/>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b/>
                <w:bCs/>
                <w:color w:val="0A1628"/>
                <w:sz w:val="20"/>
                <w:szCs w:val="20"/>
              </w:rPr>
              <w:t xml:space="preserve">Wait for propagation</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DNS changes take 5–30 minutes. Render will verify automatically.</w:t>
            </w:r>
          </w:p>
        </w:tc>
      </w:tr>
      <w:tr>
        <w:tc>
          <w:tcPr>
            <w:tcW w:type="dxa" w:w="600"/>
            <w:tcBorders>
              <w:top w:val="single" w:color="E2E8F0" w:sz="1"/>
              <w:left w:val="single" w:color="E2E8F0" w:sz="1"/>
              <w:bottom w:val="single" w:color="E2E8F0" w:sz="1"/>
              <w:right w:val="single" w:color="E2E8F0" w:sz="1"/>
            </w:tcBorders>
            <w:shd w:fill="0A1628" w:val="clear"/>
            <w:tcMar>
              <w:top w:type="dxa" w:w="100"/>
              <w:left w:type="dxa" w:w="100"/>
              <w:bottom w:type="dxa" w:w="100"/>
              <w:right w:type="dxa" w:w="100"/>
            </w:tcMar>
          </w:tcPr>
          <w:p>
            <w:pPr>
              <w:jc w:val="center"/>
            </w:pPr>
            <w:r>
              <w:rPr>
                <w:rFonts w:ascii="Arial" w:cs="Arial" w:eastAsia="Arial" w:hAnsi="Arial"/>
                <w:b/>
                <w:bCs/>
                <w:color w:val="16A34A"/>
                <w:sz w:val="24"/>
                <w:szCs w:val="24"/>
              </w:rPr>
              <w:t xml:space="preserve">6</w:t>
            </w:r>
          </w:p>
        </w:tc>
        <w:tc>
          <w:tcPr>
            <w:tcW w:type="dxa" w:w="2400"/>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b/>
                <w:bCs/>
                <w:color w:val="0A1628"/>
                <w:sz w:val="20"/>
                <w:szCs w:val="20"/>
              </w:rPr>
              <w:t xml:space="preserve">Confirm SSL certificate</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On Render, the custom domain should show Certificate Issued within 10 minutes of DNS propagating.</w:t>
            </w:r>
          </w:p>
        </w:tc>
      </w:tr>
      <w:tr>
        <w:tc>
          <w:tcPr>
            <w:tcW w:type="dxa" w:w="600"/>
            <w:tcBorders>
              <w:top w:val="single" w:color="E2E8F0" w:sz="1"/>
              <w:left w:val="single" w:color="E2E8F0" w:sz="1"/>
              <w:bottom w:val="single" w:color="E2E8F0" w:sz="1"/>
              <w:right w:val="single" w:color="E2E8F0" w:sz="1"/>
            </w:tcBorders>
            <w:shd w:fill="0A1628" w:val="clear"/>
            <w:tcMar>
              <w:top w:type="dxa" w:w="100"/>
              <w:left w:type="dxa" w:w="100"/>
              <w:bottom w:type="dxa" w:w="100"/>
              <w:right w:type="dxa" w:w="100"/>
            </w:tcMar>
          </w:tcPr>
          <w:p>
            <w:pPr>
              <w:jc w:val="center"/>
            </w:pPr>
            <w:r>
              <w:rPr>
                <w:rFonts w:ascii="Arial" w:cs="Arial" w:eastAsia="Arial" w:hAnsi="Arial"/>
                <w:b/>
                <w:bCs/>
                <w:color w:val="16A34A"/>
                <w:sz w:val="24"/>
                <w:szCs w:val="24"/>
              </w:rPr>
              <w:t xml:space="preserve">7</w:t>
            </w:r>
          </w:p>
        </w:tc>
        <w:tc>
          <w:tcPr>
            <w:tcW w:type="dxa" w:w="2400"/>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b/>
                <w:bCs/>
                <w:color w:val="0A1628"/>
                <w:sz w:val="20"/>
                <w:szCs w:val="20"/>
              </w:rPr>
              <w:t xml:space="preserve">Test the URL</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Open https://newclient.nhaedutech.co.uk in a browser and confirm it loads correctly.</w:t>
            </w:r>
          </w:p>
        </w:tc>
      </w:tr>
    </w:tbl>
    <w:p>
      <w:pPr>
        <w:spacing w:after="0" w:before="140"/>
      </w:pPr>
    </w:p>
    <w:p>
      <w:pPr>
        <w:pStyle w:val="Heading3"/>
        <w:spacing w:after="80" w:before="200"/>
      </w:pPr>
      <w:r>
        <w:rPr>
          <w:rFonts w:ascii="Arial" w:cs="Arial" w:eastAsia="Arial" w:hAnsi="Arial"/>
          <w:b/>
          <w:bCs/>
          <w:color w:val="475569"/>
          <w:sz w:val="22"/>
          <w:szCs w:val="22"/>
        </w:rPr>
        <w:t xml:space="preserve">Subdomain naming convention:</w:t>
      </w:r>
    </w:p>
    <w:p>
      <w:pPr>
        <w:pStyle w:val="ListParagraph"/>
        <w:numPr>
          <w:ilvl w:val="0"/>
          <w:numId w:val="2"/>
        </w:numPr>
        <w:spacing w:after="40" w:before="40"/>
      </w:pPr>
      <w:r>
        <w:rPr>
          <w:rFonts w:ascii="Arial" w:cs="Arial" w:eastAsia="Arial" w:hAnsi="Arial"/>
          <w:color w:val="1F2937"/>
          <w:sz w:val="22"/>
          <w:szCs w:val="22"/>
        </w:rPr>
        <w:t xml:space="preserve">Use the school or client short name: stjames, stmarys, parkside</w:t>
      </w:r>
    </w:p>
    <w:p>
      <w:pPr>
        <w:pStyle w:val="ListParagraph"/>
        <w:numPr>
          <w:ilvl w:val="0"/>
          <w:numId w:val="2"/>
        </w:numPr>
        <w:spacing w:after="40" w:before="40"/>
      </w:pPr>
      <w:r>
        <w:rPr>
          <w:rFonts w:ascii="Arial" w:cs="Arial" w:eastAsia="Arial" w:hAnsi="Arial"/>
          <w:color w:val="1F2937"/>
          <w:sz w:val="22"/>
          <w:szCs w:val="22"/>
        </w:rPr>
        <w:t xml:space="preserve">Add the product if the client has multiple apps: stjames-careers, stjames-sports</w:t>
      </w:r>
    </w:p>
    <w:p>
      <w:pPr>
        <w:pStyle w:val="ListParagraph"/>
        <w:numPr>
          <w:ilvl w:val="0"/>
          <w:numId w:val="2"/>
        </w:numPr>
        <w:spacing w:after="40" w:before="40"/>
      </w:pPr>
      <w:r>
        <w:rPr>
          <w:rFonts w:ascii="Arial" w:cs="Arial" w:eastAsia="Arial" w:hAnsi="Arial"/>
          <w:color w:val="1F2937"/>
          <w:sz w:val="22"/>
          <w:szCs w:val="22"/>
        </w:rPr>
        <w:t xml:space="preserve">Keep it lowercase, no spaces, hyphens only</w:t>
      </w:r>
    </w:p>
    <w:p>
      <w:pPr>
        <w:pStyle w:val="ListParagraph"/>
        <w:numPr>
          <w:ilvl w:val="0"/>
          <w:numId w:val="2"/>
        </w:numPr>
        <w:spacing w:after="40" w:before="40"/>
      </w:pPr>
      <w:r>
        <w:rPr>
          <w:rFonts w:ascii="Arial" w:cs="Arial" w:eastAsia="Arial" w:hAnsi="Arial"/>
          <w:color w:val="1F2937"/>
          <w:sz w:val="22"/>
          <w:szCs w:val="22"/>
        </w:rPr>
        <w:t xml:space="preserve">Examples: stmarys.nhaedutech.co.uk, parkside-sports.nhaedutech.co.uk</w:t>
      </w:r>
    </w:p>
    <w:p>
      <w:pPr>
        <w:pStyle w:val="Heading1"/>
        <w:pBdr>
          <w:bottom w:val="single" w:color="16A34A" w:sz="4" w:space="4"/>
        </w:pBdr>
        <w:spacing w:after="160" w:before="400"/>
      </w:pPr>
      <w:r>
        <w:rPr>
          <w:rFonts w:ascii="Arial" w:cs="Arial" w:eastAsia="Arial" w:hAnsi="Arial"/>
          <w:b/>
          <w:bCs/>
          <w:color w:val="0A1628"/>
          <w:sz w:val="28"/>
          <w:szCs w:val="28"/>
        </w:rPr>
        <w:t xml:space="preserve">6. Domain Renewal</w:t>
      </w:r>
    </w:p>
    <w:p>
      <w:pPr>
        <w:spacing w:after="80" w:before="80"/>
      </w:pPr>
      <w:r>
        <w:rPr>
          <w:rFonts w:ascii="Arial" w:cs="Arial" w:eastAsia="Arial" w:hAnsi="Arial"/>
          <w:color w:val="1F2937"/>
          <w:sz w:val="22"/>
          <w:szCs w:val="22"/>
        </w:rPr>
        <w:t xml:space="preserve">nhaedutech.co.uk renews annually. Missing the renewal deadline could take the entire NHA EduTech infrastructure offline — all apps, the landing page, and email forwarding would stop working.</w:t>
      </w:r>
    </w:p>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Current expiry</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June 6, 2027</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Renewal cost</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~£5.18/year</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Auto-renew</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Check this is enabled — Namecheap → Domain List → Auto-Renew toggle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Renewal reminder</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Namecheap sends email reminders at 30, 14, and 7 days before expiry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Grace period</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30 days after expiry before domain is released</w:t>
            </w:r>
          </w:p>
        </w:tc>
      </w:tr>
    </w:tbl>
    <w:p>
      <w:pPr>
        <w:spacing w:after="0" w:before="140"/>
      </w:pPr>
    </w:p>
    <w:p>
      <w:pPr>
        <w:pStyle w:val="Heading3"/>
        <w:spacing w:after="80" w:before="200"/>
      </w:pPr>
      <w:r>
        <w:rPr>
          <w:rFonts w:ascii="Arial" w:cs="Arial" w:eastAsia="Arial" w:hAnsi="Arial"/>
          <w:b/>
          <w:bCs/>
          <w:color w:val="475569"/>
          <w:sz w:val="22"/>
          <w:szCs w:val="22"/>
        </w:rPr>
        <w:t xml:space="preserve">To confirm auto-renew is enabled:</w:t>
      </w:r>
    </w:p>
    <w:p>
      <w:pPr>
        <w:pStyle w:val="ListParagraph"/>
        <w:numPr>
          <w:ilvl w:val="0"/>
          <w:numId w:val="2"/>
        </w:numPr>
        <w:spacing w:after="40" w:before="40"/>
      </w:pPr>
      <w:r>
        <w:rPr>
          <w:rFonts w:ascii="Arial" w:cs="Arial" w:eastAsia="Arial" w:hAnsi="Arial"/>
          <w:color w:val="1F2937"/>
          <w:sz w:val="22"/>
          <w:szCs w:val="22"/>
        </w:rPr>
        <w:t xml:space="preserve">Log in to Namecheap</w:t>
      </w:r>
    </w:p>
    <w:p>
      <w:pPr>
        <w:pStyle w:val="ListParagraph"/>
        <w:numPr>
          <w:ilvl w:val="0"/>
          <w:numId w:val="2"/>
        </w:numPr>
        <w:spacing w:after="40" w:before="40"/>
      </w:pPr>
      <w:r>
        <w:rPr>
          <w:rFonts w:ascii="Arial" w:cs="Arial" w:eastAsia="Arial" w:hAnsi="Arial"/>
          <w:color w:val="1F2937"/>
          <w:sz w:val="22"/>
          <w:szCs w:val="22"/>
        </w:rPr>
        <w:t xml:space="preserve">Go to Domain List</w:t>
      </w:r>
    </w:p>
    <w:p>
      <w:pPr>
        <w:pStyle w:val="ListParagraph"/>
        <w:numPr>
          <w:ilvl w:val="0"/>
          <w:numId w:val="2"/>
        </w:numPr>
        <w:spacing w:after="40" w:before="40"/>
      </w:pPr>
      <w:r>
        <w:rPr>
          <w:rFonts w:ascii="Arial" w:cs="Arial" w:eastAsia="Arial" w:hAnsi="Arial"/>
          <w:color w:val="1F2937"/>
          <w:sz w:val="22"/>
          <w:szCs w:val="22"/>
        </w:rPr>
        <w:t xml:space="preserve">Check the Auto-Renew toggle next to nhaedutech.co.uk is ON (green)</w:t>
      </w:r>
    </w:p>
    <w:p>
      <w:pPr>
        <w:pStyle w:val="ListParagraph"/>
        <w:numPr>
          <w:ilvl w:val="0"/>
          <w:numId w:val="2"/>
        </w:numPr>
        <w:spacing w:after="40" w:before="40"/>
      </w:pPr>
      <w:r>
        <w:rPr>
          <w:rFonts w:ascii="Arial" w:cs="Arial" w:eastAsia="Arial" w:hAnsi="Arial"/>
          <w:color w:val="1F2937"/>
          <w:sz w:val="22"/>
          <w:szCs w:val="22"/>
        </w:rPr>
        <w:t xml:space="preserve">Ensure a valid payment method is saved on the account</w:t>
      </w:r>
    </w:p>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2626" w:sz="4"/>
              <w:left w:val="single" w:color="DC2626" w:sz="4"/>
              <w:bottom w:val="single" w:color="DC2626" w:sz="4"/>
              <w:right w:val="single" w:color="DC2626" w:sz="4"/>
            </w:tcBorders>
            <w:shd w:fill="F8FAFC" w:val="clear"/>
            <w:tcMar>
              <w:top w:type="dxa" w:w="120"/>
              <w:left w:type="dxa" w:w="160"/>
              <w:bottom w:type="dxa" w:w="120"/>
              <w:right w:type="dxa" w:w="160"/>
            </w:tcMar>
          </w:tcPr>
          <w:p>
            <w:r>
              <w:rPr>
                <w:rFonts w:ascii="Arial" w:cs="Arial" w:eastAsia="Arial" w:hAnsi="Arial"/>
                <w:color w:val="1F2937"/>
                <w:sz w:val="20"/>
                <w:szCs w:val="20"/>
              </w:rPr>
              <w:t xml:space="preserve">Enable auto-renew immediately if not already on. A lapsed domain means ALL client apps, the landing page, and the business email address stop working until it is renewed.</w:t>
            </w:r>
          </w:p>
        </w:tc>
      </w:tr>
    </w:tbl>
    <w:p>
      <w:pPr>
        <w:pStyle w:val="Heading1"/>
        <w:pBdr>
          <w:bottom w:val="single" w:color="16A34A" w:sz="4" w:space="4"/>
        </w:pBdr>
        <w:spacing w:after="160" w:before="400"/>
      </w:pPr>
      <w:r>
        <w:rPr>
          <w:rFonts w:ascii="Arial" w:cs="Arial" w:eastAsia="Arial" w:hAnsi="Arial"/>
          <w:b/>
          <w:bCs/>
          <w:color w:val="0A1628"/>
          <w:sz w:val="28"/>
          <w:szCs w:val="28"/>
        </w:rPr>
        <w:t xml:space="preserve">7. WhoisGuard Privacy Protection</w:t>
      </w:r>
    </w:p>
    <w:p>
      <w:pPr>
        <w:spacing w:after="80" w:before="80"/>
      </w:pPr>
      <w:r>
        <w:rPr>
          <w:rFonts w:ascii="Arial" w:cs="Arial" w:eastAsia="Arial" w:hAnsi="Arial"/>
          <w:color w:val="1F2937"/>
          <w:sz w:val="22"/>
          <w:szCs w:val="22"/>
        </w:rPr>
        <w:t xml:space="preserve">WhoisGuard is enabled on nhaedutech.co.uk. This hides the registrant's personal details (name, address, phone) from the public WHOIS database, replacing them with Namecheap's privacy service details.</w:t>
      </w:r>
    </w:p>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Status</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Enabled — active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Cost</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Free with Namecheap .co.uk domains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What it hides</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Registrant name, address, phone number, email</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Why important</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Prevents personal home address appearing in public domain lookups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Renewal</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Renews automatically with the domain</w:t>
            </w:r>
          </w:p>
        </w:tc>
      </w:tr>
    </w:tbl>
    <w:p>
      <w:pPr>
        <w:spacing w:after="0" w:before="140"/>
      </w:pPr>
    </w:p>
    <w:p>
      <w:pPr>
        <w:spacing w:after="80" w:before="80"/>
      </w:pPr>
      <w:r>
        <w:rPr>
          <w:rFonts w:ascii="Arial" w:cs="Arial" w:eastAsia="Arial" w:hAnsi="Arial"/>
          <w:color w:val="1F2937"/>
          <w:sz w:val="22"/>
          <w:szCs w:val="22"/>
        </w:rPr>
        <w:t xml:space="preserve">To verify WhoisGuard is active: go to who.is and search nhaedutech.co.uk — the registrant details should show Namecheap's privacy service, not personal details.</w:t>
      </w:r>
    </w:p>
    <w:p>
      <w:pPr>
        <w:pStyle w:val="Heading1"/>
        <w:pBdr>
          <w:bottom w:val="single" w:color="16A34A" w:sz="4" w:space="4"/>
        </w:pBdr>
        <w:spacing w:after="160" w:before="400"/>
      </w:pPr>
      <w:r>
        <w:rPr>
          <w:rFonts w:ascii="Arial" w:cs="Arial" w:eastAsia="Arial" w:hAnsi="Arial"/>
          <w:b/>
          <w:bCs/>
          <w:color w:val="0A1628"/>
          <w:sz w:val="28"/>
          <w:szCs w:val="28"/>
        </w:rPr>
        <w:t xml:space="preserve">8. Troubleshooting DNS Issues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226"/>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1628"/>
                <w:sz w:val="20"/>
                <w:szCs w:val="20"/>
              </w:rPr>
              <w:t xml:space="preserve">Subdomain not loading after adding DNS record</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Wait 30 minutes and try again. DNS propagation is not instant. Use dnschecker.org to check if the record has propagated.</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1628"/>
                <w:sz w:val="20"/>
                <w:szCs w:val="20"/>
              </w:rPr>
              <w:t xml:space="preserve">SSL certificate not issued on Render</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Wait for DNS to propagate first, then Render issues the certificate automatically. If still pending after 1 hour, remove and re-add the custom domain on Render.</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1628"/>
                <w:sz w:val="20"/>
                <w:szCs w:val="20"/>
              </w:rPr>
              <w:t xml:space="preserve">nhaedutech.co.uk landing page not loading</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Check A records on Namecheap point to GitHub Pages IPs (185.199.108-111.153). Check GitHub Pages is enabled on the nhaedutech.github.io repo (Settings → Pages).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1628"/>
                <w:sz w:val="20"/>
                <w:szCs w:val="20"/>
              </w:rPr>
              <w:t xml:space="preserve">Email not arriving at Gmail</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Check email forwarding is still active in Namecheap → Email tab. Check spam/junk folder in Gmail. Send a test email to nexthorizon@nhaedutech.co.uk from another account.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1628"/>
                <w:sz w:val="20"/>
                <w:szCs w:val="20"/>
              </w:rPr>
              <w:t xml:space="preserve">Domain expired accidentally</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Log in to Namecheap immediately and renew. There is a 30-day grace period. Within the grace period, renewal restores everything instantly. After grace period, recovery fees apply.</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1628"/>
                <w:sz w:val="20"/>
                <w:szCs w:val="20"/>
              </w:rPr>
              <w:t xml:space="preserve">Cannot log in to Namecheap</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Use the Forgot Password link on the Namecheap login page. Recovery email is the personal Gmail on the account. If Gmail is also inaccessible, contact Namecheap support directly.</w:t>
            </w:r>
          </w:p>
        </w:tc>
      </w:tr>
    </w:tbl>
    <w:p>
      <w:pPr>
        <w:pStyle w:val="Heading1"/>
        <w:pBdr>
          <w:bottom w:val="single" w:color="16A34A" w:sz="4" w:space="4"/>
        </w:pBdr>
        <w:spacing w:after="160" w:before="400"/>
      </w:pPr>
      <w:r>
        <w:rPr>
          <w:rFonts w:ascii="Arial" w:cs="Arial" w:eastAsia="Arial" w:hAnsi="Arial"/>
          <w:b/>
          <w:bCs/>
          <w:color w:val="0A1628"/>
          <w:sz w:val="28"/>
          <w:szCs w:val="28"/>
        </w:rPr>
        <w:t xml:space="preserve">9. Useful Tools &amp;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Namecheap login</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namecheap.com</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DNS propagation checker</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dnschecker.org — check if DNS records have propagated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WHOIS lookup</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who.is — check public domain registration details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GitHub Pages repo</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github.com/nhaedutech/nhaedutech.github.io</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Render dashboard</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dashboard.render.com — manage app custom domains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SSL checker</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ssllabs.com/ssltest — verify SSL certificates are valid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Namecheap support</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namecheap.com/support — live chat available 24/7</w:t>
            </w:r>
          </w:p>
        </w:tc>
      </w:tr>
    </w:tbl>
    <w:p>
      <w:pPr>
        <w:spacing w:after="0" w:before="140"/>
      </w:pPr>
    </w:p>
    <w:p>
      <w:pPr>
        <w:pBdr>
          <w:top w:val="single" w:color="E2E8F0" w:sz="2" w:space="4"/>
        </w:pBdr>
        <w:spacing w:before="200"/>
        <w:jc w:val="center"/>
      </w:pPr>
      <w:r>
        <w:rPr>
          <w:rFonts w:ascii="Arial" w:cs="Arial" w:eastAsia="Arial" w:hAnsi="Arial"/>
          <w:color w:val="94A3B8"/>
          <w:sz w:val="18"/>
          <w:szCs w:val="18"/>
        </w:rPr>
        <w:t xml:space="preserve">NHA EduTech  ·  nhaedutech.co.uk  ·  nexthorizon@nhaedutech.co.uk  ·  © 2026 Next Horizon Achievements Ltd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tabs>
        <w:tab w:val="right" w:pos="9026"/>
      </w:tabs>
    </w:pPr>
    <w:r>
      <w:rPr>
        <w:rFonts w:ascii="Arial" w:cs="Arial" w:eastAsia="Arial" w:hAnsi="Arial"/>
        <w:color w:val="94A3B8"/>
        <w:sz w:val="18"/>
        <w:szCs w:val="18"/>
      </w:rPr>
      <w:t xml:space="preserve">NHA EduTech  ·  nhaedutech.co.uk  ·  nexthorizon@nhaedutech.co.uk</w:t>
    </w:r>
    <w:r>
      <w:rPr>
        <w:rFonts w:ascii="Arial" w:cs="Arial" w:eastAsia="Arial" w:hAnsi="Arial"/>
        <w:color w:val="94A3B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6A34A" w:sz="4" w:space="4"/>
      </w:pBdr>
    </w:pPr>
    <w:r>
      <w:rPr>
        <w:rFonts w:ascii="Arial" w:cs="Arial" w:eastAsia="Arial" w:hAnsi="Arial"/>
        <w:b/>
        <w:bCs/>
        <w:color w:val="0A1628"/>
        <w:sz w:val="20"/>
        <w:szCs w:val="20"/>
      </w:rPr>
      <w:t xml:space="preserve">NHA EduTech</w:t>
    </w:r>
    <w:r>
      <w:rPr>
        <w:rFonts w:ascii="Arial" w:cs="Arial" w:eastAsia="Arial" w:hAnsi="Arial"/>
        <w:color w:val="475569"/>
        <w:sz w:val="20"/>
        <w:szCs w:val="20"/>
      </w:rPr>
      <w:t xml:space="preserve">   ·   Domain &amp; DNS Management Guide</w:t>
    </w:r>
    <w:r>
      <w:rPr>
        <w:rFonts w:ascii="Arial" w:cs="Arial" w:eastAsia="Arial" w:hAnsi="Arial"/>
        <w:i/>
        <w:iCs/>
        <w:color w:val="94A3B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1628"/>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0A1628"/>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2026-06-08T13:15:56.815Z</dcterms:created>
  <dcterms:modified xsi:type="dcterms:W3CDTF">2026-06-08T13:15:56.815Z</dcterms:modified>
</cp:coreProperties>
</file>

<file path=docProps/custom.xml><?xml version="1.0" encoding="utf-8"?>
<Properties xmlns="http://schemas.openxmlformats.org/officeDocument/2006/custom-properties" xmlns:vt="http://schemas.openxmlformats.org/officeDocument/2006/docPropsVTypes"/>
</file>