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2768" w14:textId="77777777" w:rsidR="00FD7B84" w:rsidRDefault="00000000">
      <w:pPr>
        <w:pStyle w:val="Heading1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Final Project – Proposal</w:t>
      </w:r>
    </w:p>
    <w:p w14:paraId="5E40A7A8" w14:textId="77777777" w:rsidR="00FD7B84" w:rsidRDefault="00FD7B84"/>
    <w:p w14:paraId="716CC0EE" w14:textId="77777777" w:rsidR="00FD7B84" w:rsidRDefault="00000000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Group Name</w:t>
      </w:r>
      <w:r>
        <w:rPr>
          <w:rFonts w:ascii="Calibri" w:eastAsia="Calibri" w:hAnsi="Calibri" w:cs="Calibri"/>
          <w:sz w:val="32"/>
          <w:szCs w:val="32"/>
        </w:rPr>
        <w:t>: DKH3_DATA2_G1</w:t>
      </w:r>
    </w:p>
    <w:p w14:paraId="74324FB0" w14:textId="77777777" w:rsidR="00FD7B84" w:rsidRDefault="00000000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Team Number:</w:t>
      </w:r>
      <w:r>
        <w:rPr>
          <w:rFonts w:ascii="Calibri" w:eastAsia="Calibri" w:hAnsi="Calibri" w:cs="Calibri"/>
          <w:sz w:val="32"/>
          <w:szCs w:val="32"/>
        </w:rPr>
        <w:t xml:space="preserve"> 182</w:t>
      </w:r>
    </w:p>
    <w:p w14:paraId="4927FC10" w14:textId="2FC82F08" w:rsidR="00FD7B84" w:rsidRPr="00085F14" w:rsidRDefault="00000000">
      <w:pPr>
        <w:rPr>
          <w:rFonts w:ascii="Calibri" w:eastAsia="Calibri" w:hAnsi="Calibri" w:cs="Calibri"/>
          <w:sz w:val="32"/>
          <w:szCs w:val="32"/>
          <w:lang w:val="en-US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Project Title</w:t>
      </w:r>
      <w:r>
        <w:rPr>
          <w:rFonts w:ascii="Calibri" w:eastAsia="Calibri" w:hAnsi="Calibri" w:cs="Calibri"/>
          <w:sz w:val="32"/>
          <w:szCs w:val="32"/>
        </w:rPr>
        <w:t xml:space="preserve">: </w:t>
      </w:r>
      <w:r w:rsidR="00085F14" w:rsidRPr="00085F14">
        <w:rPr>
          <w:rFonts w:ascii="Calibri" w:eastAsia="Calibri" w:hAnsi="Calibri" w:cs="Calibri"/>
          <w:sz w:val="32"/>
          <w:szCs w:val="32"/>
        </w:rPr>
        <w:t xml:space="preserve">Supply Chain Performance </w:t>
      </w:r>
      <w:r w:rsidR="00F72760">
        <w:rPr>
          <w:rFonts w:ascii="Calibri" w:eastAsia="Calibri" w:hAnsi="Calibri" w:cs="Calibri"/>
          <w:sz w:val="32"/>
          <w:szCs w:val="32"/>
        </w:rPr>
        <w:t>analysis</w:t>
      </w:r>
    </w:p>
    <w:p w14:paraId="1DFDC5A9" w14:textId="77777777" w:rsidR="00FD7B84" w:rsidRDefault="00000000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Team Members:</w:t>
      </w:r>
    </w:p>
    <w:p w14:paraId="7169D7CD" w14:textId="1E639A39" w:rsidR="007F0B8E" w:rsidRPr="007F0B8E" w:rsidRDefault="007F0B8E" w:rsidP="007F0B8E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color w:val="000000"/>
          <w:sz w:val="32"/>
          <w:szCs w:val="32"/>
        </w:rPr>
      </w:pPr>
      <w:r w:rsidRPr="007F0B8E">
        <w:rPr>
          <w:rFonts w:ascii="Calibri" w:eastAsia="Calibri" w:hAnsi="Calibri" w:cs="Calibri"/>
          <w:color w:val="000000"/>
          <w:sz w:val="32"/>
          <w:szCs w:val="32"/>
        </w:rPr>
        <w:t xml:space="preserve">Nora Gamal </w:t>
      </w:r>
      <w:proofErr w:type="spellStart"/>
      <w:r w:rsidRPr="007F0B8E">
        <w:rPr>
          <w:rFonts w:ascii="Calibri" w:eastAsia="Calibri" w:hAnsi="Calibri" w:cs="Calibri"/>
          <w:color w:val="000000"/>
          <w:sz w:val="32"/>
          <w:szCs w:val="32"/>
        </w:rPr>
        <w:t>Tawakel</w:t>
      </w:r>
      <w:proofErr w:type="spellEnd"/>
    </w:p>
    <w:p w14:paraId="2B94A1B0" w14:textId="1670689C" w:rsidR="00FD7B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 Fatma Ahmed Eldesoky</w:t>
      </w:r>
    </w:p>
    <w:p w14:paraId="000BA6BF" w14:textId="77777777" w:rsidR="00FD7B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2"/>
          <w:szCs w:val="32"/>
        </w:rPr>
      </w:pP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Tokka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Hassan Bedir</w:t>
      </w:r>
    </w:p>
    <w:p w14:paraId="5A089DA4" w14:textId="77777777" w:rsidR="00FD7B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Esraa Ebrahim Saleh</w:t>
      </w:r>
    </w:p>
    <w:p w14:paraId="17947586" w14:textId="77777777" w:rsidR="00FD7B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Batool Ayman Mohamed</w:t>
      </w:r>
    </w:p>
    <w:p w14:paraId="3C65B7A9" w14:textId="77777777" w:rsidR="00FD7B84" w:rsidRDefault="00000000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1. Project Overview</w:t>
      </w:r>
    </w:p>
    <w:p w14:paraId="2543A95C" w14:textId="77777777" w:rsidR="00FD7B84" w:rsidRDefault="00000000" w:rsidP="00F72760">
      <w:pPr>
        <w:spacing w:after="0"/>
        <w:jc w:val="both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i/>
          <w:iCs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131619"/>
          <w:sz w:val="32"/>
          <w:szCs w:val="32"/>
        </w:rPr>
        <w:t xml:space="preserve">     </w:t>
      </w:r>
      <w:r>
        <w:rPr>
          <w:rFonts w:ascii="Calibri" w:eastAsia="Calibri" w:hAnsi="Calibri" w:cs="Calibri"/>
          <w:sz w:val="32"/>
          <w:szCs w:val="32"/>
        </w:rPr>
        <w:t>The project aims to design and develop a comprehensive Power BI analytics solution for monitoring and optimizing Supply chain.</w:t>
      </w:r>
    </w:p>
    <w:p w14:paraId="2FC4F588" w14:textId="19FD6E2E" w:rsidR="00FD7B84" w:rsidRDefault="00000000">
      <w:pPr>
        <w:jc w:val="both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It integrates data from manufacturing, inventory &amp; supply, logistics</w:t>
      </w:r>
      <w:r w:rsidR="0046351B">
        <w:rPr>
          <w:rFonts w:ascii="Calibri" w:eastAsia="Calibri" w:hAnsi="Calibri" w:cs="Calibri"/>
          <w:sz w:val="32"/>
          <w:szCs w:val="32"/>
        </w:rPr>
        <w:t xml:space="preserve"> </w:t>
      </w:r>
      <w:proofErr w:type="gramStart"/>
      <w:r>
        <w:rPr>
          <w:rFonts w:ascii="Calibri" w:eastAsia="Calibri" w:hAnsi="Calibri" w:cs="Calibri"/>
          <w:sz w:val="32"/>
          <w:szCs w:val="32"/>
        </w:rPr>
        <w:t>&amp;  transportation</w:t>
      </w:r>
      <w:proofErr w:type="gramEnd"/>
      <w:r>
        <w:rPr>
          <w:rFonts w:ascii="Calibri" w:eastAsia="Calibri" w:hAnsi="Calibri" w:cs="Calibri"/>
          <w:sz w:val="32"/>
          <w:szCs w:val="32"/>
        </w:rPr>
        <w:t>, and Consumer to deliver data-driven insights for improving plant reliability, operational efficiency, and cost control.</w:t>
      </w:r>
    </w:p>
    <w:p w14:paraId="320C2458" w14:textId="77777777" w:rsidR="00FD7B84" w:rsidRDefault="00000000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2. My Role and Responsibilities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5"/>
        <w:gridCol w:w="7195"/>
      </w:tblGrid>
      <w:tr w:rsidR="00FD7B84" w14:paraId="5F50B026" w14:textId="77777777" w:rsidTr="00F72760">
        <w:tc>
          <w:tcPr>
            <w:tcW w:w="3595" w:type="dxa"/>
          </w:tcPr>
          <w:p w14:paraId="16DB17D1" w14:textId="77777777" w:rsidR="00FD7B84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bCs/>
                <w:color w:val="002060"/>
                <w:sz w:val="32"/>
                <w:szCs w:val="32"/>
              </w:rPr>
              <w:t>Name</w:t>
            </w:r>
          </w:p>
        </w:tc>
        <w:tc>
          <w:tcPr>
            <w:tcW w:w="7195" w:type="dxa"/>
          </w:tcPr>
          <w:p w14:paraId="6E2D6A37" w14:textId="77777777" w:rsidR="00FD7B84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bCs/>
                <w:color w:val="002060"/>
                <w:sz w:val="32"/>
                <w:szCs w:val="32"/>
              </w:rPr>
              <w:t>Responsibilities</w:t>
            </w:r>
          </w:p>
        </w:tc>
      </w:tr>
      <w:tr w:rsidR="00FD7B84" w14:paraId="78574DE7" w14:textId="77777777" w:rsidTr="00F72760">
        <w:trPr>
          <w:trHeight w:val="953"/>
        </w:trPr>
        <w:tc>
          <w:tcPr>
            <w:tcW w:w="3595" w:type="dxa"/>
          </w:tcPr>
          <w:p w14:paraId="3582787F" w14:textId="143A6C02" w:rsidR="00FD7B84" w:rsidRDefault="00000000">
            <w:pPr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sz w:val="32"/>
                <w:szCs w:val="32"/>
              </w:rPr>
              <w:t>Nora Gamal</w:t>
            </w:r>
            <w:r w:rsidR="00F72760">
              <w:rPr>
                <w:sz w:val="32"/>
                <w:szCs w:val="32"/>
              </w:rPr>
              <w:t xml:space="preserve"> </w:t>
            </w:r>
            <w:proofErr w:type="spellStart"/>
            <w:r w:rsidR="00F72760">
              <w:rPr>
                <w:sz w:val="32"/>
                <w:szCs w:val="32"/>
              </w:rPr>
              <w:t>Tawakel</w:t>
            </w:r>
            <w:proofErr w:type="spellEnd"/>
          </w:p>
        </w:tc>
        <w:tc>
          <w:tcPr>
            <w:tcW w:w="7195" w:type="dxa"/>
          </w:tcPr>
          <w:p w14:paraId="6955800B" w14:textId="7686A8F7" w:rsidR="00FD7B84" w:rsidRDefault="00000000">
            <w:pPr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>Clean raw data using.</w:t>
            </w:r>
          </w:p>
          <w:p w14:paraId="101E1305" w14:textId="77777777" w:rsidR="00FD7B84" w:rsidRDefault="00000000">
            <w:pPr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 xml:space="preserve">Data exploration and pre-processing </w:t>
            </w:r>
          </w:p>
          <w:p w14:paraId="39318B2A" w14:textId="77777777" w:rsidR="00FD7B84" w:rsidRDefault="00347234" w:rsidP="00347234">
            <w:pPr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>Team leader</w:t>
            </w:r>
          </w:p>
          <w:p w14:paraId="6CCC654E" w14:textId="6CD5D1FC" w:rsidR="006222BE" w:rsidRDefault="006222BE" w:rsidP="00347234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6222BE">
              <w:rPr>
                <w:rFonts w:ascii="Calibri" w:eastAsia="Calibri" w:hAnsi="Calibri" w:cs="Calibri"/>
                <w:sz w:val="32"/>
                <w:szCs w:val="32"/>
              </w:rPr>
              <w:t>manufacturing and Consumer KPIs and charts.</w:t>
            </w:r>
          </w:p>
        </w:tc>
      </w:tr>
      <w:tr w:rsidR="00FD7B84" w14:paraId="5F0327EE" w14:textId="77777777" w:rsidTr="00F72760">
        <w:tc>
          <w:tcPr>
            <w:tcW w:w="3595" w:type="dxa"/>
          </w:tcPr>
          <w:p w14:paraId="48549EC3" w14:textId="77777777" w:rsidR="00FD7B84" w:rsidRDefault="00000000">
            <w:pPr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>Fatma Ahmed ElDesoky</w:t>
            </w:r>
          </w:p>
        </w:tc>
        <w:tc>
          <w:tcPr>
            <w:tcW w:w="7195" w:type="dxa"/>
          </w:tcPr>
          <w:p w14:paraId="002686CF" w14:textId="392B9CDC" w:rsidR="00FD7B84" w:rsidRDefault="00F72760">
            <w:pPr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32"/>
                <w:szCs w:val="32"/>
              </w:rPr>
              <w:t>Inventory</w:t>
            </w:r>
            <w:r w:rsidR="00000000">
              <w:rPr>
                <w:rFonts w:ascii="Calibri" w:eastAsia="Calibri" w:hAnsi="Calibri" w:cs="Calibri"/>
                <w:sz w:val="32"/>
                <w:szCs w:val="32"/>
              </w:rPr>
              <w:t>&amp;</w:t>
            </w:r>
            <w:proofErr w:type="gramEnd"/>
            <w:r w:rsidR="00000000">
              <w:rPr>
                <w:rFonts w:ascii="Calibri" w:eastAsia="Calibri" w:hAnsi="Calibri" w:cs="Calibri"/>
                <w:sz w:val="32"/>
                <w:szCs w:val="32"/>
              </w:rPr>
              <w:t xml:space="preserve"> supply KPIs and charts.</w:t>
            </w:r>
          </w:p>
          <w:p w14:paraId="715B84D1" w14:textId="1FC55EB1" w:rsidR="00347234" w:rsidRDefault="00347234">
            <w:pPr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>documentation</w:t>
            </w:r>
          </w:p>
        </w:tc>
      </w:tr>
      <w:tr w:rsidR="00FD7B84" w14:paraId="6DEB32EB" w14:textId="77777777" w:rsidTr="00F72760">
        <w:tc>
          <w:tcPr>
            <w:tcW w:w="3595" w:type="dxa"/>
          </w:tcPr>
          <w:p w14:paraId="57ABF091" w14:textId="60CF8AA4" w:rsidR="00FD7B84" w:rsidRDefault="00000000" w:rsidP="00F72760">
            <w:pPr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 xml:space="preserve">Esraa Ebrahim Saleh </w:t>
            </w:r>
            <w:proofErr w:type="gramStart"/>
            <w:r>
              <w:rPr>
                <w:rFonts w:ascii="Calibri" w:eastAsia="Calibri" w:hAnsi="Calibri" w:cs="Calibri"/>
                <w:sz w:val="32"/>
                <w:szCs w:val="32"/>
              </w:rPr>
              <w:t xml:space="preserve">/  </w:t>
            </w:r>
            <w:proofErr w:type="spellStart"/>
            <w:r>
              <w:rPr>
                <w:rFonts w:ascii="Calibri" w:eastAsia="Calibri" w:hAnsi="Calibri" w:cs="Calibri"/>
                <w:sz w:val="32"/>
                <w:szCs w:val="32"/>
              </w:rPr>
              <w:t>Tokka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32"/>
                <w:szCs w:val="32"/>
              </w:rPr>
              <w:t xml:space="preserve"> Hassan Bedir</w:t>
            </w:r>
          </w:p>
        </w:tc>
        <w:tc>
          <w:tcPr>
            <w:tcW w:w="7195" w:type="dxa"/>
          </w:tcPr>
          <w:p w14:paraId="7A38C2DD" w14:textId="621F2B5D" w:rsidR="00FD7B84" w:rsidRDefault="00000000">
            <w:pPr>
              <w:rPr>
                <w:rFonts w:ascii="Calibri" w:eastAsia="Calibri" w:hAnsi="Calibri" w:cs="Calibri"/>
                <w:sz w:val="32"/>
                <w:szCs w:val="32"/>
              </w:rPr>
            </w:pPr>
            <w:proofErr w:type="gramStart"/>
            <w:r>
              <w:rPr>
                <w:rFonts w:ascii="Calibri" w:eastAsia="Calibri" w:hAnsi="Calibri" w:cs="Calibri"/>
                <w:sz w:val="32"/>
                <w:szCs w:val="32"/>
              </w:rPr>
              <w:t>logistics  &amp;</w:t>
            </w:r>
            <w:proofErr w:type="gramEnd"/>
            <w:r>
              <w:rPr>
                <w:rFonts w:ascii="Calibri" w:eastAsia="Calibri" w:hAnsi="Calibri" w:cs="Calibri"/>
                <w:sz w:val="32"/>
                <w:szCs w:val="32"/>
              </w:rPr>
              <w:t xml:space="preserve"> transportation KPIs and charts.</w:t>
            </w:r>
          </w:p>
          <w:p w14:paraId="6E989078" w14:textId="0DB7FFAC" w:rsidR="00FD7B84" w:rsidRDefault="00FD7B84">
            <w:pPr>
              <w:rPr>
                <w:rFonts w:ascii="Calibri" w:eastAsia="Calibri" w:hAnsi="Calibri" w:cs="Calibri"/>
                <w:sz w:val="32"/>
                <w:szCs w:val="32"/>
              </w:rPr>
            </w:pPr>
          </w:p>
        </w:tc>
      </w:tr>
      <w:tr w:rsidR="00347234" w14:paraId="0461934F" w14:textId="77777777" w:rsidTr="00F72760">
        <w:tc>
          <w:tcPr>
            <w:tcW w:w="3595" w:type="dxa"/>
          </w:tcPr>
          <w:p w14:paraId="7DCFDD44" w14:textId="1C16FC84" w:rsidR="00347234" w:rsidRPr="00347234" w:rsidRDefault="00347234" w:rsidP="00347234">
            <w:pPr>
              <w:pStyle w:val="NormalWeb"/>
              <w:spacing w:before="0" w:beforeAutospacing="0" w:after="0" w:afterAutospacing="0"/>
            </w:pPr>
            <w:r w:rsidRPr="00347234">
              <w:rPr>
                <w:rFonts w:ascii="Calibri" w:eastAsia="Calibri" w:hAnsi="Calibri" w:cs="Calibri"/>
                <w:sz w:val="32"/>
                <w:szCs w:val="32"/>
                <w:lang w:val="en"/>
              </w:rPr>
              <w:t>Batool Ayman Mohamed</w:t>
            </w:r>
          </w:p>
        </w:tc>
        <w:tc>
          <w:tcPr>
            <w:tcW w:w="7195" w:type="dxa"/>
          </w:tcPr>
          <w:p w14:paraId="2A68751D" w14:textId="7A022ECA" w:rsidR="00347234" w:rsidRDefault="00347234">
            <w:pPr>
              <w:rPr>
                <w:rFonts w:ascii="Calibri" w:eastAsia="Calibri" w:hAnsi="Calibri" w:cs="Calibri"/>
                <w:sz w:val="32"/>
                <w:szCs w:val="32"/>
                <w:rtl/>
              </w:rPr>
            </w:pPr>
            <w:r w:rsidRPr="00347234">
              <w:rPr>
                <w:rFonts w:ascii="Calibri" w:eastAsia="Calibri" w:hAnsi="Calibri" w:cs="Calibri"/>
                <w:sz w:val="32"/>
                <w:szCs w:val="32"/>
              </w:rPr>
              <w:t>Consumption KPIs and charts.</w:t>
            </w:r>
          </w:p>
        </w:tc>
      </w:tr>
      <w:tr w:rsidR="00347234" w14:paraId="6BD1A8EC" w14:textId="77777777" w:rsidTr="00F72760">
        <w:tc>
          <w:tcPr>
            <w:tcW w:w="3595" w:type="dxa"/>
          </w:tcPr>
          <w:p w14:paraId="14C2A5B2" w14:textId="006D7ECA" w:rsidR="00347234" w:rsidRDefault="00347234">
            <w:pPr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>All Team members</w:t>
            </w:r>
          </w:p>
        </w:tc>
        <w:tc>
          <w:tcPr>
            <w:tcW w:w="7195" w:type="dxa"/>
          </w:tcPr>
          <w:p w14:paraId="0A5B4E25" w14:textId="2F0632F5" w:rsidR="00347234" w:rsidRDefault="00347234">
            <w:pPr>
              <w:rPr>
                <w:rFonts w:ascii="Calibri" w:eastAsia="Calibri" w:hAnsi="Calibri" w:cs="Calibri"/>
                <w:sz w:val="32"/>
                <w:szCs w:val="32"/>
                <w:rtl/>
              </w:rPr>
            </w:pPr>
            <w:r w:rsidRPr="00347234">
              <w:rPr>
                <w:rFonts w:ascii="Calibri" w:eastAsia="Calibri" w:hAnsi="Calibri" w:cs="Calibri"/>
                <w:sz w:val="32"/>
                <w:szCs w:val="32"/>
              </w:rPr>
              <w:t>Design and Visualization</w:t>
            </w:r>
          </w:p>
        </w:tc>
      </w:tr>
    </w:tbl>
    <w:p w14:paraId="730D4DCA" w14:textId="77777777" w:rsidR="00FD7B84" w:rsidRDefault="00000000">
      <w:pPr>
        <w:pStyle w:val="Heading2"/>
        <w:rPr>
          <w:sz w:val="32"/>
          <w:szCs w:val="32"/>
        </w:rPr>
      </w:pPr>
      <w:r>
        <w:rPr>
          <w:sz w:val="32"/>
          <w:szCs w:val="32"/>
        </w:rPr>
        <w:lastRenderedPageBreak/>
        <w:t>3. Tools and Techniques Used</w:t>
      </w:r>
    </w:p>
    <w:p w14:paraId="606E384A" w14:textId="77777777" w:rsidR="00FD7B84" w:rsidRDefault="00000000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        Power BI, DAX, Data Visualization, Report Design by Power Point.</w:t>
      </w:r>
    </w:p>
    <w:p w14:paraId="65BD5130" w14:textId="7CBFF2C9" w:rsidR="006222BE" w:rsidRPr="006222BE" w:rsidRDefault="006222BE" w:rsidP="006222BE">
      <w:pPr>
        <w:rPr>
          <w:rFonts w:ascii="Calibri" w:eastAsia="Calibri" w:hAnsi="Calibri" w:cs="Calibri"/>
          <w:b/>
          <w:bCs/>
          <w:color w:val="4F81BD"/>
          <w:sz w:val="32"/>
          <w:szCs w:val="32"/>
        </w:rPr>
      </w:pPr>
      <w:r w:rsidRPr="006222BE">
        <w:rPr>
          <w:rFonts w:ascii="Calibri" w:eastAsia="Calibri" w:hAnsi="Calibri" w:cs="Calibri"/>
          <w:b/>
          <w:bCs/>
          <w:color w:val="4F81BD"/>
          <w:sz w:val="32"/>
          <w:szCs w:val="32"/>
        </w:rPr>
        <w:t>4. s</w:t>
      </w:r>
      <w:r w:rsidRPr="006222BE">
        <w:rPr>
          <w:rFonts w:ascii="Calibri" w:eastAsia="Calibri" w:hAnsi="Calibri" w:cs="Calibri"/>
          <w:b/>
          <w:bCs/>
          <w:color w:val="4F81BD"/>
          <w:sz w:val="32"/>
          <w:szCs w:val="32"/>
        </w:rPr>
        <w:t>takeholder Analysis – Supply Chain Project</w:t>
      </w:r>
    </w:p>
    <w:p w14:paraId="03614BB7" w14:textId="2CF34150" w:rsidR="006222BE" w:rsidRPr="006222BE" w:rsidRDefault="006222BE" w:rsidP="006222BE">
      <w:pPr>
        <w:rPr>
          <w:rFonts w:ascii="Calibri" w:eastAsia="Calibri" w:hAnsi="Calibri" w:cs="Calibri"/>
          <w:sz w:val="32"/>
          <w:szCs w:val="32"/>
        </w:rPr>
      </w:pPr>
      <w:r w:rsidRPr="006222BE">
        <w:rPr>
          <w:rFonts w:ascii="Calibri" w:eastAsia="Calibri" w:hAnsi="Calibri" w:cs="Calibri"/>
          <w:sz w:val="32"/>
          <w:szCs w:val="32"/>
        </w:rPr>
        <w:t>1) Key Stakeholders</w:t>
      </w:r>
    </w:p>
    <w:p w14:paraId="46A25D15" w14:textId="77777777" w:rsidR="006222BE" w:rsidRPr="006222BE" w:rsidRDefault="006222BE" w:rsidP="006222BE">
      <w:pPr>
        <w:spacing w:after="0"/>
        <w:rPr>
          <w:rFonts w:ascii="Calibri" w:eastAsia="Calibri" w:hAnsi="Calibri" w:cs="Calibri"/>
          <w:sz w:val="32"/>
          <w:szCs w:val="32"/>
        </w:rPr>
      </w:pPr>
      <w:r w:rsidRPr="006222BE">
        <w:rPr>
          <w:rFonts w:ascii="Calibri" w:eastAsia="Calibri" w:hAnsi="Calibri" w:cs="Calibri"/>
          <w:sz w:val="32"/>
          <w:szCs w:val="32"/>
        </w:rPr>
        <w:t>Internal Stakeholders:</w:t>
      </w:r>
    </w:p>
    <w:p w14:paraId="15128E76" w14:textId="65CB493E" w:rsidR="006222BE" w:rsidRDefault="006222BE" w:rsidP="00134CA8">
      <w:pPr>
        <w:rPr>
          <w:rFonts w:ascii="Calibri" w:eastAsia="Calibri" w:hAnsi="Calibri" w:cs="Calibri"/>
          <w:sz w:val="32"/>
          <w:szCs w:val="32"/>
        </w:rPr>
      </w:pPr>
      <w:r w:rsidRPr="006222BE">
        <w:rPr>
          <w:rFonts w:ascii="Calibri" w:eastAsia="Calibri" w:hAnsi="Calibri" w:cs="Calibri"/>
          <w:sz w:val="32"/>
          <w:szCs w:val="32"/>
        </w:rPr>
        <w:t>Manufacturing – Warehousing – Transportation – Sales – Quality – Finance – Top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5F133A" w14:paraId="00262471" w14:textId="77777777" w:rsidTr="005F133A">
        <w:tc>
          <w:tcPr>
            <w:tcW w:w="2697" w:type="dxa"/>
          </w:tcPr>
          <w:p w14:paraId="2C856568" w14:textId="2F57E5D6" w:rsidR="005F133A" w:rsidRDefault="005F133A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5F133A">
              <w:rPr>
                <w:rFonts w:ascii="Calibri" w:eastAsia="Calibri" w:hAnsi="Calibri" w:cs="Calibri"/>
                <w:sz w:val="32"/>
                <w:szCs w:val="32"/>
              </w:rPr>
              <w:t>Stakeholder</w:t>
            </w:r>
          </w:p>
        </w:tc>
        <w:tc>
          <w:tcPr>
            <w:tcW w:w="2697" w:type="dxa"/>
          </w:tcPr>
          <w:p w14:paraId="149013F6" w14:textId="3A557D3C" w:rsidR="005F133A" w:rsidRDefault="005F133A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5F133A">
              <w:rPr>
                <w:rFonts w:ascii="Calibri" w:eastAsia="Calibri" w:hAnsi="Calibri" w:cs="Calibri"/>
                <w:sz w:val="32"/>
                <w:szCs w:val="32"/>
              </w:rPr>
              <w:t>Influence</w:t>
            </w:r>
          </w:p>
        </w:tc>
        <w:tc>
          <w:tcPr>
            <w:tcW w:w="2698" w:type="dxa"/>
          </w:tcPr>
          <w:p w14:paraId="765A7B49" w14:textId="1109F49B" w:rsidR="005F133A" w:rsidRDefault="005F133A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5F133A">
              <w:rPr>
                <w:rFonts w:ascii="Calibri" w:eastAsia="Calibri" w:hAnsi="Calibri" w:cs="Calibri"/>
                <w:sz w:val="32"/>
                <w:szCs w:val="32"/>
              </w:rPr>
              <w:t>Interest</w:t>
            </w:r>
          </w:p>
        </w:tc>
        <w:tc>
          <w:tcPr>
            <w:tcW w:w="2698" w:type="dxa"/>
          </w:tcPr>
          <w:p w14:paraId="0838A532" w14:textId="6D4190DC" w:rsidR="005F133A" w:rsidRDefault="005F133A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5F133A">
              <w:rPr>
                <w:rFonts w:ascii="Calibri" w:eastAsia="Calibri" w:hAnsi="Calibri" w:cs="Calibri"/>
                <w:sz w:val="32"/>
                <w:szCs w:val="32"/>
              </w:rPr>
              <w:t>Category</w:t>
            </w:r>
          </w:p>
        </w:tc>
      </w:tr>
      <w:tr w:rsidR="005F133A" w14:paraId="2FF82799" w14:textId="77777777" w:rsidTr="005F133A">
        <w:tc>
          <w:tcPr>
            <w:tcW w:w="2697" w:type="dxa"/>
          </w:tcPr>
          <w:p w14:paraId="5250BC25" w14:textId="608B29C4" w:rsidR="005F133A" w:rsidRDefault="005F133A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5F133A">
              <w:rPr>
                <w:rFonts w:ascii="Calibri" w:eastAsia="Calibri" w:hAnsi="Calibri" w:cs="Calibri"/>
                <w:sz w:val="32"/>
                <w:szCs w:val="32"/>
              </w:rPr>
              <w:t>Manufacturing</w:t>
            </w:r>
          </w:p>
        </w:tc>
        <w:tc>
          <w:tcPr>
            <w:tcW w:w="2697" w:type="dxa"/>
          </w:tcPr>
          <w:p w14:paraId="7E4EC103" w14:textId="4791AB9E" w:rsidR="005F133A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High</w:t>
            </w:r>
          </w:p>
        </w:tc>
        <w:tc>
          <w:tcPr>
            <w:tcW w:w="2698" w:type="dxa"/>
          </w:tcPr>
          <w:p w14:paraId="2E4F9C0F" w14:textId="1D1E29F0" w:rsidR="005F133A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High</w:t>
            </w:r>
          </w:p>
        </w:tc>
        <w:tc>
          <w:tcPr>
            <w:tcW w:w="2698" w:type="dxa"/>
          </w:tcPr>
          <w:p w14:paraId="3F22AA9D" w14:textId="097D1962" w:rsidR="005F133A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Keep Close</w:t>
            </w:r>
          </w:p>
        </w:tc>
      </w:tr>
      <w:tr w:rsidR="005F133A" w14:paraId="651B357C" w14:textId="77777777" w:rsidTr="005F133A">
        <w:tc>
          <w:tcPr>
            <w:tcW w:w="2697" w:type="dxa"/>
          </w:tcPr>
          <w:p w14:paraId="5E13D4E6" w14:textId="3A504EE8" w:rsidR="005F133A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Warehousing</w:t>
            </w:r>
          </w:p>
        </w:tc>
        <w:tc>
          <w:tcPr>
            <w:tcW w:w="2697" w:type="dxa"/>
          </w:tcPr>
          <w:p w14:paraId="39DB5DDC" w14:textId="3245262C" w:rsidR="005F133A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High</w:t>
            </w:r>
          </w:p>
        </w:tc>
        <w:tc>
          <w:tcPr>
            <w:tcW w:w="2698" w:type="dxa"/>
          </w:tcPr>
          <w:p w14:paraId="2FACA6C0" w14:textId="2D0747E8" w:rsidR="005F133A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High</w:t>
            </w:r>
          </w:p>
        </w:tc>
        <w:tc>
          <w:tcPr>
            <w:tcW w:w="2698" w:type="dxa"/>
          </w:tcPr>
          <w:p w14:paraId="0D85E7D3" w14:textId="5ABDDAEC" w:rsidR="005F133A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Keep Close</w:t>
            </w:r>
          </w:p>
        </w:tc>
      </w:tr>
      <w:tr w:rsidR="005F133A" w14:paraId="0D27201A" w14:textId="77777777" w:rsidTr="005F133A">
        <w:tc>
          <w:tcPr>
            <w:tcW w:w="2697" w:type="dxa"/>
          </w:tcPr>
          <w:p w14:paraId="5FDFB9DA" w14:textId="4AF95BBD" w:rsidR="005F133A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Transportation</w:t>
            </w:r>
          </w:p>
        </w:tc>
        <w:tc>
          <w:tcPr>
            <w:tcW w:w="2697" w:type="dxa"/>
          </w:tcPr>
          <w:p w14:paraId="24E9B7F0" w14:textId="23C2C0ED" w:rsidR="005F133A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Medium</w:t>
            </w:r>
          </w:p>
        </w:tc>
        <w:tc>
          <w:tcPr>
            <w:tcW w:w="2698" w:type="dxa"/>
          </w:tcPr>
          <w:p w14:paraId="35424090" w14:textId="15333D70" w:rsidR="005F133A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High</w:t>
            </w:r>
          </w:p>
        </w:tc>
        <w:tc>
          <w:tcPr>
            <w:tcW w:w="2698" w:type="dxa"/>
          </w:tcPr>
          <w:p w14:paraId="49B3AE00" w14:textId="423791FA" w:rsidR="005F133A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Keep Informed</w:t>
            </w:r>
          </w:p>
        </w:tc>
      </w:tr>
      <w:tr w:rsidR="001C152D" w14:paraId="662914F9" w14:textId="77777777" w:rsidTr="005F133A">
        <w:tc>
          <w:tcPr>
            <w:tcW w:w="2697" w:type="dxa"/>
          </w:tcPr>
          <w:p w14:paraId="3B576EC7" w14:textId="025AF7D9" w:rsidR="001C152D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Sales</w:t>
            </w:r>
          </w:p>
        </w:tc>
        <w:tc>
          <w:tcPr>
            <w:tcW w:w="2697" w:type="dxa"/>
          </w:tcPr>
          <w:p w14:paraId="24418A02" w14:textId="017A889D" w:rsidR="001C152D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High</w:t>
            </w:r>
          </w:p>
        </w:tc>
        <w:tc>
          <w:tcPr>
            <w:tcW w:w="2698" w:type="dxa"/>
          </w:tcPr>
          <w:p w14:paraId="01582DAC" w14:textId="30E0E75F" w:rsidR="001C152D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High</w:t>
            </w:r>
          </w:p>
        </w:tc>
        <w:tc>
          <w:tcPr>
            <w:tcW w:w="2698" w:type="dxa"/>
          </w:tcPr>
          <w:p w14:paraId="2EDCC2C7" w14:textId="46A4C1CD" w:rsidR="001C152D" w:rsidRDefault="001C152D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C152D">
              <w:rPr>
                <w:rFonts w:ascii="Calibri" w:eastAsia="Calibri" w:hAnsi="Calibri" w:cs="Calibri"/>
                <w:sz w:val="32"/>
                <w:szCs w:val="32"/>
              </w:rPr>
              <w:t>Keep Close</w:t>
            </w:r>
          </w:p>
        </w:tc>
      </w:tr>
      <w:tr w:rsidR="001C152D" w14:paraId="1A3EBC82" w14:textId="77777777" w:rsidTr="005F133A">
        <w:tc>
          <w:tcPr>
            <w:tcW w:w="2697" w:type="dxa"/>
          </w:tcPr>
          <w:p w14:paraId="5E38F896" w14:textId="34233997" w:rsidR="001C152D" w:rsidRDefault="00134CA8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34CA8">
              <w:rPr>
                <w:rFonts w:ascii="Calibri" w:eastAsia="Calibri" w:hAnsi="Calibri" w:cs="Calibri"/>
                <w:sz w:val="32"/>
                <w:szCs w:val="32"/>
              </w:rPr>
              <w:t>Finance</w:t>
            </w:r>
          </w:p>
        </w:tc>
        <w:tc>
          <w:tcPr>
            <w:tcW w:w="2697" w:type="dxa"/>
          </w:tcPr>
          <w:p w14:paraId="4AA58E0C" w14:textId="16852FF7" w:rsidR="001C152D" w:rsidRDefault="00134CA8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34CA8">
              <w:rPr>
                <w:rFonts w:ascii="Calibri" w:eastAsia="Calibri" w:hAnsi="Calibri" w:cs="Calibri"/>
                <w:sz w:val="32"/>
                <w:szCs w:val="32"/>
              </w:rPr>
              <w:t>Medium</w:t>
            </w:r>
          </w:p>
        </w:tc>
        <w:tc>
          <w:tcPr>
            <w:tcW w:w="2698" w:type="dxa"/>
          </w:tcPr>
          <w:p w14:paraId="4C47505B" w14:textId="750294B6" w:rsidR="001C152D" w:rsidRDefault="00134CA8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34CA8">
              <w:rPr>
                <w:rFonts w:ascii="Calibri" w:eastAsia="Calibri" w:hAnsi="Calibri" w:cs="Calibri"/>
                <w:sz w:val="32"/>
                <w:szCs w:val="32"/>
              </w:rPr>
              <w:t>Low</w:t>
            </w:r>
          </w:p>
        </w:tc>
        <w:tc>
          <w:tcPr>
            <w:tcW w:w="2698" w:type="dxa"/>
          </w:tcPr>
          <w:p w14:paraId="66E27F69" w14:textId="503D08D4" w:rsidR="001C152D" w:rsidRDefault="00134CA8" w:rsidP="006222BE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134CA8">
              <w:rPr>
                <w:rFonts w:ascii="Calibri" w:eastAsia="Calibri" w:hAnsi="Calibri" w:cs="Calibri"/>
                <w:sz w:val="32"/>
                <w:szCs w:val="32"/>
              </w:rPr>
              <w:t>Monitor</w:t>
            </w:r>
          </w:p>
        </w:tc>
      </w:tr>
    </w:tbl>
    <w:p w14:paraId="3146DA56" w14:textId="39CFD167" w:rsidR="00134CA8" w:rsidRDefault="00134CA8" w:rsidP="00134CA8">
      <w:pPr>
        <w:spacing w:after="0"/>
        <w:rPr>
          <w:rFonts w:ascii="Calibri" w:eastAsia="Calibri" w:hAnsi="Calibri" w:cs="Calibri"/>
          <w:sz w:val="32"/>
          <w:szCs w:val="32"/>
        </w:rPr>
      </w:pPr>
      <w:r w:rsidRPr="00134CA8">
        <w:rPr>
          <w:rFonts w:ascii="Calibri" w:eastAsia="Calibri" w:hAnsi="Calibri" w:cs="Calibri"/>
          <w:sz w:val="32"/>
          <w:szCs w:val="32"/>
        </w:rPr>
        <w:t>3) Stakeholder Roles Across the Supply Chain</w:t>
      </w:r>
    </w:p>
    <w:p w14:paraId="2CA97012" w14:textId="5B3F9513" w:rsidR="00134CA8" w:rsidRPr="00134CA8" w:rsidRDefault="00134CA8" w:rsidP="00134CA8">
      <w:pPr>
        <w:spacing w:after="0"/>
        <w:rPr>
          <w:rFonts w:ascii="Calibri" w:eastAsia="Calibri" w:hAnsi="Calibri" w:cs="Calibri"/>
          <w:sz w:val="32"/>
          <w:szCs w:val="32"/>
        </w:rPr>
      </w:pPr>
      <w:r w:rsidRPr="00134CA8">
        <w:rPr>
          <w:rFonts w:ascii="Calibri" w:eastAsia="Calibri" w:hAnsi="Calibri" w:cs="Calibri"/>
          <w:sz w:val="32"/>
          <w:szCs w:val="32"/>
        </w:rPr>
        <w:t>Manufacturing: Ensures product availability and production quality.</w:t>
      </w:r>
    </w:p>
    <w:p w14:paraId="733A3556" w14:textId="027CFD7E" w:rsidR="00134CA8" w:rsidRPr="00134CA8" w:rsidRDefault="00134CA8" w:rsidP="00134CA8">
      <w:pPr>
        <w:spacing w:after="0"/>
        <w:rPr>
          <w:rFonts w:ascii="Calibri" w:eastAsia="Calibri" w:hAnsi="Calibri" w:cs="Calibri"/>
          <w:sz w:val="32"/>
          <w:szCs w:val="32"/>
        </w:rPr>
      </w:pPr>
      <w:r w:rsidRPr="00134CA8">
        <w:rPr>
          <w:rFonts w:ascii="Calibri" w:eastAsia="Calibri" w:hAnsi="Calibri" w:cs="Calibri"/>
          <w:sz w:val="32"/>
          <w:szCs w:val="32"/>
        </w:rPr>
        <w:t>Warehousing: Manages stock levels and supports efficient order fulfilment.</w:t>
      </w:r>
    </w:p>
    <w:p w14:paraId="457C98A6" w14:textId="2123AB40" w:rsidR="00134CA8" w:rsidRPr="00134CA8" w:rsidRDefault="00134CA8" w:rsidP="00134CA8">
      <w:pPr>
        <w:spacing w:after="0"/>
        <w:rPr>
          <w:rFonts w:ascii="Calibri" w:eastAsia="Calibri" w:hAnsi="Calibri" w:cs="Calibri"/>
          <w:sz w:val="32"/>
          <w:szCs w:val="32"/>
        </w:rPr>
      </w:pPr>
      <w:r w:rsidRPr="00134CA8">
        <w:rPr>
          <w:rFonts w:ascii="Calibri" w:eastAsia="Calibri" w:hAnsi="Calibri" w:cs="Calibri"/>
          <w:sz w:val="32"/>
          <w:szCs w:val="32"/>
        </w:rPr>
        <w:t xml:space="preserve">Transportation: Executes delivery plans and </w:t>
      </w:r>
      <w:proofErr w:type="gramStart"/>
      <w:r w:rsidRPr="00134CA8">
        <w:rPr>
          <w:rFonts w:ascii="Calibri" w:eastAsia="Calibri" w:hAnsi="Calibri" w:cs="Calibri"/>
          <w:sz w:val="32"/>
          <w:szCs w:val="32"/>
        </w:rPr>
        <w:t>impacts</w:t>
      </w:r>
      <w:proofErr w:type="gramEnd"/>
      <w:r w:rsidRPr="00134CA8">
        <w:rPr>
          <w:rFonts w:ascii="Calibri" w:eastAsia="Calibri" w:hAnsi="Calibri" w:cs="Calibri"/>
          <w:sz w:val="32"/>
          <w:szCs w:val="32"/>
        </w:rPr>
        <w:t xml:space="preserve"> customer satisfaction.</w:t>
      </w:r>
    </w:p>
    <w:p w14:paraId="3E88AF8A" w14:textId="57F8E52E" w:rsidR="006222BE" w:rsidRDefault="00134CA8" w:rsidP="00134CA8">
      <w:pPr>
        <w:rPr>
          <w:rFonts w:ascii="Calibri" w:eastAsia="Calibri" w:hAnsi="Calibri" w:cs="Calibri"/>
          <w:sz w:val="32"/>
          <w:szCs w:val="32"/>
        </w:rPr>
      </w:pPr>
      <w:r w:rsidRPr="00134CA8">
        <w:rPr>
          <w:rFonts w:ascii="Calibri" w:eastAsia="Calibri" w:hAnsi="Calibri" w:cs="Calibri"/>
          <w:sz w:val="32"/>
          <w:szCs w:val="32"/>
        </w:rPr>
        <w:t>Sales: Connects with market demand and communicates customer needs.</w:t>
      </w:r>
    </w:p>
    <w:p w14:paraId="65E56051" w14:textId="19CA71E8" w:rsidR="00134CA8" w:rsidRDefault="00134CA8" w:rsidP="00134CA8">
      <w:pPr>
        <w:spacing w:after="0"/>
        <w:rPr>
          <w:rFonts w:ascii="Calibri" w:eastAsia="Calibri" w:hAnsi="Calibri" w:cs="Calibri"/>
          <w:sz w:val="32"/>
          <w:szCs w:val="32"/>
        </w:rPr>
      </w:pPr>
      <w:r w:rsidRPr="00134CA8">
        <w:rPr>
          <w:rFonts w:ascii="Calibri" w:eastAsia="Calibri" w:hAnsi="Calibri" w:cs="Calibri"/>
          <w:sz w:val="32"/>
          <w:szCs w:val="32"/>
        </w:rPr>
        <w:t>4) Communication Plan</w:t>
      </w:r>
    </w:p>
    <w:p w14:paraId="42C0E61F" w14:textId="55D4DBD1" w:rsidR="00134CA8" w:rsidRPr="00134CA8" w:rsidRDefault="00134CA8" w:rsidP="00134CA8">
      <w:pPr>
        <w:spacing w:after="0"/>
        <w:rPr>
          <w:rFonts w:ascii="Calibri" w:eastAsia="Calibri" w:hAnsi="Calibri" w:cs="Calibri"/>
          <w:sz w:val="32"/>
          <w:szCs w:val="32"/>
        </w:rPr>
      </w:pPr>
      <w:r w:rsidRPr="00134CA8">
        <w:rPr>
          <w:rFonts w:ascii="Calibri" w:eastAsia="Calibri" w:hAnsi="Calibri" w:cs="Calibri"/>
          <w:sz w:val="32"/>
          <w:szCs w:val="32"/>
        </w:rPr>
        <w:t>Weekly meetings: Manufacturing – Warehousing – Transportation</w:t>
      </w:r>
    </w:p>
    <w:p w14:paraId="5CFBCA7F" w14:textId="4294616C" w:rsidR="00134CA8" w:rsidRPr="00134CA8" w:rsidRDefault="00134CA8" w:rsidP="00134CA8">
      <w:pPr>
        <w:spacing w:after="0"/>
        <w:rPr>
          <w:rFonts w:ascii="Calibri" w:eastAsia="Calibri" w:hAnsi="Calibri" w:cs="Calibri"/>
          <w:sz w:val="32"/>
          <w:szCs w:val="32"/>
        </w:rPr>
      </w:pPr>
      <w:r w:rsidRPr="00134CA8">
        <w:rPr>
          <w:rFonts w:ascii="Calibri" w:eastAsia="Calibri" w:hAnsi="Calibri" w:cs="Calibri"/>
          <w:sz w:val="32"/>
          <w:szCs w:val="32"/>
        </w:rPr>
        <w:t>Mont</w:t>
      </w:r>
      <w:r>
        <w:rPr>
          <w:rFonts w:ascii="Calibri" w:eastAsia="Calibri" w:hAnsi="Calibri" w:cs="Calibri"/>
          <w:sz w:val="32"/>
          <w:szCs w:val="32"/>
        </w:rPr>
        <w:t>h</w:t>
      </w:r>
      <w:r w:rsidRPr="00134CA8">
        <w:rPr>
          <w:rFonts w:ascii="Calibri" w:eastAsia="Calibri" w:hAnsi="Calibri" w:cs="Calibri"/>
          <w:sz w:val="32"/>
          <w:szCs w:val="32"/>
        </w:rPr>
        <w:t>ly reports: Top Management – Finance</w:t>
      </w:r>
    </w:p>
    <w:p w14:paraId="395768E6" w14:textId="7E852B23" w:rsidR="00134CA8" w:rsidRDefault="00134CA8" w:rsidP="00134CA8">
      <w:pPr>
        <w:rPr>
          <w:rFonts w:ascii="Calibri" w:eastAsia="Calibri" w:hAnsi="Calibri" w:cs="Calibri"/>
          <w:sz w:val="32"/>
          <w:szCs w:val="32"/>
        </w:rPr>
      </w:pPr>
      <w:r w:rsidRPr="00134CA8">
        <w:rPr>
          <w:rFonts w:ascii="Calibri" w:eastAsia="Calibri" w:hAnsi="Calibri" w:cs="Calibri"/>
          <w:sz w:val="32"/>
          <w:szCs w:val="32"/>
        </w:rPr>
        <w:t>Customer feedback: After each delivery/sales cycle</w:t>
      </w:r>
    </w:p>
    <w:p w14:paraId="7F725D19" w14:textId="54D441EA" w:rsidR="00FD7B84" w:rsidRDefault="006222BE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5</w:t>
      </w:r>
      <w:r w:rsidR="00000000">
        <w:rPr>
          <w:sz w:val="32"/>
          <w:szCs w:val="32"/>
        </w:rPr>
        <w:t>. Key Achievements / Contributions</w:t>
      </w:r>
    </w:p>
    <w:p w14:paraId="616A8FB3" w14:textId="77777777" w:rsidR="00FD7B84" w:rsidRDefault="00000000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- Improved data accuracy by cleaning and validating dataset.</w:t>
      </w:r>
    </w:p>
    <w:p w14:paraId="5017BD8A" w14:textId="77777777" w:rsidR="00FD7B84" w:rsidRDefault="00000000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- Created a dynamic dashboard that summarizes key metrics.</w:t>
      </w:r>
    </w:p>
    <w:p w14:paraId="39CF261C" w14:textId="77777777" w:rsidR="00FD7B84" w:rsidRDefault="00000000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- Supported the team in preparing the final presentation and report.</w:t>
      </w:r>
    </w:p>
    <w:p w14:paraId="5AF5C4E1" w14:textId="64FB4CC1" w:rsidR="00FD7B84" w:rsidRDefault="006222BE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6</w:t>
      </w:r>
      <w:r w:rsidR="00000000">
        <w:rPr>
          <w:sz w:val="32"/>
          <w:szCs w:val="32"/>
        </w:rPr>
        <w:t>. Lessons Learned / Reflection</w:t>
      </w:r>
    </w:p>
    <w:p w14:paraId="218EDB3C" w14:textId="77777777" w:rsidR="00FD7B84" w:rsidRDefault="00000000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This project improved my analytical thinking, teamwork, and ability to transform data into actionable insights.</w:t>
      </w:r>
    </w:p>
    <w:sectPr w:rsidR="00FD7B84" w:rsidSect="00F72760">
      <w:pgSz w:w="12240" w:h="15840"/>
      <w:pgMar w:top="432" w:right="720" w:bottom="432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E84FE2D-D873-486F-826A-0D006FC4102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EBF4A0D-CB7C-4FFC-BE10-7B1882B841DA}"/>
    <w:embedBold r:id="rId3" w:fontKey="{B2AFA0F7-3201-45B8-B1E2-86BD7448AF6E}"/>
    <w:embedItalic r:id="rId4" w:fontKey="{1765FB06-7F5C-407E-8D64-F4839859EDA8}"/>
    <w:embedBoldItalic r:id="rId5" w:fontKey="{EC24FCEB-76FD-46CC-A97E-C5048650EC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93493"/>
    <w:multiLevelType w:val="multilevel"/>
    <w:tmpl w:val="144C21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81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B84"/>
    <w:rsid w:val="000437C5"/>
    <w:rsid w:val="00085F14"/>
    <w:rsid w:val="00134CA8"/>
    <w:rsid w:val="001C152D"/>
    <w:rsid w:val="00347234"/>
    <w:rsid w:val="0046351B"/>
    <w:rsid w:val="005F133A"/>
    <w:rsid w:val="006222BE"/>
    <w:rsid w:val="007F0B8E"/>
    <w:rsid w:val="009023B1"/>
    <w:rsid w:val="00BA59A7"/>
    <w:rsid w:val="00F72760"/>
    <w:rsid w:val="00FD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55A1"/>
  <w15:docId w15:val="{D317E099-C7FB-4B95-914C-1F2AE032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47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5F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0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Nora .</cp:lastModifiedBy>
  <cp:revision>5</cp:revision>
  <dcterms:created xsi:type="dcterms:W3CDTF">2025-11-16T14:06:00Z</dcterms:created>
  <dcterms:modified xsi:type="dcterms:W3CDTF">2025-11-30T17:09:00Z</dcterms:modified>
</cp:coreProperties>
</file>