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4B3D" w14:textId="77777777" w:rsidR="007454A4" w:rsidRDefault="007454A4" w:rsidP="007454A4">
      <w:r>
        <w:t># Inventory Management Analytics</w:t>
      </w:r>
    </w:p>
    <w:p w14:paraId="76391BF4" w14:textId="77777777" w:rsidR="007454A4" w:rsidRDefault="007454A4" w:rsidP="007454A4"/>
    <w:p w14:paraId="07F253B5" w14:textId="68E25363" w:rsidR="007454A4" w:rsidRDefault="007454A4" w:rsidP="007454A4">
      <w:r>
        <w:t>#</w:t>
      </w:r>
      <w:proofErr w:type="gramStart"/>
      <w:r>
        <w:t>#</w:t>
      </w:r>
      <w:r>
        <w:rPr>
          <w:rFonts w:hint="cs"/>
          <w:rtl/>
        </w:rPr>
        <w:t xml:space="preserve"> </w:t>
      </w:r>
      <w:r>
        <w:t xml:space="preserve"> Project</w:t>
      </w:r>
      <w:proofErr w:type="gramEnd"/>
      <w:r>
        <w:t xml:space="preserve"> Overview</w:t>
      </w:r>
    </w:p>
    <w:p w14:paraId="7682082A" w14:textId="77777777" w:rsidR="007454A4" w:rsidRDefault="007454A4" w:rsidP="007454A4">
      <w:r>
        <w:t>This project focuses on analyzing inventory performance, monitoring purchasing and replenishment activities, and evaluating overall supply chain efficiency. The goal is to provide clear, data-driven insights that support better decision-making and ensure optimal stock levels across the supply chain.</w:t>
      </w:r>
    </w:p>
    <w:p w14:paraId="7580230C" w14:textId="77777777" w:rsidR="007454A4" w:rsidRDefault="007454A4" w:rsidP="007454A4"/>
    <w:p w14:paraId="4FCD83DC" w14:textId="71BDBC83" w:rsidR="007454A4" w:rsidRDefault="007454A4" w:rsidP="007454A4">
      <w:r>
        <w:t>## Objectives</w:t>
      </w:r>
    </w:p>
    <w:p w14:paraId="1A487C8B" w14:textId="77777777" w:rsidR="007454A4" w:rsidRDefault="007454A4" w:rsidP="007454A4">
      <w:r>
        <w:t>- Analyze inventory performance and stock behavior.</w:t>
      </w:r>
    </w:p>
    <w:p w14:paraId="69DEB05E" w14:textId="77777777" w:rsidR="007454A4" w:rsidRDefault="007454A4" w:rsidP="007454A4">
      <w:r>
        <w:t>- Monitor purchasing and replenishment cycles.</w:t>
      </w:r>
    </w:p>
    <w:p w14:paraId="1F20F81E" w14:textId="77777777" w:rsidR="007454A4" w:rsidRDefault="007454A4" w:rsidP="007454A4">
      <w:r>
        <w:t>- Measure operational efficiency and financial performance.</w:t>
      </w:r>
    </w:p>
    <w:p w14:paraId="4EDB54F0" w14:textId="77777777" w:rsidR="007454A4" w:rsidRDefault="007454A4" w:rsidP="007454A4">
      <w:r>
        <w:t>- Evaluate product availability and service levels.</w:t>
      </w:r>
    </w:p>
    <w:p w14:paraId="4F566450" w14:textId="77777777" w:rsidR="007454A4" w:rsidRDefault="007454A4" w:rsidP="007454A4">
      <w:r>
        <w:t>- Track accuracy, forecasting quality, and stock optimization metrics.</w:t>
      </w:r>
    </w:p>
    <w:p w14:paraId="405324D5" w14:textId="77777777" w:rsidR="007454A4" w:rsidRDefault="007454A4" w:rsidP="007454A4"/>
    <w:p w14:paraId="50B8DC11" w14:textId="78974CF7" w:rsidR="007454A4" w:rsidRDefault="007454A4" w:rsidP="007454A4">
      <w:r>
        <w:t>#</w:t>
      </w:r>
      <w:proofErr w:type="gramStart"/>
      <w:r>
        <w:t xml:space="preserve"># </w:t>
      </w:r>
      <w:r>
        <w:rPr>
          <w:rFonts w:ascii="Segoe UI Emoji" w:hAnsi="Segoe UI Emoji" w:cs="Segoe UI Emoji" w:hint="cs"/>
          <w:rtl/>
        </w:rPr>
        <w:t xml:space="preserve"> </w:t>
      </w:r>
      <w:r>
        <w:t>Key</w:t>
      </w:r>
      <w:proofErr w:type="gramEnd"/>
      <w:r>
        <w:t xml:space="preserve"> Performance Indicators (KPIs)</w:t>
      </w:r>
    </w:p>
    <w:p w14:paraId="5EDF461A" w14:textId="77777777" w:rsidR="007454A4" w:rsidRDefault="007454A4" w:rsidP="007454A4"/>
    <w:p w14:paraId="369129B0" w14:textId="77777777" w:rsidR="007454A4" w:rsidRDefault="007454A4" w:rsidP="007454A4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Efficiency KPIs</w:t>
      </w:r>
    </w:p>
    <w:p w14:paraId="79F92165" w14:textId="77777777" w:rsidR="007454A4" w:rsidRDefault="007454A4" w:rsidP="007454A4">
      <w:r>
        <w:t xml:space="preserve">- Inventory Turnover Ratio  </w:t>
      </w:r>
    </w:p>
    <w:p w14:paraId="74837D59" w14:textId="41289848" w:rsidR="007F1D0F" w:rsidRDefault="007F1D0F" w:rsidP="007454A4">
      <w:r>
        <w:t>- sell through rate</w:t>
      </w:r>
    </w:p>
    <w:p w14:paraId="7DD07A48" w14:textId="32989A5F" w:rsidR="007F1D0F" w:rsidRDefault="007F1D0F" w:rsidP="007454A4">
      <w:r>
        <w:t>- Days in inventory</w:t>
      </w:r>
    </w:p>
    <w:p w14:paraId="7D8D2473" w14:textId="77777777" w:rsidR="007454A4" w:rsidRDefault="007454A4" w:rsidP="007454A4">
      <w:r>
        <w:t xml:space="preserve">- Stock Movement Efficiency  </w:t>
      </w:r>
    </w:p>
    <w:p w14:paraId="2ABC5BF8" w14:textId="77777777" w:rsidR="007454A4" w:rsidRDefault="007454A4" w:rsidP="007454A4"/>
    <w:p w14:paraId="17210D3E" w14:textId="77777777" w:rsidR="007454A4" w:rsidRDefault="007454A4" w:rsidP="007454A4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Availability &amp; Service KPIs</w:t>
      </w:r>
    </w:p>
    <w:p w14:paraId="6A05B653" w14:textId="77777777" w:rsidR="007454A4" w:rsidRDefault="007454A4" w:rsidP="007454A4">
      <w:r>
        <w:t xml:space="preserve">- Stock Availability  </w:t>
      </w:r>
    </w:p>
    <w:p w14:paraId="780A5AA2" w14:textId="77777777" w:rsidR="007F1D0F" w:rsidRDefault="007F1D0F" w:rsidP="007F1D0F">
      <w:r>
        <w:t xml:space="preserve">- Replenishment Efficiency  </w:t>
      </w:r>
    </w:p>
    <w:p w14:paraId="74F282DB" w14:textId="4043E413" w:rsidR="007454A4" w:rsidRDefault="007F1D0F" w:rsidP="007F1D0F">
      <w:r>
        <w:t xml:space="preserve">- Lead Time </w:t>
      </w:r>
      <w:proofErr w:type="gramStart"/>
      <w:r>
        <w:t xml:space="preserve">Efficiency  </w:t>
      </w:r>
      <w:r w:rsidR="007454A4">
        <w:t>-</w:t>
      </w:r>
      <w:proofErr w:type="gramEnd"/>
      <w:r w:rsidR="007454A4">
        <w:t xml:space="preserve"> Fill Rate  </w:t>
      </w:r>
    </w:p>
    <w:p w14:paraId="1FF82374" w14:textId="77777777" w:rsidR="007454A4" w:rsidRDefault="007454A4" w:rsidP="007454A4">
      <w:r>
        <w:lastRenderedPageBreak/>
        <w:t xml:space="preserve">- Backorder Rate  </w:t>
      </w:r>
    </w:p>
    <w:p w14:paraId="0D74E5B9" w14:textId="77777777" w:rsidR="007454A4" w:rsidRDefault="007454A4" w:rsidP="007454A4"/>
    <w:p w14:paraId="589D8FBF" w14:textId="77777777" w:rsidR="007454A4" w:rsidRDefault="007454A4" w:rsidP="007454A4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Accuracy &amp; Forecast KPIs</w:t>
      </w:r>
    </w:p>
    <w:p w14:paraId="2FA06C4D" w14:textId="77777777" w:rsidR="007454A4" w:rsidRDefault="007454A4" w:rsidP="007454A4">
      <w:r>
        <w:t xml:space="preserve">- Forecast Accuracy  </w:t>
      </w:r>
    </w:p>
    <w:p w14:paraId="38679E9D" w14:textId="77777777" w:rsidR="007454A4" w:rsidRDefault="007454A4" w:rsidP="007454A4">
      <w:r>
        <w:t xml:space="preserve">- Demand Planning Accuracy  </w:t>
      </w:r>
    </w:p>
    <w:p w14:paraId="28B8D77F" w14:textId="3E4029D7" w:rsidR="007454A4" w:rsidRDefault="007454A4" w:rsidP="007F1D0F">
      <w:r>
        <w:t xml:space="preserve">- Inventory Accuracy </w:t>
      </w:r>
    </w:p>
    <w:p w14:paraId="562FE17A" w14:textId="77777777" w:rsidR="007454A4" w:rsidRDefault="007454A4" w:rsidP="007454A4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Operational KPIs</w:t>
      </w:r>
    </w:p>
    <w:p w14:paraId="05E9E3F5" w14:textId="2A202D63" w:rsidR="007454A4" w:rsidRDefault="007454A4" w:rsidP="007454A4">
      <w:r>
        <w:t xml:space="preserve">- </w:t>
      </w:r>
      <w:r w:rsidR="007F1D0F">
        <w:t>perfect order rate</w:t>
      </w:r>
    </w:p>
    <w:p w14:paraId="57F5AC74" w14:textId="77777777" w:rsidR="007454A4" w:rsidRDefault="007454A4" w:rsidP="007454A4">
      <w:r>
        <w:t xml:space="preserve">- Supplier Lead Time  </w:t>
      </w:r>
    </w:p>
    <w:p w14:paraId="06E5B5AA" w14:textId="77777777" w:rsidR="007454A4" w:rsidRDefault="007454A4" w:rsidP="007454A4">
      <w:r>
        <w:t xml:space="preserve">- Purchase Order Cycle Time  </w:t>
      </w:r>
    </w:p>
    <w:p w14:paraId="769CA4EC" w14:textId="7D780458" w:rsidR="007F1D0F" w:rsidRDefault="007F1D0F" w:rsidP="007454A4">
      <w:r>
        <w:t xml:space="preserve">- </w:t>
      </w:r>
      <w:proofErr w:type="gramStart"/>
      <w:r>
        <w:t>Back order</w:t>
      </w:r>
      <w:proofErr w:type="gramEnd"/>
      <w:r>
        <w:t xml:space="preserve"> rate</w:t>
      </w:r>
    </w:p>
    <w:p w14:paraId="3576E4DE" w14:textId="77777777" w:rsidR="007454A4" w:rsidRDefault="007454A4" w:rsidP="007454A4"/>
    <w:p w14:paraId="2D36F5A3" w14:textId="77777777" w:rsidR="007454A4" w:rsidRDefault="007454A4" w:rsidP="007454A4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Financial KPIs</w:t>
      </w:r>
    </w:p>
    <w:p w14:paraId="307A31A7" w14:textId="77777777" w:rsidR="007454A4" w:rsidRDefault="007454A4" w:rsidP="007454A4">
      <w:r>
        <w:t xml:space="preserve">- Cost of Goods Sold (COGS)  </w:t>
      </w:r>
    </w:p>
    <w:p w14:paraId="5ACF996D" w14:textId="77777777" w:rsidR="007454A4" w:rsidRDefault="007454A4" w:rsidP="007454A4">
      <w:r>
        <w:t xml:space="preserve">- Gross Margin Return on Investment (GMROI)  </w:t>
      </w:r>
    </w:p>
    <w:p w14:paraId="020B38CD" w14:textId="004BADEA" w:rsidR="007454A4" w:rsidRDefault="007454A4" w:rsidP="007F1D0F">
      <w:r>
        <w:t xml:space="preserve">- Stock Value  </w:t>
      </w:r>
    </w:p>
    <w:p w14:paraId="038ECCF2" w14:textId="77777777" w:rsidR="007454A4" w:rsidRDefault="007454A4" w:rsidP="007454A4"/>
    <w:p w14:paraId="18591A6E" w14:textId="77777777" w:rsidR="007454A4" w:rsidRDefault="007454A4" w:rsidP="007454A4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Tools &amp; Technologies</w:t>
      </w:r>
    </w:p>
    <w:p w14:paraId="2D57BADA" w14:textId="77777777" w:rsidR="007454A4" w:rsidRDefault="007454A4" w:rsidP="007454A4">
      <w:r>
        <w:t xml:space="preserve">- **Power BI** – For dashboarding, interactive insights, and DAX measures  </w:t>
      </w:r>
    </w:p>
    <w:p w14:paraId="19A81580" w14:textId="77777777" w:rsidR="007454A4" w:rsidRDefault="007454A4" w:rsidP="007454A4">
      <w:r>
        <w:t xml:space="preserve">- **SQL** – For data extraction, cleaning, transformation, and modeling  </w:t>
      </w:r>
    </w:p>
    <w:p w14:paraId="604D9897" w14:textId="77777777" w:rsidR="007454A4" w:rsidRDefault="007454A4" w:rsidP="007454A4">
      <w:r>
        <w:t xml:space="preserve">- **DAX** – For calculating KPIs and business logic within Power BI  </w:t>
      </w:r>
    </w:p>
    <w:p w14:paraId="1BE3CD2F" w14:textId="77777777" w:rsidR="007454A4" w:rsidRDefault="007454A4" w:rsidP="007454A4"/>
    <w:p w14:paraId="0D434AA9" w14:textId="77777777" w:rsidR="007454A4" w:rsidRDefault="007454A4" w:rsidP="007454A4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Deliverables</w:t>
      </w:r>
    </w:p>
    <w:p w14:paraId="6993ECEA" w14:textId="77777777" w:rsidR="007454A4" w:rsidRDefault="007454A4" w:rsidP="007454A4">
      <w:r>
        <w:t xml:space="preserve">- Complete Power BI dashboard for inventory and purchase analytics  </w:t>
      </w:r>
    </w:p>
    <w:p w14:paraId="6AF4BDB3" w14:textId="77777777" w:rsidR="007454A4" w:rsidRDefault="007454A4" w:rsidP="007454A4">
      <w:r>
        <w:t xml:space="preserve">- Data model integrating inventory, sales, and purchasing tables  </w:t>
      </w:r>
    </w:p>
    <w:p w14:paraId="4A1E5D0F" w14:textId="77777777" w:rsidR="007454A4" w:rsidRDefault="007454A4" w:rsidP="007454A4">
      <w:r>
        <w:lastRenderedPageBreak/>
        <w:t xml:space="preserve">- KPI-driven insights across operational, financial, and service dimensions  </w:t>
      </w:r>
    </w:p>
    <w:p w14:paraId="09E4EAFC" w14:textId="77777777" w:rsidR="007454A4" w:rsidRDefault="007454A4" w:rsidP="007454A4"/>
    <w:p w14:paraId="2E17738E" w14:textId="77777777" w:rsidR="007454A4" w:rsidRDefault="007454A4" w:rsidP="007454A4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Author</w:t>
      </w:r>
    </w:p>
    <w:p w14:paraId="54B8D64B" w14:textId="3D01D070" w:rsidR="007454A4" w:rsidRDefault="007F1D0F" w:rsidP="007454A4">
      <w:r>
        <w:t>Team 209</w:t>
      </w:r>
    </w:p>
    <w:p w14:paraId="2DD6E991" w14:textId="5201CE91" w:rsidR="007454A4" w:rsidRDefault="007454A4" w:rsidP="007454A4">
      <w:r>
        <w:t xml:space="preserve">Inventory &amp; Data Analytics  </w:t>
      </w:r>
    </w:p>
    <w:sectPr w:rsidR="00745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A4"/>
    <w:rsid w:val="00372708"/>
    <w:rsid w:val="007454A4"/>
    <w:rsid w:val="007F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E943"/>
  <w15:chartTrackingRefBased/>
  <w15:docId w15:val="{6D464940-5F20-4A70-BA9D-6D278AA0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dina.mag192@hotmail.com</dc:creator>
  <cp:keywords/>
  <dc:description/>
  <cp:lastModifiedBy>dina.mag192@hotmail.com</cp:lastModifiedBy>
  <cp:revision>2</cp:revision>
  <dcterms:created xsi:type="dcterms:W3CDTF">2025-11-30T12:38:00Z</dcterms:created>
  <dcterms:modified xsi:type="dcterms:W3CDTF">2025-11-30T12:38:00Z</dcterms:modified>
</cp:coreProperties>
</file>