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74244" w14:textId="77777777" w:rsidR="00B24F44" w:rsidRDefault="00000000">
      <w:pPr>
        <w:spacing w:after="60"/>
        <w:jc w:val="center"/>
      </w:pPr>
      <w:r>
        <w:rPr>
          <w:b/>
          <w:bCs/>
          <w:color w:val="6366F1"/>
          <w:sz w:val="44"/>
          <w:szCs w:val="44"/>
        </w:rPr>
        <w:t>Multi-Agent AI Business Intelligence System</w:t>
      </w:r>
    </w:p>
    <w:p w14:paraId="44D5D6C3" w14:textId="77777777" w:rsidR="00B24F44" w:rsidRDefault="00000000">
      <w:pPr>
        <w:spacing w:after="400"/>
        <w:jc w:val="center"/>
      </w:pPr>
      <w:r>
        <w:rPr>
          <w:color w:val="6B7280"/>
          <w:sz w:val="26"/>
          <w:szCs w:val="26"/>
        </w:rPr>
        <w:t>Project Planning &amp; Management Document</w:t>
      </w:r>
    </w:p>
    <w:p w14:paraId="5A9CC92F" w14:textId="77777777" w:rsidR="00B24F44" w:rsidRPr="00CA6963" w:rsidRDefault="00000000">
      <w:pPr>
        <w:pStyle w:val="Heading1"/>
        <w:spacing w:before="400" w:after="200"/>
        <w:rPr>
          <w:sz w:val="36"/>
          <w:szCs w:val="36"/>
          <w:rtl/>
          <w:lang w:bidi="ar-EG"/>
        </w:rPr>
      </w:pPr>
      <w:r w:rsidRPr="00CA6963">
        <w:rPr>
          <w:sz w:val="36"/>
          <w:szCs w:val="36"/>
        </w:rPr>
        <w:t>1. Project Proposal</w:t>
      </w:r>
    </w:p>
    <w:p w14:paraId="4BDF01D1" w14:textId="77777777" w:rsidR="00B24F44" w:rsidRPr="00CA6963" w:rsidRDefault="00000000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1.1 Overview</w:t>
      </w:r>
    </w:p>
    <w:p w14:paraId="45557E6D" w14:textId="77777777" w:rsidR="00B24F44" w:rsidRPr="00CA6963" w:rsidRDefault="00000000">
      <w:pPr>
        <w:spacing w:after="160"/>
        <w:rPr>
          <w:sz w:val="22"/>
          <w:szCs w:val="22"/>
        </w:rPr>
      </w:pPr>
      <w:r w:rsidRPr="00CA6963">
        <w:rPr>
          <w:sz w:val="22"/>
          <w:szCs w:val="22"/>
        </w:rPr>
        <w:t>This project delivers an AI-powered Business Intelligence and Decision Support System built on a multi-agent architecture. Instead of relying on a single model, the system coordinates a team of specialized AI agents — retrieval, analytics, web search, and response formatting — supervised by an orchestrator, to turn raw business data into actionable insights, dashboards, and recommendations.</w:t>
      </w:r>
    </w:p>
    <w:p w14:paraId="7BDFEAB8" w14:textId="77777777" w:rsidR="00B24F44" w:rsidRPr="00CA6963" w:rsidRDefault="00000000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1.2 Objectives</w:t>
      </w:r>
    </w:p>
    <w:p w14:paraId="583C8DDA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Build a multi-agent pipeline (Orchestrator, RAG, Analytics, Web Search, Response agents) that collaborates to answer business questions.</w:t>
      </w:r>
    </w:p>
    <w:p w14:paraId="261ACB86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Support Retrieval-Augmented Generation (RAG) over uploaded PDF, Word, and text documents using a Chroma vector store.</w:t>
      </w:r>
    </w:p>
    <w:p w14:paraId="6CFE99A9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 xml:space="preserve">Auto-generate interactive dashboards and KPI cards from uploaded CSV/Excel data using </w:t>
      </w:r>
      <w:proofErr w:type="spellStart"/>
      <w:r w:rsidRPr="00CA6963">
        <w:rPr>
          <w:sz w:val="22"/>
          <w:szCs w:val="22"/>
        </w:rPr>
        <w:t>Plotly</w:t>
      </w:r>
      <w:proofErr w:type="spellEnd"/>
      <w:r w:rsidRPr="00CA6963">
        <w:rPr>
          <w:sz w:val="22"/>
          <w:szCs w:val="22"/>
        </w:rPr>
        <w:t>.</w:t>
      </w:r>
    </w:p>
    <w:p w14:paraId="7E59DB42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Provide short-term and long-term semantic memory so the system retains context across a conversation.</w:t>
      </w:r>
    </w:p>
    <w:p w14:paraId="583D5E59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Support bilingual interaction (Arabic and English) with automatic language detection.</w:t>
      </w:r>
    </w:p>
    <w:p w14:paraId="45596169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 xml:space="preserve">Deploy a working chat-based interface using </w:t>
      </w:r>
      <w:proofErr w:type="spellStart"/>
      <w:r w:rsidRPr="00CA6963">
        <w:rPr>
          <w:sz w:val="22"/>
          <w:szCs w:val="22"/>
        </w:rPr>
        <w:t>Streamlit</w:t>
      </w:r>
      <w:proofErr w:type="spellEnd"/>
      <w:r w:rsidRPr="00CA6963">
        <w:rPr>
          <w:sz w:val="22"/>
          <w:szCs w:val="22"/>
        </w:rPr>
        <w:t xml:space="preserve">, powered by </w:t>
      </w:r>
      <w:proofErr w:type="spellStart"/>
      <w:r w:rsidRPr="00CA6963">
        <w:rPr>
          <w:sz w:val="22"/>
          <w:szCs w:val="22"/>
        </w:rPr>
        <w:t>Groq</w:t>
      </w:r>
      <w:proofErr w:type="spellEnd"/>
      <w:r w:rsidRPr="00CA6963">
        <w:rPr>
          <w:sz w:val="22"/>
          <w:szCs w:val="22"/>
        </w:rPr>
        <w:t xml:space="preserve">-hosted </w:t>
      </w:r>
      <w:proofErr w:type="spellStart"/>
      <w:r w:rsidRPr="00CA6963">
        <w:rPr>
          <w:sz w:val="22"/>
          <w:szCs w:val="22"/>
        </w:rPr>
        <w:t>LLaMA</w:t>
      </w:r>
      <w:proofErr w:type="spellEnd"/>
      <w:r w:rsidRPr="00CA6963">
        <w:rPr>
          <w:sz w:val="22"/>
          <w:szCs w:val="22"/>
        </w:rPr>
        <w:t xml:space="preserve"> 3.3 70B.</w:t>
      </w:r>
    </w:p>
    <w:p w14:paraId="10FAD443" w14:textId="77777777" w:rsidR="00B24F44" w:rsidRPr="00CA6963" w:rsidRDefault="00B24F44">
      <w:pPr>
        <w:spacing w:after="120"/>
        <w:rPr>
          <w:sz w:val="22"/>
          <w:szCs w:val="22"/>
        </w:rPr>
      </w:pPr>
    </w:p>
    <w:p w14:paraId="01ADBD06" w14:textId="77777777" w:rsidR="00B24F44" w:rsidRPr="00CA6963" w:rsidRDefault="00000000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1.3 Scope</w:t>
      </w:r>
    </w:p>
    <w:p w14:paraId="013948E1" w14:textId="77777777" w:rsidR="00B24F44" w:rsidRPr="00CA6963" w:rsidRDefault="00000000">
      <w:pPr>
        <w:spacing w:after="160"/>
        <w:rPr>
          <w:sz w:val="22"/>
          <w:szCs w:val="22"/>
        </w:rPr>
      </w:pPr>
      <w:r w:rsidRPr="00CA6963">
        <w:rPr>
          <w:sz w:val="22"/>
          <w:szCs w:val="22"/>
        </w:rPr>
        <w:t xml:space="preserve">In scope: file ingestion (CSV, Excel, PDF, DOCX, TXT), query routing between specialized agents, dashboard/chart generation, conversational memory, guardrails against prompt injection, and </w:t>
      </w:r>
      <w:proofErr w:type="spellStart"/>
      <w:r w:rsidRPr="00CA6963">
        <w:rPr>
          <w:sz w:val="22"/>
          <w:szCs w:val="22"/>
        </w:rPr>
        <w:t>Streamlit</w:t>
      </w:r>
      <w:proofErr w:type="spellEnd"/>
      <w:r w:rsidRPr="00CA6963">
        <w:rPr>
          <w:sz w:val="22"/>
          <w:szCs w:val="22"/>
        </w:rPr>
        <w:t>-based deployment.</w:t>
      </w:r>
    </w:p>
    <w:p w14:paraId="0DAD8DFA" w14:textId="77777777" w:rsidR="00B24F44" w:rsidRPr="00CA6963" w:rsidRDefault="00000000">
      <w:pPr>
        <w:spacing w:after="160"/>
        <w:rPr>
          <w:sz w:val="22"/>
          <w:szCs w:val="22"/>
        </w:rPr>
      </w:pPr>
      <w:r w:rsidRPr="00CA6963">
        <w:rPr>
          <w:sz w:val="22"/>
          <w:szCs w:val="22"/>
        </w:rPr>
        <w:t>Out of scope: multi-user authentication, production-grade horizontal scaling, and real-time streaming data sources. These are noted as candidate items for a future phase.</w:t>
      </w:r>
    </w:p>
    <w:p w14:paraId="562C56B4" w14:textId="7538F1AD" w:rsidR="00B24F44" w:rsidRDefault="00B24F44"/>
    <w:p w14:paraId="05301EB7" w14:textId="77777777" w:rsidR="00CA6963" w:rsidRDefault="00CA6963"/>
    <w:p w14:paraId="6577FA44" w14:textId="77777777" w:rsidR="00CA6963" w:rsidRDefault="00CA6963"/>
    <w:p w14:paraId="2317CE4A" w14:textId="77777777" w:rsidR="00CA6963" w:rsidRDefault="00CA6963"/>
    <w:p w14:paraId="51E88866" w14:textId="77777777" w:rsidR="00CA6963" w:rsidRDefault="00CA6963"/>
    <w:p w14:paraId="14BC0CE2" w14:textId="77777777" w:rsidR="00CA6963" w:rsidRDefault="00CA6963"/>
    <w:p w14:paraId="78CF6D80" w14:textId="77777777" w:rsidR="00CA6963" w:rsidRDefault="00CA6963"/>
    <w:p w14:paraId="0A1F82E3" w14:textId="77777777" w:rsidR="00CA6963" w:rsidRDefault="00CA6963"/>
    <w:p w14:paraId="1FFBC5DA" w14:textId="77777777" w:rsidR="00CA6963" w:rsidRDefault="00CA6963"/>
    <w:p w14:paraId="310A5042" w14:textId="77777777" w:rsidR="00CA6963" w:rsidRDefault="00CA6963"/>
    <w:p w14:paraId="1E9A7423" w14:textId="77777777" w:rsidR="00CA6963" w:rsidRDefault="00CA6963"/>
    <w:p w14:paraId="388783C8" w14:textId="77777777" w:rsidR="00CA6963" w:rsidRDefault="00CA6963"/>
    <w:p w14:paraId="7C2B6A84" w14:textId="77777777" w:rsidR="00CA6963" w:rsidRDefault="00CA6963"/>
    <w:p w14:paraId="76B89E9E" w14:textId="77777777" w:rsidR="00CA6963" w:rsidRDefault="00CA6963"/>
    <w:p w14:paraId="4DD5F73E" w14:textId="77777777" w:rsidR="00CA6963" w:rsidRDefault="00CA6963"/>
    <w:p w14:paraId="192560F8" w14:textId="77777777" w:rsidR="00CA6963" w:rsidRDefault="00CA6963"/>
    <w:p w14:paraId="59C7B5E4" w14:textId="77777777" w:rsidR="00CA6963" w:rsidRDefault="00CA6963"/>
    <w:p w14:paraId="70241893" w14:textId="77777777" w:rsidR="00CA6963" w:rsidRDefault="00CA6963"/>
    <w:p w14:paraId="41196FF5" w14:textId="77777777" w:rsidR="00CA6963" w:rsidRDefault="00CA6963"/>
    <w:p w14:paraId="6FA5C573" w14:textId="0AAF532B" w:rsidR="00B24F44" w:rsidRPr="00CA6963" w:rsidRDefault="00000000" w:rsidP="00C479AC">
      <w:pPr>
        <w:pStyle w:val="Heading1"/>
        <w:spacing w:before="400" w:after="200"/>
        <w:rPr>
          <w:sz w:val="36"/>
          <w:szCs w:val="36"/>
        </w:rPr>
      </w:pPr>
      <w:r>
        <w:t xml:space="preserve">2. </w:t>
      </w:r>
      <w:r w:rsidRPr="00CA6963">
        <w:rPr>
          <w:sz w:val="36"/>
          <w:szCs w:val="36"/>
        </w:rPr>
        <w:t>Project Plan.</w:t>
      </w:r>
    </w:p>
    <w:p w14:paraId="4594B899" w14:textId="089AA832" w:rsidR="00B24F44" w:rsidRPr="00CA6963" w:rsidRDefault="00B24F44">
      <w:pPr>
        <w:spacing w:after="200"/>
        <w:jc w:val="center"/>
        <w:rPr>
          <w:sz w:val="22"/>
          <w:szCs w:val="22"/>
        </w:rPr>
      </w:pPr>
    </w:p>
    <w:p w14:paraId="757AAE1B" w14:textId="17766DD2" w:rsidR="00B24F44" w:rsidRPr="00CA6963" w:rsidRDefault="00000000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2.</w:t>
      </w:r>
      <w:r w:rsidR="009F32C7" w:rsidRPr="00CA6963">
        <w:rPr>
          <w:sz w:val="28"/>
          <w:szCs w:val="28"/>
        </w:rPr>
        <w:t>1</w:t>
      </w:r>
      <w:r w:rsidRPr="00CA6963">
        <w:rPr>
          <w:sz w:val="28"/>
          <w:szCs w:val="28"/>
        </w:rPr>
        <w:t xml:space="preserve"> Milestones</w:t>
      </w: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9"/>
        <w:gridCol w:w="1911"/>
        <w:gridCol w:w="4737"/>
      </w:tblGrid>
      <w:tr w:rsidR="00B24F44" w:rsidRPr="00CA6963" w14:paraId="12C981D9" w14:textId="77777777" w:rsidTr="00CA6963">
        <w:trPr>
          <w:trHeight w:val="261"/>
          <w:tblHeader/>
        </w:trPr>
        <w:tc>
          <w:tcPr>
            <w:tcW w:w="3399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62A8E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Milestone</w:t>
            </w:r>
          </w:p>
        </w:tc>
        <w:tc>
          <w:tcPr>
            <w:tcW w:w="1911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B8765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Target Date</w:t>
            </w:r>
          </w:p>
        </w:tc>
        <w:tc>
          <w:tcPr>
            <w:tcW w:w="4737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5E044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24F44" w:rsidRPr="00CA6963" w14:paraId="2CE7DB03" w14:textId="77777777" w:rsidTr="00CA6963">
        <w:trPr>
          <w:trHeight w:val="534"/>
        </w:trPr>
        <w:tc>
          <w:tcPr>
            <w:tcW w:w="33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71FF2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M1 — Kickoff &amp; Architecture</w:t>
            </w:r>
          </w:p>
        </w:tc>
        <w:tc>
          <w:tcPr>
            <w:tcW w:w="191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17701" w14:textId="0A78B479" w:rsidR="00B24F44" w:rsidRPr="00CA6963" w:rsidRDefault="00C479AC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Apr 26, 2026</w:t>
            </w:r>
          </w:p>
        </w:tc>
        <w:tc>
          <w:tcPr>
            <w:tcW w:w="47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F5760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Requirements finalized, repo structure and architecture agreed.</w:t>
            </w:r>
          </w:p>
        </w:tc>
      </w:tr>
      <w:tr w:rsidR="00B24F44" w:rsidRPr="00CA6963" w14:paraId="2F6B1056" w14:textId="77777777" w:rsidTr="00CA6963">
        <w:trPr>
          <w:trHeight w:val="534"/>
        </w:trPr>
        <w:tc>
          <w:tcPr>
            <w:tcW w:w="3399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9D376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M2 — Core Agents Ready</w:t>
            </w:r>
          </w:p>
        </w:tc>
        <w:tc>
          <w:tcPr>
            <w:tcW w:w="1911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239BF" w14:textId="51C7B784" w:rsidR="00B24F44" w:rsidRPr="00CA6963" w:rsidRDefault="00C479AC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May </w:t>
            </w:r>
            <w:r w:rsidR="009F32C7" w:rsidRPr="00CA6963">
              <w:rPr>
                <w:rFonts w:hint="cs"/>
                <w:color w:val="1F2937"/>
                <w:sz w:val="22"/>
                <w:szCs w:val="22"/>
                <w:rtl/>
              </w:rPr>
              <w:t>10</w:t>
            </w:r>
            <w:r w:rsidRPr="00CA6963">
              <w:rPr>
                <w:color w:val="1F2937"/>
                <w:sz w:val="22"/>
                <w:szCs w:val="22"/>
              </w:rPr>
              <w:t>, 2026</w:t>
            </w:r>
          </w:p>
        </w:tc>
        <w:tc>
          <w:tcPr>
            <w:tcW w:w="4737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E3319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Orchestrator, RAG agent, and </w:t>
            </w:r>
            <w:proofErr w:type="spellStart"/>
            <w:r w:rsidRPr="00CA6963">
              <w:rPr>
                <w:color w:val="1F2937"/>
                <w:sz w:val="22"/>
                <w:szCs w:val="22"/>
              </w:rPr>
              <w:t>Streamlit</w:t>
            </w:r>
            <w:proofErr w:type="spellEnd"/>
            <w:r w:rsidRPr="00CA6963">
              <w:rPr>
                <w:color w:val="1F2937"/>
                <w:sz w:val="22"/>
                <w:szCs w:val="22"/>
              </w:rPr>
              <w:t xml:space="preserve"> shell functional.</w:t>
            </w:r>
          </w:p>
        </w:tc>
      </w:tr>
      <w:tr w:rsidR="00B24F44" w:rsidRPr="00CA6963" w14:paraId="2172559F" w14:textId="77777777" w:rsidTr="00CA6963">
        <w:trPr>
          <w:trHeight w:val="522"/>
        </w:trPr>
        <w:tc>
          <w:tcPr>
            <w:tcW w:w="33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E8D4F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M3 — Full Agent Suite</w:t>
            </w:r>
          </w:p>
        </w:tc>
        <w:tc>
          <w:tcPr>
            <w:tcW w:w="191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FCFE9" w14:textId="0CE6A6B4" w:rsidR="00B24F44" w:rsidRPr="00CA6963" w:rsidRDefault="009F32C7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May </w:t>
            </w:r>
            <w:r w:rsidRPr="00CA6963">
              <w:rPr>
                <w:rFonts w:hint="cs"/>
                <w:color w:val="1F2937"/>
                <w:sz w:val="22"/>
                <w:szCs w:val="22"/>
                <w:rtl/>
              </w:rPr>
              <w:t>28</w:t>
            </w:r>
            <w:r w:rsidRPr="00CA6963">
              <w:rPr>
                <w:color w:val="1F2937"/>
                <w:sz w:val="22"/>
                <w:szCs w:val="22"/>
              </w:rPr>
              <w:t>, 2026</w:t>
            </w:r>
          </w:p>
        </w:tc>
        <w:tc>
          <w:tcPr>
            <w:tcW w:w="47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81109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Analytics, Response, Web Search agents + Memory/Cache/SQL engine integrated.</w:t>
            </w:r>
          </w:p>
        </w:tc>
      </w:tr>
      <w:tr w:rsidR="00B24F44" w:rsidRPr="00CA6963" w14:paraId="04EA41E7" w14:textId="77777777" w:rsidTr="00CA6963">
        <w:trPr>
          <w:trHeight w:val="534"/>
        </w:trPr>
        <w:tc>
          <w:tcPr>
            <w:tcW w:w="3399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B75F3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M4 — Dashboards &amp; Utils</w:t>
            </w:r>
          </w:p>
        </w:tc>
        <w:tc>
          <w:tcPr>
            <w:tcW w:w="1911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8C629" w14:textId="6ADEC1E4" w:rsidR="00B24F44" w:rsidRPr="00CA6963" w:rsidRDefault="009F32C7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June</w:t>
            </w:r>
            <w:r w:rsidR="00000000" w:rsidRPr="00CA6963">
              <w:rPr>
                <w:color w:val="1F2937"/>
                <w:sz w:val="22"/>
                <w:szCs w:val="22"/>
              </w:rPr>
              <w:t xml:space="preserve"> </w:t>
            </w:r>
            <w:r w:rsidRPr="00CA6963">
              <w:rPr>
                <w:color w:val="1F2937"/>
                <w:sz w:val="22"/>
                <w:szCs w:val="22"/>
              </w:rPr>
              <w:t>15</w:t>
            </w:r>
            <w:r w:rsidR="00000000" w:rsidRPr="00CA6963">
              <w:rPr>
                <w:color w:val="1F2937"/>
                <w:sz w:val="22"/>
                <w:szCs w:val="22"/>
              </w:rPr>
              <w:t>, 2026</w:t>
            </w:r>
          </w:p>
        </w:tc>
        <w:tc>
          <w:tcPr>
            <w:tcW w:w="4737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71FC3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Auto-dashboard, vector store, LLM client, guardrails complete.</w:t>
            </w:r>
          </w:p>
        </w:tc>
      </w:tr>
      <w:tr w:rsidR="00B24F44" w:rsidRPr="00CA6963" w14:paraId="72FF2A56" w14:textId="77777777" w:rsidTr="00CA6963">
        <w:trPr>
          <w:trHeight w:val="261"/>
        </w:trPr>
        <w:tc>
          <w:tcPr>
            <w:tcW w:w="33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EE807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M5 — Integration Complete</w:t>
            </w:r>
          </w:p>
        </w:tc>
        <w:tc>
          <w:tcPr>
            <w:tcW w:w="191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8155B" w14:textId="055A5F26" w:rsidR="00B24F44" w:rsidRPr="00CA6963" w:rsidRDefault="009F32C7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June </w:t>
            </w:r>
            <w:r w:rsidRPr="00CA6963">
              <w:rPr>
                <w:color w:val="1F2937"/>
                <w:sz w:val="22"/>
                <w:szCs w:val="22"/>
              </w:rPr>
              <w:t>30</w:t>
            </w:r>
            <w:r w:rsidRPr="00CA6963">
              <w:rPr>
                <w:color w:val="1F2937"/>
                <w:sz w:val="22"/>
                <w:szCs w:val="22"/>
              </w:rPr>
              <w:t>, 2026</w:t>
            </w:r>
          </w:p>
        </w:tc>
        <w:tc>
          <w:tcPr>
            <w:tcW w:w="47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82277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End-to-end query flow tested across all agents.</w:t>
            </w:r>
          </w:p>
        </w:tc>
      </w:tr>
      <w:tr w:rsidR="00B24F44" w:rsidRPr="00CA6963" w14:paraId="55F35002" w14:textId="77777777" w:rsidTr="00CA6963">
        <w:trPr>
          <w:trHeight w:val="534"/>
        </w:trPr>
        <w:tc>
          <w:tcPr>
            <w:tcW w:w="3399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80FCA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M6 — Deployment &amp; Handover</w:t>
            </w:r>
          </w:p>
        </w:tc>
        <w:tc>
          <w:tcPr>
            <w:tcW w:w="1911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29D9C" w14:textId="683D854E" w:rsidR="00B24F44" w:rsidRPr="00CA6963" w:rsidRDefault="009F32C7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July</w:t>
            </w:r>
            <w:r w:rsidR="00000000" w:rsidRPr="00CA6963">
              <w:rPr>
                <w:color w:val="1F2937"/>
                <w:sz w:val="22"/>
                <w:szCs w:val="22"/>
              </w:rPr>
              <w:t xml:space="preserve"> </w:t>
            </w:r>
            <w:r w:rsidRPr="00CA6963">
              <w:rPr>
                <w:color w:val="1F2937"/>
                <w:sz w:val="22"/>
                <w:szCs w:val="22"/>
              </w:rPr>
              <w:t>10</w:t>
            </w:r>
            <w:r w:rsidR="00000000" w:rsidRPr="00CA6963">
              <w:rPr>
                <w:color w:val="1F2937"/>
                <w:sz w:val="22"/>
                <w:szCs w:val="22"/>
              </w:rPr>
              <w:t>, 2026</w:t>
            </w:r>
          </w:p>
        </w:tc>
        <w:tc>
          <w:tcPr>
            <w:tcW w:w="4737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552B8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Deployed on </w:t>
            </w:r>
            <w:proofErr w:type="spellStart"/>
            <w:r w:rsidRPr="00CA6963">
              <w:rPr>
                <w:color w:val="1F2937"/>
                <w:sz w:val="22"/>
                <w:szCs w:val="22"/>
              </w:rPr>
              <w:t>Streamlit</w:t>
            </w:r>
            <w:proofErr w:type="spellEnd"/>
            <w:r w:rsidRPr="00CA6963">
              <w:rPr>
                <w:color w:val="1F2937"/>
                <w:sz w:val="22"/>
                <w:szCs w:val="22"/>
              </w:rPr>
              <w:t>; README and documentation finalized.</w:t>
            </w:r>
          </w:p>
        </w:tc>
      </w:tr>
    </w:tbl>
    <w:p w14:paraId="72513D88" w14:textId="77777777" w:rsidR="00B24F44" w:rsidRPr="00CA6963" w:rsidRDefault="00B24F44">
      <w:pPr>
        <w:spacing w:after="200"/>
        <w:rPr>
          <w:sz w:val="22"/>
          <w:szCs w:val="22"/>
        </w:rPr>
      </w:pPr>
    </w:p>
    <w:p w14:paraId="31B27E52" w14:textId="3A145673" w:rsidR="00B24F44" w:rsidRPr="00CA6963" w:rsidRDefault="00000000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2.</w:t>
      </w:r>
      <w:r w:rsidR="009F32C7" w:rsidRPr="00CA6963">
        <w:rPr>
          <w:sz w:val="28"/>
          <w:szCs w:val="28"/>
        </w:rPr>
        <w:t>2</w:t>
      </w:r>
      <w:r w:rsidRPr="00CA6963">
        <w:rPr>
          <w:sz w:val="28"/>
          <w:szCs w:val="28"/>
        </w:rPr>
        <w:t xml:space="preserve"> Deliverables</w:t>
      </w:r>
    </w:p>
    <w:p w14:paraId="27A4E9A1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Functional multi-agent BI application (</w:t>
      </w:r>
      <w:proofErr w:type="spellStart"/>
      <w:r w:rsidRPr="00CA6963">
        <w:rPr>
          <w:sz w:val="22"/>
          <w:szCs w:val="22"/>
        </w:rPr>
        <w:t>Streamlit</w:t>
      </w:r>
      <w:proofErr w:type="spellEnd"/>
      <w:r w:rsidRPr="00CA6963">
        <w:rPr>
          <w:sz w:val="22"/>
          <w:szCs w:val="22"/>
        </w:rPr>
        <w:t>) deployed and accessible via a public link.</w:t>
      </w:r>
    </w:p>
    <w:p w14:paraId="7CA39728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Source code repository with agents, memory, tools, and utils modules.</w:t>
      </w:r>
    </w:p>
    <w:p w14:paraId="2AEAD949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Updated README with setup and installation instructions.</w:t>
      </w:r>
    </w:p>
    <w:p w14:paraId="0E9E93D3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Project planning documentation (this document) and one system sequence diagram.</w:t>
      </w:r>
    </w:p>
    <w:p w14:paraId="7499B202" w14:textId="77777777" w:rsidR="00B24F44" w:rsidRPr="00CA6963" w:rsidRDefault="00000000">
      <w:pPr>
        <w:pStyle w:val="ListParagraph"/>
        <w:numPr>
          <w:ilvl w:val="0"/>
          <w:numId w:val="2"/>
        </w:numPr>
        <w:spacing w:after="90"/>
        <w:rPr>
          <w:sz w:val="22"/>
          <w:szCs w:val="22"/>
        </w:rPr>
      </w:pPr>
      <w:r w:rsidRPr="00CA6963">
        <w:rPr>
          <w:sz w:val="22"/>
          <w:szCs w:val="22"/>
        </w:rPr>
        <w:t>Sample dataset and demo walkthrough (video/LinkedIn post).</w:t>
      </w:r>
    </w:p>
    <w:p w14:paraId="474EE4F2" w14:textId="77777777" w:rsidR="00B24F44" w:rsidRPr="00CA6963" w:rsidRDefault="00B24F44">
      <w:pPr>
        <w:spacing w:after="120"/>
        <w:rPr>
          <w:sz w:val="22"/>
          <w:szCs w:val="22"/>
        </w:rPr>
      </w:pPr>
    </w:p>
    <w:p w14:paraId="38B1F93F" w14:textId="3055AC39" w:rsidR="00B24F44" w:rsidRPr="00CA6963" w:rsidRDefault="00000000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2.</w:t>
      </w:r>
      <w:r w:rsidR="009F32C7" w:rsidRPr="00CA6963">
        <w:rPr>
          <w:sz w:val="28"/>
          <w:szCs w:val="28"/>
        </w:rPr>
        <w:t>3</w:t>
      </w:r>
      <w:r w:rsidRPr="00CA6963">
        <w:rPr>
          <w:sz w:val="28"/>
          <w:szCs w:val="28"/>
        </w:rPr>
        <w:t xml:space="preserve"> Resource Allocation</w:t>
      </w:r>
    </w:p>
    <w:tbl>
      <w:tblPr>
        <w:tblW w:w="10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9"/>
        <w:gridCol w:w="6578"/>
      </w:tblGrid>
      <w:tr w:rsidR="00752FB8" w:rsidRPr="00CA6963" w14:paraId="4953752A" w14:textId="77777777" w:rsidTr="00752FB8">
        <w:trPr>
          <w:trHeight w:val="242"/>
          <w:tblHeader/>
        </w:trPr>
        <w:tc>
          <w:tcPr>
            <w:tcW w:w="3639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3BDDB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Team Member</w:t>
            </w:r>
          </w:p>
        </w:tc>
        <w:tc>
          <w:tcPr>
            <w:tcW w:w="6578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73779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Allocated Modules</w:t>
            </w:r>
          </w:p>
        </w:tc>
      </w:tr>
      <w:tr w:rsidR="00752FB8" w:rsidRPr="00CA6963" w14:paraId="29516A96" w14:textId="77777777" w:rsidTr="00752FB8">
        <w:trPr>
          <w:trHeight w:val="234"/>
        </w:trPr>
        <w:tc>
          <w:tcPr>
            <w:tcW w:w="36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2A354" w14:textId="5737A9EB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Ahmed </w:t>
            </w:r>
            <w:r w:rsidR="00CA6963">
              <w:rPr>
                <w:color w:val="1F2937"/>
                <w:sz w:val="22"/>
                <w:szCs w:val="22"/>
              </w:rPr>
              <w:t>Mostafa</w:t>
            </w:r>
          </w:p>
        </w:tc>
        <w:tc>
          <w:tcPr>
            <w:tcW w:w="65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0838A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app.py, RAG Agent, Orchestrator</w:t>
            </w:r>
          </w:p>
        </w:tc>
      </w:tr>
      <w:tr w:rsidR="00752FB8" w:rsidRPr="00CA6963" w14:paraId="6465864D" w14:textId="77777777" w:rsidTr="00752FB8">
        <w:trPr>
          <w:trHeight w:val="242"/>
        </w:trPr>
        <w:tc>
          <w:tcPr>
            <w:tcW w:w="3639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2D775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Mahmoud Tamer</w:t>
            </w:r>
          </w:p>
        </w:tc>
        <w:tc>
          <w:tcPr>
            <w:tcW w:w="6578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6A9C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Response Agent, Web Search Agent, Analytics Agent</w:t>
            </w:r>
          </w:p>
        </w:tc>
      </w:tr>
      <w:tr w:rsidR="00752FB8" w:rsidRPr="00CA6963" w14:paraId="2FEB1F3A" w14:textId="77777777" w:rsidTr="00752FB8">
        <w:trPr>
          <w:trHeight w:val="242"/>
        </w:trPr>
        <w:tc>
          <w:tcPr>
            <w:tcW w:w="36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E1BA1" w14:textId="1B078052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Omnia Magdy</w:t>
            </w:r>
          </w:p>
        </w:tc>
        <w:tc>
          <w:tcPr>
            <w:tcW w:w="65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6B94B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Memory Module, Cache, SQL Engine</w:t>
            </w:r>
          </w:p>
        </w:tc>
      </w:tr>
      <w:tr w:rsidR="00752FB8" w:rsidRPr="00CA6963" w14:paraId="1DAC5066" w14:textId="77777777" w:rsidTr="00752FB8">
        <w:trPr>
          <w:trHeight w:val="234"/>
        </w:trPr>
        <w:tc>
          <w:tcPr>
            <w:tcW w:w="3639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9BED9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Salma</w:t>
            </w:r>
          </w:p>
        </w:tc>
        <w:tc>
          <w:tcPr>
            <w:tcW w:w="6578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B6F4F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Utils folder (Guardrails, Language Detector)</w:t>
            </w:r>
          </w:p>
        </w:tc>
      </w:tr>
      <w:tr w:rsidR="00752FB8" w:rsidRPr="00CA6963" w14:paraId="5ACD12D8" w14:textId="77777777" w:rsidTr="00752FB8">
        <w:trPr>
          <w:trHeight w:val="234"/>
        </w:trPr>
        <w:tc>
          <w:tcPr>
            <w:tcW w:w="36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50FC0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Yousef Badr</w:t>
            </w:r>
          </w:p>
        </w:tc>
        <w:tc>
          <w:tcPr>
            <w:tcW w:w="65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A2984" w14:textId="77777777" w:rsidR="00752FB8" w:rsidRPr="00CA6963" w:rsidRDefault="00752FB8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Auto Dashboard, LLM Client, Vector Store</w:t>
            </w:r>
          </w:p>
        </w:tc>
      </w:tr>
    </w:tbl>
    <w:p w14:paraId="0858D87E" w14:textId="3201C089" w:rsidR="00B24F44" w:rsidRPr="00CA6963" w:rsidRDefault="00B24F44">
      <w:pPr>
        <w:rPr>
          <w:sz w:val="22"/>
          <w:szCs w:val="22"/>
        </w:rPr>
      </w:pPr>
    </w:p>
    <w:p w14:paraId="53761318" w14:textId="77777777" w:rsidR="00B24F44" w:rsidRPr="00CA6963" w:rsidRDefault="00000000">
      <w:pPr>
        <w:pStyle w:val="Heading1"/>
        <w:spacing w:before="400" w:after="200"/>
        <w:rPr>
          <w:sz w:val="36"/>
          <w:szCs w:val="36"/>
        </w:rPr>
      </w:pPr>
      <w:r w:rsidRPr="00CA6963">
        <w:rPr>
          <w:sz w:val="36"/>
          <w:szCs w:val="36"/>
        </w:rPr>
        <w:t>3. Task Assignment &amp; Roles</w:t>
      </w:r>
    </w:p>
    <w:p w14:paraId="73C757D5" w14:textId="77777777" w:rsidR="00B24F44" w:rsidRPr="00CA6963" w:rsidRDefault="00000000">
      <w:pPr>
        <w:spacing w:after="160"/>
        <w:rPr>
          <w:sz w:val="22"/>
          <w:szCs w:val="22"/>
        </w:rPr>
      </w:pPr>
      <w:r w:rsidRPr="00CA6963">
        <w:rPr>
          <w:sz w:val="22"/>
          <w:szCs w:val="22"/>
        </w:rPr>
        <w:t>Each team member owns a clear slice of the codebase, mapped directly to the repository structure so that ownership and accountability are unambiguous.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992"/>
        <w:gridCol w:w="3159"/>
        <w:gridCol w:w="2866"/>
      </w:tblGrid>
      <w:tr w:rsidR="00B24F44" w:rsidRPr="00CA6963" w14:paraId="22FD2FC0" w14:textId="77777777" w:rsidTr="00CA6963">
        <w:trPr>
          <w:trHeight w:val="155"/>
          <w:tblHeader/>
        </w:trPr>
        <w:tc>
          <w:tcPr>
            <w:tcW w:w="2081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17799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Team Member</w:t>
            </w:r>
          </w:p>
        </w:tc>
        <w:tc>
          <w:tcPr>
            <w:tcW w:w="1992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5EDBE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159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E5E9A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Owned Components</w:t>
            </w:r>
          </w:p>
        </w:tc>
        <w:tc>
          <w:tcPr>
            <w:tcW w:w="2866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005DA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Responsibilities</w:t>
            </w:r>
          </w:p>
        </w:tc>
      </w:tr>
      <w:tr w:rsidR="00B24F44" w:rsidRPr="00CA6963" w14:paraId="0C11AA26" w14:textId="77777777" w:rsidTr="00CA6963">
        <w:trPr>
          <w:trHeight w:val="645"/>
        </w:trPr>
        <w:tc>
          <w:tcPr>
            <w:tcW w:w="20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D8B06" w14:textId="3DD30EC5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Ahmed </w:t>
            </w:r>
            <w:r w:rsidR="00CA6963">
              <w:rPr>
                <w:color w:val="1F2937"/>
                <w:sz w:val="22"/>
                <w:szCs w:val="22"/>
              </w:rPr>
              <w:t>Mostafa</w:t>
            </w:r>
          </w:p>
        </w:tc>
        <w:tc>
          <w:tcPr>
            <w:tcW w:w="19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B60D0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App &amp; Orchestration Lead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DDA2A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app.py, agents/orchestrator.py, agents/rag_agent.py</w:t>
            </w:r>
          </w:p>
        </w:tc>
        <w:tc>
          <w:tcPr>
            <w:tcW w:w="286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7457E" w14:textId="77777777" w:rsidR="00B24F44" w:rsidRPr="00CA6963" w:rsidRDefault="00000000">
            <w:pPr>
              <w:rPr>
                <w:sz w:val="22"/>
                <w:szCs w:val="22"/>
              </w:rPr>
            </w:pPr>
            <w:proofErr w:type="spellStart"/>
            <w:r w:rsidRPr="00CA6963">
              <w:rPr>
                <w:color w:val="1F2937"/>
                <w:sz w:val="22"/>
                <w:szCs w:val="22"/>
              </w:rPr>
              <w:t>Streamlit</w:t>
            </w:r>
            <w:proofErr w:type="spellEnd"/>
            <w:r w:rsidRPr="00CA6963">
              <w:rPr>
                <w:color w:val="1F2937"/>
                <w:sz w:val="22"/>
                <w:szCs w:val="22"/>
              </w:rPr>
              <w:t xml:space="preserve"> UI/UX, session state, query routing logic, RAG document ingestion &amp; retrieval.</w:t>
            </w:r>
          </w:p>
        </w:tc>
      </w:tr>
      <w:tr w:rsidR="00B24F44" w:rsidRPr="00CA6963" w14:paraId="2E518C84" w14:textId="77777777" w:rsidTr="00CA6963">
        <w:trPr>
          <w:trHeight w:val="809"/>
        </w:trPr>
        <w:tc>
          <w:tcPr>
            <w:tcW w:w="2081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93033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Mahmoud Tamer</w:t>
            </w:r>
          </w:p>
        </w:tc>
        <w:tc>
          <w:tcPr>
            <w:tcW w:w="199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AE2F2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Agents Developer</w:t>
            </w:r>
          </w:p>
        </w:tc>
        <w:tc>
          <w:tcPr>
            <w:tcW w:w="3159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1018C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agents/response_agent.py, agents/web_search_agent.py, agents/analytics_agent.py</w:t>
            </w:r>
          </w:p>
        </w:tc>
        <w:tc>
          <w:tcPr>
            <w:tcW w:w="2866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50659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Response formatting/translation, live web search integration, data-analysis code generation &amp; chart output.</w:t>
            </w:r>
          </w:p>
        </w:tc>
      </w:tr>
      <w:tr w:rsidR="00B24F44" w:rsidRPr="00CA6963" w14:paraId="1C21850F" w14:textId="77777777" w:rsidTr="00CA6963">
        <w:trPr>
          <w:trHeight w:val="645"/>
        </w:trPr>
        <w:tc>
          <w:tcPr>
            <w:tcW w:w="20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86FB6" w14:textId="4C6DF94C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 xml:space="preserve">Omnia </w:t>
            </w:r>
            <w:r w:rsidR="00752FB8" w:rsidRPr="00CA6963">
              <w:rPr>
                <w:color w:val="1F2937"/>
                <w:sz w:val="22"/>
                <w:szCs w:val="22"/>
              </w:rPr>
              <w:t>Magdy</w:t>
            </w:r>
          </w:p>
        </w:tc>
        <w:tc>
          <w:tcPr>
            <w:tcW w:w="19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23EBB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Backend &amp; Data Engineer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D6CD0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memory/memory_module.py, tools/cache.py, tools/sql_engine.py</w:t>
            </w:r>
          </w:p>
        </w:tc>
        <w:tc>
          <w:tcPr>
            <w:tcW w:w="286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46271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Short/long-term memory, caching layer for web search, structured (SQL) querying support.</w:t>
            </w:r>
          </w:p>
        </w:tc>
      </w:tr>
      <w:tr w:rsidR="00B24F44" w:rsidRPr="00CA6963" w14:paraId="04A3F6CB" w14:textId="77777777" w:rsidTr="00CA6963">
        <w:trPr>
          <w:trHeight w:val="641"/>
        </w:trPr>
        <w:tc>
          <w:tcPr>
            <w:tcW w:w="2081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A5B9A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Salma</w:t>
            </w:r>
          </w:p>
        </w:tc>
        <w:tc>
          <w:tcPr>
            <w:tcW w:w="199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903E7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Utilities &amp; Safety Engineer</w:t>
            </w:r>
          </w:p>
        </w:tc>
        <w:tc>
          <w:tcPr>
            <w:tcW w:w="3159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79067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utils/ (guardrails.py, language_detector.py)</w:t>
            </w:r>
          </w:p>
        </w:tc>
        <w:tc>
          <w:tcPr>
            <w:tcW w:w="2866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BB74F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Prompt-injection guardrails, sensitive-data filtering, Arabic/English language detection.</w:t>
            </w:r>
          </w:p>
        </w:tc>
      </w:tr>
      <w:tr w:rsidR="00B24F44" w:rsidRPr="00CA6963" w14:paraId="41E59DB4" w14:textId="77777777" w:rsidTr="00CA6963">
        <w:trPr>
          <w:trHeight w:val="972"/>
        </w:trPr>
        <w:tc>
          <w:tcPr>
            <w:tcW w:w="20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F79DA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Yousef Badr</w:t>
            </w:r>
          </w:p>
        </w:tc>
        <w:tc>
          <w:tcPr>
            <w:tcW w:w="19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26B33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Visualization &amp; Infra Engineer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7568B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tools/auto_dashboard.py, tools/llm_client.py, tools/vector_store.py</w:t>
            </w:r>
          </w:p>
        </w:tc>
        <w:tc>
          <w:tcPr>
            <w:tcW w:w="286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01C96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Auto-generated dashboards &amp; KPIs, unified LLM client (</w:t>
            </w:r>
            <w:proofErr w:type="spellStart"/>
            <w:r w:rsidRPr="00CA6963">
              <w:rPr>
                <w:color w:val="1F2937"/>
                <w:sz w:val="22"/>
                <w:szCs w:val="22"/>
              </w:rPr>
              <w:t>Groq</w:t>
            </w:r>
            <w:proofErr w:type="spellEnd"/>
            <w:r w:rsidRPr="00CA6963">
              <w:rPr>
                <w:color w:val="1F2937"/>
                <w:sz w:val="22"/>
                <w:szCs w:val="22"/>
              </w:rPr>
              <w:t>/OpenAI/Anthropic), Chroma vector store integration.</w:t>
            </w:r>
          </w:p>
        </w:tc>
      </w:tr>
    </w:tbl>
    <w:p w14:paraId="20DFDBDB" w14:textId="087375F8" w:rsidR="00752FB8" w:rsidRPr="00CA6963" w:rsidRDefault="00752FB8">
      <w:pPr>
        <w:spacing w:after="200"/>
        <w:rPr>
          <w:sz w:val="22"/>
          <w:szCs w:val="22"/>
        </w:rPr>
      </w:pPr>
    </w:p>
    <w:p w14:paraId="386B539D" w14:textId="6EB60228" w:rsidR="00752FB8" w:rsidRPr="00CA6963" w:rsidRDefault="00752FB8" w:rsidP="00752FB8">
      <w:pPr>
        <w:rPr>
          <w:sz w:val="22"/>
          <w:szCs w:val="22"/>
        </w:rPr>
      </w:pPr>
    </w:p>
    <w:p w14:paraId="2BF70284" w14:textId="249C7242" w:rsidR="00752FB8" w:rsidRPr="00CA6963" w:rsidRDefault="00752FB8">
      <w:pPr>
        <w:rPr>
          <w:sz w:val="22"/>
          <w:szCs w:val="22"/>
        </w:rPr>
      </w:pPr>
    </w:p>
    <w:p w14:paraId="19AA6BE7" w14:textId="64EA77A7" w:rsidR="00B24F44" w:rsidRDefault="00CA6963" w:rsidP="00752FB8">
      <w:pPr>
        <w:rPr>
          <w:sz w:val="22"/>
          <w:szCs w:val="22"/>
        </w:rPr>
      </w:pPr>
      <w:r>
        <w:rPr>
          <w:sz w:val="22"/>
          <w:szCs w:val="22"/>
        </w:rPr>
        <w:t>\</w:t>
      </w:r>
    </w:p>
    <w:p w14:paraId="3770EC40" w14:textId="02242CB8" w:rsidR="00CA6963" w:rsidRDefault="00CA696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0D43DAD" w14:textId="77777777" w:rsidR="00CA6963" w:rsidRPr="00CA6963" w:rsidRDefault="00CA6963" w:rsidP="00752FB8">
      <w:pPr>
        <w:rPr>
          <w:sz w:val="22"/>
          <w:szCs w:val="22"/>
        </w:rPr>
      </w:pPr>
    </w:p>
    <w:p w14:paraId="470235C1" w14:textId="77777777" w:rsidR="00B24F44" w:rsidRPr="00CA6963" w:rsidRDefault="00000000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3.1 Key Performance Indicators (KPIs)</w:t>
      </w:r>
    </w:p>
    <w:p w14:paraId="3AD4F4BF" w14:textId="77777777" w:rsidR="00B24F44" w:rsidRPr="00CA6963" w:rsidRDefault="00000000">
      <w:pPr>
        <w:spacing w:after="160"/>
        <w:rPr>
          <w:sz w:val="22"/>
          <w:szCs w:val="22"/>
        </w:rPr>
      </w:pPr>
      <w:r w:rsidRPr="00CA6963">
        <w:rPr>
          <w:sz w:val="22"/>
          <w:szCs w:val="22"/>
        </w:rPr>
        <w:t>Suggested metrics to evaluate the success of the system, covering performance, reliability, quality, and adoption:</w:t>
      </w:r>
    </w:p>
    <w:tbl>
      <w:tblPr>
        <w:tblW w:w="9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2482"/>
        <w:gridCol w:w="3494"/>
      </w:tblGrid>
      <w:tr w:rsidR="00B24F44" w:rsidRPr="00CA6963" w14:paraId="4BDEB93C" w14:textId="77777777" w:rsidTr="00752FB8">
        <w:trPr>
          <w:trHeight w:val="188"/>
          <w:tblHeader/>
        </w:trPr>
        <w:tc>
          <w:tcPr>
            <w:tcW w:w="3055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E0FBE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2482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EA306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3494" w:type="dxa"/>
            <w:shd w:val="clear" w:color="auto" w:fill="636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0DD17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b/>
                <w:bCs/>
                <w:color w:val="FFFFFF"/>
                <w:sz w:val="22"/>
                <w:szCs w:val="22"/>
              </w:rPr>
              <w:t>Why it matters</w:t>
            </w:r>
          </w:p>
        </w:tc>
      </w:tr>
      <w:tr w:rsidR="00B24F44" w:rsidRPr="00CA6963" w14:paraId="0287E302" w14:textId="77777777" w:rsidTr="00752FB8">
        <w:trPr>
          <w:trHeight w:val="383"/>
        </w:trPr>
        <w:tc>
          <w:tcPr>
            <w:tcW w:w="3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512A1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Average query response time</w:t>
            </w:r>
          </w:p>
        </w:tc>
        <w:tc>
          <w:tcPr>
            <w:tcW w:w="2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8908B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&lt; 5 seconds per chat query</w:t>
            </w:r>
          </w:p>
        </w:tc>
        <w:tc>
          <w:tcPr>
            <w:tcW w:w="34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DE71C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Keeps the assistant usable in real-time conversation.</w:t>
            </w:r>
          </w:p>
        </w:tc>
      </w:tr>
      <w:tr w:rsidR="00B24F44" w:rsidRPr="00CA6963" w14:paraId="294905ED" w14:textId="77777777" w:rsidTr="00752FB8">
        <w:trPr>
          <w:trHeight w:val="391"/>
        </w:trPr>
        <w:tc>
          <w:tcPr>
            <w:tcW w:w="3055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C824B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System uptime (</w:t>
            </w:r>
            <w:proofErr w:type="spellStart"/>
            <w:r w:rsidRPr="00CA6963">
              <w:rPr>
                <w:color w:val="1F2937"/>
                <w:sz w:val="22"/>
                <w:szCs w:val="22"/>
              </w:rPr>
              <w:t>Streamlit</w:t>
            </w:r>
            <w:proofErr w:type="spellEnd"/>
            <w:r w:rsidRPr="00CA6963">
              <w:rPr>
                <w:color w:val="1F2937"/>
                <w:sz w:val="22"/>
                <w:szCs w:val="22"/>
              </w:rPr>
              <w:t xml:space="preserve"> app)</w:t>
            </w:r>
          </w:p>
        </w:tc>
        <w:tc>
          <w:tcPr>
            <w:tcW w:w="248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F446E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&gt; 99% during evaluation period</w:t>
            </w:r>
          </w:p>
        </w:tc>
        <w:tc>
          <w:tcPr>
            <w:tcW w:w="3494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0D785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Ensures the app is reliably reachable for demos and users.</w:t>
            </w:r>
          </w:p>
        </w:tc>
      </w:tr>
      <w:tr w:rsidR="00B24F44" w:rsidRPr="00CA6963" w14:paraId="64C41570" w14:textId="77777777" w:rsidTr="00752FB8">
        <w:trPr>
          <w:trHeight w:val="383"/>
        </w:trPr>
        <w:tc>
          <w:tcPr>
            <w:tcW w:w="3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50B31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Agent routing accuracy</w:t>
            </w:r>
          </w:p>
        </w:tc>
        <w:tc>
          <w:tcPr>
            <w:tcW w:w="2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B5C8D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&gt; 90% correct agent selected</w:t>
            </w:r>
          </w:p>
        </w:tc>
        <w:tc>
          <w:tcPr>
            <w:tcW w:w="34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A498B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Confirms the orchestrator sends queries to the right specialist agent.</w:t>
            </w:r>
          </w:p>
        </w:tc>
      </w:tr>
      <w:tr w:rsidR="00B24F44" w:rsidRPr="00CA6963" w14:paraId="263A25AE" w14:textId="77777777" w:rsidTr="00752FB8">
        <w:trPr>
          <w:trHeight w:val="383"/>
        </w:trPr>
        <w:tc>
          <w:tcPr>
            <w:tcW w:w="3055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74F84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Dashboard generation success rate</w:t>
            </w:r>
          </w:p>
        </w:tc>
        <w:tc>
          <w:tcPr>
            <w:tcW w:w="248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24F05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&gt; 95% of valid CSV/Excel uploads</w:t>
            </w:r>
          </w:p>
        </w:tc>
        <w:tc>
          <w:tcPr>
            <w:tcW w:w="3494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E6B60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Measures reliability of the auto-dashboard pipeline.</w:t>
            </w:r>
          </w:p>
        </w:tc>
      </w:tr>
      <w:tr w:rsidR="00B24F44" w:rsidRPr="00CA6963" w14:paraId="22DB742E" w14:textId="77777777" w:rsidTr="00752FB8">
        <w:trPr>
          <w:trHeight w:val="383"/>
        </w:trPr>
        <w:tc>
          <w:tcPr>
            <w:tcW w:w="3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45BF4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User adoption / active sessions</w:t>
            </w:r>
          </w:p>
        </w:tc>
        <w:tc>
          <w:tcPr>
            <w:tcW w:w="2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86E04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Track weekly active sessions</w:t>
            </w:r>
          </w:p>
        </w:tc>
        <w:tc>
          <w:tcPr>
            <w:tcW w:w="34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16925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Indicates real usage and engagement over time.</w:t>
            </w:r>
          </w:p>
        </w:tc>
      </w:tr>
      <w:tr w:rsidR="00B24F44" w:rsidRPr="00CA6963" w14:paraId="73DAFD9F" w14:textId="77777777" w:rsidTr="00752FB8">
        <w:trPr>
          <w:trHeight w:val="383"/>
        </w:trPr>
        <w:tc>
          <w:tcPr>
            <w:tcW w:w="3055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4C3FA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Guardrail catch rate</w:t>
            </w:r>
          </w:p>
        </w:tc>
        <w:tc>
          <w:tcPr>
            <w:tcW w:w="248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F41A9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0 unblocked injection attempts in testing</w:t>
            </w:r>
          </w:p>
        </w:tc>
        <w:tc>
          <w:tcPr>
            <w:tcW w:w="3494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6C331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Validates the safety layer is effective.</w:t>
            </w:r>
          </w:p>
        </w:tc>
      </w:tr>
      <w:tr w:rsidR="00B24F44" w:rsidRPr="00CA6963" w14:paraId="3D0B173D" w14:textId="77777777" w:rsidTr="00752FB8">
        <w:trPr>
          <w:trHeight w:val="383"/>
        </w:trPr>
        <w:tc>
          <w:tcPr>
            <w:tcW w:w="3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0C043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Cache hit rate (web search)</w:t>
            </w:r>
          </w:p>
        </w:tc>
        <w:tc>
          <w:tcPr>
            <w:tcW w:w="2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C9BC9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&gt; 30% after first week of use</w:t>
            </w:r>
          </w:p>
        </w:tc>
        <w:tc>
          <w:tcPr>
            <w:tcW w:w="34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158DF" w14:textId="77777777" w:rsidR="00B24F44" w:rsidRPr="00CA6963" w:rsidRDefault="00000000">
            <w:pPr>
              <w:rPr>
                <w:sz w:val="22"/>
                <w:szCs w:val="22"/>
              </w:rPr>
            </w:pPr>
            <w:r w:rsidRPr="00CA6963">
              <w:rPr>
                <w:color w:val="1F2937"/>
                <w:sz w:val="22"/>
                <w:szCs w:val="22"/>
              </w:rPr>
              <w:t>Shows caching is reducing redundant search calls.</w:t>
            </w:r>
          </w:p>
        </w:tc>
      </w:tr>
    </w:tbl>
    <w:p w14:paraId="6D8749C9" w14:textId="6F3C3E8F" w:rsidR="00B24F44" w:rsidRPr="00CA6963" w:rsidRDefault="00B24F44">
      <w:pPr>
        <w:rPr>
          <w:sz w:val="22"/>
          <w:szCs w:val="22"/>
        </w:rPr>
      </w:pPr>
    </w:p>
    <w:p w14:paraId="1BB5251D" w14:textId="77777777" w:rsidR="009F32C7" w:rsidRPr="00CA6963" w:rsidRDefault="009F32C7">
      <w:pPr>
        <w:pStyle w:val="Heading1"/>
        <w:spacing w:before="400" w:after="200"/>
        <w:rPr>
          <w:sz w:val="36"/>
          <w:szCs w:val="36"/>
        </w:rPr>
      </w:pPr>
    </w:p>
    <w:p w14:paraId="1C3616C4" w14:textId="77777777" w:rsidR="009F32C7" w:rsidRDefault="009F32C7">
      <w:pPr>
        <w:pStyle w:val="Heading1"/>
        <w:spacing w:before="400" w:after="200"/>
        <w:rPr>
          <w:sz w:val="36"/>
          <w:szCs w:val="36"/>
        </w:rPr>
      </w:pPr>
    </w:p>
    <w:p w14:paraId="51939B0A" w14:textId="77777777" w:rsidR="00CA6963" w:rsidRDefault="00CA6963">
      <w:pPr>
        <w:pStyle w:val="Heading1"/>
        <w:spacing w:before="400" w:after="200"/>
        <w:rPr>
          <w:sz w:val="36"/>
          <w:szCs w:val="36"/>
        </w:rPr>
      </w:pPr>
    </w:p>
    <w:p w14:paraId="3B0A4533" w14:textId="77777777" w:rsidR="00CA6963" w:rsidRDefault="00CA6963">
      <w:pPr>
        <w:pStyle w:val="Heading1"/>
        <w:spacing w:before="400" w:after="200"/>
        <w:rPr>
          <w:sz w:val="36"/>
          <w:szCs w:val="36"/>
        </w:rPr>
      </w:pPr>
    </w:p>
    <w:p w14:paraId="66E5DEF5" w14:textId="77777777" w:rsidR="00CA6963" w:rsidRDefault="00CA6963">
      <w:pPr>
        <w:pStyle w:val="Heading1"/>
        <w:spacing w:before="400" w:after="200"/>
        <w:rPr>
          <w:sz w:val="36"/>
          <w:szCs w:val="36"/>
        </w:rPr>
      </w:pPr>
    </w:p>
    <w:p w14:paraId="7B6271F2" w14:textId="77777777" w:rsidR="00CA6963" w:rsidRDefault="00CA6963">
      <w:pPr>
        <w:pStyle w:val="Heading1"/>
        <w:spacing w:before="400" w:after="200"/>
        <w:rPr>
          <w:sz w:val="36"/>
          <w:szCs w:val="36"/>
        </w:rPr>
      </w:pPr>
    </w:p>
    <w:p w14:paraId="779BBE77" w14:textId="77777777" w:rsidR="00CA6963" w:rsidRPr="00CA6963" w:rsidRDefault="00CA6963">
      <w:pPr>
        <w:pStyle w:val="Heading1"/>
        <w:spacing w:before="400" w:after="200"/>
        <w:rPr>
          <w:sz w:val="36"/>
          <w:szCs w:val="36"/>
        </w:rPr>
      </w:pPr>
    </w:p>
    <w:p w14:paraId="1212DC6F" w14:textId="0A8F69F8" w:rsidR="009F32C7" w:rsidRPr="00CA6963" w:rsidRDefault="009F32C7" w:rsidP="009F32C7">
      <w:pPr>
        <w:pStyle w:val="Heading1"/>
        <w:spacing w:before="400" w:after="200"/>
        <w:rPr>
          <w:sz w:val="36"/>
          <w:szCs w:val="36"/>
        </w:rPr>
      </w:pPr>
      <w:r w:rsidRPr="00CA6963">
        <w:rPr>
          <w:sz w:val="36"/>
          <w:szCs w:val="36"/>
        </w:rPr>
        <w:lastRenderedPageBreak/>
        <w:t>4. System Analysis &amp; Design</w:t>
      </w:r>
    </w:p>
    <w:p w14:paraId="0AFCC19F" w14:textId="1B7B4004" w:rsidR="009F32C7" w:rsidRPr="00CA6963" w:rsidRDefault="009F32C7" w:rsidP="00CA6963">
      <w:pPr>
        <w:pStyle w:val="Heading2"/>
        <w:spacing w:before="300" w:after="150"/>
        <w:rPr>
          <w:sz w:val="28"/>
          <w:szCs w:val="28"/>
        </w:rPr>
      </w:pPr>
      <w:r w:rsidRPr="00CA6963">
        <w:rPr>
          <w:sz w:val="28"/>
          <w:szCs w:val="28"/>
        </w:rPr>
        <w:t>4.1</w:t>
      </w:r>
      <w:r w:rsidRPr="00CA6963">
        <w:rPr>
          <w:sz w:val="28"/>
          <w:szCs w:val="28"/>
        </w:rPr>
        <w:t>. Data Flow &amp; System Behavior</w:t>
      </w:r>
    </w:p>
    <w:p w14:paraId="77191519" w14:textId="07F5816D" w:rsidR="00CA6963" w:rsidRPr="00CA6963" w:rsidRDefault="00CA6963" w:rsidP="00CA6963">
      <w:pPr>
        <w:spacing w:after="160"/>
        <w:rPr>
          <w:sz w:val="22"/>
          <w:szCs w:val="22"/>
        </w:rPr>
      </w:pPr>
      <w:r w:rsidRPr="00CA6963">
        <w:rPr>
          <w:sz w:val="22"/>
          <w:szCs w:val="22"/>
        </w:rPr>
        <w:t>Sequence Diagrams – Process flow representation of key interactions between components</w:t>
      </w:r>
      <w:r w:rsidRPr="00CA6963">
        <w:rPr>
          <w:sz w:val="22"/>
          <w:szCs w:val="22"/>
        </w:rPr>
        <w:t>:</w:t>
      </w:r>
    </w:p>
    <w:p w14:paraId="6B44F968" w14:textId="16425376" w:rsidR="00CA6963" w:rsidRPr="00CA6963" w:rsidRDefault="00CA6963" w:rsidP="00CA6963">
      <w:pPr>
        <w:pStyle w:val="Heading2"/>
        <w:spacing w:before="300" w:after="150"/>
      </w:pPr>
      <w:r>
        <w:rPr>
          <w:noProof/>
        </w:rPr>
        <w:drawing>
          <wp:inline distT="0" distB="0" distL="0" distR="0" wp14:anchorId="554DF00B" wp14:editId="2CE6D537">
            <wp:extent cx="6400800" cy="530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0EC" w14:textId="0F5D870E" w:rsidR="00B24F44" w:rsidRDefault="009F32C7">
      <w:pPr>
        <w:pStyle w:val="Heading1"/>
        <w:spacing w:before="400" w:after="200"/>
      </w:pPr>
      <w:r>
        <w:t>5</w:t>
      </w:r>
      <w:r w:rsidR="00000000">
        <w:t>. Deployment &amp; Execution</w:t>
      </w:r>
    </w:p>
    <w:p w14:paraId="2F81063E" w14:textId="01A67283" w:rsidR="00B24F44" w:rsidRDefault="00000000" w:rsidP="001215D3">
      <w:pPr>
        <w:spacing w:after="160"/>
        <w:rPr>
          <w:lang w:bidi="ar-EG"/>
        </w:rPr>
      </w:pPr>
      <w:r>
        <w:t xml:space="preserve">The application has been deployed using </w:t>
      </w:r>
      <w:proofErr w:type="spellStart"/>
      <w:r>
        <w:t>Streamlit</w:t>
      </w:r>
      <w:proofErr w:type="spellEnd"/>
      <w:r>
        <w:t>. Full installation and run instructions have been added to the repository's README.md file, covering environment setup, dependency installation, API key configuration, and how to launch the app locally.</w:t>
      </w:r>
    </w:p>
    <w:sectPr w:rsidR="00B24F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07C8"/>
    <w:multiLevelType w:val="hybridMultilevel"/>
    <w:tmpl w:val="4D3C8C32"/>
    <w:lvl w:ilvl="0" w:tplc="EC96FA22">
      <w:start w:val="1"/>
      <w:numFmt w:val="bullet"/>
      <w:lvlText w:val="•"/>
      <w:lvlJc w:val="left"/>
      <w:pPr>
        <w:ind w:left="360" w:hanging="260"/>
      </w:pPr>
    </w:lvl>
    <w:lvl w:ilvl="1" w:tplc="B75CCFC4">
      <w:numFmt w:val="decimal"/>
      <w:lvlText w:val=""/>
      <w:lvlJc w:val="left"/>
    </w:lvl>
    <w:lvl w:ilvl="2" w:tplc="44947666">
      <w:numFmt w:val="decimal"/>
      <w:lvlText w:val=""/>
      <w:lvlJc w:val="left"/>
    </w:lvl>
    <w:lvl w:ilvl="3" w:tplc="CCAEB6AE">
      <w:numFmt w:val="decimal"/>
      <w:lvlText w:val=""/>
      <w:lvlJc w:val="left"/>
    </w:lvl>
    <w:lvl w:ilvl="4" w:tplc="CCE6302C">
      <w:numFmt w:val="decimal"/>
      <w:lvlText w:val=""/>
      <w:lvlJc w:val="left"/>
    </w:lvl>
    <w:lvl w:ilvl="5" w:tplc="8FC04FE8">
      <w:numFmt w:val="decimal"/>
      <w:lvlText w:val=""/>
      <w:lvlJc w:val="left"/>
    </w:lvl>
    <w:lvl w:ilvl="6" w:tplc="0B668E1E">
      <w:numFmt w:val="decimal"/>
      <w:lvlText w:val=""/>
      <w:lvlJc w:val="left"/>
    </w:lvl>
    <w:lvl w:ilvl="7" w:tplc="97CCFD7C">
      <w:numFmt w:val="decimal"/>
      <w:lvlText w:val=""/>
      <w:lvlJc w:val="left"/>
    </w:lvl>
    <w:lvl w:ilvl="8" w:tplc="0E24FB04">
      <w:numFmt w:val="decimal"/>
      <w:lvlText w:val=""/>
      <w:lvlJc w:val="left"/>
    </w:lvl>
  </w:abstractNum>
  <w:abstractNum w:abstractNumId="1" w15:restartNumberingAfterBreak="0">
    <w:nsid w:val="34BC468D"/>
    <w:multiLevelType w:val="hybridMultilevel"/>
    <w:tmpl w:val="896697F6"/>
    <w:lvl w:ilvl="0" w:tplc="611A8162">
      <w:start w:val="1"/>
      <w:numFmt w:val="bullet"/>
      <w:lvlText w:val="●"/>
      <w:lvlJc w:val="left"/>
      <w:pPr>
        <w:ind w:left="720" w:hanging="360"/>
      </w:pPr>
    </w:lvl>
    <w:lvl w:ilvl="1" w:tplc="127A5842">
      <w:start w:val="1"/>
      <w:numFmt w:val="bullet"/>
      <w:lvlText w:val="○"/>
      <w:lvlJc w:val="left"/>
      <w:pPr>
        <w:ind w:left="1440" w:hanging="360"/>
      </w:pPr>
    </w:lvl>
    <w:lvl w:ilvl="2" w:tplc="7616B99C">
      <w:start w:val="1"/>
      <w:numFmt w:val="bullet"/>
      <w:lvlText w:val="■"/>
      <w:lvlJc w:val="left"/>
      <w:pPr>
        <w:ind w:left="2160" w:hanging="360"/>
      </w:pPr>
    </w:lvl>
    <w:lvl w:ilvl="3" w:tplc="3F7618FC">
      <w:start w:val="1"/>
      <w:numFmt w:val="bullet"/>
      <w:lvlText w:val="●"/>
      <w:lvlJc w:val="left"/>
      <w:pPr>
        <w:ind w:left="2880" w:hanging="360"/>
      </w:pPr>
    </w:lvl>
    <w:lvl w:ilvl="4" w:tplc="CE8A3828">
      <w:start w:val="1"/>
      <w:numFmt w:val="bullet"/>
      <w:lvlText w:val="○"/>
      <w:lvlJc w:val="left"/>
      <w:pPr>
        <w:ind w:left="3600" w:hanging="360"/>
      </w:pPr>
    </w:lvl>
    <w:lvl w:ilvl="5" w:tplc="D38C4548">
      <w:start w:val="1"/>
      <w:numFmt w:val="bullet"/>
      <w:lvlText w:val="■"/>
      <w:lvlJc w:val="left"/>
      <w:pPr>
        <w:ind w:left="4320" w:hanging="360"/>
      </w:pPr>
    </w:lvl>
    <w:lvl w:ilvl="6" w:tplc="57C47734">
      <w:start w:val="1"/>
      <w:numFmt w:val="bullet"/>
      <w:lvlText w:val="●"/>
      <w:lvlJc w:val="left"/>
      <w:pPr>
        <w:ind w:left="5040" w:hanging="360"/>
      </w:pPr>
    </w:lvl>
    <w:lvl w:ilvl="7" w:tplc="9E943BFC">
      <w:start w:val="1"/>
      <w:numFmt w:val="bullet"/>
      <w:lvlText w:val="●"/>
      <w:lvlJc w:val="left"/>
      <w:pPr>
        <w:ind w:left="5760" w:hanging="360"/>
      </w:pPr>
    </w:lvl>
    <w:lvl w:ilvl="8" w:tplc="A8C4DB32">
      <w:start w:val="1"/>
      <w:numFmt w:val="bullet"/>
      <w:lvlText w:val="●"/>
      <w:lvlJc w:val="left"/>
      <w:pPr>
        <w:ind w:left="6480" w:hanging="360"/>
      </w:pPr>
    </w:lvl>
  </w:abstractNum>
  <w:num w:numId="1" w16cid:durableId="649528971">
    <w:abstractNumId w:val="1"/>
    <w:lvlOverride w:ilvl="0">
      <w:startOverride w:val="1"/>
    </w:lvlOverride>
  </w:num>
  <w:num w:numId="2" w16cid:durableId="1671057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F44"/>
    <w:rsid w:val="001215D3"/>
    <w:rsid w:val="002F6EC6"/>
    <w:rsid w:val="00403E1A"/>
    <w:rsid w:val="004B38D6"/>
    <w:rsid w:val="00752FB8"/>
    <w:rsid w:val="009F32C7"/>
    <w:rsid w:val="00B230BC"/>
    <w:rsid w:val="00B24F44"/>
    <w:rsid w:val="00C479AC"/>
    <w:rsid w:val="00CA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5032"/>
  <w15:docId w15:val="{487D2357-22BD-4601-9340-B8C11962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aboras</cp:lastModifiedBy>
  <cp:revision>4</cp:revision>
  <dcterms:created xsi:type="dcterms:W3CDTF">2026-07-14T01:08:00Z</dcterms:created>
  <dcterms:modified xsi:type="dcterms:W3CDTF">2026-07-14T11:10:00Z</dcterms:modified>
</cp:coreProperties>
</file>