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b/>
          <w:bCs/>
          <w:color w:val="2E75B6"/>
          <w:spacing w:val="60"/>
          <w:sz w:val="28"/>
          <w:szCs w:val="28"/>
        </w:rPr>
        <w:t xml:space="preserve">AI INTERVIEW COACH</w:t>
      </w:r>
    </w:p>
    <w:p>
      <w:pPr>
        <w:spacing w:after="240"/>
      </w:pPr>
      <w:r>
        <w:rPr>
          <w:rFonts w:ascii="Calibri" w:cs="Calibri" w:eastAsia="Calibri" w:hAnsi="Calibri"/>
          <w:color w:val="595959"/>
          <w:sz w:val="24"/>
          <w:szCs w:val="24"/>
        </w:rPr>
        <w:t xml:space="preserve">Document 1 of 3</w:t>
      </w:r>
    </w:p>
    <w:p>
      <w:pPr>
        <w:pBdr>
          <w:bottom w:val="single" w:color="1F3864" w:sz="12" w:space="10"/>
        </w:pBdr>
        <w:spacing w:after="240"/>
      </w:pPr>
      <w:r>
        <w:rPr>
          <w:rFonts w:ascii="Calibri" w:cs="Calibri" w:eastAsia="Calibri" w:hAnsi="Calibri"/>
          <w:b/>
          <w:bCs/>
          <w:color w:val="1F3864"/>
          <w:sz w:val="60"/>
          <w:szCs w:val="60"/>
        </w:rPr>
        <w:t xml:space="preserve">Project Planning and Management</w:t>
      </w:r>
    </w:p>
    <w:p>
      <w:pPr>
        <w:spacing w:after="800" w:before="200"/>
      </w:pPr>
      <w:r>
        <w:rPr>
          <w:rFonts w:ascii="Calibri" w:cs="Calibri" w:eastAsia="Calibri" w:hAnsi="Calibri"/>
          <w:color w:val="404040"/>
          <w:sz w:val="24"/>
          <w:szCs w:val="24"/>
        </w:rPr>
        <w:t xml:space="preserve">Project Proposal, Project Plan, Task Assignment and Roles, Risk Assessment and Mitigation Plan, and Key Performance Indicators.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Item</w:t>
            </w:r>
          </w:p>
        </w:tc>
        <w:tc>
          <w:tcPr>
            <w:tcW w:type="dxa" w:w="7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20"/>
                <w:szCs w:val="20"/>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Project</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Interview Coach</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Team</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Team 147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Course / Track</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AI Capstone Project – Hybrid (Deep Learning / NLP + LLMs &amp; RAG)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Document set</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Project Documentation Package (3 documents)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Source baseline</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16 October 2026 (Version 1.0 of the source documents)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20"/>
                <w:szCs w:val="20"/>
              </w:rPr>
              <w:t xml:space="preserve">Status</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20"/>
                <w:szCs w:val="20"/>
              </w:rPr>
              <w:t xml:space="preserve">Consolidated draft for academic review</w:t>
            </w:r>
          </w:p>
        </w:tc>
      </w:tr>
    </w:tbl>
    <w:p>
      <w:pPr>
        <w:spacing w:after="120"/>
      </w:pPr>
    </w:p>
    <w:p>
      <w:r>
        <w:br w:type="page"/>
      </w:r>
    </w:p>
    <w:p>
      <w:pPr>
        <w:spacing w:after="160"/>
      </w:pPr>
      <w:r>
        <w:rPr>
          <w:rFonts w:ascii="Calibri" w:cs="Calibri" w:eastAsia="Calibri" w:hAnsi="Calibri"/>
          <w:b/>
          <w:bCs/>
          <w:color w:val="1F3864"/>
          <w:sz w:val="32"/>
          <w:szCs w:val="32"/>
        </w:rPr>
        <w:t xml:space="preserve">Table of Contents</w:t>
      </w:r>
    </w:p>
    <w:p>
      <w:pPr>
        <w:spacing w:after="30" w:before="100"/>
        <w:ind w:left="0"/>
      </w:pPr>
      <w:r>
        <w:rPr>
          <w:rFonts w:ascii="Calibri" w:cs="Calibri" w:eastAsia="Calibri" w:hAnsi="Calibri"/>
          <w:b/>
          <w:bCs/>
          <w:color w:val="1F3864"/>
          <w:sz w:val="22"/>
          <w:szCs w:val="22"/>
        </w:rPr>
        <w:t xml:space="preserve">About This Document</w:t>
      </w:r>
    </w:p>
    <w:p>
      <w:pPr>
        <w:spacing w:after="30" w:before="0"/>
        <w:ind w:left="400"/>
      </w:pPr>
      <w:r>
        <w:rPr>
          <w:rFonts w:ascii="Calibri" w:cs="Calibri" w:eastAsia="Calibri" w:hAnsi="Calibri"/>
          <w:b w:val="false"/>
          <w:bCs w:val="false"/>
          <w:color w:val="262626"/>
          <w:sz w:val="20"/>
          <w:szCs w:val="20"/>
        </w:rPr>
        <w:t xml:space="preserve">Scope of This Document</w:t>
      </w:r>
    </w:p>
    <w:p>
      <w:pPr>
        <w:spacing w:after="30" w:before="100"/>
        <w:ind w:left="0"/>
      </w:pPr>
      <w:r>
        <w:rPr>
          <w:rFonts w:ascii="Calibri" w:cs="Calibri" w:eastAsia="Calibri" w:hAnsi="Calibri"/>
          <w:b/>
          <w:bCs/>
          <w:color w:val="1F3864"/>
          <w:sz w:val="22"/>
          <w:szCs w:val="22"/>
        </w:rPr>
        <w:t xml:space="preserve">1.1 Project Proposal</w:t>
      </w:r>
    </w:p>
    <w:p>
      <w:pPr>
        <w:spacing w:after="30" w:before="0"/>
        <w:ind w:left="400"/>
      </w:pPr>
      <w:r>
        <w:rPr>
          <w:rFonts w:ascii="Calibri" w:cs="Calibri" w:eastAsia="Calibri" w:hAnsi="Calibri"/>
          <w:b w:val="false"/>
          <w:bCs w:val="false"/>
          <w:color w:val="262626"/>
          <w:sz w:val="20"/>
          <w:szCs w:val="20"/>
        </w:rPr>
        <w:t xml:space="preserve">1.1.1 Project Overview and Background</w:t>
      </w:r>
    </w:p>
    <w:p>
      <w:pPr>
        <w:spacing w:after="30" w:before="0"/>
        <w:ind w:left="400"/>
      </w:pPr>
      <w:r>
        <w:rPr>
          <w:rFonts w:ascii="Calibri" w:cs="Calibri" w:eastAsia="Calibri" w:hAnsi="Calibri"/>
          <w:b w:val="false"/>
          <w:bCs w:val="false"/>
          <w:color w:val="262626"/>
          <w:sz w:val="20"/>
          <w:szCs w:val="20"/>
        </w:rPr>
        <w:t xml:space="preserve">1.1.2 Problem Statement and Motivation</w:t>
      </w:r>
    </w:p>
    <w:p>
      <w:pPr>
        <w:spacing w:after="30" w:before="0"/>
        <w:ind w:left="400"/>
      </w:pPr>
      <w:r>
        <w:rPr>
          <w:rFonts w:ascii="Calibri" w:cs="Calibri" w:eastAsia="Calibri" w:hAnsi="Calibri"/>
          <w:b w:val="false"/>
          <w:bCs w:val="false"/>
          <w:color w:val="262626"/>
          <w:sz w:val="20"/>
          <w:szCs w:val="20"/>
        </w:rPr>
        <w:t xml:space="preserve">1.1.3 Objectives and Expected Outcomes</w:t>
      </w:r>
    </w:p>
    <w:p>
      <w:pPr>
        <w:spacing w:after="30" w:before="0"/>
        <w:ind w:left="400"/>
      </w:pPr>
      <w:r>
        <w:rPr>
          <w:rFonts w:ascii="Calibri" w:cs="Calibri" w:eastAsia="Calibri" w:hAnsi="Calibri"/>
          <w:b w:val="false"/>
          <w:bCs w:val="false"/>
          <w:color w:val="262626"/>
          <w:sz w:val="20"/>
          <w:szCs w:val="20"/>
        </w:rPr>
        <w:t xml:space="preserve">1.1.4 Project Scope</w:t>
      </w:r>
    </w:p>
    <w:p>
      <w:pPr>
        <w:spacing w:after="30" w:before="0"/>
        <w:ind w:left="400"/>
      </w:pPr>
      <w:r>
        <w:rPr>
          <w:rFonts w:ascii="Calibri" w:cs="Calibri" w:eastAsia="Calibri" w:hAnsi="Calibri"/>
          <w:b w:val="false"/>
          <w:bCs w:val="false"/>
          <w:color w:val="262626"/>
          <w:sz w:val="20"/>
          <w:szCs w:val="20"/>
        </w:rPr>
        <w:t xml:space="preserve">1.1.5 Target Users and Stakeholders</w:t>
      </w:r>
    </w:p>
    <w:p>
      <w:pPr>
        <w:spacing w:after="30" w:before="0"/>
        <w:ind w:left="400"/>
      </w:pPr>
      <w:r>
        <w:rPr>
          <w:rFonts w:ascii="Calibri" w:cs="Calibri" w:eastAsia="Calibri" w:hAnsi="Calibri"/>
          <w:b w:val="false"/>
          <w:bCs w:val="false"/>
          <w:color w:val="262626"/>
          <w:sz w:val="20"/>
          <w:szCs w:val="20"/>
        </w:rPr>
        <w:t xml:space="preserve">1.1.6 Proposed Solution and Main Features</w:t>
      </w:r>
    </w:p>
    <w:p>
      <w:pPr>
        <w:spacing w:after="30" w:before="0"/>
        <w:ind w:left="400"/>
      </w:pPr>
      <w:r>
        <w:rPr>
          <w:rFonts w:ascii="Calibri" w:cs="Calibri" w:eastAsia="Calibri" w:hAnsi="Calibri"/>
          <w:b w:val="false"/>
          <w:bCs w:val="false"/>
          <w:color w:val="262626"/>
          <w:sz w:val="20"/>
          <w:szCs w:val="20"/>
        </w:rPr>
        <w:t xml:space="preserve">1.1.7 Assumptions, Constraints and Dependencies</w:t>
      </w:r>
    </w:p>
    <w:p>
      <w:pPr>
        <w:spacing w:after="30" w:before="100"/>
        <w:ind w:left="0"/>
      </w:pPr>
      <w:r>
        <w:rPr>
          <w:rFonts w:ascii="Calibri" w:cs="Calibri" w:eastAsia="Calibri" w:hAnsi="Calibri"/>
          <w:b/>
          <w:bCs/>
          <w:color w:val="1F3864"/>
          <w:sz w:val="22"/>
          <w:szCs w:val="22"/>
        </w:rPr>
        <w:t xml:space="preserve">1.2 Project Plan</w:t>
      </w:r>
    </w:p>
    <w:p>
      <w:pPr>
        <w:spacing w:after="30" w:before="0"/>
        <w:ind w:left="400"/>
      </w:pPr>
      <w:r>
        <w:rPr>
          <w:rFonts w:ascii="Calibri" w:cs="Calibri" w:eastAsia="Calibri" w:hAnsi="Calibri"/>
          <w:b w:val="false"/>
          <w:bCs w:val="false"/>
          <w:color w:val="262626"/>
          <w:sz w:val="20"/>
          <w:szCs w:val="20"/>
        </w:rPr>
        <w:t xml:space="preserve">1.2.1 Management Approach</w:t>
      </w:r>
    </w:p>
    <w:p>
      <w:pPr>
        <w:spacing w:after="30" w:before="0"/>
        <w:ind w:left="400"/>
      </w:pPr>
      <w:r>
        <w:rPr>
          <w:rFonts w:ascii="Calibri" w:cs="Calibri" w:eastAsia="Calibri" w:hAnsi="Calibri"/>
          <w:b w:val="false"/>
          <w:bCs w:val="false"/>
          <w:color w:val="262626"/>
          <w:sz w:val="20"/>
          <w:szCs w:val="20"/>
        </w:rPr>
        <w:t xml:space="preserve">1.2.2 Planning Baseline and Schedule Status</w:t>
      </w:r>
    </w:p>
    <w:p>
      <w:pPr>
        <w:spacing w:after="30" w:before="0"/>
        <w:ind w:left="400"/>
      </w:pPr>
      <w:r>
        <w:rPr>
          <w:rFonts w:ascii="Calibri" w:cs="Calibri" w:eastAsia="Calibri" w:hAnsi="Calibri"/>
          <w:b w:val="false"/>
          <w:bCs w:val="false"/>
          <w:color w:val="262626"/>
          <w:sz w:val="20"/>
          <w:szCs w:val="20"/>
        </w:rPr>
        <w:t xml:space="preserve">1.2.3 Project Phases</w:t>
      </w:r>
    </w:p>
    <w:p>
      <w:pPr>
        <w:spacing w:after="30" w:before="0"/>
        <w:ind w:left="400"/>
      </w:pPr>
      <w:r>
        <w:rPr>
          <w:rFonts w:ascii="Calibri" w:cs="Calibri" w:eastAsia="Calibri" w:hAnsi="Calibri"/>
          <w:b w:val="false"/>
          <w:bCs w:val="false"/>
          <w:color w:val="262626"/>
          <w:sz w:val="20"/>
          <w:szCs w:val="20"/>
        </w:rPr>
        <w:t xml:space="preserve">1.2.4 Gantt Chart</w:t>
      </w:r>
    </w:p>
    <w:p>
      <w:pPr>
        <w:spacing w:after="30" w:before="0"/>
        <w:ind w:left="400"/>
      </w:pPr>
      <w:r>
        <w:rPr>
          <w:rFonts w:ascii="Calibri" w:cs="Calibri" w:eastAsia="Calibri" w:hAnsi="Calibri"/>
          <w:b w:val="false"/>
          <w:bCs w:val="false"/>
          <w:color w:val="262626"/>
          <w:sz w:val="20"/>
          <w:szCs w:val="20"/>
        </w:rPr>
        <w:t xml:space="preserve">1.2.5 Milestones and Deliverables</w:t>
      </w:r>
    </w:p>
    <w:p>
      <w:pPr>
        <w:spacing w:after="30" w:before="0"/>
        <w:ind w:left="400"/>
      </w:pPr>
      <w:r>
        <w:rPr>
          <w:rFonts w:ascii="Calibri" w:cs="Calibri" w:eastAsia="Calibri" w:hAnsi="Calibri"/>
          <w:b w:val="false"/>
          <w:bCs w:val="false"/>
          <w:color w:val="262626"/>
          <w:sz w:val="20"/>
          <w:szCs w:val="20"/>
        </w:rPr>
        <w:t xml:space="preserve">1.2.6 Alternative Baseline: Task Assignment Sprint Roadmap</w:t>
      </w:r>
    </w:p>
    <w:p>
      <w:pPr>
        <w:spacing w:after="30" w:before="0"/>
        <w:ind w:left="400"/>
      </w:pPr>
      <w:r>
        <w:rPr>
          <w:rFonts w:ascii="Calibri" w:cs="Calibri" w:eastAsia="Calibri" w:hAnsi="Calibri"/>
          <w:b w:val="false"/>
          <w:bCs w:val="false"/>
          <w:color w:val="262626"/>
          <w:sz w:val="20"/>
          <w:szCs w:val="20"/>
        </w:rPr>
        <w:t xml:space="preserve">1.2.7 Task Dependencies</w:t>
      </w:r>
    </w:p>
    <w:p>
      <w:pPr>
        <w:spacing w:after="30" w:before="0"/>
        <w:ind w:left="400"/>
      </w:pPr>
      <w:r>
        <w:rPr>
          <w:rFonts w:ascii="Calibri" w:cs="Calibri" w:eastAsia="Calibri" w:hAnsi="Calibri"/>
          <w:b w:val="false"/>
          <w:bCs w:val="false"/>
          <w:color w:val="262626"/>
          <w:sz w:val="20"/>
          <w:szCs w:val="20"/>
        </w:rPr>
        <w:t xml:space="preserve">1.2.8 Resource Allocation</w:t>
      </w:r>
    </w:p>
    <w:p>
      <w:pPr>
        <w:spacing w:after="30" w:before="0"/>
        <w:ind w:left="400"/>
      </w:pPr>
      <w:r>
        <w:rPr>
          <w:rFonts w:ascii="Calibri" w:cs="Calibri" w:eastAsia="Calibri" w:hAnsi="Calibri"/>
          <w:b w:val="false"/>
          <w:bCs w:val="false"/>
          <w:color w:val="262626"/>
          <w:sz w:val="20"/>
          <w:szCs w:val="20"/>
        </w:rPr>
        <w:t xml:space="preserve">1.2.9 Testing, Documentation, Deployment and Presentation Milestones</w:t>
      </w:r>
    </w:p>
    <w:p>
      <w:pPr>
        <w:spacing w:after="30" w:before="100"/>
        <w:ind w:left="0"/>
      </w:pPr>
      <w:r>
        <w:rPr>
          <w:rFonts w:ascii="Calibri" w:cs="Calibri" w:eastAsia="Calibri" w:hAnsi="Calibri"/>
          <w:b/>
          <w:bCs/>
          <w:color w:val="1F3864"/>
          <w:sz w:val="22"/>
          <w:szCs w:val="22"/>
        </w:rPr>
        <w:t xml:space="preserve">1.3 Task Assignment and Roles</w:t>
      </w:r>
    </w:p>
    <w:p>
      <w:pPr>
        <w:spacing w:after="30" w:before="0"/>
        <w:ind w:left="400"/>
      </w:pPr>
      <w:r>
        <w:rPr>
          <w:rFonts w:ascii="Calibri" w:cs="Calibri" w:eastAsia="Calibri" w:hAnsi="Calibri"/>
          <w:b w:val="false"/>
          <w:bCs w:val="false"/>
          <w:color w:val="262626"/>
          <w:sz w:val="20"/>
          <w:szCs w:val="20"/>
        </w:rPr>
        <w:t xml:space="preserve">1.3.1 Team Roster and Component Ownership</w:t>
      </w:r>
    </w:p>
    <w:p>
      <w:pPr>
        <w:spacing w:after="30" w:before="0"/>
        <w:ind w:left="400"/>
      </w:pPr>
      <w:r>
        <w:rPr>
          <w:rFonts w:ascii="Calibri" w:cs="Calibri" w:eastAsia="Calibri" w:hAnsi="Calibri"/>
          <w:b w:val="false"/>
          <w:bCs w:val="false"/>
          <w:color w:val="262626"/>
          <w:sz w:val="20"/>
          <w:szCs w:val="20"/>
        </w:rPr>
        <w:t xml:space="preserve">1.3.2 Responsibilities and Expected Outputs</w:t>
      </w:r>
    </w:p>
    <w:p>
      <w:pPr>
        <w:spacing w:after="30" w:before="0"/>
        <w:ind w:left="400"/>
      </w:pPr>
      <w:r>
        <w:rPr>
          <w:rFonts w:ascii="Calibri" w:cs="Calibri" w:eastAsia="Calibri" w:hAnsi="Calibri"/>
          <w:b w:val="false"/>
          <w:bCs w:val="false"/>
          <w:color w:val="262626"/>
          <w:sz w:val="20"/>
          <w:szCs w:val="20"/>
        </w:rPr>
        <w:t xml:space="preserve">1.3.3 Sprint Facilitation Roles</w:t>
      </w:r>
    </w:p>
    <w:p>
      <w:pPr>
        <w:spacing w:after="30" w:before="0"/>
        <w:ind w:left="400"/>
      </w:pPr>
      <w:r>
        <w:rPr>
          <w:rFonts w:ascii="Calibri" w:cs="Calibri" w:eastAsia="Calibri" w:hAnsi="Calibri"/>
          <w:b w:val="false"/>
          <w:bCs w:val="false"/>
          <w:color w:val="262626"/>
          <w:sz w:val="20"/>
          <w:szCs w:val="20"/>
        </w:rPr>
        <w:t xml:space="preserve">1.3.4 RACI Matrix</w:t>
      </w:r>
    </w:p>
    <w:p>
      <w:pPr>
        <w:spacing w:after="30" w:before="0"/>
        <w:ind w:left="400"/>
      </w:pPr>
      <w:r>
        <w:rPr>
          <w:rFonts w:ascii="Calibri" w:cs="Calibri" w:eastAsia="Calibri" w:hAnsi="Calibri"/>
          <w:b w:val="false"/>
          <w:bCs w:val="false"/>
          <w:color w:val="262626"/>
          <w:sz w:val="20"/>
          <w:szCs w:val="20"/>
        </w:rPr>
        <w:t xml:space="preserve">1.3.5 Governance, Conflict Resolution and Accountability</w:t>
      </w:r>
    </w:p>
    <w:p>
      <w:pPr>
        <w:spacing w:after="30" w:before="100"/>
        <w:ind w:left="0"/>
      </w:pPr>
      <w:r>
        <w:rPr>
          <w:rFonts w:ascii="Calibri" w:cs="Calibri" w:eastAsia="Calibri" w:hAnsi="Calibri"/>
          <w:b/>
          <w:bCs/>
          <w:color w:val="1F3864"/>
          <w:sz w:val="22"/>
          <w:szCs w:val="22"/>
        </w:rPr>
        <w:t xml:space="preserve">1.4 Risk Assessment and Mitigation Plan</w:t>
      </w:r>
    </w:p>
    <w:p>
      <w:pPr>
        <w:spacing w:after="30" w:before="0"/>
        <w:ind w:left="400"/>
      </w:pPr>
      <w:r>
        <w:rPr>
          <w:rFonts w:ascii="Calibri" w:cs="Calibri" w:eastAsia="Calibri" w:hAnsi="Calibri"/>
          <w:b w:val="false"/>
          <w:bCs w:val="false"/>
          <w:color w:val="262626"/>
          <w:sz w:val="20"/>
          <w:szCs w:val="20"/>
        </w:rPr>
        <w:t xml:space="preserve">1.4.1 Documented Risk Register</w:t>
      </w:r>
    </w:p>
    <w:p>
      <w:pPr>
        <w:spacing w:after="30" w:before="0"/>
        <w:ind w:left="400"/>
      </w:pPr>
      <w:r>
        <w:rPr>
          <w:rFonts w:ascii="Calibri" w:cs="Calibri" w:eastAsia="Calibri" w:hAnsi="Calibri"/>
          <w:b w:val="false"/>
          <w:bCs w:val="false"/>
          <w:color w:val="262626"/>
          <w:sz w:val="20"/>
          <w:szCs w:val="20"/>
        </w:rPr>
        <w:t xml:space="preserve">1.4.2 Risks Documented in the Project Proposal</w:t>
      </w:r>
    </w:p>
    <w:p>
      <w:pPr>
        <w:spacing w:after="30" w:before="0"/>
        <w:ind w:left="400"/>
      </w:pPr>
      <w:r>
        <w:rPr>
          <w:rFonts w:ascii="Calibri" w:cs="Calibri" w:eastAsia="Calibri" w:hAnsi="Calibri"/>
          <w:b w:val="false"/>
          <w:bCs w:val="false"/>
          <w:color w:val="262626"/>
          <w:sz w:val="20"/>
          <w:szCs w:val="20"/>
        </w:rPr>
        <w:t xml:space="preserve">1.4.3 Additional Risks Identified in This Review (Recommendations)</w:t>
      </w:r>
    </w:p>
    <w:p>
      <w:pPr>
        <w:spacing w:after="30" w:before="100"/>
        <w:ind w:left="0"/>
      </w:pPr>
      <w:r>
        <w:rPr>
          <w:rFonts w:ascii="Calibri" w:cs="Calibri" w:eastAsia="Calibri" w:hAnsi="Calibri"/>
          <w:b/>
          <w:bCs/>
          <w:color w:val="1F3864"/>
          <w:sz w:val="22"/>
          <w:szCs w:val="22"/>
        </w:rPr>
        <w:t xml:space="preserve">1.5 Key Performance Indicators (KPIs)</w:t>
      </w:r>
    </w:p>
    <w:p>
      <w:pPr>
        <w:spacing w:after="30" w:before="0"/>
        <w:ind w:left="400"/>
      </w:pPr>
      <w:r>
        <w:rPr>
          <w:rFonts w:ascii="Calibri" w:cs="Calibri" w:eastAsia="Calibri" w:hAnsi="Calibri"/>
          <w:b w:val="false"/>
          <w:bCs w:val="false"/>
          <w:color w:val="262626"/>
          <w:sz w:val="20"/>
          <w:szCs w:val="20"/>
        </w:rPr>
        <w:t xml:space="preserve">1.5.1 KPI Governance and Status of Targets</w:t>
      </w:r>
    </w:p>
    <w:p>
      <w:pPr>
        <w:spacing w:after="30" w:before="0"/>
        <w:ind w:left="400"/>
      </w:pPr>
      <w:r>
        <w:rPr>
          <w:rFonts w:ascii="Calibri" w:cs="Calibri" w:eastAsia="Calibri" w:hAnsi="Calibri"/>
          <w:b w:val="false"/>
          <w:bCs w:val="false"/>
          <w:color w:val="262626"/>
          <w:sz w:val="20"/>
          <w:szCs w:val="20"/>
        </w:rPr>
        <w:t xml:space="preserve">1.5.2 Project Delivery KPIs (Proposal)</w:t>
      </w:r>
    </w:p>
    <w:p>
      <w:pPr>
        <w:spacing w:after="30" w:before="0"/>
        <w:ind w:left="400"/>
      </w:pPr>
      <w:r>
        <w:rPr>
          <w:rFonts w:ascii="Calibri" w:cs="Calibri" w:eastAsia="Calibri" w:hAnsi="Calibri"/>
          <w:b w:val="false"/>
          <w:bCs w:val="false"/>
          <w:color w:val="262626"/>
          <w:sz w:val="20"/>
          <w:szCs w:val="20"/>
        </w:rPr>
        <w:t xml:space="preserve">1.5.3 Technical, Operational and Usability KPIs (KPI Framework)</w:t>
      </w:r>
    </w:p>
    <w:p>
      <w:pPr>
        <w:spacing w:after="30" w:before="0"/>
        <w:ind w:left="400"/>
      </w:pPr>
      <w:r>
        <w:rPr>
          <w:rFonts w:ascii="Calibri" w:cs="Calibri" w:eastAsia="Calibri" w:hAnsi="Calibri"/>
          <w:b w:val="false"/>
          <w:bCs w:val="false"/>
          <w:color w:val="262626"/>
          <w:sz w:val="20"/>
          <w:szCs w:val="20"/>
        </w:rPr>
        <w:t xml:space="preserve">1.5.4 Conflicting and Unconfirmed Targets</w:t>
      </w:r>
    </w:p>
    <w:p>
      <w:pPr>
        <w:spacing w:after="30" w:before="100"/>
        <w:ind w:left="0"/>
      </w:pPr>
      <w:r>
        <w:rPr>
          <w:rFonts w:ascii="Calibri" w:cs="Calibri" w:eastAsia="Calibri" w:hAnsi="Calibri"/>
          <w:b/>
          <w:bCs/>
          <w:color w:val="1F3864"/>
          <w:sz w:val="22"/>
          <w:szCs w:val="22"/>
        </w:rPr>
        <w:t xml:space="preserve">Appendix A – Source Conflicts and Open Decisions (Planning)</w:t>
      </w:r>
    </w:p>
    <w:p>
      <w:r>
        <w:br w:type="page"/>
      </w:r>
    </w:p>
    <w:p>
      <w:pPr>
        <w:pStyle w:val="Heading1"/>
      </w:pPr>
      <w:r>
        <w:rPr>
          <w:rFonts w:ascii="Calibri" w:cs="Calibri" w:eastAsia="Calibri" w:hAnsi="Calibri"/>
        </w:rPr>
        <w:t xml:space="preserve">About This Document</w:t>
      </w:r>
    </w:p>
    <w:p>
      <w:pPr>
        <w:spacing w:after="120" w:line="276"/>
      </w:pPr>
      <w:r>
        <w:rPr>
          <w:rFonts w:ascii="Calibri" w:cs="Calibri" w:eastAsia="Calibri" w:hAnsi="Calibri"/>
          <w:color w:val="262626"/>
          <w:sz w:val="21"/>
          <w:szCs w:val="21"/>
        </w:rPr>
        <w:t xml:space="preserve">This document is one of three that consolidate the nine Team 147 source documents (Project Proposal and Plan, Task Assignment and Rules, Risk Assessment and Mitigation Plan, KPIs Framework, Feedback and Evaluation Specification, Requirements extract, Software Requirements Specification, Software Design Document, and Stakeholder Analysis / User Stories / Use Cases). The source documents are treated as the source of truth. Status labels used throughout: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Label</w:t>
            </w:r>
          </w:p>
        </w:tc>
        <w:tc>
          <w:tcPr>
            <w:tcW w:type="dxa" w:w="69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Confirmed</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 documents as a decision, scope item or documented fact.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Proposed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Stated in the sources as a proposal, target or recommendation that the team has not yet confirmed.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Recommendation (review)</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Added during this consolidation review; not present in any source document.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To Be Confirmed</w:t>
            </w:r>
          </w:p>
        </w:tc>
        <w:tc>
          <w:tcPr>
            <w:tcW w:type="dxa" w:w="69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Required information (for example a calendar date or an owner) is missing or conflicting.</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Not Provided in the Source Documents</w:t>
            </w:r>
          </w:p>
        </w:tc>
        <w:tc>
          <w:tcPr>
            <w:tcW w:type="dxa" w:w="69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No evidence exists in the supplied files.</w:t>
            </w:r>
          </w:p>
        </w:tc>
      </w:tr>
    </w:tbl>
    <w:p>
      <w:pPr>
        <w:spacing w:after="120"/>
      </w:pPr>
    </w:p>
    <w:p>
      <w:pPr>
        <w:pStyle w:val="Heading2"/>
        <w:keepNext/>
      </w:pPr>
      <w:r>
        <w:rPr>
          <w:rFonts w:ascii="Calibri" w:cs="Calibri" w:eastAsia="Calibri" w:hAnsi="Calibri"/>
        </w:rPr>
        <w:t xml:space="preserve">Scope of This Document</w:t>
      </w:r>
    </w:p>
    <w:p>
      <w:pPr>
        <w:spacing w:after="120" w:line="276"/>
      </w:pPr>
      <w:r>
        <w:rPr>
          <w:rFonts w:ascii="Calibri" w:cs="Calibri" w:eastAsia="Calibri" w:hAnsi="Calibri"/>
          <w:color w:val="262626"/>
          <w:sz w:val="21"/>
          <w:szCs w:val="21"/>
        </w:rPr>
        <w:t xml:space="preserve">Document 1 covers sections 1.1 to 1.5. Document 2 (Lecturer Review) and Document 3 (Requirements Gathering) are referred to by section number rather than repeated. Unresolved conflicts between source documents are listed in Appendix A and are flagged in the relevant sections.</w:t>
      </w:r>
    </w:p>
    <w:p>
      <w:pPr>
        <w:pStyle w:val="Heading1"/>
        <w:pageBreakBefore/>
      </w:pPr>
      <w:r>
        <w:rPr>
          <w:rFonts w:ascii="Calibri" w:cs="Calibri" w:eastAsia="Calibri" w:hAnsi="Calibri"/>
        </w:rPr>
        <w:t xml:space="preserve">1.1 Project Proposal</w:t>
      </w:r>
    </w:p>
    <w:p>
      <w:pPr>
        <w:pStyle w:val="Heading2"/>
        <w:keepNext/>
      </w:pPr>
      <w:r>
        <w:rPr>
          <w:rFonts w:ascii="Calibri" w:cs="Calibri" w:eastAsia="Calibri" w:hAnsi="Calibri"/>
        </w:rPr>
        <w:t xml:space="preserve">1.1.1 Project Overview and Background</w:t>
      </w:r>
    </w:p>
    <w:p>
      <w:pPr>
        <w:spacing w:after="120" w:line="276"/>
      </w:pPr>
      <w:r>
        <w:rPr>
          <w:rFonts w:ascii="Calibri" w:cs="Calibri" w:eastAsia="Calibri" w:hAnsi="Calibri"/>
          <w:color w:val="262626"/>
          <w:sz w:val="21"/>
          <w:szCs w:val="21"/>
        </w:rPr>
        <w:t xml:space="preserve">AI Interview Coach is a web platform that helps job seekers, students and recent graduates prepare for job interviews. A user uploads a CV, selects a target job role and answers interview questions. The system scores each answer, reports a confidence score, highlights strengths and weaknesses, and suggests concrete improvements. A generative AI layer produces personalized interview questions and ideal-answer suggestions based on the user’s CV and the chosen role.</w:t>
      </w:r>
    </w:p>
    <w:p>
      <w:pPr>
        <w:spacing w:after="120" w:line="276"/>
      </w:pPr>
      <w:r>
        <w:rPr>
          <w:rFonts w:ascii="Calibri" w:cs="Calibri" w:eastAsia="Calibri" w:hAnsi="Calibri"/>
          <w:color w:val="262626"/>
          <w:sz w:val="21"/>
          <w:szCs w:val="21"/>
        </w:rPr>
        <w:t xml:space="preserve">The project combines NLP-based answer evaluation (Sentence Transformers, BERT / DistilBERT) with LLM-based generation (OpenAI API / Amazon Bedrock) and retrieval over curated interview and career resources (RAG). It is delivered through a React.js interface and a FastAPI backend deployed on AWS. The project belongs to the Hybrid track (Deep Learning / NLP + LLMs &amp; RAG) of the AI Capstone Project.</w:t>
      </w:r>
    </w:p>
    <w:p>
      <w:pPr>
        <w:pStyle w:val="Heading2"/>
        <w:keepNext/>
      </w:pPr>
      <w:r>
        <w:rPr>
          <w:rFonts w:ascii="Calibri" w:cs="Calibri" w:eastAsia="Calibri" w:hAnsi="Calibri"/>
        </w:rPr>
        <w:t xml:space="preserve">1.1.2 Problem Statement and Motivation</w:t>
      </w:r>
    </w:p>
    <w:p>
      <w:pPr>
        <w:spacing w:after="120" w:line="276"/>
      </w:pPr>
      <w:r>
        <w:rPr>
          <w:rFonts w:ascii="Calibri" w:cs="Calibri" w:eastAsia="Calibri" w:hAnsi="Calibri"/>
          <w:color w:val="262626"/>
          <w:sz w:val="21"/>
          <w:szCs w:val="21"/>
        </w:rPr>
        <w:t xml:space="preserve">Interview performance strongly affects hiring outcomes, yet most candidates prepare without realistic practice or objective feedback. The common alternatives each fall short:</w:t>
      </w:r>
    </w:p>
    <w:p>
      <w:pPr>
        <w:pStyle w:val="ListParagraph"/>
        <w:numPr>
          <w:ilvl w:val="0"/>
          <w:numId w:val="2"/>
        </w:numPr>
        <w:spacing w:after="60" w:line="264"/>
      </w:pPr>
      <w:r>
        <w:rPr>
          <w:rFonts w:ascii="Calibri" w:cs="Calibri" w:eastAsia="Calibri" w:hAnsi="Calibri"/>
          <w:b/>
          <w:bCs/>
          <w:color w:val="262626"/>
          <w:sz w:val="21"/>
          <w:szCs w:val="21"/>
        </w:rPr>
        <w:t xml:space="preserve">Static question banks and prep guides</w:t>
      </w:r>
      <w:r>
        <w:rPr>
          <w:rFonts w:ascii="Calibri" w:cs="Calibri" w:eastAsia="Calibri" w:hAnsi="Calibri"/>
          <w:color w:val="262626"/>
          <w:sz w:val="21"/>
          <w:szCs w:val="21"/>
        </w:rPr>
        <w:t xml:space="preserve"> are generic and do not reflect the candidate’s own experience or the target role.</w:t>
      </w:r>
    </w:p>
    <w:p>
      <w:pPr>
        <w:pStyle w:val="ListParagraph"/>
        <w:numPr>
          <w:ilvl w:val="0"/>
          <w:numId w:val="2"/>
        </w:numPr>
        <w:spacing w:after="60" w:line="264"/>
      </w:pPr>
      <w:r>
        <w:rPr>
          <w:rFonts w:ascii="Calibri" w:cs="Calibri" w:eastAsia="Calibri" w:hAnsi="Calibri"/>
          <w:b/>
          <w:bCs/>
          <w:color w:val="262626"/>
          <w:sz w:val="21"/>
          <w:szCs w:val="21"/>
        </w:rPr>
        <w:t xml:space="preserve">Human mock interviews</w:t>
      </w:r>
      <w:r>
        <w:rPr>
          <w:rFonts w:ascii="Calibri" w:cs="Calibri" w:eastAsia="Calibri" w:hAnsi="Calibri"/>
          <w:color w:val="262626"/>
          <w:sz w:val="21"/>
          <w:szCs w:val="21"/>
        </w:rPr>
        <w:t xml:space="preserve"> (mentors, career centers) are valuable but scarce, hard to schedule and difficult to repeat often.</w:t>
      </w:r>
    </w:p>
    <w:p>
      <w:pPr>
        <w:pStyle w:val="ListParagraph"/>
        <w:numPr>
          <w:ilvl w:val="0"/>
          <w:numId w:val="2"/>
        </w:numPr>
        <w:spacing w:after="60" w:line="264"/>
      </w:pPr>
      <w:r>
        <w:rPr>
          <w:rFonts w:ascii="Calibri" w:cs="Calibri" w:eastAsia="Calibri" w:hAnsi="Calibri"/>
          <w:b/>
          <w:bCs/>
          <w:color w:val="262626"/>
          <w:sz w:val="21"/>
          <w:szCs w:val="21"/>
        </w:rPr>
        <w:t xml:space="preserve">Self-assessment</w:t>
      </w:r>
      <w:r>
        <w:rPr>
          <w:rFonts w:ascii="Calibri" w:cs="Calibri" w:eastAsia="Calibri" w:hAnsi="Calibri"/>
          <w:color w:val="262626"/>
          <w:sz w:val="21"/>
          <w:szCs w:val="21"/>
        </w:rPr>
        <w:t xml:space="preserve"> is subjective, so candidates often cannot tell which answers are weak or why.</w:t>
      </w:r>
    </w:p>
    <w:p>
      <w:pPr>
        <w:spacing w:after="120" w:line="276"/>
      </w:pPr>
      <w:r>
        <w:rPr>
          <w:rFonts w:ascii="Calibri" w:cs="Calibri" w:eastAsia="Calibri" w:hAnsi="Calibri"/>
          <w:color w:val="262626"/>
          <w:sz w:val="21"/>
          <w:szCs w:val="21"/>
        </w:rPr>
        <w:t xml:space="preserve">The value proposition is personalized, CV-aware, immediate feedback with an objective AI-based score, giving targeted coaching instead of one-size-fits-all tips.</w:t>
      </w:r>
    </w:p>
    <w:p>
      <w:pPr>
        <w:pStyle w:val="Heading2"/>
        <w:keepNext/>
      </w:pPr>
      <w:r>
        <w:rPr>
          <w:rFonts w:ascii="Calibri" w:cs="Calibri" w:eastAsia="Calibri" w:hAnsi="Calibri"/>
        </w:rPr>
        <w:t xml:space="preserve">1.1.3 Objectives and Expected Outcomes</w:t>
      </w:r>
    </w:p>
    <w:p>
      <w:pPr>
        <w:spacing w:after="120" w:line="276"/>
      </w:pPr>
      <w:r>
        <w:rPr>
          <w:rFonts w:ascii="Calibri" w:cs="Calibri" w:eastAsia="Calibri" w:hAnsi="Calibri"/>
          <w:color w:val="262626"/>
          <w:sz w:val="21"/>
          <w:szCs w:val="21"/>
        </w:rPr>
        <w:t xml:space="preserve">Objective numbering follows the Project Proposal (O1–O6). The Task Assignment document uses a different five-objective numbering; its refinements are shown in the last column. Targets in that column are </w:t>
      </w:r>
      <w:r>
        <w:rPr>
          <w:rFonts w:ascii="Calibri" w:cs="Calibri" w:eastAsia="Calibri" w:hAnsi="Calibri"/>
          <w:b/>
          <w:bCs/>
          <w:color w:val="262626"/>
          <w:sz w:val="21"/>
          <w:szCs w:val="21"/>
        </w:rPr>
        <w:t xml:space="preserve">Proposed</w:t>
      </w:r>
      <w:r>
        <w:rPr>
          <w:rFonts w:ascii="Calibri" w:cs="Calibri" w:eastAsia="Calibri" w:hAnsi="Calibri"/>
          <w:color w:val="262626"/>
          <w:sz w:val="21"/>
          <w:szCs w:val="21"/>
        </w:rPr>
        <w:t xml:space="preserve"> unless stated otherwise (see 1.5 and Appendix A, C-06).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000"/>
        <w:gridCol w:w="3446"/>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Objective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Measure of success (Proposal)</w:t>
            </w:r>
          </w:p>
        </w:tc>
        <w:tc>
          <w:tcPr>
            <w:tcW w:type="dxa" w:w="34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Refinements in other sources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O1</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Build an end-to-end working platform (CV upload → interview session → feedback dashboard).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All core user flows work in a deployed environment.</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flow completes in a deployed environment with no manual intervention.</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O2</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Develop an answer-evaluation model that scores answers by semantic similarity to ideal responses.</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Strong positive correlation with human-rated benchmark scores (target set during evaluation, e.g. Spearman ≥ 0.6).</w:t>
            </w:r>
          </w:p>
        </w:tc>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ρ ≥ 0.60, to be confirmed after Sprint 2 baseline. KPI Framework: Pearson r ≥ 0.75 and Spearman ρ ≥ 0.72.</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O3</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Generate personalized questions and ideal answers from the CV and target role using an LLM.</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Reviewers rate generated questions relevant in at least 80% of sampled cases.</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 90% “relevant” in a 50-sample review, plus schema and safety validation. KPI Framework: mean question quality ≥ 4.0 / 5.</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O4</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Deliver actionable feedback (strengths, weaknesses, suggestions) for every answer.</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Feedback for 100% of submitted answers; average response time under about 10 seconds.</w:t>
            </w:r>
          </w:p>
        </w:tc>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and KPI Framework: p95 evaluation latency ≤ 3 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O5</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Deploy a scalable, monitored cloud solution on AWS.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Publicly reachable application with CloudWatch dashboards and alerts active.</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adds CI/CD to staging, and CVs encrypted at rest and in transit.</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O6</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Deliver complete documentation and a final demonstration.</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Final report, user guide and demo completed on schedule.</w:t>
            </w:r>
          </w:p>
        </w:tc>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w:t>
            </w:r>
          </w:p>
        </w:tc>
      </w:tr>
    </w:tbl>
    <w:p>
      <w:pPr>
        <w:spacing w:after="120"/>
      </w:pPr>
    </w:p>
    <w:p>
      <w:pPr>
        <w:spacing w:after="120" w:line="276"/>
      </w:pPr>
      <w:r>
        <w:rPr>
          <w:rFonts w:ascii="Calibri" w:cs="Calibri" w:eastAsia="Calibri" w:hAnsi="Calibri"/>
          <w:b/>
          <w:bCs/>
          <w:color w:val="262626"/>
          <w:sz w:val="21"/>
          <w:szCs w:val="21"/>
        </w:rPr>
        <w:t xml:space="preserve">Expected outcomes:</w:t>
      </w:r>
      <w:r>
        <w:rPr>
          <w:rFonts w:ascii="Calibri" w:cs="Calibri" w:eastAsia="Calibri" w:hAnsi="Calibri"/>
          <w:color w:val="262626"/>
          <w:sz w:val="21"/>
          <w:szCs w:val="21"/>
        </w:rPr>
        <w:t xml:space="preserve"> a deployed, monitored platform; a validated scoring pipeline with an evaluation report; a GenAI/RAG module; the project documentation package; and a final demonstration. The deliverables for each phase are listed in 1.2.5.</w:t>
      </w:r>
    </w:p>
    <w:p>
      <w:pPr>
        <w:pStyle w:val="Heading2"/>
        <w:keepNext/>
      </w:pPr>
      <w:r>
        <w:rPr>
          <w:rFonts w:ascii="Calibri" w:cs="Calibri" w:eastAsia="Calibri" w:hAnsi="Calibri"/>
        </w:rPr>
        <w:t xml:space="preserve">1.1.4 Project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In scope</w:t>
            </w:r>
          </w:p>
        </w:tc>
        <w:tc>
          <w:tcPr>
            <w:tcW w:type="dxa" w:w="487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Out of scope (this project phase)</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User-facing React.js interface: CV upload, role selection, interview session, results dashboard and session history.</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Video-based analysis such as facial expressions or body language.</w:t>
            </w:r>
          </w:p>
        </w:tc>
      </w:tr>
      <w:tr>
        <w:trPr>
          <w:cantSplit/>
        </w:trPr>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FastAPI backend: CV handling, question delivery, answer submission, results retrieval and authentication.</w:t>
            </w:r>
          </w:p>
        </w:tc>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Native mobile applications.</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CV parsing (PDF/DOCX to text) and job-description / role processing.</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Employer-side tools such as candidate screening, ranking or ATS / job-board integration.</w:t>
            </w:r>
          </w:p>
        </w:tc>
      </w:tr>
      <w:tr>
        <w:trPr>
          <w:cantSplit/>
        </w:trPr>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Answer evaluation with Sentence Transformers and BERT / DistilBERT (semantic similarity, confidence score, strengths / weaknesses).</w:t>
            </w:r>
          </w:p>
        </w:tc>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Fine-tuning or training a large language model from scratch.</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GenAI integration (OpenAI API or Amazon Bedrock) for personalized questions, ideal answers, follow-ups and suggestions, supported by RAG over curated resources.</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Live human-recruiter matching or paid subscriptions.</w:t>
            </w:r>
          </w:p>
        </w:tc>
      </w:tr>
      <w:tr>
        <w:trPr>
          <w:cantSplit/>
        </w:trPr>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Relational database (PostgreSQL / MySQL on AWS RDS) for users, sessions, answers and results.</w:t>
            </w:r>
          </w:p>
        </w:tc>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Multi-language support beyond English.</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AWS deployment, monitoring and CI/CD (EC2, S3, RDS, API Gateway, CloudWatch, GitHub Actions).</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Testing, model-quality evaluation and project documentation.</w:t>
            </w:r>
          </w:p>
        </w:tc>
        <w:tc>
          <w:tcPr>
            <w:tcW w:type="dxa" w:w="487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p>
        </w:tc>
      </w:tr>
    </w:tbl>
    <w:p>
      <w:pPr>
        <w:spacing w:after="120"/>
      </w:pPr>
    </w:p>
    <w:p>
      <w:pPr>
        <w:spacing w:after="120" w:line="276"/>
      </w:pPr>
      <w:r>
        <w:rPr>
          <w:rFonts w:ascii="Calibri" w:cs="Calibri" w:eastAsia="Calibri" w:hAnsi="Calibri"/>
          <w:b/>
          <w:bCs/>
          <w:color w:val="262626"/>
          <w:sz w:val="21"/>
          <w:szCs w:val="21"/>
        </w:rPr>
        <w:t xml:space="preserve">Stretch goals</w:t>
      </w:r>
      <w:r>
        <w:rPr>
          <w:rFonts w:ascii="Calibri" w:cs="Calibri" w:eastAsia="Calibri" w:hAnsi="Calibri"/>
          <w:color w:val="262626"/>
          <w:sz w:val="21"/>
          <w:szCs w:val="21"/>
        </w:rPr>
        <w:t xml:space="preserve"> (only if time allows): voice answers transcribed with Whisper and evaluated by the same pipeline; progress analytics across sessions and exportable feedback reports. The Task Assignment document enables voice answers only if the Sprint 2 benchmark passes.</w:t>
      </w:r>
    </w:p>
    <w:p>
      <w:pPr>
        <w:pBdr>
          <w:left w:val="single" w:color="2E75B6" w:sz="18" w:space="8"/>
        </w:pBdr>
        <w:spacing w:after="140" w:before="60"/>
        <w:ind w:left="160"/>
      </w:pPr>
      <w:r>
        <w:rPr>
          <w:rFonts w:ascii="Calibri" w:cs="Calibri" w:eastAsia="Calibri" w:hAnsi="Calibri"/>
          <w:i/>
          <w:iCs/>
          <w:color w:val="262626"/>
          <w:sz w:val="19"/>
          <w:szCs w:val="19"/>
        </w:rPr>
        <w:t xml:space="preserve">Scope conflict (Appendix A, C-03): the Proposal and Task Assignment treat voice input as a stretch goal, whereas the SRS and Requirements extract include optional voice input as a Medium-priority requirement (Document 3, FR-035 to FR-038). Both views are preserved; the team must decide.</w:t>
      </w:r>
    </w:p>
    <w:p>
      <w:pPr>
        <w:pStyle w:val="Heading2"/>
        <w:keepNext/>
      </w:pPr>
      <w:r>
        <w:rPr>
          <w:rFonts w:ascii="Calibri" w:cs="Calibri" w:eastAsia="Calibri" w:hAnsi="Calibri"/>
        </w:rPr>
        <w:t xml:space="preserve">1.1.5 Target Users and Stakeholders</w:t>
      </w:r>
    </w:p>
    <w:p>
      <w:pPr>
        <w:spacing w:after="120" w:line="276"/>
      </w:pPr>
      <w:r>
        <w:rPr>
          <w:rFonts w:ascii="Calibri" w:cs="Calibri" w:eastAsia="Calibri" w:hAnsi="Calibri"/>
          <w:color w:val="262626"/>
          <w:sz w:val="21"/>
          <w:szCs w:val="21"/>
        </w:rPr>
        <w:t xml:space="preserve">The primary users are job seekers, university students and fresh graduates preparing for interviews across a variety of roles. The full stakeholder analysis is in Document 3, section 3.1.</w:t>
      </w:r>
    </w:p>
    <w:p>
      <w:pPr>
        <w:pStyle w:val="Heading2"/>
        <w:keepNext/>
      </w:pPr>
      <w:r>
        <w:rPr>
          <w:rFonts w:ascii="Calibri" w:cs="Calibri" w:eastAsia="Calibri" w:hAnsi="Calibri"/>
        </w:rPr>
        <w:t xml:space="preserve">1.1.6 Proposed Solution and Main Features</w:t>
      </w:r>
    </w:p>
    <w:p>
      <w:pPr>
        <w:pStyle w:val="ListParagraph"/>
        <w:numPr>
          <w:ilvl w:val="0"/>
          <w:numId w:val="3"/>
        </w:numPr>
        <w:spacing w:after="60" w:line="264"/>
      </w:pPr>
      <w:r>
        <w:rPr>
          <w:rFonts w:ascii="Calibri" w:cs="Calibri" w:eastAsia="Calibri" w:hAnsi="Calibri"/>
          <w:color w:val="262626"/>
          <w:sz w:val="21"/>
          <w:szCs w:val="21"/>
        </w:rPr>
        <w:t xml:space="preserve">The user uploads a CV (PDF/DOCX) and selects a target job role.</w:t>
      </w:r>
    </w:p>
    <w:p>
      <w:pPr>
        <w:pStyle w:val="ListParagraph"/>
        <w:numPr>
          <w:ilvl w:val="0"/>
          <w:numId w:val="3"/>
        </w:numPr>
        <w:spacing w:after="60" w:line="264"/>
      </w:pPr>
      <w:r>
        <w:rPr>
          <w:rFonts w:ascii="Calibri" w:cs="Calibri" w:eastAsia="Calibri" w:hAnsi="Calibri"/>
          <w:color w:val="262626"/>
          <w:sz w:val="21"/>
          <w:szCs w:val="21"/>
        </w:rPr>
        <w:t xml:space="preserve">The system generates role-specific, CV-aware interview questions.</w:t>
      </w:r>
    </w:p>
    <w:p>
      <w:pPr>
        <w:pStyle w:val="ListParagraph"/>
        <w:numPr>
          <w:ilvl w:val="0"/>
          <w:numId w:val="3"/>
        </w:numPr>
        <w:spacing w:after="60" w:line="264"/>
      </w:pPr>
      <w:r>
        <w:rPr>
          <w:rFonts w:ascii="Calibri" w:cs="Calibri" w:eastAsia="Calibri" w:hAnsi="Calibri"/>
          <w:color w:val="262626"/>
          <w:sz w:val="21"/>
          <w:szCs w:val="21"/>
        </w:rPr>
        <w:t xml:space="preserve">The user answers each question in text (voice answers are optional; see scope conflict above).</w:t>
      </w:r>
    </w:p>
    <w:p>
      <w:pPr>
        <w:pStyle w:val="ListParagraph"/>
        <w:numPr>
          <w:ilvl w:val="0"/>
          <w:numId w:val="3"/>
        </w:numPr>
        <w:spacing w:after="60" w:line="264"/>
      </w:pPr>
      <w:r>
        <w:rPr>
          <w:rFonts w:ascii="Calibri" w:cs="Calibri" w:eastAsia="Calibri" w:hAnsi="Calibri"/>
          <w:color w:val="262626"/>
          <w:sz w:val="21"/>
          <w:szCs w:val="21"/>
        </w:rPr>
        <w:t xml:space="preserve">An evaluation model compares the answer with ideal responses and produces a confidence score plus strengths and weaknesses.</w:t>
      </w:r>
    </w:p>
    <w:p>
      <w:pPr>
        <w:pStyle w:val="ListParagraph"/>
        <w:numPr>
          <w:ilvl w:val="0"/>
          <w:numId w:val="3"/>
        </w:numPr>
        <w:spacing w:after="60" w:line="264"/>
      </w:pPr>
      <w:r>
        <w:rPr>
          <w:rFonts w:ascii="Calibri" w:cs="Calibri" w:eastAsia="Calibri" w:hAnsi="Calibri"/>
          <w:color w:val="262626"/>
          <w:sz w:val="21"/>
          <w:szCs w:val="21"/>
        </w:rPr>
        <w:t xml:space="preserve">The GenAI layer provides improvement suggestions, an ideal-answer example and optional follow-up questions.</w:t>
      </w:r>
    </w:p>
    <w:p>
      <w:pPr>
        <w:pStyle w:val="ListParagraph"/>
        <w:numPr>
          <w:ilvl w:val="0"/>
          <w:numId w:val="3"/>
        </w:numPr>
        <w:spacing w:after="60" w:line="264"/>
      </w:pPr>
      <w:r>
        <w:rPr>
          <w:rFonts w:ascii="Calibri" w:cs="Calibri" w:eastAsia="Calibri" w:hAnsi="Calibri"/>
          <w:color w:val="262626"/>
          <w:sz w:val="21"/>
          <w:szCs w:val="21"/>
        </w:rPr>
        <w:t xml:space="preserve">Results are stored per session so the user can track progress on a dashboard.</w:t>
      </w:r>
    </w:p>
    <w:p>
      <w:pPr>
        <w:keepNext/>
        <w:spacing w:after="60" w:before="160"/>
      </w:pPr>
      <w:r>
        <w:rPr>
          <w:rFonts w:ascii="Calibri" w:cs="Calibri" w:eastAsia="Calibri" w:hAnsi="Calibri"/>
          <w:b/>
          <w:bCs/>
          <w:color w:val="1F3864"/>
          <w:sz w:val="18"/>
          <w:szCs w:val="18"/>
        </w:rPr>
        <w:t xml:space="preserve">Table 1.1 – Technical approach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Layer</w:t>
            </w:r>
          </w:p>
        </w:tc>
        <w:tc>
          <w:tcPr>
            <w:tcW w:type="dxa" w:w="72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Approach and technology</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Frontend</w:t>
            </w:r>
          </w:p>
        </w:tc>
        <w:tc>
          <w:tcPr>
            <w:tcW w:type="dxa" w:w="7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React.js: authentication, CV upload, interview session screen, results dashboard.</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Backend</w:t>
            </w:r>
          </w:p>
        </w:tc>
        <w:tc>
          <w:tcPr>
            <w:tcW w:type="dxa" w:w="7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Python with FastAPI: REST API, request validation, orchestration of AI modules.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Answer evaluation (NLP / DL)</w:t>
            </w:r>
          </w:p>
        </w:tc>
        <w:tc>
          <w:tcPr>
            <w:tcW w:type="dxa" w:w="7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Sentence Transformers for embeddings and cosine similarity; BERT / DistilBERT as classification / regression head or baseline comparison; confidence score and strengths / weaknesses derived from similarity and key-concept coverage. The composite scoring formula is specified in the Feedback and Evaluation Specification.</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Generative AI (LLM + RAG)</w:t>
            </w:r>
          </w:p>
        </w:tc>
        <w:tc>
          <w:tcPr>
            <w:tcW w:type="dxa" w:w="7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OpenAI API or Amazon Bedrock for question generation, ideal answers and suggestions; retrieval over curated question banks and career resources to ground outputs.</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Speech (optional / stretch)</w:t>
            </w:r>
          </w:p>
        </w:tc>
        <w:tc>
          <w:tcPr>
            <w:tcW w:type="dxa" w:w="7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Whisper for speech-to-text.</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Data storage</w:t>
            </w:r>
          </w:p>
        </w:tc>
        <w:tc>
          <w:tcPr>
            <w:tcW w:type="dxa" w:w="7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PostgreSQL / MySQL on AWS RDS; AWS S3 for uploaded CV files. Vector store for RAG is undecided (Appendix A, C-05).</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Infrastructure</w:t>
            </w:r>
          </w:p>
        </w:tc>
        <w:tc>
          <w:tcPr>
            <w:tcW w:type="dxa" w:w="7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AWS EC2, API Gateway, S3, RDS, CloudWatch; GitHub Actions for CI/CD.</w:t>
            </w:r>
          </w:p>
        </w:tc>
      </w:tr>
    </w:tbl>
    <w:p>
      <w:pPr>
        <w:spacing w:after="120"/>
      </w:pPr>
    </w:p>
    <w:p>
      <w:pPr>
        <w:spacing w:after="120" w:line="276"/>
      </w:pPr>
      <w:r>
        <w:rPr>
          <w:rFonts w:ascii="Calibri" w:cs="Calibri" w:eastAsia="Calibri" w:hAnsi="Calibri"/>
          <w:b/>
          <w:bCs/>
          <w:color w:val="262626"/>
          <w:sz w:val="21"/>
          <w:szCs w:val="21"/>
        </w:rPr>
        <w:t xml:space="preserve">System workflow:</w:t>
      </w:r>
      <w:r>
        <w:rPr>
          <w:rFonts w:ascii="Calibri" w:cs="Calibri" w:eastAsia="Calibri" w:hAnsi="Calibri"/>
          <w:color w:val="262626"/>
          <w:sz w:val="21"/>
          <w:szCs w:val="21"/>
        </w:rPr>
        <w:t xml:space="preserve"> the user interacts with the React interface; the FastAPI backend validates and stores data in RDS; NLP models score the answer while the GenAI layer generates feedback, follow-ups and ideal answers; results return to the frontend while CloudWatch monitors health and performance.</w:t>
      </w:r>
    </w:p>
    <w:p>
      <w:pPr>
        <w:keepNext/>
        <w:spacing w:after="60" w:before="160"/>
      </w:pPr>
      <w:r>
        <w:rPr>
          <w:rFonts w:ascii="Calibri" w:cs="Calibri" w:eastAsia="Calibri" w:hAnsi="Calibri"/>
          <w:b/>
          <w:bCs/>
          <w:color w:val="1F3864"/>
          <w:sz w:val="18"/>
          <w:szCs w:val="18"/>
        </w:rPr>
        <w:t xml:space="preserve">Table 1.2 – Data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146"/>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Data source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Format</w:t>
            </w:r>
          </w:p>
        </w:tc>
        <w:tc>
          <w:tcPr>
            <w:tcW w:type="dxa" w:w="3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Use</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User CVs (testers during development)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PDF/DOCX converted to text</w:t>
            </w:r>
          </w:p>
        </w:tc>
        <w:tc>
          <w:tcPr>
            <w:tcW w:type="dxa" w:w="3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Personalization of questions and feedback</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Job postings / descriptions (public APIs or scraping, respecting site terms)</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Unstructured text</w:t>
            </w:r>
          </w:p>
        </w:tc>
        <w:tc>
          <w:tcPr>
            <w:tcW w:type="dxa" w:w="3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Role understanding, question generation</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Interview question / answer banks and career resources (curated, public)</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Text</w:t>
            </w:r>
          </w:p>
        </w:tc>
        <w:tc>
          <w:tcPr>
            <w:tcW w:type="dxa" w:w="3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RAG knowledge base and ideal-answer references</w:t>
            </w:r>
          </w:p>
        </w:tc>
      </w:tr>
      <w:tr>
        <w:trPr>
          <w:cantSplit/>
        </w:trPr>
        <w:tc>
          <w:tcPr>
            <w:tcW w:type="dxa" w:w="4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Synthetic Q&amp;A pairs generated with an LLM and reviewed by the team</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Text</w:t>
            </w:r>
          </w:p>
        </w:tc>
        <w:tc>
          <w:tcPr>
            <w:tcW w:type="dxa" w:w="3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Expanding training and evaluation coverage</w:t>
            </w:r>
          </w:p>
        </w:tc>
      </w:tr>
    </w:tbl>
    <w:p>
      <w:pPr>
        <w:spacing w:after="120"/>
      </w:pPr>
    </w:p>
    <w:p>
      <w:pPr>
        <w:spacing w:after="120" w:line="276"/>
      </w:pPr>
      <w:r>
        <w:rPr>
          <w:rFonts w:ascii="Calibri" w:cs="Calibri" w:eastAsia="Calibri" w:hAnsi="Calibri"/>
          <w:color w:val="262626"/>
          <w:sz w:val="21"/>
          <w:szCs w:val="21"/>
        </w:rPr>
        <w:t xml:space="preserve">The expected initial volume is roughly 10,000–50,000 text documents. Data will be cleaned, de-duplicated and anonymized where it contains personal information.</w:t>
      </w:r>
    </w:p>
    <w:p>
      <w:pPr>
        <w:pStyle w:val="Heading2"/>
        <w:keepNext/>
      </w:pPr>
      <w:r>
        <w:rPr>
          <w:rFonts w:ascii="Calibri" w:cs="Calibri" w:eastAsia="Calibri" w:hAnsi="Calibri"/>
        </w:rPr>
        <w:t xml:space="preserve">1.1.7 Assumptions, Constraints and Dependencies</w:t>
      </w:r>
    </w:p>
    <w:p>
      <w:pPr>
        <w:pStyle w:val="Heading3"/>
        <w:keepNext/>
      </w:pPr>
      <w:r>
        <w:rPr>
          <w:rFonts w:ascii="Calibri" w:cs="Calibri" w:eastAsia="Calibri" w:hAnsi="Calibri"/>
        </w:rPr>
        <w:t xml:space="preserve">Assumptions</w:t>
      </w:r>
    </w:p>
    <w:p>
      <w:pPr>
        <w:pStyle w:val="ListParagraph"/>
        <w:numPr>
          <w:ilvl w:val="0"/>
          <w:numId w:val="2"/>
        </w:numPr>
        <w:spacing w:after="60" w:line="264"/>
      </w:pPr>
      <w:r>
        <w:rPr>
          <w:rFonts w:ascii="Calibri" w:cs="Calibri" w:eastAsia="Calibri" w:hAnsi="Calibri"/>
          <w:color w:val="262626"/>
          <w:sz w:val="21"/>
          <w:szCs w:val="21"/>
        </w:rPr>
        <w:t xml:space="preserve">The project runs within one academic term. The Proposal assumes 14 weeks; the Task Assignment assumes 10 weeks. Both can be shifted to the course calendar (Appendix A, C-01).</w:t>
      </w:r>
    </w:p>
    <w:p>
      <w:pPr>
        <w:pStyle w:val="ListParagraph"/>
        <w:numPr>
          <w:ilvl w:val="0"/>
          <w:numId w:val="2"/>
        </w:numPr>
        <w:spacing w:after="60" w:line="264"/>
      </w:pPr>
      <w:r>
        <w:rPr>
          <w:rFonts w:ascii="Calibri" w:cs="Calibri" w:eastAsia="Calibri" w:hAnsi="Calibri"/>
          <w:color w:val="262626"/>
          <w:sz w:val="21"/>
          <w:szCs w:val="21"/>
        </w:rPr>
        <w:t xml:space="preserve">Answers are submitted as text in the core version.</w:t>
      </w:r>
    </w:p>
    <w:p>
      <w:pPr>
        <w:pStyle w:val="ListParagraph"/>
        <w:numPr>
          <w:ilvl w:val="0"/>
          <w:numId w:val="2"/>
        </w:numPr>
        <w:spacing w:after="60" w:line="264"/>
      </w:pPr>
      <w:r>
        <w:rPr>
          <w:rFonts w:ascii="Calibri" w:cs="Calibri" w:eastAsia="Calibri" w:hAnsi="Calibri"/>
          <w:color w:val="262626"/>
          <w:sz w:val="21"/>
          <w:szCs w:val="21"/>
        </w:rPr>
        <w:t xml:space="preserve">Cloud and API usage stays within the team’s budget, free-tier limits or academic credits (budget value To Be Confirmed; the KPI Framework cites US$150).</w:t>
      </w:r>
    </w:p>
    <w:p>
      <w:pPr>
        <w:pStyle w:val="Heading3"/>
        <w:keepNext/>
      </w:pPr>
      <w:r>
        <w:rPr>
          <w:rFonts w:ascii="Calibri" w:cs="Calibri" w:eastAsia="Calibri" w:hAnsi="Calibri"/>
        </w:rPr>
        <w:t xml:space="preserve">Constraints</w:t>
      </w:r>
    </w:p>
    <w:p>
      <w:pPr>
        <w:pStyle w:val="ListParagraph"/>
        <w:numPr>
          <w:ilvl w:val="0"/>
          <w:numId w:val="2"/>
        </w:numPr>
        <w:spacing w:after="60" w:line="264"/>
      </w:pPr>
      <w:r>
        <w:rPr>
          <w:rFonts w:ascii="Calibri" w:cs="Calibri" w:eastAsia="Calibri" w:hAnsi="Calibri"/>
          <w:color w:val="262626"/>
          <w:sz w:val="21"/>
          <w:szCs w:val="21"/>
        </w:rPr>
        <w:t xml:space="preserve">Uploaded CVs contain personal data and must be handled with access control, encrypted storage, no sharing with third parties beyond the LLM provider’s API, and deletion on request.</w:t>
      </w:r>
    </w:p>
    <w:p>
      <w:pPr>
        <w:pStyle w:val="ListParagraph"/>
        <w:numPr>
          <w:ilvl w:val="0"/>
          <w:numId w:val="2"/>
        </w:numPr>
        <w:spacing w:after="60" w:line="264"/>
      </w:pPr>
      <w:r>
        <w:rPr>
          <w:rFonts w:ascii="Calibri" w:cs="Calibri" w:eastAsia="Calibri" w:hAnsi="Calibri"/>
          <w:color w:val="262626"/>
          <w:sz w:val="21"/>
          <w:szCs w:val="21"/>
        </w:rPr>
        <w:t xml:space="preserve">The SRS design constraints fix AWS EC2, S3, RDS, API Gateway and CloudWatch as infrastructure, and Sentence Transformers / BERT / DistilBERT with Whisper as the AI components.</w:t>
      </w:r>
    </w:p>
    <w:p>
      <w:pPr>
        <w:pStyle w:val="Heading3"/>
        <w:keepNext/>
      </w:pPr>
      <w:r>
        <w:rPr>
          <w:rFonts w:ascii="Calibri" w:cs="Calibri" w:eastAsia="Calibri" w:hAnsi="Calibri"/>
        </w:rPr>
        <w:t xml:space="preserve">Dependencies</w:t>
      </w:r>
    </w:p>
    <w:p>
      <w:pPr>
        <w:pStyle w:val="ListParagraph"/>
        <w:numPr>
          <w:ilvl w:val="0"/>
          <w:numId w:val="2"/>
        </w:numPr>
        <w:spacing w:after="60" w:line="264"/>
      </w:pPr>
      <w:r>
        <w:rPr>
          <w:rFonts w:ascii="Calibri" w:cs="Calibri" w:eastAsia="Calibri" w:hAnsi="Calibri"/>
          <w:color w:val="262626"/>
          <w:sz w:val="21"/>
          <w:szCs w:val="21"/>
        </w:rPr>
        <w:t xml:space="preserve">External services: OpenAI API / Amazon Bedrock and AWS, used under the providers’ terms; Bedrock model-access approval may take days (Risk R06).</w:t>
      </w:r>
    </w:p>
    <w:p>
      <w:pPr>
        <w:pStyle w:val="ListParagraph"/>
        <w:numPr>
          <w:ilvl w:val="0"/>
          <w:numId w:val="2"/>
        </w:numPr>
        <w:spacing w:after="60" w:line="264"/>
      </w:pPr>
      <w:r>
        <w:rPr>
          <w:rFonts w:ascii="Calibri" w:cs="Calibri" w:eastAsia="Calibri" w:hAnsi="Calibri"/>
          <w:color w:val="262626"/>
          <w:sz w:val="21"/>
          <w:szCs w:val="21"/>
        </w:rPr>
        <w:t xml:space="preserve">Open decisions that block design work: database engine, GenAI provider and failover order, vector store, voice scope and calendar dates (Appendix A).</w:t>
      </w:r>
    </w:p>
    <w:p>
      <w:pPr>
        <w:pStyle w:val="Heading1"/>
        <w:pageBreakBefore/>
      </w:pPr>
      <w:r>
        <w:rPr>
          <w:rFonts w:ascii="Calibri" w:cs="Calibri" w:eastAsia="Calibri" w:hAnsi="Calibri"/>
        </w:rPr>
        <w:t xml:space="preserve">1.2 Project Plan</w:t>
      </w:r>
    </w:p>
    <w:p>
      <w:pPr>
        <w:pStyle w:val="Heading2"/>
        <w:keepNext/>
      </w:pPr>
      <w:r>
        <w:rPr>
          <w:rFonts w:ascii="Calibri" w:cs="Calibri" w:eastAsia="Calibri" w:hAnsi="Calibri"/>
        </w:rPr>
        <w:t xml:space="preserve">1.2.1 Management Approach</w:t>
      </w:r>
    </w:p>
    <w:p>
      <w:pPr>
        <w:spacing w:after="120" w:line="276"/>
      </w:pPr>
      <w:r>
        <w:rPr>
          <w:rFonts w:ascii="Calibri" w:cs="Calibri" w:eastAsia="Calibri" w:hAnsi="Calibri"/>
          <w:color w:val="262626"/>
          <w:sz w:val="21"/>
          <w:szCs w:val="21"/>
        </w:rPr>
        <w:t xml:space="preserve">The Proposal specifies an Agile, sprint-based approach: weekly team meeting, sprint planning and review with a demo of working increments, a shared task board (Trello, Jira or GitHub Projects), GitHub version control with feature branches and pull-request reviews, and a definition of done (code reviewed and merged, tested, documented and demonstrated). Scope changes are discussed at the weekly meeting and recorded on the task board; stretch goals are pulled in only after milestone M5.</w:t>
      </w:r>
    </w:p>
    <w:p>
      <w:pPr>
        <w:pStyle w:val="Heading2"/>
        <w:keepNext/>
      </w:pPr>
      <w:r>
        <w:rPr>
          <w:rFonts w:ascii="Calibri" w:cs="Calibri" w:eastAsia="Calibri" w:hAnsi="Calibri"/>
        </w:rPr>
        <w:t xml:space="preserve">1.2.2 Planning Baseline and Schedule Status</w:t>
      </w:r>
    </w:p>
    <w:p>
      <w:pPr>
        <w:spacing w:after="120" w:line="276"/>
      </w:pPr>
      <w:r>
        <w:rPr>
          <w:rFonts w:ascii="Calibri" w:cs="Calibri" w:eastAsia="Calibri" w:hAnsi="Calibri"/>
          <w:color w:val="262626"/>
          <w:sz w:val="21"/>
          <w:szCs w:val="21"/>
        </w:rPr>
        <w:t xml:space="preserve">The source documents contain two different schedule baselines. Neither includes calendar dates; the date of the course calendar is To Be Confirmed (Task Assignment, open decision A5). The Proposal baseline is used for the phases, Gantt chart and milestones below because it is the only source with a week-by-week task schedule. The Task Assignment roadmap is shown in 1.2.6.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4146"/>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Source</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Duration</w:t>
            </w:r>
          </w:p>
        </w:tc>
        <w:tc>
          <w:tcPr>
            <w:tcW w:type="dxa" w:w="4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Structure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Project Proposal and Plan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14 weeks (assumed)</w:t>
            </w:r>
          </w:p>
        </w:tc>
        <w:tc>
          <w:tcPr>
            <w:tcW w:type="dxa" w:w="4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Seven two-week sprints; seven phases; eight milestones (M1–M8).</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Assignment and Rules (v1.0, 16 Oct 2026)</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10 weeks (assumed)</w:t>
            </w:r>
          </w:p>
        </w:tc>
        <w:tc>
          <w:tcPr>
            <w:tcW w:type="dxa" w:w="4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Four sprints (Weeks 1–2, 3–5, 6–8, 9–10).</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Software Design Document (v1.0, 16 Oct 2026)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About 7–9 weeks (sum of phase durations)</w:t>
            </w:r>
          </w:p>
        </w:tc>
        <w:tc>
          <w:tcPr>
            <w:tcW w:type="dxa" w:w="4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Six implementation phases of 1–2 weeks each.</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KPI Framework (v1.0)</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Not stated</w:t>
            </w:r>
          </w:p>
        </w:tc>
        <w:tc>
          <w:tcPr>
            <w:tcW w:type="dxa" w:w="4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Refers to “Sprints 5–6” for integration and staging, implying at least six sprints.</w:t>
            </w:r>
          </w:p>
        </w:tc>
      </w:tr>
    </w:tbl>
    <w:p>
      <w:pPr>
        <w:spacing w:after="120"/>
      </w:pPr>
    </w:p>
    <w:p>
      <w:pPr>
        <w:pBdr>
          <w:left w:val="single" w:color="2E75B6" w:sz="18" w:space="8"/>
        </w:pBdr>
        <w:spacing w:after="140" w:before="60"/>
        <w:ind w:left="160"/>
      </w:pPr>
      <w:r>
        <w:rPr>
          <w:rFonts w:ascii="Calibri" w:cs="Calibri" w:eastAsia="Calibri" w:hAnsi="Calibri"/>
          <w:i/>
          <w:iCs/>
          <w:color w:val="262626"/>
          <w:sz w:val="19"/>
          <w:szCs w:val="19"/>
        </w:rPr>
        <w:t xml:space="preserve">Progress status: no source document reports completed work or actual progress. All implementation items are therefore Planned. The documentation baseline (SRS, SDD, Task Assignment, Risk Plan, KPI Framework, Feedback Specification) exists at version 1.0 dated 16 October 2026.</w:t>
      </w:r>
    </w:p>
    <w:p>
      <w:pPr>
        <w:pStyle w:val="Heading2"/>
        <w:keepNext/>
      </w:pPr>
      <w:r>
        <w:rPr>
          <w:rFonts w:ascii="Calibri" w:cs="Calibri" w:eastAsia="Calibri" w:hAnsi="Calibri"/>
        </w:rPr>
        <w:t xml:space="preserve">1.2.3 Project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84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Phase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Weeks</w:t>
            </w:r>
          </w:p>
        </w:tc>
        <w:tc>
          <w:tcPr>
            <w:tcW w:type="dxa" w:w="58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Main activities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1. Planning and requirements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1–2</w:t>
            </w:r>
          </w:p>
        </w:tc>
        <w:tc>
          <w:tcPr>
            <w:tcW w:type="dxa" w:w="5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Finalize scope, user stories, architecture, repository and task board; approve proposal and plan.</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2. Data and infrastructure foundation</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2–5</w:t>
            </w:r>
          </w:p>
        </w:tc>
        <w:tc>
          <w:tcPr>
            <w:tcW w:type="dxa" w:w="5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Collect and clean data; design database schema; provision AWS (EC2, S3, RDS, API Gateway, CloudWatch).</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3. Core development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3–10</w:t>
            </w:r>
          </w:p>
        </w:tc>
        <w:tc>
          <w:tcPr>
            <w:tcW w:type="dxa" w:w="5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Build backend API, frontend screens, answer-evaluation models and GenAI / RAG integration in parallel.</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4. Integration</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9–11</w:t>
            </w:r>
          </w:p>
        </w:tc>
        <w:tc>
          <w:tcPr>
            <w:tcW w:type="dxa" w:w="5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Connect frontend, backend, database and AI modules into a complete end-to-end flow.</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5. Testing and evaluation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10–12</w:t>
            </w:r>
          </w:p>
        </w:tc>
        <w:tc>
          <w:tcPr>
            <w:tcW w:type="dxa" w:w="5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Functional, integration and performance testing; model evaluation; bug fixing.</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6. Deployment and monitoring</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11–13</w:t>
            </w:r>
          </w:p>
        </w:tc>
        <w:tc>
          <w:tcPr>
            <w:tcW w:type="dxa" w:w="5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Production deployment on AWS, monitoring dashboards and alerts, security review.</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7. Documentation and delivery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12–14</w:t>
            </w:r>
          </w:p>
        </w:tc>
        <w:tc>
          <w:tcPr>
            <w:tcW w:type="dxa" w:w="5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Final report, user guide, demo preparation and presentation.</w:t>
            </w:r>
          </w:p>
        </w:tc>
      </w:tr>
    </w:tbl>
    <w:p>
      <w:pPr>
        <w:spacing w:after="120"/>
      </w:pPr>
    </w:p>
    <w:p>
      <w:pPr>
        <w:pStyle w:val="Heading2"/>
        <w:keepNext/>
      </w:pPr>
      <w:r>
        <w:rPr>
          <w:rFonts w:ascii="Calibri" w:cs="Calibri" w:eastAsia="Calibri" w:hAnsi="Calibri"/>
        </w:rPr>
        <w:t xml:space="preserve">1.2.4 Gantt Chart</w:t>
      </w:r>
    </w:p>
    <w:p>
      <w:pPr>
        <w:spacing w:after="120" w:line="276"/>
      </w:pPr>
      <w:r>
        <w:rPr>
          <w:rFonts w:ascii="Calibri" w:cs="Calibri" w:eastAsia="Calibri" w:hAnsi="Calibri"/>
          <w:color w:val="262626"/>
          <w:sz w:val="21"/>
          <w:szCs w:val="21"/>
        </w:rPr>
        <w:t xml:space="preserve">Shaded cells mark the weeks in which each task is active (Proposal baseline, 14 weeks; calendar dates To Be Confirmed).</w:t>
      </w:r>
    </w:p>
    <w:tbl>
      <w:tblPr>
        <w:tblW w:type="dxa" w:w="9742"/>
        <w:tblBorders>
          <w:top w:val="single" w:color="auto" w:sz="4"/>
          <w:left w:val="single" w:color="auto" w:sz="4"/>
          <w:bottom w:val="single" w:color="auto" w:sz="4"/>
          <w:right w:val="single" w:color="auto" w:sz="4"/>
          <w:insideH w:val="single" w:color="auto" w:sz="4"/>
          <w:insideV w:val="single" w:color="auto" w:sz="4"/>
        </w:tblBorders>
      </w:tblPr>
      <w:tblGrid>
        <w:gridCol w:w="2546"/>
        <w:gridCol w:w="514"/>
        <w:gridCol w:w="514"/>
        <w:gridCol w:w="514"/>
        <w:gridCol w:w="514"/>
        <w:gridCol w:w="514"/>
        <w:gridCol w:w="514"/>
        <w:gridCol w:w="514"/>
        <w:gridCol w:w="514"/>
        <w:gridCol w:w="514"/>
        <w:gridCol w:w="514"/>
        <w:gridCol w:w="514"/>
        <w:gridCol w:w="514"/>
        <w:gridCol w:w="514"/>
        <w:gridCol w:w="514"/>
      </w:tblGrid>
      <w:tr>
        <w:trPr>
          <w:cantSplit/>
          <w:tblHeader/>
        </w:trPr>
        <w:tc>
          <w:tcPr>
            <w:tcW w:type="dxa" w:w="25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Task</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W2</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W3</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W4</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W5</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W6</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W7</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W8</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W9</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W10</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W11</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W12</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W13</w:t>
            </w:r>
          </w:p>
        </w:tc>
        <w:tc>
          <w:tcPr>
            <w:tcW w:type="dxa" w:w="5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jc w:val="center"/>
            </w:pPr>
            <w:r>
              <w:rPr>
                <w:rFonts w:ascii="Calibri" w:cs="Calibri" w:eastAsia="Calibri" w:hAnsi="Calibri"/>
                <w:b/>
                <w:bCs/>
                <w:color w:val="FFFFFF"/>
                <w:sz w:val="14"/>
                <w:szCs w:val="14"/>
              </w:rPr>
              <w:t xml:space="preserve">W14</w:t>
            </w: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Requirements, design, and planning</w:t>
            </w: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Data collection and preprocessing</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Database schema and AWS setup</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Backend API (FastAPI)</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Answer-evaluation models (NLP/DL)</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GenAI and RAG integration</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Frontend (React.js)</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System integration</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Testing and evaluation</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Deployment and monitoring</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r>
      <w:tr>
        <w:trPr>
          <w:cantSplit/>
        </w:trPr>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Documentation, demo, and presentation</w:t>
            </w: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c>
          <w:tcPr>
            <w:tcW w:type="dxa" w:w="514"/>
            <w:tcBorders>
              <w:top w:val="single" w:color="BFBFBF" w:sz="4"/>
              <w:left w:val="single" w:color="BFBFBF" w:sz="4"/>
              <w:bottom w:val="single" w:color="BFBFBF" w:sz="4"/>
              <w:right w:val="single" w:color="BFBFBF" w:sz="4"/>
            </w:tcBorders>
            <w:shd w:fill="2E75B6" w:color="auto" w:val="clear"/>
            <w:tcMar>
              <w:top w:type="dxa" w:w="50"/>
              <w:left w:type="dxa" w:w="90"/>
              <w:bottom w:type="dxa" w:w="50"/>
              <w:right w:type="dxa" w:w="90"/>
            </w:tcMar>
            <w:vAlign w:val="top"/>
          </w:tcPr>
          <w:p>
            <w:pPr>
              <w:spacing w:after="20"/>
            </w:pPr>
          </w:p>
        </w:tc>
      </w:tr>
    </w:tbl>
    <w:p>
      <w:pPr>
        <w:spacing w:after="80" w:line="276"/>
      </w:pPr>
    </w:p>
    <w:p>
      <w:pPr>
        <w:pStyle w:val="Heading2"/>
        <w:keepNext/>
      </w:pPr>
      <w:r>
        <w:rPr>
          <w:rFonts w:ascii="Calibri" w:cs="Calibri" w:eastAsia="Calibri" w:hAnsi="Calibri"/>
        </w:rPr>
        <w:t xml:space="preserve">1.2.5 Milestones and Deliverables</w:t>
      </w:r>
    </w:p>
    <w:p>
      <w:pPr>
        <w:keepNext/>
        <w:spacing w:after="60" w:before="160"/>
      </w:pPr>
      <w:r>
        <w:rPr>
          <w:rFonts w:ascii="Calibri" w:cs="Calibri" w:eastAsia="Calibri" w:hAnsi="Calibri"/>
          <w:b/>
          <w:bCs/>
          <w:color w:val="1F3864"/>
          <w:sz w:val="18"/>
          <w:szCs w:val="18"/>
        </w:rPr>
        <w:t xml:space="preserve">Table 1.3 – Milestones (Proposal baseline)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0"/>
        <w:gridCol w:w="650"/>
        <w:gridCol w:w="2200"/>
        <w:gridCol w:w="4546"/>
        <w:gridCol w:w="1800"/>
      </w:tblGrid>
      <w:tr>
        <w:trPr>
          <w:cantSplit/>
          <w:tblHeader/>
        </w:trPr>
        <w:tc>
          <w:tcPr>
            <w:tcW w:type="dxa" w:w="5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6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Week</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Milestone</w:t>
            </w:r>
          </w:p>
        </w:tc>
        <w:tc>
          <w:tcPr>
            <w:tcW w:type="dxa" w:w="45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Completion criteria</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Calendar date</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M1</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Project kickoff complete</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Proposal and plan approved; repository, task board and architecture diagram ready.</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M2</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4</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Foundation ready</w:t>
            </w:r>
          </w:p>
        </w:tc>
        <w:tc>
          <w:tcPr>
            <w:tcW w:type="dxa" w:w="4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AWS environment and database schema live; first data pipeline working.</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M3</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6</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Core backend and UI prototype</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CV upload, session and answer-submission endpoints working; clickable frontend prototype.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M4</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8</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Alpha AI modules</w:t>
            </w:r>
          </w:p>
        </w:tc>
        <w:tc>
          <w:tcPr>
            <w:tcW w:type="dxa" w:w="4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Baseline evaluation model producing scores; GenAI question and ideal-answer generation working through the API.</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M5</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MVP end-to-end</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Full flow: CV upload → questions → answer → score and feedback → dashboard.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M6</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12</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Testing complete</w:t>
            </w:r>
          </w:p>
        </w:tc>
        <w:tc>
          <w:tcPr>
            <w:tcW w:type="dxa" w:w="4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Test report and model evaluation results delivered; critical bugs fixed.</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M7</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Production deployment</w:t>
            </w:r>
          </w:p>
        </w:tc>
        <w:tc>
          <w:tcPr>
            <w:tcW w:type="dxa" w:w="4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Application live on AWS with CloudWatch monitoring and alerts.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r>
        <w:trPr>
          <w:cantSplit/>
        </w:trPr>
        <w:tc>
          <w:tcPr>
            <w:tcW w:type="dxa" w:w="5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M8</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14</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Final delivery</w:t>
            </w:r>
          </w:p>
        </w:tc>
        <w:tc>
          <w:tcPr>
            <w:tcW w:type="dxa" w:w="4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Final report, user guide, demo and presentation delivered.</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To Be Confirmed</w:t>
            </w:r>
          </w:p>
        </w:tc>
      </w:tr>
    </w:tbl>
    <w:p>
      <w:pPr>
        <w:spacing w:after="120"/>
      </w:pPr>
    </w:p>
    <w:p>
      <w:pPr>
        <w:keepNext/>
        <w:spacing w:after="60" w:before="160"/>
      </w:pPr>
      <w:r>
        <w:rPr>
          <w:rFonts w:ascii="Calibri" w:cs="Calibri" w:eastAsia="Calibri" w:hAnsi="Calibri"/>
          <w:b/>
          <w:bCs/>
          <w:color w:val="1F3864"/>
          <w:sz w:val="18"/>
          <w:szCs w:val="18"/>
        </w:rPr>
        <w:t xml:space="preserve">Table 1.4 – Deliverables by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000"/>
        <w:gridCol w:w="1000"/>
        <w:gridCol w:w="134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Deliverable</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Description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Owner</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Due</w:t>
            </w:r>
          </w:p>
        </w:tc>
        <w:tc>
          <w:tcPr>
            <w:tcW w:type="dxa" w:w="1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Project proposal and plan</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Proposal and plan with architecture overview</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All members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2</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1</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Database schema and scripts</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Tables for users, sessions, questions, answers, results</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Database Engineer</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4</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2</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AWS infrastructure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EC2, S3, RDS, API Gateway, CloudWatch configured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Cloud / DevOps Engineer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4</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2</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Cleaned datasets and RAG knowledge base</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Processed CVs / job postings, question banks, synthetic Q&amp;A</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ML Engineer, GenAI Integration Lead</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5</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2</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Backend API</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FastAPI service with documented endpoints (OpenAPI)</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Backend Developer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8</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3</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Answer-evaluation model</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Scoring pipeline with evaluation report</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Machine Learning Engineer</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9</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3</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GenAI module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Question generation, ideal answers and suggestions with RAG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GenAI Integration Lead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9</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3</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Frontend application</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React.js app: CV upload, interview session, results dashboard</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Frontend Developer</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10</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3</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Integrated MVP</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Complete working system</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All members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10</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4</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Test and evaluation report</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Test cases, results, model metrics, bug log</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All members</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12</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5</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Deployed application</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Production deployment with monitoring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Cloud / DevOps Engineer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13</w:t>
            </w:r>
          </w:p>
        </w:tc>
        <w:tc>
          <w:tcPr>
            <w:tcW w:type="dxa" w:w="1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6</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Final report, user guide and demo</w:t>
            </w:r>
          </w:p>
        </w:tc>
        <w:tc>
          <w:tcPr>
            <w:tcW w:type="dxa" w:w="3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Documentation and presentation</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All members</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Week 14</w:t>
            </w:r>
          </w:p>
        </w:tc>
        <w:tc>
          <w:tcPr>
            <w:tcW w:type="dxa" w:w="1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7</w:t>
            </w:r>
          </w:p>
        </w:tc>
      </w:tr>
    </w:tbl>
    <w:p>
      <w:pPr>
        <w:spacing w:after="120"/>
      </w:pPr>
    </w:p>
    <w:p>
      <w:pPr>
        <w:pStyle w:val="Heading2"/>
        <w:keepNext/>
      </w:pPr>
      <w:r>
        <w:rPr>
          <w:rFonts w:ascii="Calibri" w:cs="Calibri" w:eastAsia="Calibri" w:hAnsi="Calibri"/>
        </w:rPr>
        <w:t xml:space="preserve">1.2.6 Alternative Baseline: Task Assignment Sprint Roadmap</w:t>
      </w:r>
    </w:p>
    <w:p>
      <w:pPr>
        <w:spacing w:after="120" w:line="276"/>
      </w:pPr>
      <w:r>
        <w:rPr>
          <w:rFonts w:ascii="Calibri" w:cs="Calibri" w:eastAsia="Calibri" w:hAnsi="Calibri"/>
          <w:color w:val="262626"/>
          <w:sz w:val="21"/>
          <w:szCs w:val="21"/>
        </w:rPr>
        <w:t xml:space="preserve">Sprint length is assumed at 10 weeks in total and can be shifted to the course calendar without changing sprint goals. Detailed per-member sprint milestones and acceptance criteria are in Task Assignment and Rules, sections 2.2–2.7.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300"/>
        <w:gridCol w:w="5646"/>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Sprint</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Weeks</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Theme</w:t>
            </w:r>
          </w:p>
        </w:tc>
        <w:tc>
          <w:tcPr>
            <w:tcW w:type="dxa" w:w="56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Exit gate (sprint review demo)</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Sprint 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1–2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Foundation and Contracts</w:t>
            </w:r>
          </w:p>
        </w:tc>
        <w:tc>
          <w:tcPr>
            <w:tcW w:type="dxa" w:w="56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Repository, CI skeleton, AWS baseline, DB schema v1, OpenAPI v0.1 frozen, UI wireframes, ML and GenAI proofs of concept.</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Sprint 2</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3–5</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Core Components in Isolation</w:t>
            </w:r>
          </w:p>
        </w:tc>
        <w:tc>
          <w:tcPr>
            <w:tcW w:type="dxa" w:w="56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Each module works standalone: CV upload and parsing, benchmark and model selection, question generation, UI screens on mock API, staging environment.</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Sprint 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6–8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Integration and Intelligence</w:t>
            </w:r>
          </w:p>
        </w:tc>
        <w:tc>
          <w:tcPr>
            <w:tcW w:type="dxa" w:w="56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Full vertical slice on staging (UI → FastAPI → ML + GenAI → RDS → results); monitoring and alarms active; fallback modes working.</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Sprint 4</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9–10</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Hardening, Testing and Delivery</w:t>
            </w:r>
          </w:p>
        </w:tc>
        <w:tc>
          <w:tcPr>
            <w:tcW w:type="dxa" w:w="56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Production deploy, load and security tests passed, final evaluation report, documentation, demo rehearsal, handover.</w:t>
            </w:r>
          </w:p>
        </w:tc>
      </w:tr>
    </w:tbl>
    <w:p>
      <w:pPr>
        <w:spacing w:after="120"/>
      </w:pPr>
    </w:p>
    <w:p>
      <w:pPr>
        <w:pStyle w:val="Heading2"/>
        <w:keepNext/>
      </w:pPr>
      <w:r>
        <w:rPr>
          <w:rFonts w:ascii="Calibri" w:cs="Calibri" w:eastAsia="Calibri" w:hAnsi="Calibri"/>
        </w:rPr>
        <w:t xml:space="preserve">1.2.7 Task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300"/>
        <w:gridCol w:w="384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Dependency</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Provider → Consumer</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Needed by</w:t>
            </w:r>
          </w:p>
        </w:tc>
        <w:tc>
          <w:tcPr>
            <w:tcW w:type="dxa" w:w="38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Mitigation if late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OpenAPI contract v0.1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Sawsan → Anas, George, Belal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End Sprint 1</w:t>
            </w:r>
          </w:p>
        </w:tc>
        <w:tc>
          <w:tcPr>
            <w:tcW w:type="dxa" w:w="3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Technical Coordinator freezes contract; changes via versioned PR only.</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DB schema v1 and migrations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Ahmed → Sawsan</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End Sprint 1</w:t>
            </w:r>
          </w:p>
        </w:tc>
        <w:tc>
          <w:tcPr>
            <w:tcW w:type="dxa" w:w="3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Backend uses SQLite / Docker DB with the draft schema.</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Mock ML and GenAI adapters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Sawsan → Anas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Mid Sprint 2</w:t>
            </w:r>
          </w:p>
        </w:tc>
        <w:tc>
          <w:tcPr>
            <w:tcW w:type="dxa" w:w="3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Frontend uses local JSON fixtures / mock server.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Staging environment and RDS</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Mennatullah, Ahmed → All</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End Sprint 2</w:t>
            </w:r>
          </w:p>
        </w:tc>
        <w:tc>
          <w:tcPr>
            <w:tcW w:type="dxa" w:w="3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Local docker-compose remains the integration baseline.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Scoring module (v1)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George → Sawsan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Start Sprint 3</w:t>
            </w:r>
          </w:p>
        </w:tc>
        <w:tc>
          <w:tcPr>
            <w:tcW w:type="dxa" w:w="3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Backend ships a lexical fallback scorer behind a feature flag.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Question-generation service</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Belal → Sawsan</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Start Sprint 3</w:t>
            </w:r>
          </w:p>
        </w:tc>
        <w:tc>
          <w:tcPr>
            <w:tcW w:type="dxa" w:w="38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Backend serves a static fallback question bank.</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Alarm and dashboard set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Mennatullah → All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Mid Sprint 3</w:t>
            </w:r>
          </w:p>
        </w:tc>
        <w:tc>
          <w:tcPr>
            <w:tcW w:type="dxa" w:w="38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Manual log-review checklist until alarms are live.</w:t>
            </w:r>
          </w:p>
        </w:tc>
      </w:tr>
    </w:tbl>
    <w:p>
      <w:pPr>
        <w:spacing w:after="120"/>
      </w:pPr>
    </w:p>
    <w:p>
      <w:pPr>
        <w:spacing w:after="120" w:line="276"/>
      </w:pPr>
      <w:r>
        <w:rPr>
          <w:rFonts w:ascii="Calibri" w:cs="Calibri" w:eastAsia="Calibri" w:hAnsi="Calibri"/>
          <w:color w:val="262626"/>
          <w:sz w:val="21"/>
          <w:szCs w:val="21"/>
        </w:rPr>
        <w:t xml:space="preserve">Phase-level dependencies follow the Gantt chart: integration (Phase 4) requires the backend, frontend, evaluation and GenAI modules from Phase 3; testing, deployment and documentation overlap in Weeks 10–14; and stretch goals start only after M5.</w:t>
      </w:r>
    </w:p>
    <w:p>
      <w:pPr>
        <w:pStyle w:val="Heading2"/>
        <w:keepNext/>
      </w:pPr>
      <w:r>
        <w:rPr>
          <w:rFonts w:ascii="Calibri" w:cs="Calibri" w:eastAsia="Calibri" w:hAnsi="Calibri"/>
        </w:rPr>
        <w:t xml:space="preserve">1.2.8 Resource Allocation</w:t>
      </w:r>
    </w:p>
    <w:p>
      <w:pPr>
        <w:spacing w:after="120" w:line="276"/>
      </w:pPr>
      <w:r>
        <w:rPr>
          <w:rFonts w:ascii="Calibri" w:cs="Calibri" w:eastAsia="Calibri" w:hAnsi="Calibri"/>
          <w:color w:val="262626"/>
          <w:sz w:val="21"/>
          <w:szCs w:val="21"/>
        </w:rPr>
        <w:t xml:space="preserve">Team members and their roles are detailed in 1.3. Tools, infrastructure and 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Resource</w:t>
            </w:r>
          </w:p>
        </w:tc>
        <w:tc>
          <w:tcPr>
            <w:tcW w:type="dxa" w:w="54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Purpose</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AWS (EC2, S3, RDS, API Gateway, CloudWatch)</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Hosting, file storage, database, API routing, monitoring</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OpenAI API / Amazon Bedrock</w:t>
            </w:r>
          </w:p>
        </w:tc>
        <w:tc>
          <w:tcPr>
            <w:tcW w:type="dxa" w:w="5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LLM-based generation (usage budget To Be Confirmed)</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GPU environment (Google Colab or AWS GPU instance)</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Model experimentation and Whisper (if used)</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GitHub and GitHub Actions</w:t>
            </w:r>
          </w:p>
        </w:tc>
        <w:tc>
          <w:tcPr>
            <w:tcW w:type="dxa" w:w="5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Version control, code review, CI/CD</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Trello / Jira / GitHub Projects</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Task tracking and sprint planning (tool not yet fixed)</w:t>
            </w:r>
          </w:p>
        </w:tc>
      </w:tr>
      <w:tr>
        <w:trPr>
          <w:cantSplit/>
        </w:trPr>
        <w:tc>
          <w:tcPr>
            <w:tcW w:type="dxa" w:w="4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Figma (or similar)</w:t>
            </w:r>
          </w:p>
        </w:tc>
        <w:tc>
          <w:tcPr>
            <w:tcW w:type="dxa" w:w="5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UI wireframes and mockups</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Python, FastAPI, PyTorch / Hugging Face, Sentence Transformers, React.js</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Core development stack</w:t>
            </w:r>
          </w:p>
        </w:tc>
      </w:tr>
    </w:tbl>
    <w:p>
      <w:pPr>
        <w:spacing w:after="120"/>
      </w:pPr>
    </w:p>
    <w:p>
      <w:pPr>
        <w:pStyle w:val="Heading2"/>
        <w:keepNext/>
      </w:pPr>
      <w:r>
        <w:rPr>
          <w:rFonts w:ascii="Calibri" w:cs="Calibri" w:eastAsia="Calibri" w:hAnsi="Calibri"/>
        </w:rPr>
        <w:t xml:space="preserve">1.2.9 Testing, Documentation, Deployment and Presentation Milestones</w:t>
      </w:r>
    </w:p>
    <w:p>
      <w:pPr>
        <w:pStyle w:val="ListParagraph"/>
        <w:numPr>
          <w:ilvl w:val="0"/>
          <w:numId w:val="2"/>
        </w:numPr>
        <w:spacing w:after="60" w:line="264"/>
      </w:pPr>
      <w:r>
        <w:rPr>
          <w:rFonts w:ascii="Calibri" w:cs="Calibri" w:eastAsia="Calibri" w:hAnsi="Calibri"/>
          <w:b/>
          <w:bCs/>
          <w:color w:val="262626"/>
          <w:sz w:val="21"/>
          <w:szCs w:val="21"/>
        </w:rPr>
        <w:t xml:space="preserve">Testing:</w:t>
      </w:r>
      <w:r>
        <w:rPr>
          <w:rFonts w:ascii="Calibri" w:cs="Calibri" w:eastAsia="Calibri" w:hAnsi="Calibri"/>
          <w:color w:val="262626"/>
          <w:sz w:val="21"/>
          <w:szCs w:val="21"/>
        </w:rPr>
        <w:t xml:space="preserve"> unit tests (backend target ≥ 80% line coverage), integration tests for the full flow, load tests on the deployed API, and model evaluation; milestone M6 (Week 12).</w:t>
      </w:r>
    </w:p>
    <w:p>
      <w:pPr>
        <w:pStyle w:val="ListParagraph"/>
        <w:numPr>
          <w:ilvl w:val="0"/>
          <w:numId w:val="2"/>
        </w:numPr>
        <w:spacing w:after="60" w:line="264"/>
      </w:pPr>
      <w:r>
        <w:rPr>
          <w:rFonts w:ascii="Calibri" w:cs="Calibri" w:eastAsia="Calibri" w:hAnsi="Calibri"/>
          <w:b/>
          <w:bCs/>
          <w:color w:val="262626"/>
          <w:sz w:val="21"/>
          <w:szCs w:val="21"/>
        </w:rPr>
        <w:t xml:space="preserve">Deployment:</w:t>
      </w:r>
      <w:r>
        <w:rPr>
          <w:rFonts w:ascii="Calibri" w:cs="Calibri" w:eastAsia="Calibri" w:hAnsi="Calibri"/>
          <w:color w:val="262626"/>
          <w:sz w:val="21"/>
          <w:szCs w:val="21"/>
        </w:rPr>
        <w:t xml:space="preserve"> production deployment with a manual approval gate and CloudWatch monitoring; milestone M7 (Week 13). In the Task Assignment roadmap, production must be stable for 72 hours with rollback rehearsed (Sprint 4).</w:t>
      </w:r>
    </w:p>
    <w:p>
      <w:pPr>
        <w:pStyle w:val="ListParagraph"/>
        <w:numPr>
          <w:ilvl w:val="0"/>
          <w:numId w:val="2"/>
        </w:numPr>
        <w:spacing w:after="60" w:line="264"/>
      </w:pPr>
      <w:r>
        <w:rPr>
          <w:rFonts w:ascii="Calibri" w:cs="Calibri" w:eastAsia="Calibri" w:hAnsi="Calibri"/>
          <w:b/>
          <w:bCs/>
          <w:color w:val="262626"/>
          <w:sz w:val="21"/>
          <w:szCs w:val="21"/>
        </w:rPr>
        <w:t xml:space="preserve">Documentation and presentation:</w:t>
      </w:r>
      <w:r>
        <w:rPr>
          <w:rFonts w:ascii="Calibri" w:cs="Calibri" w:eastAsia="Calibri" w:hAnsi="Calibri"/>
          <w:color w:val="262626"/>
          <w:sz w:val="21"/>
          <w:szCs w:val="21"/>
        </w:rPr>
        <w:t xml:space="preserve"> final report, user guide, demo preparation and presentation; milestone M8 (Week 14). Calendar dates and any course-mandated milestones are To Be Confirmed.</w:t>
      </w:r>
    </w:p>
    <w:p>
      <w:pPr>
        <w:spacing w:after="120" w:line="276"/>
      </w:pPr>
      <w:r>
        <w:rPr>
          <w:rFonts w:ascii="Calibri" w:cs="Calibri" w:eastAsia="Calibri" w:hAnsi="Calibri"/>
          <w:color w:val="262626"/>
          <w:sz w:val="21"/>
          <w:szCs w:val="21"/>
        </w:rPr>
        <w:t xml:space="preserve">Definition of done (Task Assignment §3.3): style-guide compliance and peer review; unit and integration tests passing in CI; documentation, OpenAPI and changelog updated; inputs validated, no CV text in logs, least-privilege IAM; successful staging deployment with known rollback; acceptance criteria demonstrated.</w:t>
      </w:r>
    </w:p>
    <w:p>
      <w:pPr>
        <w:pStyle w:val="Heading1"/>
        <w:pageBreakBefore/>
      </w:pPr>
      <w:r>
        <w:rPr>
          <w:rFonts w:ascii="Calibri" w:cs="Calibri" w:eastAsia="Calibri" w:hAnsi="Calibri"/>
        </w:rPr>
        <w:t xml:space="preserve">1.3 Task Assignment and Roles</w:t>
      </w:r>
    </w:p>
    <w:p>
      <w:pPr>
        <w:pStyle w:val="Heading2"/>
        <w:keepNext/>
      </w:pPr>
      <w:r>
        <w:rPr>
          <w:rFonts w:ascii="Calibri" w:cs="Calibri" w:eastAsia="Calibri" w:hAnsi="Calibri"/>
        </w:rPr>
        <w:t xml:space="preserve">1.3.1 Team Roster and Component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800"/>
        <w:gridCol w:w="2700"/>
        <w:gridCol w:w="2346"/>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Member</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Role</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Core stack</w:t>
            </w:r>
          </w:p>
        </w:tc>
        <w:tc>
          <w:tcPr>
            <w:tcW w:type="dxa" w:w="2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Owned component / repo area</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Mennatullah Essam Mohamed Kamal Abdelfattah</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Cloud / DevOps Engineer</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AWS, GitHub Actions, Docker, IaC</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Cloud and delivery: /infra, /.github, /docker</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2</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Sawsan Mahmoud Elgamal</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Backend Developer</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Python, FastAPI, Pydantic, SQLAlchemy, pytest</w:t>
            </w:r>
          </w:p>
        </w:tc>
        <w:tc>
          <w:tcPr>
            <w:tcW w:type="dxa" w:w="2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API and orchestration: /backend</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George Ehab Sobhy Dos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Machine Learning Engineer</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Whisper, Sentence Transformers, BERT / DistilBERT, PyTorch</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Evaluation and speech-to-text: /ml</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4</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Ahmed Hamdy Ahmed</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Database Engineer</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PostgreSQL / MySQL, Alembic, AWS RDS</w:t>
            </w:r>
          </w:p>
        </w:tc>
        <w:tc>
          <w:tcPr>
            <w:tcW w:type="dxa" w:w="2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Data layer: /db, /backend/migrations</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Anas Hany Shaker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Frontend Developer</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React.js, JavaScript, REST clients, Jest / RTL</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Presentation layer: /frontend</w:t>
            </w:r>
          </w:p>
        </w:tc>
      </w:tr>
      <w:tr>
        <w:trPr>
          <w:cantSplit/>
        </w:trPr>
        <w:tc>
          <w:tcPr>
            <w:tcW w:type="dxa" w:w="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6</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Belal Salah Hassan</w:t>
            </w:r>
          </w:p>
        </w:tc>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GenAI Integration Lead</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OpenAI API, Amazon Bedrock, prompt engineering, RAG</w:t>
            </w:r>
          </w:p>
        </w:tc>
        <w:tc>
          <w:tcPr>
            <w:tcW w:type="dxa" w:w="2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Generative AI: /genai</w:t>
            </w:r>
          </w:p>
        </w:tc>
      </w:tr>
    </w:tbl>
    <w:p>
      <w:pPr>
        <w:spacing w:after="120"/>
      </w:pPr>
    </w:p>
    <w:p>
      <w:pPr>
        <w:spacing w:after="120" w:line="276"/>
      </w:pPr>
      <w:r>
        <w:rPr>
          <w:rFonts w:ascii="Calibri" w:cs="Calibri" w:eastAsia="Calibri" w:hAnsi="Calibri"/>
          <w:color w:val="262626"/>
          <w:sz w:val="21"/>
          <w:szCs w:val="21"/>
        </w:rPr>
        <w:t xml:space="preserve">Names are shown in the form used in the SRS and Proposal where a full name is given; the Task Assignment uses shortened names. Team size is six members.</w:t>
      </w:r>
    </w:p>
    <w:p>
      <w:pPr>
        <w:pStyle w:val="Heading2"/>
        <w:keepNext/>
      </w:pPr>
      <w:r>
        <w:rPr>
          <w:rFonts w:ascii="Calibri" w:cs="Calibri" w:eastAsia="Calibri" w:hAnsi="Calibri"/>
        </w:rPr>
        <w:t xml:space="preserve">1.3.2 Responsibilities and Expected Outputs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40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Member</w:t>
            </w:r>
          </w:p>
        </w:tc>
        <w:tc>
          <w:tcPr>
            <w:tcW w:type="dxa" w:w="4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Responsibilities</w:t>
            </w:r>
          </w:p>
        </w:tc>
        <w:tc>
          <w:tcPr>
            <w:tcW w:type="dxa" w:w="40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Expected outputs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Mennatullah (Cloud / DevOps)</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Provision and maintain AWS infrastructure and IAM (least privilege); own CI/CD, CloudWatch observability, cost governance, secrets, the S3 CV bucket and Bedrock access.</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Infrastructure-as-code repository; Dockerfiles; GitHub Actions workflows; CloudWatch dashboards and alarms; deployment runbook and rollback procedure; per-sprint cost report.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Sawsan (Backend)</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Own the FastAPI architecture; implement REST endpoints (authentication, CV upload, roles, sessions, questions, answers, results); integrate ML, GenAI and database modules; validation, JWT, rate limiting; publish the OpenAPI contract.</w:t>
            </w:r>
          </w:p>
        </w:tc>
        <w:tc>
          <w:tcPr>
            <w:tcW w:type="dxa" w:w="4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API skeleton and versioned endpoints; CV parsing service; ML / GenAI adapters with mocks; pytest suite (≥ 80% line coverage target); API documentation.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George (Machine Learning)</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Build the answer-evaluation pipeline and calibrated 0–100 confidence score; derive strengths and weaknesses; create the human-rated benchmark; integrate Whisper (stretch); provide a lexical fallback scorer.</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Benchmark dataset and labelling rubric; model comparison report (Sentence Transformers vs BERT vs DistilBERT); evaluation module; Whisper module with WER and real-time-factor results; model card and final evaluation report.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Ahmed (Database)</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Design the relational schema (users, CVs, roles, sessions, questions, answers, evaluations, feedback, audit events); decide PostgreSQL vs MySQL; migrations; RDS configuration, backups and retention / deletion rules.</w:t>
            </w:r>
          </w:p>
        </w:tc>
        <w:tc>
          <w:tcPr>
            <w:tcW w:type="dxa" w:w="4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Schema v1 and Alembic migrations; seed data and indexing strategy; RDS configuration; retention rules; backup / restore test with Mennatullah.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Anas (Frontend)</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Build the React.js application (authentication, CV upload, role selection, interview room, results dashboard, history); typed API client; responsive and accessible UI; frontend tests.</w:t>
            </w:r>
          </w:p>
        </w:tc>
        <w:tc>
          <w:tcPr>
            <w:tcW w:type="dxa" w:w="4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React.js application; UI wireframes and mockups; frontend unit and smoke tests.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7"/>
                <w:szCs w:val="17"/>
              </w:rPr>
              <w:t xml:space="preserve">Belal (GenAI)</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Integrate OpenAI API / Bedrock behind a provider-agnostic interface; design and version prompts; build the RAG pipeline; implement guardrails (JSON-schema output, safety and bias filters, prompt-injection defences); control cost with caching and fallbacks.</w:t>
            </w:r>
          </w:p>
        </w:tc>
        <w:tc>
          <w:tcPr>
            <w:tcW w:type="dxa" w:w="4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7"/>
                <w:szCs w:val="17"/>
              </w:rPr>
              <w:t xml:space="preserve">Question-generation and ideal-answer functions; RAG knowledge base; prompt documentation; generation-quality evaluation.</w:t>
            </w:r>
          </w:p>
        </w:tc>
      </w:tr>
    </w:tbl>
    <w:p>
      <w:pPr>
        <w:spacing w:after="120"/>
      </w:pPr>
    </w:p>
    <w:p>
      <w:pPr>
        <w:spacing w:after="120" w:line="276"/>
      </w:pPr>
      <w:r>
        <w:rPr>
          <w:rFonts w:ascii="Calibri" w:cs="Calibri" w:eastAsia="Calibri" w:hAnsi="Calibri"/>
          <w:b/>
          <w:bCs/>
          <w:color w:val="262626"/>
          <w:sz w:val="21"/>
          <w:szCs w:val="21"/>
        </w:rPr>
        <w:t xml:space="preserve">Shared responsibilities:</w:t>
      </w:r>
      <w:r>
        <w:rPr>
          <w:rFonts w:ascii="Calibri" w:cs="Calibri" w:eastAsia="Calibri" w:hAnsi="Calibri"/>
          <w:color w:val="262626"/>
          <w:sz w:val="21"/>
          <w:szCs w:val="21"/>
        </w:rPr>
        <w:t xml:space="preserve"> all members share testing, documentation and the final presentation. Pairing at integration points is encouraged (Backend with ML, Frontend with Backend, DevOps with Database).</w:t>
      </w:r>
    </w:p>
    <w:p>
      <w:pPr>
        <w:pStyle w:val="Heading2"/>
        <w:keepNext/>
      </w:pPr>
      <w:r>
        <w:rPr>
          <w:rFonts w:ascii="Calibri" w:cs="Calibri" w:eastAsia="Calibri" w:hAnsi="Calibri"/>
        </w:rPr>
        <w:t xml:space="preserve">1.3.3 Sprint Facilitation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24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Role</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Holder</w:t>
            </w:r>
          </w:p>
        </w:tc>
        <w:tc>
          <w:tcPr>
            <w:tcW w:type="dxa" w:w="42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Responsibility</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Technical Coordinator</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Sawsan Mahmoud (all sprints)</w:t>
            </w:r>
          </w:p>
        </w:tc>
        <w:tc>
          <w:tcPr>
            <w:tcW w:type="dxa" w:w="4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Owns the integration contract, arbitrates technical decisions, maintains the sprint board.</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Release Manager</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Mennatullah Essam (all sprints)</w:t>
            </w:r>
          </w:p>
        </w:tc>
        <w:tc>
          <w:tcPr>
            <w:tcW w:type="dxa" w:w="4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Tags releases, controls deploy windows, owns rollback.</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Scrum Master (rotating)</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S1 Sawsan | S2 Anas | S3 Ahmed | S4 George</w:t>
            </w:r>
          </w:p>
        </w:tc>
        <w:tc>
          <w:tcPr>
            <w:tcW w:type="dxa" w:w="42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Runs standups and retrospectives, tracks blockers, publishes sprint summary.</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Scribe (rotating)</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Rotates weekly</w:t>
            </w:r>
          </w:p>
        </w:tc>
        <w:tc>
          <w:tcPr>
            <w:tcW w:type="dxa" w:w="42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8"/>
                <w:szCs w:val="18"/>
              </w:rPr>
              <w:t xml:space="preserve">Records decisions in the decision log.</w:t>
            </w:r>
          </w:p>
        </w:tc>
      </w:tr>
    </w:tbl>
    <w:p>
      <w:pPr>
        <w:spacing w:after="120"/>
      </w:pPr>
    </w:p>
    <w:p>
      <w:pPr>
        <w:pBdr>
          <w:left w:val="single" w:color="2E75B6" w:sz="18" w:space="8"/>
        </w:pBdr>
        <w:spacing w:after="140" w:before="60"/>
        <w:ind w:left="160"/>
      </w:pPr>
      <w:r>
        <w:rPr>
          <w:rFonts w:ascii="Calibri" w:cs="Calibri" w:eastAsia="Calibri" w:hAnsi="Calibri"/>
          <w:i/>
          <w:iCs/>
          <w:color w:val="262626"/>
          <w:sz w:val="19"/>
          <w:szCs w:val="19"/>
        </w:rPr>
        <w:t xml:space="preserve">The Technical Coordinator and Release Manager assignments are Proposed in the Task Assignment (“confirm at kickoff”) and are To Be Confirmed.</w:t>
      </w:r>
    </w:p>
    <w:p>
      <w:pPr>
        <w:pStyle w:val="Heading2"/>
        <w:keepNext/>
      </w:pPr>
      <w:r>
        <w:rPr>
          <w:rFonts w:ascii="Calibri" w:cs="Calibri" w:eastAsia="Calibri" w:hAnsi="Calibri"/>
        </w:rPr>
        <w:t xml:space="preserve">1.3.4 RACI Matrix</w:t>
      </w:r>
    </w:p>
    <w:p>
      <w:pPr>
        <w:spacing w:after="120" w:line="276"/>
      </w:pPr>
      <w:r>
        <w:rPr>
          <w:rFonts w:ascii="Calibri" w:cs="Calibri" w:eastAsia="Calibri" w:hAnsi="Calibri"/>
          <w:color w:val="262626"/>
          <w:sz w:val="21"/>
          <w:szCs w:val="21"/>
        </w:rPr>
        <w:t xml:space="preserve">R = Responsible, A = Accountable, C = Consulted, I = Informed (Task Assignment §2.8; each activity has exactly one 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46"/>
        <w:gridCol w:w="1100"/>
        <w:gridCol w:w="1100"/>
        <w:gridCol w:w="1100"/>
        <w:gridCol w:w="1100"/>
        <w:gridCol w:w="1100"/>
        <w:gridCol w:w="1200"/>
      </w:tblGrid>
      <w:tr>
        <w:trPr>
          <w:cantSplit/>
          <w:tblHeader/>
        </w:trPr>
        <w:tc>
          <w:tcPr>
            <w:tcW w:type="dxa" w:w="30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Activity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Menna</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Sawsan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George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Ahmed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Anas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7"/>
                <w:szCs w:val="17"/>
              </w:rPr>
              <w:t xml:space="preserve">Belal</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AWS infrastructure and IAM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CI/CD pipeline</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FastAPI design and endpoints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Database schema and migrations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Answer-evaluation pipeline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Whisper speech-to-text</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GenAI questions, prompts and RAG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React UI and UX</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Security and privacy controls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Monitoring and cost control</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r>
      <w:tr>
        <w:trPr>
          <w:cantSplit/>
        </w:trPr>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Integration and end-to-end testing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r>
      <w:tr>
        <w:trPr>
          <w:cantSplit/>
        </w:trPr>
        <w:tc>
          <w:tcPr>
            <w:tcW w:type="dxa" w:w="30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Final report and demo</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A/R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7"/>
                <w:szCs w:val="17"/>
              </w:rPr>
              <w:t xml:space="preserve">R</w:t>
            </w:r>
          </w:p>
        </w:tc>
      </w:tr>
    </w:tbl>
    <w:p>
      <w:pPr>
        <w:spacing w:after="120"/>
      </w:pPr>
    </w:p>
    <w:p>
      <w:pPr>
        <w:pStyle w:val="Heading2"/>
        <w:keepNext/>
      </w:pPr>
      <w:r>
        <w:rPr>
          <w:rFonts w:ascii="Calibri" w:cs="Calibri" w:eastAsia="Calibri" w:hAnsi="Calibri"/>
        </w:rPr>
        <w:t xml:space="preserve">1.3.5 Governance, Conflict Resolution and Accountability</w:t>
      </w:r>
    </w:p>
    <w:p>
      <w:pPr>
        <w:pStyle w:val="ListParagraph"/>
        <w:numPr>
          <w:ilvl w:val="0"/>
          <w:numId w:val="2"/>
        </w:numPr>
        <w:spacing w:after="60" w:line="264"/>
      </w:pPr>
      <w:r>
        <w:rPr>
          <w:rFonts w:ascii="Calibri" w:cs="Calibri" w:eastAsia="Calibri" w:hAnsi="Calibri"/>
          <w:b/>
          <w:bCs/>
          <w:color w:val="262626"/>
          <w:sz w:val="21"/>
          <w:szCs w:val="21"/>
        </w:rPr>
        <w:t xml:space="preserve">Conflict resolution:</w:t>
      </w:r>
      <w:r>
        <w:rPr>
          <w:rFonts w:ascii="Calibri" w:cs="Calibri" w:eastAsia="Calibri" w:hAnsi="Calibri"/>
          <w:color w:val="262626"/>
          <w:sz w:val="21"/>
          <w:szCs w:val="21"/>
        </w:rPr>
        <w:t xml:space="preserve"> (1) direct conversation within 24–48 h; (2) mediated discussion by the Technical Coordinator (technical) or Scrum Master (process); (3) team vote by simple majority, ties broken by the Technical Coordinator; (4) escalation to the course supervisor within 48 h of a failed step 3.</w:t>
      </w:r>
    </w:p>
    <w:p>
      <w:pPr>
        <w:pStyle w:val="ListParagraph"/>
        <w:numPr>
          <w:ilvl w:val="0"/>
          <w:numId w:val="2"/>
        </w:numPr>
        <w:spacing w:after="60" w:line="264"/>
      </w:pPr>
      <w:r>
        <w:rPr>
          <w:rFonts w:ascii="Calibri" w:cs="Calibri" w:eastAsia="Calibri" w:hAnsi="Calibri"/>
          <w:b/>
          <w:bCs/>
          <w:color w:val="262626"/>
          <w:sz w:val="21"/>
          <w:szCs w:val="21"/>
        </w:rPr>
        <w:t xml:space="preserve">Missed deadlines:</w:t>
      </w:r>
      <w:r>
        <w:rPr>
          <w:rFonts w:ascii="Calibri" w:cs="Calibri" w:eastAsia="Calibri" w:hAnsi="Calibri"/>
          <w:color w:val="262626"/>
          <w:sz w:val="21"/>
          <w:szCs w:val="21"/>
        </w:rPr>
        <w:t xml:space="preserve"> early warning at least 24 h before a deadline; Level 1 recovery plan (1–2 days overdue); Level 2 re-plan by the Technical Coordinator (over 2 days or blocking a sprint gate); Level 3 escalation with contribution records shared with the supervisor.</w:t>
      </w:r>
    </w:p>
    <w:p>
      <w:pPr>
        <w:pStyle w:val="ListParagraph"/>
        <w:numPr>
          <w:ilvl w:val="0"/>
          <w:numId w:val="2"/>
        </w:numPr>
        <w:spacing w:after="60" w:line="264"/>
      </w:pPr>
      <w:r>
        <w:rPr>
          <w:rFonts w:ascii="Calibri" w:cs="Calibri" w:eastAsia="Calibri" w:hAnsi="Calibri"/>
          <w:b/>
          <w:bCs/>
          <w:color w:val="262626"/>
          <w:sz w:val="21"/>
          <w:szCs w:val="21"/>
        </w:rPr>
        <w:t xml:space="preserve">Individual contribution</w:t>
      </w:r>
      <w:r>
        <w:rPr>
          <w:rFonts w:ascii="Calibri" w:cs="Calibri" w:eastAsia="Calibri" w:hAnsi="Calibri"/>
          <w:color w:val="262626"/>
          <w:sz w:val="21"/>
          <w:szCs w:val="21"/>
        </w:rPr>
        <w:t xml:space="preserve"> is evidenced by Git history, reviewed pull requests, closed tickets and sprint-review demos.</w:t>
      </w:r>
    </w:p>
    <w:p>
      <w:pPr>
        <w:pStyle w:val="Heading1"/>
        <w:pageBreakBefore/>
      </w:pPr>
      <w:r>
        <w:rPr>
          <w:rFonts w:ascii="Calibri" w:cs="Calibri" w:eastAsia="Calibri" w:hAnsi="Calibri"/>
        </w:rPr>
        <w:t xml:space="preserve">1.4 Risk Assessment and Mitigation Plan</w:t>
      </w:r>
    </w:p>
    <w:p>
      <w:pPr>
        <w:spacing w:after="120" w:line="276"/>
      </w:pPr>
      <w:r>
        <w:rPr>
          <w:rFonts w:ascii="Calibri" w:cs="Calibri" w:eastAsia="Calibri" w:hAnsi="Calibri"/>
          <w:color w:val="262626"/>
          <w:sz w:val="21"/>
          <w:szCs w:val="21"/>
        </w:rPr>
        <w:t xml:space="preserve">The risk register below is taken from the Risk Assessment and Mitigation Plan. Likelihood (L) and Impact (I) use 1–5 scales and Score = L × I. The register classifies 4 risks as Critical (R03, R04, R05, R10; scores 15–16), 6 as High (R01, R02, R06, R08, R09, R11; scores 10–12) and 2 as Medium (R07, R12; score 9). Owners are as stated in the source.</w:t>
      </w:r>
    </w:p>
    <w:p>
      <w:pPr>
        <w:pStyle w:val="Heading2"/>
        <w:keepNext/>
      </w:pPr>
      <w:r>
        <w:rPr>
          <w:rFonts w:ascii="Calibri" w:cs="Calibri" w:eastAsia="Calibri" w:hAnsi="Calibri"/>
        </w:rPr>
        <w:t xml:space="preserve">1.4.1 Documented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
        <w:gridCol w:w="880"/>
        <w:gridCol w:w="1500"/>
        <w:gridCol w:w="280"/>
        <w:gridCol w:w="280"/>
        <w:gridCol w:w="780"/>
        <w:gridCol w:w="2500"/>
        <w:gridCol w:w="1900"/>
        <w:gridCol w:w="1166"/>
      </w:tblGrid>
      <w:tr>
        <w:trPr>
          <w:cantSplit/>
          <w:tblHeader/>
        </w:trPr>
        <w:tc>
          <w:tcPr>
            <w:tcW w:type="dxa" w:w="4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ID</w:t>
            </w:r>
          </w:p>
        </w:tc>
        <w:tc>
          <w:tcPr>
            <w:tcW w:type="dxa" w:w="8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Category</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Risk</w:t>
            </w:r>
          </w:p>
        </w:tc>
        <w:tc>
          <w:tcPr>
            <w:tcW w:type="dxa" w:w="2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L</w:t>
            </w:r>
          </w:p>
        </w:tc>
        <w:tc>
          <w:tcPr>
            <w:tcW w:type="dxa" w:w="2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I</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Score / priority</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Mitigation strategy</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Contingency plan</w:t>
            </w:r>
          </w:p>
        </w:tc>
        <w:tc>
          <w:tcPr>
            <w:tcW w:type="dxa" w:w="1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4"/>
                <w:szCs w:val="14"/>
              </w:rPr>
              <w:t xml:space="preserve">Owner</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R01</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Technical / Model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Whisper latency and noise sensitivity</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12</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Benchmark model sizes (tiny / base / small) for WER vs. real-time factor in Sprint 1-2</w:t>
            </w:r>
          </w:p>
          <w:p>
            <w:pPr>
              <w:spacing w:after="20"/>
            </w:pPr>
            <w:r>
              <w:rPr>
                <w:rFonts w:ascii="Calibri" w:cs="Calibri" w:eastAsia="Calibri" w:hAnsi="Calibri"/>
                <w:color w:val="262626"/>
                <w:sz w:val="14"/>
                <w:szCs w:val="14"/>
              </w:rPr>
              <w:t xml:space="preserve">• Pre-process audio: resample to 16 kHz mono, noise suppression, VAD trimming; cap clips at 90 s</w:t>
            </w:r>
          </w:p>
          <w:p>
            <w:pPr>
              <w:spacing w:after="20"/>
            </w:pPr>
            <w:r>
              <w:rPr>
                <w:rFonts w:ascii="Calibri" w:cs="Calibri" w:eastAsia="Calibri" w:hAnsi="Calibri"/>
                <w:color w:val="262626"/>
                <w:sz w:val="14"/>
                <w:szCs w:val="14"/>
              </w:rPr>
              <w:t xml:space="preserve">• Run transcription asynchronously with progress indicator; cache model in memory</w:t>
            </w:r>
          </w:p>
          <w:p>
            <w:pPr>
              <w:spacing w:after="20"/>
            </w:pPr>
            <w:r>
              <w:rPr>
                <w:rFonts w:ascii="Calibri" w:cs="Calibri" w:eastAsia="Calibri" w:hAnsi="Calibri"/>
                <w:color w:val="262626"/>
                <w:sz w:val="14"/>
                <w:szCs w:val="14"/>
              </w:rPr>
              <w:t xml:space="preserve">• Show transcript for user confirmation / edit before scoring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Disable voice mode via feature flag; text answers remain the primary path (voice is a stretch goal)</w:t>
            </w:r>
          </w:p>
          <w:p>
            <w:pPr>
              <w:spacing w:after="20"/>
            </w:pPr>
            <w:r>
              <w:rPr>
                <w:rFonts w:ascii="Calibri" w:cs="Calibri" w:eastAsia="Calibri" w:hAnsi="Calibri"/>
                <w:color w:val="262626"/>
                <w:sz w:val="14"/>
                <w:szCs w:val="14"/>
              </w:rPr>
              <w:t xml:space="preserve">• Switch to smaller Whisper model or managed STT (Amazon Transcribe) if budget allows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George Ehab</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R02</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Technical / Model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Sentence-Transformer scoring inconsistency</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12</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Build &gt;= 200 human-rated benchmark with 2 raters; select model by Spearman / MAE, not intuition</w:t>
            </w:r>
          </w:p>
          <w:p>
            <w:pPr>
              <w:spacing w:after="20"/>
            </w:pPr>
            <w:r>
              <w:rPr>
                <w:rFonts w:ascii="Calibri" w:cs="Calibri" w:eastAsia="Calibri" w:hAnsi="Calibri"/>
                <w:color w:val="262626"/>
                <w:sz w:val="14"/>
                <w:szCs w:val="14"/>
              </w:rPr>
              <w:t xml:space="preserve">• Calibrate similarity to a 0-100 scale per role; combine with rubric coverage (key-point checklist)</w:t>
            </w:r>
          </w:p>
          <w:p>
            <w:pPr>
              <w:spacing w:after="20"/>
            </w:pPr>
            <w:r>
              <w:rPr>
                <w:rFonts w:ascii="Calibri" w:cs="Calibri" w:eastAsia="Calibri" w:hAnsi="Calibri"/>
                <w:color w:val="262626"/>
                <w:sz w:val="14"/>
                <w:szCs w:val="14"/>
              </w:rPr>
              <w:t xml:space="preserve">• Regression test set and determinism test (same input &gt; same score within tolerance)</w:t>
            </w:r>
          </w:p>
          <w:p>
            <w:pPr>
              <w:spacing w:after="20"/>
            </w:pPr>
            <w:r>
              <w:rPr>
                <w:rFonts w:ascii="Calibri" w:cs="Calibri" w:eastAsia="Calibri" w:hAnsi="Calibri"/>
                <w:color w:val="262626"/>
                <w:sz w:val="14"/>
                <w:szCs w:val="14"/>
              </w:rPr>
              <w:t xml:space="preserve">• Robustness tests: very short, off-topic, repeated keywords, copy-pasted question</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Present score as a band (e.g., Developing / Solid / Strong) with explanation rather than a precise number</w:t>
            </w:r>
          </w:p>
          <w:p>
            <w:pPr>
              <w:spacing w:after="20"/>
            </w:pPr>
            <w:r>
              <w:rPr>
                <w:rFonts w:ascii="Calibri" w:cs="Calibri" w:eastAsia="Calibri" w:hAnsi="Calibri"/>
                <w:color w:val="262626"/>
                <w:sz w:val="14"/>
                <w:szCs w:val="14"/>
              </w:rPr>
              <w:t xml:space="preserve">• Fall back to lexical + rubric scorer; disclose limitations in the UI</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George Ehab</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R03</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Technical / Model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LLM hallucination or toxic / biased interview questions</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15</w:t>
            </w:r>
          </w:p>
          <w:p>
            <w:pPr>
              <w:spacing w:after="20"/>
            </w:pPr>
            <w:r>
              <w:rPr>
                <w:rFonts w:ascii="Calibri" w:cs="Calibri" w:eastAsia="Calibri" w:hAnsi="Calibri"/>
                <w:color w:val="262626"/>
                <w:sz w:val="14"/>
                <w:szCs w:val="14"/>
              </w:rPr>
              <w:t xml:space="preserve">Critical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Ground generation with RAG over curated corpus; instruct model to use only supplied CV and role text</w:t>
            </w:r>
          </w:p>
          <w:p>
            <w:pPr>
              <w:spacing w:after="20"/>
            </w:pPr>
            <w:r>
              <w:rPr>
                <w:rFonts w:ascii="Calibri" w:cs="Calibri" w:eastAsia="Calibri" w:hAnsi="Calibri"/>
                <w:color w:val="262626"/>
                <w:sz w:val="14"/>
                <w:szCs w:val="14"/>
              </w:rPr>
              <w:t xml:space="preserve">• Enforce JSON schema output; reject / regenerate invalid responses (max 2 retries)</w:t>
            </w:r>
          </w:p>
          <w:p>
            <w:pPr>
              <w:spacing w:after="20"/>
            </w:pPr>
            <w:r>
              <w:rPr>
                <w:rFonts w:ascii="Calibri" w:cs="Calibri" w:eastAsia="Calibri" w:hAnsi="Calibri"/>
                <w:color w:val="262626"/>
                <w:sz w:val="14"/>
                <w:szCs w:val="14"/>
              </w:rPr>
              <w:t xml:space="preserve">• Moderation + blocklist for protected-attribute questions; automated bias test set</w:t>
            </w:r>
          </w:p>
          <w:p>
            <w:pPr>
              <w:spacing w:after="20"/>
            </w:pPr>
            <w:r>
              <w:rPr>
                <w:rFonts w:ascii="Calibri" w:cs="Calibri" w:eastAsia="Calibri" w:hAnsi="Calibri"/>
                <w:color w:val="262626"/>
                <w:sz w:val="14"/>
                <w:szCs w:val="14"/>
              </w:rPr>
              <w:t xml:space="preserve">• Manual review of &gt;= 50 outputs per sprint; thumbs-down feedback capture</w:t>
            </w:r>
          </w:p>
          <w:p>
            <w:pPr>
              <w:spacing w:after="20"/>
            </w:pPr>
            <w:r>
              <w:rPr>
                <w:rFonts w:ascii="Calibri" w:cs="Calibri" w:eastAsia="Calibri" w:hAnsi="Calibri"/>
                <w:color w:val="262626"/>
                <w:sz w:val="14"/>
                <w:szCs w:val="14"/>
              </w:rPr>
              <w:t xml:space="preserve">• UI disclaimer: AI suggestions may contain errors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Auto-switch to curated static question bank for the affected role / session</w:t>
            </w:r>
          </w:p>
          <w:p>
            <w:pPr>
              <w:spacing w:after="20"/>
            </w:pPr>
            <w:r>
              <w:rPr>
                <w:rFonts w:ascii="Calibri" w:cs="Calibri" w:eastAsia="Calibri" w:hAnsi="Calibri"/>
                <w:color w:val="262626"/>
                <w:sz w:val="14"/>
                <w:szCs w:val="14"/>
              </w:rPr>
              <w:t xml:space="preserve">• Kill-switch flag disables generated ideal answers while keeping questions</w:t>
            </w:r>
          </w:p>
          <w:p>
            <w:pPr>
              <w:spacing w:after="20"/>
            </w:pPr>
            <w:r>
              <w:rPr>
                <w:rFonts w:ascii="Calibri" w:cs="Calibri" w:eastAsia="Calibri" w:hAnsi="Calibri"/>
                <w:color w:val="262626"/>
                <w:sz w:val="14"/>
                <w:szCs w:val="14"/>
              </w:rPr>
              <w:t xml:space="preserve">• Purge offending cached generations; add case to red-team set</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Belal Salah</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R04</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Technical / Model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GenAI API rate limits and outages</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16</w:t>
            </w:r>
          </w:p>
          <w:p>
            <w:pPr>
              <w:spacing w:after="20"/>
            </w:pPr>
            <w:r>
              <w:rPr>
                <w:rFonts w:ascii="Calibri" w:cs="Calibri" w:eastAsia="Calibri" w:hAnsi="Calibri"/>
                <w:color w:val="262626"/>
                <w:sz w:val="14"/>
                <w:szCs w:val="14"/>
              </w:rPr>
              <w:t xml:space="preserve">Critical</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Provider-agnostic client with exponential back-off + jitter, request timeouts and circuit breaker</w:t>
            </w:r>
          </w:p>
          <w:p>
            <w:pPr>
              <w:spacing w:after="20"/>
            </w:pPr>
            <w:r>
              <w:rPr>
                <w:rFonts w:ascii="Calibri" w:cs="Calibri" w:eastAsia="Calibri" w:hAnsi="Calibri"/>
                <w:color w:val="262626"/>
                <w:sz w:val="14"/>
                <w:szCs w:val="14"/>
              </w:rPr>
              <w:t xml:space="preserve">• Cache generated questions per (role, CV hash); pre-generate question pool per role</w:t>
            </w:r>
          </w:p>
          <w:p>
            <w:pPr>
              <w:spacing w:after="20"/>
            </w:pPr>
            <w:r>
              <w:rPr>
                <w:rFonts w:ascii="Calibri" w:cs="Calibri" w:eastAsia="Calibri" w:hAnsi="Calibri"/>
                <w:color w:val="262626"/>
                <w:sz w:val="14"/>
                <w:szCs w:val="14"/>
              </w:rPr>
              <w:t xml:space="preserve">• Token budgets per session; queue and smooth burst traffic</w:t>
            </w:r>
          </w:p>
          <w:p>
            <w:pPr>
              <w:spacing w:after="20"/>
            </w:pPr>
            <w:r>
              <w:rPr>
                <w:rFonts w:ascii="Calibri" w:cs="Calibri" w:eastAsia="Calibri" w:hAnsi="Calibri"/>
                <w:color w:val="262626"/>
                <w:sz w:val="14"/>
                <w:szCs w:val="14"/>
              </w:rPr>
              <w:t xml:space="preserve">• Request quota increases early; confirm limits in Sprint 1</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Fail over to secondary provider (Bedrock &lt;&gt; OpenAI) via configuration flag</w:t>
            </w:r>
          </w:p>
          <w:p>
            <w:pPr>
              <w:spacing w:after="20"/>
            </w:pPr>
            <w:r>
              <w:rPr>
                <w:rFonts w:ascii="Calibri" w:cs="Calibri" w:eastAsia="Calibri" w:hAnsi="Calibri"/>
                <w:color w:val="262626"/>
                <w:sz w:val="14"/>
                <w:szCs w:val="14"/>
              </w:rPr>
              <w:t xml:space="preserve">• Fall back to curated static bank; UI shows degraded-mode banner</w:t>
            </w:r>
          </w:p>
          <w:p>
            <w:pPr>
              <w:spacing w:after="20"/>
            </w:pPr>
            <w:r>
              <w:rPr>
                <w:rFonts w:ascii="Calibri" w:cs="Calibri" w:eastAsia="Calibri" w:hAnsi="Calibri"/>
                <w:color w:val="262626"/>
                <w:sz w:val="14"/>
                <w:szCs w:val="14"/>
              </w:rPr>
              <w:t xml:space="preserve">• Demo mode with pre-recorded responses for live presentations</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Belal Salah</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R05</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Cloud &amp; Financial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Unexpected AWS costs</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16</w:t>
            </w:r>
          </w:p>
          <w:p>
            <w:pPr>
              <w:spacing w:after="20"/>
            </w:pPr>
            <w:r>
              <w:rPr>
                <w:rFonts w:ascii="Calibri" w:cs="Calibri" w:eastAsia="Calibri" w:hAnsi="Calibri"/>
                <w:color w:val="262626"/>
                <w:sz w:val="14"/>
                <w:szCs w:val="14"/>
              </w:rPr>
              <w:t xml:space="preserve">Critical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AWS Budgets at 50 / 80 / 100% (actual) and 100% forecast with SNS to Discord / Slack</w:t>
            </w:r>
          </w:p>
          <w:p>
            <w:pPr>
              <w:spacing w:after="20"/>
            </w:pPr>
            <w:r>
              <w:rPr>
                <w:rFonts w:ascii="Calibri" w:cs="Calibri" w:eastAsia="Calibri" w:hAnsi="Calibri"/>
                <w:color w:val="262626"/>
                <w:sz w:val="14"/>
                <w:szCs w:val="14"/>
              </w:rPr>
              <w:t xml:space="preserve">• Cost-allocation tags on every resource; weekly cost review at sync</w:t>
            </w:r>
          </w:p>
          <w:p>
            <w:pPr>
              <w:spacing w:after="20"/>
            </w:pPr>
            <w:r>
              <w:rPr>
                <w:rFonts w:ascii="Calibri" w:cs="Calibri" w:eastAsia="Calibri" w:hAnsi="Calibri"/>
                <w:color w:val="262626"/>
                <w:sz w:val="14"/>
                <w:szCs w:val="14"/>
              </w:rPr>
              <w:t xml:space="preserve">• Right-size: small instances, single-AZ RDS for dev / staging, auto-stop non-prod outside working hours</w:t>
            </w:r>
          </w:p>
          <w:p>
            <w:pPr>
              <w:spacing w:after="20"/>
            </w:pPr>
            <w:r>
              <w:rPr>
                <w:rFonts w:ascii="Calibri" w:cs="Calibri" w:eastAsia="Calibri" w:hAnsi="Calibri"/>
                <w:color w:val="262626"/>
                <w:sz w:val="14"/>
                <w:szCs w:val="14"/>
              </w:rPr>
              <w:t xml:space="preserve">• Per-session token cap and daily LLM spend alarm; prefer cheaper models for drafts</w:t>
            </w:r>
          </w:p>
          <w:p>
            <w:pPr>
              <w:spacing w:after="20"/>
            </w:pPr>
            <w:r>
              <w:rPr>
                <w:rFonts w:ascii="Calibri" w:cs="Calibri" w:eastAsia="Calibri" w:hAnsi="Calibri"/>
                <w:color w:val="262626"/>
                <w:sz w:val="14"/>
                <w:szCs w:val="14"/>
              </w:rPr>
              <w:t xml:space="preserve">• IaC teardown scripts; avoid NAT gateway where possible (use VPC endpoints / public subnets with SG control)</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At 80% budget: freeze non-essential environments and switch GenAI to static bank / smaller model</w:t>
            </w:r>
          </w:p>
          <w:p>
            <w:pPr>
              <w:spacing w:after="20"/>
            </w:pPr>
            <w:r>
              <w:rPr>
                <w:rFonts w:ascii="Calibri" w:cs="Calibri" w:eastAsia="Calibri" w:hAnsi="Calibri"/>
                <w:color w:val="262626"/>
                <w:sz w:val="14"/>
                <w:szCs w:val="14"/>
              </w:rPr>
              <w:t xml:space="preserve">• At 100%: stop staging, keep only production demo stack, request credits from supervisor / AWS Educate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Mennatullah Essam</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R06</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Cloud &amp; Financial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Quota exhaustion</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12</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Audit quotas and request increases in Sprint 1-2 (Bedrock model access may take days)</w:t>
            </w:r>
          </w:p>
          <w:p>
            <w:pPr>
              <w:spacing w:after="20"/>
            </w:pPr>
            <w:r>
              <w:rPr>
                <w:rFonts w:ascii="Calibri" w:cs="Calibri" w:eastAsia="Calibri" w:hAnsi="Calibri"/>
                <w:color w:val="262626"/>
                <w:sz w:val="14"/>
                <w:szCs w:val="14"/>
              </w:rPr>
              <w:t xml:space="preserve">• Monitor AWS/Usage and Service Quotas metrics with alarm at 80% utilisation</w:t>
            </w:r>
          </w:p>
          <w:p>
            <w:pPr>
              <w:spacing w:after="20"/>
            </w:pPr>
            <w:r>
              <w:rPr>
                <w:rFonts w:ascii="Calibri" w:cs="Calibri" w:eastAsia="Calibri" w:hAnsi="Calibri"/>
                <w:color w:val="262626"/>
                <w:sz w:val="14"/>
                <w:szCs w:val="14"/>
              </w:rPr>
              <w:t xml:space="preserve">• Load test early (Sprint 3) to find limits before the demo window</w:t>
            </w:r>
          </w:p>
          <w:p>
            <w:pPr>
              <w:spacing w:after="20"/>
            </w:pPr>
            <w:r>
              <w:rPr>
                <w:rFonts w:ascii="Calibri" w:cs="Calibri" w:eastAsia="Calibri" w:hAnsi="Calibri"/>
                <w:color w:val="262626"/>
                <w:sz w:val="14"/>
                <w:szCs w:val="14"/>
              </w:rPr>
              <w:t xml:space="preserve">• Document free-tier expiry dates per account</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Redirect traffic to secondary region / provider where configured</w:t>
            </w:r>
          </w:p>
          <w:p>
            <w:pPr>
              <w:spacing w:after="20"/>
            </w:pPr>
            <w:r>
              <w:rPr>
                <w:rFonts w:ascii="Calibri" w:cs="Calibri" w:eastAsia="Calibri" w:hAnsi="Calibri"/>
                <w:color w:val="262626"/>
                <w:sz w:val="14"/>
                <w:szCs w:val="14"/>
              </w:rPr>
              <w:t xml:space="preserve">• Switch to cached / static content; scale down non-critical workloads to free quota</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Mennatullah Essam</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R07</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Architecture &amp; Integration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FastAPI-to-React latency</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9</w:t>
            </w:r>
          </w:p>
          <w:p>
            <w:pPr>
              <w:spacing w:after="20"/>
            </w:pPr>
            <w:r>
              <w:rPr>
                <w:rFonts w:ascii="Calibri" w:cs="Calibri" w:eastAsia="Calibri" w:hAnsi="Calibri"/>
                <w:color w:val="262626"/>
                <w:sz w:val="14"/>
                <w:szCs w:val="14"/>
              </w:rPr>
              <w:t xml:space="preserve">Medium</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Latency budget per hop; p95 targets in OpenAPI notes (non-AI &lt;= 500 ms, evaluation &lt;= 3 s)</w:t>
            </w:r>
          </w:p>
          <w:p>
            <w:pPr>
              <w:spacing w:after="20"/>
            </w:pPr>
            <w:r>
              <w:rPr>
                <w:rFonts w:ascii="Calibri" w:cs="Calibri" w:eastAsia="Calibri" w:hAnsi="Calibri"/>
                <w:color w:val="262626"/>
                <w:sz w:val="14"/>
                <w:szCs w:val="14"/>
              </w:rPr>
              <w:t xml:space="preserve">• Async endpoints; long tasks via background job + polling / Server-Sent Events</w:t>
            </w:r>
          </w:p>
          <w:p>
            <w:pPr>
              <w:spacing w:after="20"/>
            </w:pPr>
            <w:r>
              <w:rPr>
                <w:rFonts w:ascii="Calibri" w:cs="Calibri" w:eastAsia="Calibri" w:hAnsi="Calibri"/>
                <w:color w:val="262626"/>
                <w:sz w:val="14"/>
                <w:szCs w:val="14"/>
              </w:rPr>
              <w:t xml:space="preserve">• Warm model at startup; response compression; pagination; caching of static data</w:t>
            </w:r>
          </w:p>
          <w:p>
            <w:pPr>
              <w:spacing w:after="20"/>
            </w:pPr>
            <w:r>
              <w:rPr>
                <w:rFonts w:ascii="Calibri" w:cs="Calibri" w:eastAsia="Calibri" w:hAnsi="Calibri"/>
                <w:color w:val="262626"/>
                <w:sz w:val="14"/>
                <w:szCs w:val="14"/>
              </w:rPr>
              <w:t xml:space="preserve">• Frontend: optimistic UI, skeleton loaders, request timeouts with retry</w:t>
            </w:r>
          </w:p>
          <w:p>
            <w:pPr>
              <w:spacing w:after="20"/>
            </w:pPr>
            <w:r>
              <w:rPr>
                <w:rFonts w:ascii="Calibri" w:cs="Calibri" w:eastAsia="Calibri" w:hAnsi="Calibri"/>
                <w:color w:val="262626"/>
                <w:sz w:val="14"/>
                <w:szCs w:val="14"/>
              </w:rPr>
              <w:t xml:space="preserve">• Distributed tracing via correlation ID logged to CloudWatch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Return partial results (score first, suggestions later)</w:t>
            </w:r>
          </w:p>
          <w:p>
            <w:pPr>
              <w:spacing w:after="20"/>
            </w:pPr>
            <w:r>
              <w:rPr>
                <w:rFonts w:ascii="Calibri" w:cs="Calibri" w:eastAsia="Calibri" w:hAnsi="Calibri"/>
                <w:color w:val="262626"/>
                <w:sz w:val="14"/>
                <w:szCs w:val="14"/>
              </w:rPr>
              <w:t xml:space="preserve">• Scale EC2 vertically for demo; disable non-essential enrichment calls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Sawsan Mahmoud</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R08</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Architecture &amp; Integration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Database connection-pool bottlenecks under concurrent sessions</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12</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Size pool = f(workers, max_connections); keep a safety margin; pool_pre_ping and recycle</w:t>
            </w:r>
          </w:p>
          <w:p>
            <w:pPr>
              <w:spacing w:after="20"/>
            </w:pPr>
            <w:r>
              <w:rPr>
                <w:rFonts w:ascii="Calibri" w:cs="Calibri" w:eastAsia="Calibri" w:hAnsi="Calibri"/>
                <w:color w:val="262626"/>
                <w:sz w:val="14"/>
                <w:szCs w:val="14"/>
              </w:rPr>
              <w:t xml:space="preserve">• Use RDS Proxy or PgBouncer if connection count approaches limit</w:t>
            </w:r>
          </w:p>
          <w:p>
            <w:pPr>
              <w:spacing w:after="20"/>
            </w:pPr>
            <w:r>
              <w:rPr>
                <w:rFonts w:ascii="Calibri" w:cs="Calibri" w:eastAsia="Calibri" w:hAnsi="Calibri"/>
                <w:color w:val="262626"/>
                <w:sz w:val="14"/>
                <w:szCs w:val="14"/>
              </w:rPr>
              <w:t xml:space="preserve">• Keep transactions short; no AI calls inside open DB transactions; statement and idle timeouts</w:t>
            </w:r>
          </w:p>
          <w:p>
            <w:pPr>
              <w:spacing w:after="20"/>
            </w:pPr>
            <w:r>
              <w:rPr>
                <w:rFonts w:ascii="Calibri" w:cs="Calibri" w:eastAsia="Calibri" w:hAnsi="Calibri"/>
                <w:color w:val="262626"/>
                <w:sz w:val="14"/>
                <w:szCs w:val="14"/>
              </w:rPr>
              <w:t xml:space="preserve">• Concurrency load test (&gt;= 20 sessions) in Sprint 3-4; monitor DatabaseConnections</w:t>
            </w:r>
          </w:p>
          <w:p>
            <w:pPr>
              <w:spacing w:after="20"/>
            </w:pPr>
            <w:r>
              <w:rPr>
                <w:rFonts w:ascii="Calibri" w:cs="Calibri" w:eastAsia="Calibri" w:hAnsi="Calibri"/>
                <w:color w:val="262626"/>
                <w:sz w:val="14"/>
                <w:szCs w:val="14"/>
              </w:rPr>
              <w:t xml:space="preserve">• Indexes and query plans reviewed (EXPLAIN)</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Reduce workers / enable queueing and return HTTP 503 with Retry-After</w:t>
            </w:r>
          </w:p>
          <w:p>
            <w:pPr>
              <w:spacing w:after="20"/>
            </w:pPr>
            <w:r>
              <w:rPr>
                <w:rFonts w:ascii="Calibri" w:cs="Calibri" w:eastAsia="Calibri" w:hAnsi="Calibri"/>
                <w:color w:val="262626"/>
                <w:sz w:val="14"/>
                <w:szCs w:val="14"/>
              </w:rPr>
              <w:t xml:space="preserve">• Increase instance class temporarily; restart leaking workers via health check</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Ahmed Hamdy</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R09</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Data &amp; Security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CV privacy and data leaks during upload and storage</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2</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5</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10</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S3: block public access, SSE-KMS encryption, presigned URLs with short expiry, lifecycle auto-delete</w:t>
            </w:r>
          </w:p>
          <w:p>
            <w:pPr>
              <w:spacing w:after="20"/>
            </w:pPr>
            <w:r>
              <w:rPr>
                <w:rFonts w:ascii="Calibri" w:cs="Calibri" w:eastAsia="Calibri" w:hAnsi="Calibri"/>
                <w:color w:val="262626"/>
                <w:sz w:val="14"/>
                <w:szCs w:val="14"/>
              </w:rPr>
              <w:t xml:space="preserve">• TLS everywhere; RDS encryption at rest; private subnets; least-privilege IAM</w:t>
            </w:r>
          </w:p>
          <w:p>
            <w:pPr>
              <w:spacing w:after="20"/>
            </w:pPr>
            <w:r>
              <w:rPr>
                <w:rFonts w:ascii="Calibri" w:cs="Calibri" w:eastAsia="Calibri" w:hAnsi="Calibri"/>
                <w:color w:val="262626"/>
                <w:sz w:val="14"/>
                <w:szCs w:val="14"/>
              </w:rPr>
              <w:t xml:space="preserve">• Upload validation: type / magic-bytes, size limit, AV scan, sanitised filenames</w:t>
            </w:r>
          </w:p>
          <w:p>
            <w:pPr>
              <w:spacing w:after="20"/>
            </w:pPr>
            <w:r>
              <w:rPr>
                <w:rFonts w:ascii="Calibri" w:cs="Calibri" w:eastAsia="Calibri" w:hAnsi="Calibri"/>
                <w:color w:val="262626"/>
                <w:sz w:val="14"/>
                <w:szCs w:val="14"/>
              </w:rPr>
              <w:t xml:space="preserve">• Never log CV text or PII; redact before sending to LLM where feasible (mask phone, email, address)</w:t>
            </w:r>
          </w:p>
          <w:p>
            <w:pPr>
              <w:spacing w:after="20"/>
            </w:pPr>
            <w:r>
              <w:rPr>
                <w:rFonts w:ascii="Calibri" w:cs="Calibri" w:eastAsia="Calibri" w:hAnsi="Calibri"/>
                <w:color w:val="262626"/>
                <w:sz w:val="14"/>
                <w:szCs w:val="14"/>
              </w:rPr>
              <w:t xml:space="preserve">• Explicit consent notice, retention limit and user-initiated deletion (DB + S3)</w:t>
            </w:r>
          </w:p>
          <w:p>
            <w:pPr>
              <w:spacing w:after="20"/>
            </w:pPr>
            <w:r>
              <w:rPr>
                <w:rFonts w:ascii="Calibri" w:cs="Calibri" w:eastAsia="Calibri" w:hAnsi="Calibri"/>
                <w:color w:val="262626"/>
                <w:sz w:val="14"/>
                <w:szCs w:val="14"/>
              </w:rPr>
              <w:t xml:space="preserve">• Use only synthetic / consented CVs in testing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Incident response: revoke keys, disable upload endpoint, rotate credentials, snapshot logs</w:t>
            </w:r>
          </w:p>
          <w:p>
            <w:pPr>
              <w:spacing w:after="20"/>
            </w:pPr>
            <w:r>
              <w:rPr>
                <w:rFonts w:ascii="Calibri" w:cs="Calibri" w:eastAsia="Calibri" w:hAnsi="Calibri"/>
                <w:color w:val="262626"/>
                <w:sz w:val="14"/>
                <w:szCs w:val="14"/>
              </w:rPr>
              <w:t xml:space="preserve">• Notify affected users and supervisor; purge exposed objects; post-mortem within 48 h</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Mennatullah Essam</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R10</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Data &amp; Security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Prompt injection</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16</w:t>
            </w:r>
          </w:p>
          <w:p>
            <w:pPr>
              <w:spacing w:after="20"/>
            </w:pPr>
            <w:r>
              <w:rPr>
                <w:rFonts w:ascii="Calibri" w:cs="Calibri" w:eastAsia="Calibri" w:hAnsi="Calibri"/>
                <w:color w:val="262626"/>
                <w:sz w:val="14"/>
                <w:szCs w:val="14"/>
              </w:rPr>
              <w:t xml:space="preserve">Critical</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Separate system instructions from user content with delimiters; treat CV / answer text as data only</w:t>
            </w:r>
          </w:p>
          <w:p>
            <w:pPr>
              <w:spacing w:after="20"/>
            </w:pPr>
            <w:r>
              <w:rPr>
                <w:rFonts w:ascii="Calibri" w:cs="Calibri" w:eastAsia="Calibri" w:hAnsi="Calibri"/>
                <w:color w:val="262626"/>
                <w:sz w:val="14"/>
                <w:szCs w:val="14"/>
              </w:rPr>
              <w:t xml:space="preserve">• Strip / neutralise instruction-like patterns; length limits; PDF hidden-text extraction checks</w:t>
            </w:r>
          </w:p>
          <w:p>
            <w:pPr>
              <w:spacing w:after="20"/>
            </w:pPr>
            <w:r>
              <w:rPr>
                <w:rFonts w:ascii="Calibri" w:cs="Calibri" w:eastAsia="Calibri" w:hAnsi="Calibri"/>
                <w:color w:val="262626"/>
                <w:sz w:val="14"/>
                <w:szCs w:val="14"/>
              </w:rPr>
              <w:t xml:space="preserve">• Strict output schema validation; no tool or code execution with LLM output</w:t>
            </w:r>
          </w:p>
          <w:p>
            <w:pPr>
              <w:spacing w:after="20"/>
            </w:pPr>
            <w:r>
              <w:rPr>
                <w:rFonts w:ascii="Calibri" w:cs="Calibri" w:eastAsia="Calibri" w:hAnsi="Calibri"/>
                <w:color w:val="262626"/>
                <w:sz w:val="14"/>
                <w:szCs w:val="14"/>
              </w:rPr>
              <w:t xml:space="preserve">• Scoring performed by the NLP model, not the LLM, so injection cannot alter scores</w:t>
            </w:r>
          </w:p>
          <w:p>
            <w:pPr>
              <w:spacing w:after="20"/>
            </w:pPr>
            <w:r>
              <w:rPr>
                <w:rFonts w:ascii="Calibri" w:cs="Calibri" w:eastAsia="Calibri" w:hAnsi="Calibri"/>
                <w:color w:val="262626"/>
                <w:sz w:val="14"/>
                <w:szCs w:val="14"/>
              </w:rPr>
              <w:t xml:space="preserve">• Maintain red-team suite of &gt;= 30 injection prompts run in CI before release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Block / flag session; fall back to static bank for that user</w:t>
            </w:r>
          </w:p>
          <w:p>
            <w:pPr>
              <w:spacing w:after="20"/>
            </w:pPr>
            <w:r>
              <w:rPr>
                <w:rFonts w:ascii="Calibri" w:cs="Calibri" w:eastAsia="Calibri" w:hAnsi="Calibri"/>
                <w:color w:val="262626"/>
                <w:sz w:val="14"/>
                <w:szCs w:val="14"/>
              </w:rPr>
              <w:t xml:space="preserve">• Patch prompt and add test case; rotate keys if system prompt contained secrets (it must not)</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Belal Salah</w:t>
            </w:r>
          </w:p>
        </w:tc>
      </w:tr>
      <w:tr>
        <w:trPr>
          <w:cantSplit/>
        </w:trPr>
        <w:tc>
          <w:tcPr>
            <w:tcW w:type="dxa" w:w="46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R11</w:t>
            </w:r>
          </w:p>
        </w:tc>
        <w:tc>
          <w:tcPr>
            <w:tcW w:type="dxa" w:w="8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Architecture &amp; Integration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Cross-module integration delay</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4</w:t>
            </w:r>
          </w:p>
        </w:tc>
        <w:tc>
          <w:tcPr>
            <w:tcW w:type="dxa" w:w="7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12</w:t>
            </w:r>
          </w:p>
          <w:p>
            <w:pPr>
              <w:spacing w:after="20"/>
            </w:pPr>
            <w:r>
              <w:rPr>
                <w:rFonts w:ascii="Calibri" w:cs="Calibri" w:eastAsia="Calibri" w:hAnsi="Calibri"/>
                <w:color w:val="262626"/>
                <w:sz w:val="14"/>
                <w:szCs w:val="14"/>
              </w:rPr>
              <w:t xml:space="preserve">High</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Freeze OpenAPI v0.1 in Sprint 1; contract-first development; mocks for every module</w:t>
            </w:r>
          </w:p>
          <w:p>
            <w:pPr>
              <w:spacing w:after="20"/>
            </w:pPr>
            <w:r>
              <w:rPr>
                <w:rFonts w:ascii="Calibri" w:cs="Calibri" w:eastAsia="Calibri" w:hAnsi="Calibri"/>
                <w:color w:val="262626"/>
                <w:sz w:val="14"/>
                <w:szCs w:val="14"/>
              </w:rPr>
              <w:t xml:space="preserve">• Weekly integration check and dependency table review</w:t>
            </w:r>
          </w:p>
          <w:p>
            <w:pPr>
              <w:spacing w:after="20"/>
            </w:pPr>
            <w:r>
              <w:rPr>
                <w:rFonts w:ascii="Calibri" w:cs="Calibri" w:eastAsia="Calibri" w:hAnsi="Calibri"/>
                <w:color w:val="262626"/>
                <w:sz w:val="14"/>
                <w:szCs w:val="14"/>
              </w:rPr>
              <w:t xml:space="preserve">• Sprint 3 gate: full vertical slice on staging</w:t>
            </w:r>
          </w:p>
          <w:p>
            <w:pPr>
              <w:spacing w:after="20"/>
            </w:pPr>
            <w:r>
              <w:rPr>
                <w:rFonts w:ascii="Calibri" w:cs="Calibri" w:eastAsia="Calibri" w:hAnsi="Calibri"/>
                <w:color w:val="262626"/>
                <w:sz w:val="14"/>
                <w:szCs w:val="14"/>
              </w:rPr>
              <w:t xml:space="preserve">• Docker-compose environment for every member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Ship the minimum viable slice using fallback modules (lexical scorer, static bank)</w:t>
            </w:r>
          </w:p>
          <w:p>
            <w:pPr>
              <w:spacing w:after="20"/>
            </w:pPr>
            <w:r>
              <w:rPr>
                <w:rFonts w:ascii="Calibri" w:cs="Calibri" w:eastAsia="Calibri" w:hAnsi="Calibri"/>
                <w:color w:val="262626"/>
                <w:sz w:val="14"/>
                <w:szCs w:val="14"/>
              </w:rPr>
              <w:t xml:space="preserve">• Technical Coordinator re-plans scope per accountability protocol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Sawsan Mahmoud</w:t>
            </w:r>
          </w:p>
        </w:tc>
      </w:tr>
      <w:tr>
        <w:trPr>
          <w:cantSplit/>
        </w:trPr>
        <w:tc>
          <w:tcPr>
            <w:tcW w:type="dxa" w:w="46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R12</w:t>
            </w:r>
          </w:p>
        </w:tc>
        <w:tc>
          <w:tcPr>
            <w:tcW w:type="dxa" w:w="8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Technical / Model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ML inference resource limits</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2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3</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9</w:t>
            </w:r>
          </w:p>
          <w:p>
            <w:pPr>
              <w:spacing w:after="20"/>
            </w:pPr>
            <w:r>
              <w:rPr>
                <w:rFonts w:ascii="Calibri" w:cs="Calibri" w:eastAsia="Calibri" w:hAnsi="Calibri"/>
                <w:color w:val="262626"/>
                <w:sz w:val="14"/>
                <w:szCs w:val="14"/>
              </w:rPr>
              <w:t xml:space="preserve">Medium</w:t>
            </w:r>
          </w:p>
        </w:tc>
        <w:tc>
          <w:tcPr>
            <w:tcW w:type="dxa" w:w="2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Profile memory per model; lazy-load Whisper only when voice is enabled</w:t>
            </w:r>
          </w:p>
          <w:p>
            <w:pPr>
              <w:spacing w:after="20"/>
            </w:pPr>
            <w:r>
              <w:rPr>
                <w:rFonts w:ascii="Calibri" w:cs="Calibri" w:eastAsia="Calibri" w:hAnsi="Calibri"/>
                <w:color w:val="262626"/>
                <w:sz w:val="14"/>
                <w:szCs w:val="14"/>
              </w:rPr>
              <w:t xml:space="preserve">• Use distilled models; optional quantisation / ONNX export</w:t>
            </w:r>
          </w:p>
          <w:p>
            <w:pPr>
              <w:spacing w:after="20"/>
            </w:pPr>
            <w:r>
              <w:rPr>
                <w:rFonts w:ascii="Calibri" w:cs="Calibri" w:eastAsia="Calibri" w:hAnsi="Calibri"/>
                <w:color w:val="262626"/>
                <w:sz w:val="14"/>
                <w:szCs w:val="14"/>
              </w:rPr>
              <w:t xml:space="preserve">• CloudWatch agent memory metric + alarm at 85%; container memory limits and restart policy</w:t>
            </w:r>
          </w:p>
          <w:p>
            <w:pPr>
              <w:spacing w:after="20"/>
            </w:pPr>
            <w:r>
              <w:rPr>
                <w:rFonts w:ascii="Calibri" w:cs="Calibri" w:eastAsia="Calibri" w:hAnsi="Calibri"/>
                <w:color w:val="262626"/>
                <w:sz w:val="14"/>
                <w:szCs w:val="14"/>
              </w:rPr>
              <w:t xml:space="preserve">• Separate ML container so it can be scaled independently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 Disable Whisper; use smaller embedding model</w:t>
            </w:r>
          </w:p>
          <w:p>
            <w:pPr>
              <w:spacing w:after="20"/>
            </w:pPr>
            <w:r>
              <w:rPr>
                <w:rFonts w:ascii="Calibri" w:cs="Calibri" w:eastAsia="Calibri" w:hAnsi="Calibri"/>
                <w:color w:val="262626"/>
                <w:sz w:val="14"/>
                <w:szCs w:val="14"/>
              </w:rPr>
              <w:t xml:space="preserve">• Move ML service to a larger instance for demo day only</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4"/>
                <w:szCs w:val="14"/>
              </w:rPr>
              <w:t xml:space="preserve">George Ehab</w:t>
            </w:r>
          </w:p>
        </w:tc>
      </w:tr>
    </w:tbl>
    <w:p>
      <w:pPr>
        <w:spacing w:after="120"/>
      </w:pPr>
    </w:p>
    <w:p>
      <w:pPr>
        <w:spacing w:after="120" w:line="276"/>
      </w:pPr>
      <w:r>
        <w:rPr>
          <w:rFonts w:ascii="Calibri" w:cs="Calibri" w:eastAsia="Calibri" w:hAnsi="Calibri"/>
          <w:color w:val="262626"/>
          <w:sz w:val="21"/>
          <w:szCs w:val="21"/>
        </w:rPr>
        <w:t xml:space="preserve">Full risk descriptions, the heat map, the CloudWatch alarm catalogue (Risk Plan §4.2), severity levels and incident workflow (§4.3), and the GenAI and cost fallback ladder (§4.4) are in the Risk Assessment and Mitigation Plan and are not repeated here.</w:t>
      </w:r>
    </w:p>
    <w:p>
      <w:pPr>
        <w:pStyle w:val="Heading2"/>
        <w:keepNext/>
      </w:pPr>
      <w:r>
        <w:rPr>
          <w:rFonts w:ascii="Calibri" w:cs="Calibri" w:eastAsia="Calibri" w:hAnsi="Calibri"/>
        </w:rPr>
        <w:t xml:space="preserve">1.4.2 Risks Documented in the Project Proposal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700"/>
        <w:gridCol w:w="3500"/>
        <w:gridCol w:w="254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Proposal risk</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Proposal mitigation</w:t>
            </w:r>
          </w:p>
        </w:tc>
        <w:tc>
          <w:tcPr>
            <w:tcW w:type="dxa" w:w="25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Relation to register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Limited labeled data for evaluating answer scores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Team-reviewed synthetic Q&amp;A; early human-rated benchmark; start with embedding similarity.</w:t>
            </w:r>
          </w:p>
        </w:tc>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Partly covered by R02 (benchmark).</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LLM API cost or latency exceeds expectations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Caching, token limits, usage caps, fallback model / provider.</w:t>
            </w:r>
          </w:p>
        </w:tc>
        <w:tc>
          <w:tcPr>
            <w:tcW w:type="dxa" w:w="2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Covered by R04, R05.</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Inconsistent CV formats break parsing</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Support PDF and DOCX first; test on varied CVs; editable parsed preview.</w:t>
            </w:r>
          </w:p>
        </w:tc>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Not in register; retained from Proposal.</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Privacy and security of uploaded CVs</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Encrypted storage, access control, minimal retention, user consent.</w:t>
            </w:r>
          </w:p>
        </w:tc>
        <w:tc>
          <w:tcPr>
            <w:tcW w:type="dxa" w:w="2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Covered by R09.</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Integration delays between modules</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API contracts in Week 3; mock endpoints; continuous integration.</w:t>
            </w:r>
          </w:p>
        </w:tc>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Covered by R11 (contract frozen in Sprint 1).</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Score does not match human judgment</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Early benchmark evaluation (Week 8); tune thresholds; combine similarity with key-concept coverage.</w:t>
            </w:r>
          </w:p>
        </w:tc>
        <w:tc>
          <w:tcPr>
            <w:tcW w:type="dxa" w:w="2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Covered by R02.</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AWS cost overrun</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Low</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Free tier or credits; budget alerts; shut down idle resources.</w:t>
            </w:r>
          </w:p>
        </w:tc>
        <w:tc>
          <w:tcPr>
            <w:tcW w:type="dxa" w:w="25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Covered by R05.</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Team member unavailability</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Low</w:t>
            </w:r>
          </w:p>
        </w:tc>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Cross-training through pairing, shared documentation, visible task board.</w:t>
            </w:r>
          </w:p>
        </w:tc>
        <w:tc>
          <w:tcPr>
            <w:tcW w:type="dxa" w:w="25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Not in register; see accountability levels in 1.3.5.</w:t>
            </w:r>
          </w:p>
        </w:tc>
      </w:tr>
    </w:tbl>
    <w:p>
      <w:pPr>
        <w:spacing w:after="120"/>
      </w:pPr>
    </w:p>
    <w:p>
      <w:pPr>
        <w:pStyle w:val="Heading2"/>
        <w:keepNext/>
      </w:pPr>
      <w:r>
        <w:rPr>
          <w:rFonts w:ascii="Calibri" w:cs="Calibri" w:eastAsia="Calibri" w:hAnsi="Calibri"/>
        </w:rPr>
        <w:t xml:space="preserve">1.4.3 Additional Risks Identified in This Review (Recommendations)</w:t>
      </w:r>
    </w:p>
    <w:p>
      <w:pPr>
        <w:spacing w:after="120" w:line="276"/>
      </w:pPr>
      <w:r>
        <w:rPr>
          <w:rFonts w:ascii="Calibri" w:cs="Calibri" w:eastAsia="Calibri" w:hAnsi="Calibri"/>
          <w:color w:val="262626"/>
          <w:sz w:val="21"/>
          <w:szCs w:val="21"/>
        </w:rPr>
        <w:t xml:space="preserve">The following risks arise from inconsistencies between the source documents. They are </w:t>
      </w:r>
      <w:r>
        <w:rPr>
          <w:rFonts w:ascii="Calibri" w:cs="Calibri" w:eastAsia="Calibri" w:hAnsi="Calibri"/>
          <w:b/>
          <w:bCs/>
          <w:color w:val="262626"/>
          <w:sz w:val="21"/>
          <w:szCs w:val="21"/>
        </w:rPr>
        <w:t xml:space="preserve">Recommendation (review)</w:t>
      </w:r>
      <w:r>
        <w:rPr>
          <w:rFonts w:ascii="Calibri" w:cs="Calibri" w:eastAsia="Calibri" w:hAnsi="Calibri"/>
          <w:color w:val="262626"/>
          <w:sz w:val="21"/>
          <w:szCs w:val="21"/>
        </w:rPr>
        <w:t xml:space="preserve"> items; likelihood and impact are qualitative judgments, not source data, and owners are To Be Confirmed.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1500"/>
        <w:gridCol w:w="344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ID</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Risk</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Likelihood / impact</w:t>
            </w:r>
          </w:p>
        </w:tc>
        <w:tc>
          <w:tcPr>
            <w:tcW w:type="dxa" w:w="34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Suggested mitigation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RR-01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Schedule baseline ambiguity: 14 weeks / 7 sprints (Proposal) versus 10 weeks / 4 sprints (Task Assignment) versus 6 phases (SDD).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Medium</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Adopt one baseline at kickoff, map it to calendar dates and update all documents.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RR-02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Conflicting acceptance thresholds (Appendix A, C-06 and Document 3) cause disputes at testing and evaluation.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Medium</w:t>
            </w:r>
          </w:p>
        </w:tc>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Hold a single target-confirmation review before Sprint 3 and record outcomes in the decision log.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RR-03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Benchmark size inconsistent across sources (≥ 200 pairs vs 1,500 pairs with ≥ 3 raters), risking mis-sized labelling effort.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 / High</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Confirm size and rater count in Sprint 1 against available time and budget.</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RR-04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Voice scope undecided, so ML, frontend and test effort may be mis-planned.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Medium / Medium</w:t>
            </w:r>
          </w:p>
        </w:tc>
        <w:tc>
          <w:tcPr>
            <w:tcW w:type="dxa" w:w="34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Apply the Task Assignment gate: decide at end of Sprint 2 from benchmark results; keep text as the primary path.</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RR-05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No calendar dates or course-mandated milestones are recorded, so deadlines cannot be tracked against the course.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High / High</w:t>
            </w:r>
          </w:p>
        </w:tc>
        <w:tc>
          <w:tcPr>
            <w:tcW w:type="dxa" w:w="34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Complete open decision A5 (dates) at kickoff.</w:t>
            </w:r>
          </w:p>
        </w:tc>
      </w:tr>
    </w:tbl>
    <w:p>
      <w:pPr>
        <w:spacing w:after="120"/>
      </w:pPr>
    </w:p>
    <w:p>
      <w:pPr>
        <w:pStyle w:val="Heading1"/>
        <w:pageBreakBefore/>
      </w:pPr>
      <w:r>
        <w:rPr>
          <w:rFonts w:ascii="Calibri" w:cs="Calibri" w:eastAsia="Calibri" w:hAnsi="Calibri"/>
        </w:rPr>
        <w:t xml:space="preserve">1.5 Key Performance Indicators (KPIs)</w:t>
      </w:r>
    </w:p>
    <w:p>
      <w:pPr>
        <w:pStyle w:val="Heading2"/>
        <w:keepNext/>
      </w:pPr>
      <w:r>
        <w:rPr>
          <w:rFonts w:ascii="Calibri" w:cs="Calibri" w:eastAsia="Calibri" w:hAnsi="Calibri"/>
        </w:rPr>
        <w:t xml:space="preserve">1.5.1 KPI Governance and Status of Targets</w:t>
      </w:r>
    </w:p>
    <w:p>
      <w:pPr>
        <w:spacing w:after="120" w:line="276"/>
      </w:pPr>
      <w:r>
        <w:rPr>
          <w:rFonts w:ascii="Calibri" w:cs="Calibri" w:eastAsia="Calibri" w:hAnsi="Calibri"/>
          <w:color w:val="262626"/>
          <w:sz w:val="21"/>
          <w:szCs w:val="21"/>
        </w:rPr>
        <w:t xml:space="preserve">The KPI Framework (v1.0) states that it is an approved baseline for capstone evaluation, but the source files contain no approval record, and other sources (Proposal, Task Assignment, Requirements extract) describe overlapping targets as proposed or to be confirmed. Targets in this section are therefore reported as </w:t>
      </w:r>
      <w:r>
        <w:rPr>
          <w:rFonts w:ascii="Calibri" w:cs="Calibri" w:eastAsia="Calibri" w:hAnsi="Calibri"/>
          <w:b/>
          <w:bCs/>
          <w:color w:val="262626"/>
          <w:sz w:val="21"/>
          <w:szCs w:val="21"/>
        </w:rPr>
        <w:t xml:space="preserve">Stated in the KPI Framework</w:t>
      </w:r>
      <w:r>
        <w:rPr>
          <w:rFonts w:ascii="Calibri" w:cs="Calibri" w:eastAsia="Calibri" w:hAnsi="Calibri"/>
          <w:color w:val="262626"/>
          <w:sz w:val="21"/>
          <w:szCs w:val="21"/>
        </w:rPr>
        <w:t xml:space="preserve"> and must not be read as agreed requirements until the team confirms them (see 1.5.4).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Governance element</w:t>
            </w:r>
          </w:p>
        </w:tc>
        <w:tc>
          <w:tcPr>
            <w:tcW w:type="dxa" w:w="7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Definition (KPI Framework §1.2)</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Ownership</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Every KPI has one accountable owner (role) and one backup.</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Measurement cadence</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ML KPIs: per model release and weekly on a rolling production sample. Infrastructure KPIs: continuous (1-minute CloudWatch resolution). UX KPIs: weekly cohort review.</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Status bands</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Green = meets target; Amber = within 10% relative of target; Red = worse than the amber limit.</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Escalation</w:t>
            </w:r>
          </w:p>
        </w:tc>
        <w:tc>
          <w:tcPr>
            <w:tcW w:type="dxa" w:w="7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Red for 2 consecutive windows → corrective-action ticket within 24 h; Red on a Critical KPI → immediate team review.</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Release gate</w:t>
            </w:r>
          </w:p>
        </w:tc>
        <w:tc>
          <w:tcPr>
            <w:tcW w:type="dxa" w:w="7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 release candidate is promoted only if all Critical KPIs are Green and no more than 2 non-critical KPIs are Amber.</w:t>
            </w:r>
          </w:p>
        </w:tc>
      </w:tr>
    </w:tbl>
    <w:p>
      <w:pPr>
        <w:spacing w:after="120"/>
      </w:pPr>
    </w:p>
    <w:p>
      <w:pPr>
        <w:keepNext/>
        <w:spacing w:after="60" w:before="160"/>
      </w:pPr>
      <w:r>
        <w:rPr>
          <w:rFonts w:ascii="Calibri" w:cs="Calibri" w:eastAsia="Calibri" w:hAnsi="Calibri"/>
          <w:b/>
          <w:bCs/>
          <w:color w:val="1F3864"/>
          <w:sz w:val="18"/>
          <w:szCs w:val="18"/>
        </w:rPr>
        <w:t xml:space="preserve">Table 1.5 – KPI lifecycle stages (KPI Framework §1.3)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Stage</w:t>
            </w:r>
          </w:p>
        </w:tc>
        <w:tc>
          <w:tcPr>
            <w:tcW w:type="dxa" w:w="7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Primary KPIs in focus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Development</w:t>
            </w:r>
          </w:p>
        </w:tc>
        <w:tc>
          <w:tcPr>
            <w:tcW w:type="dxa" w:w="7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WER, cosine calibration, Pearson / Spearman correlation, CV parsing accuracy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Integration and staging</w:t>
            </w:r>
          </w:p>
        </w:tc>
        <w:tc>
          <w:tcPr>
            <w:tcW w:type="dxa" w:w="7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API latency, error rate, RAG faithfulness, real-time factor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Pilot / demo</w:t>
            </w:r>
          </w:p>
        </w:tc>
        <w:tc>
          <w:tcPr>
            <w:tcW w:type="dxa" w:w="7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Completion rate, CSAT, availability, cost per session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bCs/>
                <w:color w:val="262626"/>
                <w:sz w:val="18"/>
                <w:szCs w:val="18"/>
              </w:rPr>
              <w:t xml:space="preserve">Post-launch iteration</w:t>
            </w:r>
          </w:p>
        </w:tc>
        <w:tc>
          <w:tcPr>
            <w:tcW w:type="dxa" w:w="7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b w:val="false"/>
                <w:bCs w:val="false"/>
                <w:color w:val="262626"/>
                <w:sz w:val="18"/>
                <w:szCs w:val="18"/>
              </w:rPr>
              <w:t xml:space="preserve">Drift indicators, hallucination rate, recalibration triggers</w:t>
            </w:r>
          </w:p>
        </w:tc>
      </w:tr>
    </w:tbl>
    <w:p>
      <w:pPr>
        <w:spacing w:after="120"/>
      </w:pPr>
    </w:p>
    <w:p>
      <w:pPr>
        <w:pBdr>
          <w:left w:val="single" w:color="2E75B6" w:sz="18" w:space="8"/>
        </w:pBdr>
        <w:spacing w:after="140" w:before="60"/>
        <w:ind w:left="160"/>
      </w:pPr>
      <w:r>
        <w:rPr>
          <w:rFonts w:ascii="Calibri" w:cs="Calibri" w:eastAsia="Calibri" w:hAnsi="Calibri"/>
          <w:i/>
          <w:iCs/>
          <w:color w:val="262626"/>
          <w:sz w:val="19"/>
          <w:szCs w:val="19"/>
        </w:rPr>
        <w:t xml:space="preserve">The KPI Framework places development in “Sprints 1–4” and integration in “Sprints 5–6”, which does not match the 4-sprint Task Assignment roadmap or the 7-sprint Proposal schedule (Appendix A, C-01). The stage column below is mapped from the KPI Framework categories and is a review mapping.</w:t>
      </w:r>
    </w:p>
    <w:p>
      <w:pPr>
        <w:pStyle w:val="Heading2"/>
        <w:keepNext/>
      </w:pPr>
      <w:r>
        <w:rPr>
          <w:rFonts w:ascii="Calibri" w:cs="Calibri" w:eastAsia="Calibri" w:hAnsi="Calibri"/>
        </w:rPr>
        <w:t xml:space="preserve">1.5.2 Project Delivery KPIs (Proposal)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300"/>
        <w:gridCol w:w="1300"/>
        <w:gridCol w:w="11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KPI</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Definition and measurement</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Target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Stage</w:t>
            </w:r>
          </w:p>
        </w:tc>
        <w:tc>
          <w:tcPr>
            <w:tcW w:type="dxa" w:w="1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Basis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Milestone delivery</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Milestones M1–M8 completed in the planned week (1.2.5).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On schedule; calendar dates To Be Confirmed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Weekly status; sprint review</w:t>
            </w:r>
          </w:p>
        </w:tc>
        <w:tc>
          <w:tcPr>
            <w:tcW w:type="dxa" w:w="1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Confirmed (Proposal)</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End-to-end flow</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Core flows work in a deployed environment (O1).</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All core flows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M5, M7</w:t>
            </w:r>
          </w:p>
        </w:tc>
        <w:tc>
          <w:tcPr>
            <w:tcW w:type="dxa" w:w="1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Confirmed (Proposal)</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Feedback coverage</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Share of submitted answers receiving feedback (O4).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Testing</w:t>
            </w:r>
          </w:p>
        </w:tc>
        <w:tc>
          <w:tcPr>
            <w:tcW w:type="dxa" w:w="1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Confirmed (Proposal)</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Question relevance</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Reviewer-rated relevance of sampled generated questions (O3).</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 80% (Proposal); ≥ 90% of 50 samples (Task Assignment)</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Testing</w:t>
            </w:r>
          </w:p>
        </w:tc>
        <w:tc>
          <w:tcPr>
            <w:tcW w:type="dxa" w:w="11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Conflicting; To Be Confirmed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Documentation delivery</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Final report, user guide and demo delivered (O6).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Week 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M8</w:t>
            </w:r>
          </w:p>
        </w:tc>
        <w:tc>
          <w:tcPr>
            <w:tcW w:type="dxa" w:w="11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Confirmed (Proposal)</w:t>
            </w:r>
          </w:p>
        </w:tc>
      </w:tr>
    </w:tbl>
    <w:p>
      <w:pPr>
        <w:spacing w:after="120"/>
      </w:pPr>
    </w:p>
    <w:p>
      <w:pPr>
        <w:pStyle w:val="Heading2"/>
        <w:keepNext/>
      </w:pPr>
      <w:r>
        <w:rPr>
          <w:rFonts w:ascii="Calibri" w:cs="Calibri" w:eastAsia="Calibri" w:hAnsi="Calibri"/>
        </w:rPr>
        <w:t xml:space="preserve">1.5.3 Technical, Operational and Usability KPIs (KPI Framework)</w:t>
      </w:r>
    </w:p>
    <w:p>
      <w:pPr>
        <w:spacing w:after="120" w:line="276"/>
      </w:pPr>
      <w:r>
        <w:rPr>
          <w:rFonts w:ascii="Calibri" w:cs="Calibri" w:eastAsia="Calibri" w:hAnsi="Calibri"/>
          <w:color w:val="262626"/>
          <w:sz w:val="21"/>
          <w:szCs w:val="21"/>
        </w:rPr>
        <w:t xml:space="preserve">Responsible roles: ML = Machine Learning Engineer; GenAI = GenAI Integration Lead; BE = Backend; FE = Frontend; DB = Database; DevOps = Cloud / DevOps. Targets are as stated in the KPI Framework consolidated tracking matrix (39 KPIs); Critical flags and evaluation-set details are in KPI Framework §2–§4.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
        <w:gridCol w:w="2250"/>
        <w:gridCol w:w="1250"/>
        <w:gridCol w:w="1500"/>
        <w:gridCol w:w="2100"/>
        <w:gridCol w:w="1100"/>
        <w:gridCol w:w="1166"/>
      </w:tblGrid>
      <w:tr>
        <w:trPr>
          <w:cantSplit/>
          <w:tblHeader/>
        </w:trPr>
        <w:tc>
          <w:tcPr>
            <w:tcW w:type="dxa" w:w="3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w:t>
            </w:r>
          </w:p>
        </w:tc>
        <w:tc>
          <w:tcPr>
            <w:tcW w:type="dxa" w:w="2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KPI</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Category</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Target</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Measurement tool / source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Owner</w:t>
            </w:r>
          </w:p>
        </w:tc>
        <w:tc>
          <w:tcPr>
            <w:tcW w:type="dxa" w:w="116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Stage (mapped)</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WER – clean English</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ASR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6%</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jiwer on labeled clips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WER – accented English</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ASR</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12%</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jiwer</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WER – noisy audio</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ASR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18%</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jiwer, noise-augmented set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4</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RTF (GPU)</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ASR</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0.30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Timing harness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5</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RTF (CPU fallback)</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ASR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0.80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Timing harness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DevOps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6</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Pearson r vs. human</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0.75</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SciPy, benchmark set</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7</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Spearman ρ vs. human</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0.72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SciPy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8</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3-class macro-F1</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0.78</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scikit-learn</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Expected Calibration Error</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0.05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Custom ECE script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10</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Keyword F1</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0.82</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scikit-learn</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11</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Scoring inference latency P95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Scoring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250 ms GPU / 600 ms CPU</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traces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BE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Development</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12</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Context relevance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RAG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0.80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RAGAS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13</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Faithfulness / groundedness</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RAG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0.92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RAGAS / TruLens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14</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Hallucination rate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RAG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LLM-judge + human audit</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15</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Time to first token P95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1.5 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Streaming logs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16</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Latency per token</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40 ms mean</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Streaming logs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17</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Retrieval latency P95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RAG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150 ms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traces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DB</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18</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LLM cost per session</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Cost</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US$0.08</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Provider usage API / Bedrock metrics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GenAI / DevOps</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19</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API P95 latency (light)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200 ms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 / Prometheus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20</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API P99 latency (light)</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500 ms</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21</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Full pipeline P95 latency</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12 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Locust load test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 / ML</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22</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Throughput</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50 RPS</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Locust</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23</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5xx error rate</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API Gateway metrics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 / DevOps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24</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4xx error rate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Backend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3%</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API Gateway metrics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25</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Availability</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Infra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99.5%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 Synthetics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26</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EC2 CPU utilization</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Infra</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65% avg (alarm 75/90)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27</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EC2 memory utilization</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Infra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70% avg (alarm 80/90)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 agent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28</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RDS query time P95</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Database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50 ms read / 100 ms write</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RDS Performance Insights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DB</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29</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RDS connection pool usage</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Database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70% of max</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CloudWatch DatabaseConnections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DB / BE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30</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S3 CV upload time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Storage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2 s P95</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Client timing + S3 metrics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 / FE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31</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S3 audio upload throughput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Storage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 MB/s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Client timing</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 / FE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Integration / staging</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32</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Session completion rate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Product</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75%</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RDS event logs / dashboard</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 / 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33</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CSAT (feedback quality)</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Product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80% positive</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In-app survey (RDS)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 / GenAI</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34</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Thumbs-up ratio</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Product</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0.80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In-app feedback (RDS)</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35</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SUS score</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UX</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75</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User study questionnaire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36</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parsing accuracy</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Functional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92% field-level</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Labeled CV set (n = 200)</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ML / 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37</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CV extraction latency P95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Functional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 s</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Application traces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38</w:t>
            </w:r>
          </w:p>
        </w:tc>
        <w:tc>
          <w:tcPr>
            <w:tcW w:type="dxa" w:w="2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Test coverage</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Quality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80%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pytest-cov / CI</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w:t>
            </w:r>
          </w:p>
        </w:tc>
        <w:tc>
          <w:tcPr>
            <w:tcW w:type="dxa" w:w="116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39</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Monthly AWS cost</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US$150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AWS Budgets / Cost Explorer</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DevOps</w:t>
            </w:r>
          </w:p>
        </w:tc>
        <w:tc>
          <w:tcPr>
            <w:tcW w:type="dxa" w:w="116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Pilot / demo</w:t>
            </w:r>
          </w:p>
        </w:tc>
      </w:tr>
    </w:tbl>
    <w:p>
      <w:pPr>
        <w:spacing w:after="120"/>
      </w:pPr>
    </w:p>
    <w:p>
      <w:pPr>
        <w:pStyle w:val="Heading2"/>
        <w:keepNext/>
      </w:pPr>
      <w:r>
        <w:rPr>
          <w:rFonts w:ascii="Calibri" w:cs="Calibri" w:eastAsia="Calibri" w:hAnsi="Calibri"/>
        </w:rPr>
        <w:t xml:space="preserve">1.5.4 Conflicting and Unconfirmed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50"/>
        <w:gridCol w:w="2096"/>
        <w:gridCol w:w="19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Metric</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Proposal</w:t>
            </w:r>
          </w:p>
        </w:tc>
        <w:tc>
          <w:tcPr>
            <w:tcW w:type="dxa" w:w="2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Task Assignment</w:t>
            </w:r>
          </w:p>
        </w:tc>
        <w:tc>
          <w:tcPr>
            <w:tcW w:type="dxa" w:w="20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KPI Framework</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5"/>
                <w:szCs w:val="15"/>
              </w:rPr>
              <w:t xml:space="preserve">Requirements extract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Score vs human correlation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Spearman ≥ 0.6 (e.g.; set during evaluation)</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ρ ≥ 0.60, to be confirmed after Sprint 2</w:t>
            </w:r>
          </w:p>
        </w:tc>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Pearson ≥ 0.75; Spearman ≥ 0.72 (Critical)</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No threshold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Evaluation latency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Average under about 10 s</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p95 ≤ 3 s</w:t>
            </w:r>
          </w:p>
        </w:tc>
        <w:tc>
          <w:tcPr>
            <w:tcW w:type="dxa" w:w="20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p95 ≤ 3.0 s (excl. ASR)</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within 5 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Lightweight API latency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p95 non-AI ≤ 500 ms at 20 concurrent sessions</w:t>
            </w:r>
          </w:p>
        </w:tc>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p95 ≤ 200 ms; p99 ≤ 500 ms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95% within 2 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Question relevance</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80% sampled</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90% of 50 samples</w:t>
            </w:r>
          </w:p>
        </w:tc>
        <w:tc>
          <w:tcPr>
            <w:tcW w:type="dxa" w:w="20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Mean quality ≥ 4.0 / 5</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Concurrency / load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20 concurrent sessions</w:t>
            </w:r>
          </w:p>
        </w:tc>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50 RPS lightweight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25 concurrent users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Availability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c>
          <w:tcPr>
            <w:tcW w:type="dxa" w:w="20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99.5% monthly</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95% in evaluation period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Benchmark size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Small human-rated set</w:t>
            </w:r>
          </w:p>
        </w:tc>
        <w:tc>
          <w:tcPr>
            <w:tcW w:type="dxa" w:w="215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 200 pairs (Risk R02: 2 raters)</w:t>
            </w:r>
          </w:p>
        </w:tc>
        <w:tc>
          <w:tcPr>
            <w:tcW w:type="dxa" w:w="209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1,500 pairs, ≥ 3 raters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Budget</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To be confirmed</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Approved budget (value not stated)</w:t>
            </w:r>
          </w:p>
        </w:tc>
        <w:tc>
          <w:tcPr>
            <w:tcW w:type="dxa" w:w="209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US$150 per month</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5"/>
                <w:szCs w:val="15"/>
              </w:rPr>
              <w:t xml:space="preserve">—</w:t>
            </w:r>
          </w:p>
        </w:tc>
      </w:tr>
    </w:tbl>
    <w:p>
      <w:pPr>
        <w:spacing w:after="120"/>
      </w:pPr>
    </w:p>
    <w:p>
      <w:pPr>
        <w:spacing w:after="120" w:line="276"/>
      </w:pPr>
      <w:r>
        <w:rPr>
          <w:rFonts w:ascii="Calibri" w:cs="Calibri" w:eastAsia="Calibri" w:hAnsi="Calibri"/>
          <w:color w:val="262626"/>
          <w:sz w:val="21"/>
          <w:szCs w:val="21"/>
        </w:rPr>
        <w:t xml:space="preserve">No conflict is resolved here because no source establishes which value is authoritative. </w:t>
      </w:r>
      <w:r>
        <w:rPr>
          <w:rFonts w:ascii="Calibri" w:cs="Calibri" w:eastAsia="Calibri" w:hAnsi="Calibri"/>
          <w:b/>
          <w:bCs/>
          <w:color w:val="262626"/>
          <w:sz w:val="21"/>
          <w:szCs w:val="21"/>
        </w:rPr>
        <w:t xml:space="preserve">Recommendation (review):</w:t>
      </w:r>
      <w:r>
        <w:rPr>
          <w:rFonts w:ascii="Calibri" w:cs="Calibri" w:eastAsia="Calibri" w:hAnsi="Calibri"/>
          <w:color w:val="262626"/>
          <w:sz w:val="21"/>
          <w:szCs w:val="21"/>
        </w:rPr>
        <w:t xml:space="preserve"> confirm one value per metric before Sprint 3 and record it in the decision log; until then, treat all values in this section as Proposed.</w:t>
      </w:r>
    </w:p>
    <w:p>
      <w:pPr>
        <w:pStyle w:val="Heading1"/>
        <w:pageBreakBefore/>
      </w:pPr>
      <w:r>
        <w:rPr>
          <w:rFonts w:ascii="Calibri" w:cs="Calibri" w:eastAsia="Calibri" w:hAnsi="Calibri"/>
        </w:rPr>
        <w:t xml:space="preserve">Appendix A – Source Conflicts and Open Decisions (Planning)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5346"/>
        <w:gridCol w:w="20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Topic</w:t>
            </w:r>
          </w:p>
        </w:tc>
        <w:tc>
          <w:tcPr>
            <w:tcW w:type="dxa" w:w="53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Conflicting statements</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top"/>
          </w:tcPr>
          <w:p>
            <w:pPr>
              <w:spacing w:after="20"/>
            </w:pPr>
            <w:r>
              <w:rPr>
                <w:rFonts w:ascii="Calibri" w:cs="Calibri" w:eastAsia="Calibri" w:hAnsi="Calibri"/>
                <w:b/>
                <w:bCs/>
                <w:color w:val="FFFFFF"/>
                <w:sz w:val="16"/>
                <w:szCs w:val="16"/>
              </w:rPr>
              <w:t xml:space="preserve">Status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Schedule</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Proposal: 14 weeks, 7 two-week sprints. Task Assignment: 10 weeks, 4 sprints. SDD: 6 phases (about 7–9 weeks). KPI Framework refers to Sprints 5–6.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Unresolved; Proposal used as plan baseline</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C-02</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Calendar dates</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No source gives calendar dates (Task Assignment A5, due at kickoff).</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To Be Confirmed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Voice input</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Stretch goal (Proposal, Task Assignment, gated by Sprint 2 benchmark) versus in-scope optional feature (SRS, Requirements extract).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Unresolved (decision A4)</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C-04</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Database engine</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PostgreSQL / MySQL (Proposal, SDD, Requirements); PostgreSQL with pgvector (SRS DC-2); Task Assignment recommends PostgreSQL, decision A1 due end of Sprint 1.</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Open; PostgreSQL recommended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Vector store for RAG</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pgvector vs ChromaDB (Task Assignment A3); pgvector / FAISS (Feedback Specification); pgvector in PostgreSQL (SRS).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Open (decision A3)</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C-06</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Acceptance targets</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See 1.5.4.</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Unresolved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GenAI provider</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OpenAI API or Amazon Bedrock, failover order undecided (Task Assignment A2).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Open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C-08</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Orchestration framework</w:t>
            </w:r>
          </w:p>
        </w:tc>
        <w:tc>
          <w:tcPr>
            <w:tcW w:type="dxa" w:w="534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Not fixed (Proposal assumption; for example LangChain).</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Open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C-09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Objective numbering</w:t>
            </w:r>
          </w:p>
        </w:tc>
        <w:tc>
          <w:tcPr>
            <w:tcW w:type="dxa" w:w="5346"/>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Proposal O1–O6 versus Task Assignment O1–O5 with different content.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20"/>
            </w:pPr>
            <w:r>
              <w:rPr>
                <w:rFonts w:ascii="Calibri" w:cs="Calibri" w:eastAsia="Calibri" w:hAnsi="Calibri"/>
                <w:color w:val="262626"/>
                <w:sz w:val="16"/>
                <w:szCs w:val="16"/>
              </w:rPr>
              <w:t xml:space="preserve">Proposal numbering used here</w:t>
            </w:r>
          </w:p>
        </w:tc>
      </w:tr>
    </w:tbl>
    <w:p>
      <w:pPr>
        <w:spacing w:after="120"/>
      </w:pPr>
    </w:p>
    <w:sectPr>
      <w:headerReference w:type="default" r:id="rId7"/>
      <w:headerReference w:type="first" r:id="rId8"/>
      <w:footerReference w:type="default" r:id="rId9"/>
      <w:footerReference w:type="first" r:id="rId10"/>
      <w:pgSz w:w="11906" w:h="16838" w:orient="portrait"/>
      <w:pgMar w:top="13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Team 147  |  AI Capstone Project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Calibri" w:cs="Calibri" w:eastAsia="Calibri" w:hAnsi="Calibri"/>
        <w:color w:val="7F7F7F"/>
        <w:sz w:val="17"/>
        <w:szCs w:val="17"/>
      </w:rPr>
      <w:t xml:space="preserve">AI Interview Coach  |  Project Planning and Management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and Management</dc:title>
  <dc:creator>Team 147</dc:creator>
  <cp:lastModifiedBy>Un-named</cp:lastModifiedBy>
  <cp:revision>1</cp:revision>
  <dcterms:created xsi:type="dcterms:W3CDTF">2026-10-16T18:44:56.097Z</dcterms:created>
  <dcterms:modified xsi:type="dcterms:W3CDTF">2026-10-16T18:44:56.097Z</dcterms:modified>
</cp:coreProperties>
</file>

<file path=docProps/custom.xml><?xml version="1.0" encoding="utf-8"?>
<Properties xmlns="http://schemas.openxmlformats.org/officeDocument/2006/custom-properties" xmlns:vt="http://schemas.openxmlformats.org/officeDocument/2006/docPropsVTypes"/>
</file>