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 Display" w:hAnsi="Aptos Display"/>
          <w:b/>
          <w:color w:val="25324A"/>
          <w:sz w:val="64"/>
        </w:rPr>
        <w:t>PROJECT</w:t>
        <w:br/>
        <w:t>HANDBOOK</w:t>
      </w:r>
    </w:p>
    <w:p>
      <w:pPr>
        <w:spacing w:before="240"/>
        <w:jc w:val="center"/>
      </w:pPr>
      <w:r>
        <w:rPr>
          <w:b/>
          <w:color w:val="2D8C8C"/>
          <w:sz w:val="40"/>
        </w:rPr>
        <w:t>AI INTERVIEW COACH</w:t>
      </w:r>
    </w:p>
    <w:p>
      <w:pPr>
        <w:jc w:val="center"/>
      </w:pPr>
      <w:r>
        <w:rPr>
          <w:color w:val="536174"/>
          <w:sz w:val="21"/>
        </w:rPr>
        <w:t>Technical Architecture  •  Technology Stack  •  Project Structure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E9F8"/>
          </w:tcPr>
          <w:p>
            <w:pPr>
              <w:spacing w:after="40"/>
            </w:pPr>
            <w:r/>
            <w:r>
              <w:rPr>
                <w:b/>
                <w:color w:val="2D8C8C"/>
                <w:sz w:val="18"/>
              </w:rPr>
              <w:t>PROJECT PURPOSE</w:t>
              <w:br/>
            </w:r>
            <w:r>
              <w:rPr>
                <w:color w:val="25324A"/>
                <w:sz w:val="17"/>
              </w:rPr>
              <w:t>A web application designed to help students, graduates, and job seekers practise interviews, receive structured feedback, and identify areas for improvement.</w:t>
            </w:r>
          </w:p>
        </w:tc>
      </w:tr>
    </w:tbl>
    <w:p>
      <w:pPr>
        <w:spacing w:after="20"/>
      </w:pPr>
    </w:p>
    <w:p>
      <w:pPr>
        <w:spacing w:before="1300"/>
        <w:jc w:val="center"/>
      </w:pPr>
      <w:r>
        <w:rPr>
          <w:i/>
          <w:color w:val="536174"/>
          <w:sz w:val="20"/>
        </w:rPr>
        <w:t>Prepared for academic review</w:t>
      </w:r>
    </w:p>
    <w:p>
      <w:pPr>
        <w:jc w:val="center"/>
      </w:pPr>
      <w:r>
        <w:rPr>
          <w:color w:val="2D8C8C"/>
          <w:sz w:val="17"/>
        </w:rPr>
        <w:t>github.com/Mennatullah-essam/ai-interview-coach</w:t>
      </w:r>
    </w:p>
    <w:p>
      <w:r>
        <w:br w:type="page"/>
      </w:r>
    </w:p>
    <w:p>
      <w:pPr>
        <w:pStyle w:val="Heading1"/>
        <w:keepNext/>
      </w:pPr>
      <w:r>
        <w:t>1. Project at a Glance</w:t>
      </w:r>
    </w:p>
    <w:p>
      <w:r>
        <w:t xml:space="preserve">AI Interview Coach is a full-stack web application for interview preparation through CV-aware practice, explained answer evaluation and an improvement plan. It combines a browser-based interface, a Python API backend, relational data storage and an in-process AI/NLP layer (rule-based rubric scoring, semantic retrieval, an interview agent and an optional, off-by-default LLM).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7560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 / Details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Project type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Full-stack AI-powered web application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Frontend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React + Vite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Python + FastAPI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ASGI server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Uvicorn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Database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PostgreSQL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ORM / migrations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SQLAlchemy / Alembic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API style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HTTP REST-style endpoints; JSON and multipart uploads where applicable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Version control</w:t>
            </w:r>
          </w:p>
        </w:tc>
        <w:tc>
          <w:tcPr>
            <w:tcW w:type="dxa" w:w="756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Git + GitHub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Deployment</w:t>
            </w:r>
          </w:p>
        </w:tc>
        <w:tc>
          <w:tcPr>
            <w:tcW w:type="dxa" w:w="75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Not yet public. Docker image and Azure Container Apps guide prepared (see section 9)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Problem and Proposed Solution</w:t>
      </w:r>
    </w:p>
    <w:p>
      <w:r>
        <w:t>Many students, recent graduates, and job seekers have limited access to realistic interview practice and personalized feedback. AI Interview Coach aims to provide structured practice that can use a candidate’s CV and target role to tailor questions and help improve answers.</w:t>
      </w:r>
    </w:p>
    <w:p>
      <w:pPr>
        <w:pStyle w:val="Heading2"/>
        <w:keepNext/>
      </w:pPr>
      <w:r>
        <w:t>Core user journey</w:t>
      </w:r>
    </w:p>
    <w:p>
      <w:pPr>
        <w:pStyle w:val="ListNumber"/>
        <w:spacing w:after="40"/>
      </w:pPr>
      <w:r>
        <w:t>Upload a CV and select a target job role.</w:t>
      </w:r>
    </w:p>
    <w:p>
      <w:pPr>
        <w:pStyle w:val="ListNumber"/>
        <w:spacing w:after="40"/>
      </w:pPr>
      <w:r>
        <w:t>Start an interview practice session and respond to questions.</w:t>
      </w:r>
    </w:p>
    <w:p>
      <w:pPr>
        <w:pStyle w:val="ListNumber"/>
        <w:spacing w:after="40"/>
      </w:pPr>
      <w:r>
        <w:t>Submit answers for evaluation.</w:t>
      </w:r>
    </w:p>
    <w:p>
      <w:pPr>
        <w:pStyle w:val="ListNumber"/>
        <w:spacing w:after="40"/>
      </w:pPr>
      <w:r>
        <w:t>Review scores, strengths, weaknesses, and improvement suggestions.</w:t>
      </w:r>
    </w:p>
    <w:p>
      <w:pPr>
        <w:pStyle w:val="ListNumber"/>
        <w:spacing w:after="40"/>
      </w:pPr>
      <w:r>
        <w:t>Revisit interview results and history.</w:t>
      </w:r>
    </w:p>
    <w:p>
      <w:pPr>
        <w:pStyle w:val="Heading1"/>
        <w:keepNext/>
      </w:pPr>
      <w:r>
        <w:t>3. High-Level Architecture</w:t>
      </w:r>
    </w:p>
    <w:p>
      <w:pPr>
        <w:spacing w:before="40" w:after="140"/>
        <w:ind w:left="230" w:right="230"/>
        <w:shd w:fill="F1F4F8"/>
      </w:pPr>
      <w:r>
        <w:rPr>
          <w:rFonts w:ascii="Consolas" w:hAnsi="Consolas"/>
          <w:color w:val="34445C"/>
          <w:sz w:val="15"/>
        </w:rPr>
        <w:t xml:space="preserve">User / Browser</w:t>
        <w:br/>
        <w:t xml:space="preserve">     |</w:t>
        <w:br/>
        <w:t xml:space="preserve">     v</w:t>
        <w:br/>
        <w:t xml:space="preserve">React + Vite Frontend (repository root, src/)</w:t>
        <w:br/>
        <w:t xml:space="preserve">     |  HTTP requests (REST API /api/v1; JSON / multipart form data)</w:t>
        <w:br/>
        <w:t xml:space="preserve">     v</w:t>
        <w:br/>
        <w:t xml:space="preserve">FastAPI Backend (Python, served by Uvicorn)</w:t>
        <w:br/>
        <w:t xml:space="preserve">     |----------------------|----------------------|</w:t>
        <w:br/>
        <w:t xml:space="preserve">     v                      v                      v</w:t>
        <w:br/>
        <w:t xml:space="preserve">PostgreSQL             Intelligence layer     Optional LLM server</w:t>
        <w:br/>
        <w:t xml:space="preserve">(database)             (rules + similarity,   (OpenAI-compatible,</w:t>
        <w:br/>
        <w:t xml:space="preserve">                        in-process)            off by default)</w:t>
      </w:r>
    </w:p>
    <w:p>
      <w:r>
        <w:t xml:space="preserve">The frontend presents the interface and sends every request through src/services/api.js. FastAPI validates requests, applies authentication and per-user access rules, and calls services that use PostgreSQL through SQLAlchemy. Questions are selected from a curated bank and answers are scored by an explainable rubric in the same process; a local embedding model and an LLM are optional and never required. Details: Document 4 (System Analysis and Design), section 4.4.</w:t>
      </w:r>
    </w:p>
    <w:p>
      <w:pPr>
        <w:pStyle w:val="Heading1"/>
        <w:keepNext/>
      </w:pPr>
      <w:r>
        <w:t>4. Languages, Frameworks, and Libraries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48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688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Language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Python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 logic, API endpoints, configuration, database integration</w:t>
            </w:r>
          </w:p>
        </w:tc>
      </w:tr>
      <w:tr>
        <w:tc>
          <w:tcPr>
            <w:tcW w:type="dxa" w:w="187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Language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JavaScript / JSX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Interactive frontend components and client-side behavior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Web UI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React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Component-based user interface</w:t>
            </w:r>
          </w:p>
        </w:tc>
      </w:tr>
      <w:tr>
        <w:tc>
          <w:tcPr>
            <w:tcW w:type="dxa" w:w="187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Build tool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Vite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Frontend development server and production build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 framework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FastAPI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HTTP API and request/response handling</w:t>
            </w:r>
          </w:p>
        </w:tc>
      </w:tr>
      <w:tr>
        <w:tc>
          <w:tcPr>
            <w:tcW w:type="dxa" w:w="187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ASGI server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Uvicorn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Runs the FastAPI application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Validation/config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Pydantic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Data validation and settings management</w:t>
            </w:r>
          </w:p>
        </w:tc>
      </w:tr>
      <w:tr>
        <w:tc>
          <w:tcPr>
            <w:tcW w:type="dxa" w:w="187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Database ORM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SQLAlchemy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Python database access and ORM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Migrations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Alembic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Versioned database schema changes</w:t>
            </w:r>
          </w:p>
        </w:tc>
      </w:tr>
      <w:tr>
        <w:tc>
          <w:tcPr>
            <w:tcW w:type="dxa" w:w="187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Styling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CSS</w:t>
            </w:r>
          </w:p>
        </w:tc>
        <w:tc>
          <w:tcPr>
            <w:tcW w:type="dxa" w:w="568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Responsive layout, themes, and visual styling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Navigation / animation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React Router 6 / Framer Motion 13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Client-side routing and page transitions (versions in package.json)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Database and Persistence</w:t>
      </w:r>
    </w:p>
    <w:p>
      <w:r>
        <w:t xml:space="preserve">PostgreSQL is the database (decision D2). SQLAlchemy 2 provides the database-access layer and Alembic manages the schema (4 migrations, 11 application tables). The application obtains its database URL through environment variables.</w:t>
      </w:r>
    </w:p>
    <w:p>
      <w:pPr>
        <w:pStyle w:val="ListBullet"/>
        <w:spacing w:after="40"/>
      </w:pPr>
      <w:r>
        <w:t xml:space="preserve">Data areas: user accounts and login sessions, CVs and candidate profiles, interview sessions, questions, answers, evaluations, agent decisions and improvement plans (ERD in Document 4, section 4.5).</w:t>
      </w:r>
    </w:p>
    <w:p>
      <w:pPr>
        <w:pStyle w:val="ListBullet"/>
        <w:spacing w:after="40"/>
      </w:pPr>
      <w:r>
        <w:t xml:space="preserve">The local development database (interview_coach_m5) is separate from the original interview_coach database, the *_test database used by migration tests, and any hosted database.</w:t>
      </w:r>
    </w:p>
    <w:p>
      <w:pPr>
        <w:pStyle w:val="ListBullet"/>
        <w:spacing w:after="40"/>
      </w:pPr>
      <w:r>
        <w:t>Apply migrations only to the intended hosted database after checking DATABASE_URL.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E9F8"/>
          </w:tcPr>
          <w:p>
            <w:pPr>
              <w:spacing w:after="40"/>
            </w:pPr>
            <w:r/>
            <w:r>
              <w:rPr>
                <w:b/>
                <w:color w:val="2D8C8C"/>
                <w:sz w:val="18"/>
              </w:rPr>
              <w:t>DEPLOYMENT STATUS</w:t>
              <w:br/>
            </w:r>
            <w:r>
              <w:rPr>
                <w:color w:val="25324A"/>
                <w:sz w:val="17"/>
              </w:rPr>
              <w:t xml:space="preserve">Not yet deployed publicly. A Hostless backend attempt failed with "Invalid host header" (ALLOWED_HOSTS did not include the public host). The project now ships a Docker image that serves the website and API from one origin, and a free Azure Container Apps guide with a managed PostgreSQL database. See Document 5, section 5.10.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APIs and AI / NLP Components</w:t>
      </w:r>
    </w:p>
    <w:p>
      <w:pPr>
        <w:pStyle w:val="Heading2"/>
        <w:keepNext/>
      </w:pPr>
      <w:r>
        <w:t>Application API</w:t>
      </w:r>
    </w:p>
    <w:p>
      <w:r>
        <w:t xml:space="preserve">The frontend and backend communicate over a versioned REST API under /api/v1. Responses are JSON with one error envelope; CV upload uses multipart/form-data. The full endpoint list, examples and error codes are in Document 4, section 4.14, and the live OpenAPI documentation is served at /docs.</w:t>
      </w:r>
    </w:p>
    <w:p>
      <w:pPr>
        <w:pStyle w:val="ListBullet"/>
        <w:spacing w:after="40"/>
      </w:pPr>
      <w:r>
        <w:t>Authentication and account management.</w:t>
      </w:r>
    </w:p>
    <w:p>
      <w:pPr>
        <w:pStyle w:val="ListBullet"/>
        <w:spacing w:after="40"/>
      </w:pPr>
      <w:r>
        <w:t>CV upload and processing.</w:t>
      </w:r>
    </w:p>
    <w:p>
      <w:pPr>
        <w:pStyle w:val="ListBullet"/>
        <w:spacing w:after="40"/>
      </w:pPr>
      <w:r>
        <w:t xml:space="preserve">Interview creation, personalised question selection and adaptive follow-ups.</w:t>
      </w:r>
    </w:p>
    <w:p>
      <w:pPr>
        <w:pStyle w:val="ListBullet"/>
        <w:spacing w:after="40"/>
      </w:pPr>
      <w:r>
        <w:t>Answer submission.</w:t>
      </w:r>
    </w:p>
    <w:p>
      <w:pPr>
        <w:pStyle w:val="ListBullet"/>
        <w:spacing w:after="40"/>
      </w:pPr>
      <w:r>
        <w:t xml:space="preserve">Evaluation, feedback, results, improvement plans, history and performance.</w:t>
      </w:r>
    </w:p>
    <w:p>
      <w:pPr>
        <w:pStyle w:val="Heading2"/>
        <w:keepNext/>
      </w:pPr>
      <w:r>
        <w:t xml:space="preserve">AI / NLP technologies: proposal versus implementation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Technology / Service</w:t>
            </w:r>
          </w:p>
        </w:tc>
        <w:tc>
          <w:tcPr>
            <w:tcW w:type="dxa" w:w="3960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Proposed purpose</w:t>
            </w:r>
          </w:p>
        </w:tc>
        <w:tc>
          <w:tcPr>
            <w:tcW w:type="dxa" w:w="3384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 xml:space="preserve">Status in the implementation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OpenAI API and/or Amazon Bedrock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Generate role- and CV-aware questions and ideal-answer suggestions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Not used by default (decision D4). Questions are selected from a curated bank of 71 questions; an optional OpenAI-compatible LLM, off by default and local first, may only propose follow-ups and bounded evaluation reviews.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Whisper</w:t>
            </w:r>
          </w:p>
        </w:tc>
        <w:tc>
          <w:tcPr>
            <w:tcW w:type="dxa" w:w="396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Speech-to-text transcription</w:t>
            </w:r>
          </w:p>
        </w:tc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Not implemented (decision D6: text answers only).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Sentence Transformers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Semantic similarity scoring of answers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Optional local model all-MiniLM-L6-v2 (SIMILARITY_BACKEND=sbert); the default is a built-in lexical engine. Used for retrieval and as supporting evidence inside a six-dimension rubric.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BERT / DistilBERT</w:t>
            </w:r>
          </w:p>
        </w:tc>
        <w:tc>
          <w:tcPr>
            <w:tcW w:type="dxa" w:w="396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NLP-based answer assessment</w:t>
            </w:r>
          </w:p>
        </w:tc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Not used (decision D5).</w:t>
            </w:r>
          </w:p>
        </w:tc>
      </w:tr>
    </w:tbl>
    <w:p>
      <w:pPr>
        <w:spacing w:after="20"/>
      </w:pPr>
    </w:p>
    <w:p>
      <w:pPr>
        <w:pStyle w:val="Caption"/>
      </w:pPr>
      <w:r>
        <w:t xml:space="preserve">The implementation status of every planned AI component and every requirement is traced in Document 4, sections 4.3 and 4.12.</w:t>
      </w:r>
    </w:p>
    <w:p>
      <w:pPr>
        <w:pStyle w:val="Heading1"/>
        <w:keepNext/>
      </w:pPr>
      <w:r>
        <w:t>7. Repository Structure</w:t>
      </w:r>
    </w:p>
    <w:p>
      <w:r>
        <w:t xml:space="preserve">The React frontend stays at the repository root (decision D1) and the FastAPI backend is in backend/.</w:t>
      </w:r>
    </w:p>
    <w:p>
      <w:pPr>
        <w:spacing w:before="40" w:after="140"/>
        <w:ind w:left="230" w:right="230"/>
        <w:shd w:fill="F1F4F8"/>
      </w:pPr>
      <w:r>
        <w:rPr>
          <w:rFonts w:ascii="Consolas" w:hAnsi="Consolas"/>
          <w:color w:val="34445C"/>
          <w:sz w:val="15"/>
        </w:rPr>
        <w:t xml:space="preserve">ai-interview-coach/</w:t>
        <w:br/>
        <w:t xml:space="preserve">├── index.html, vite.config.js, package.json</w:t>
        <w:br/>
        <w:t xml:space="preserve">├── public/</w:t>
        <w:br/>
        <w:t xml:space="preserve">├── src/</w:t>
        <w:br/>
        <w:t xml:space="preserve">│   ├── animations/</w:t>
        <w:br/>
        <w:t xml:space="preserve">│   ├── components/</w:t>
        <w:br/>
        <w:t xml:space="preserve">│   ├── context/</w:t>
        <w:br/>
        <w:t xml:space="preserve">│   ├── data/</w:t>
        <w:br/>
        <w:t xml:space="preserve">│   ├── hooks/</w:t>
        <w:br/>
        <w:t xml:space="preserve">│   ├── pages/</w:t>
        <w:br/>
        <w:t xml:space="preserve">│   ├── services/</w:t>
        <w:br/>
        <w:t xml:space="preserve">│   ├── styles/</w:t>
        <w:br/>
        <w:t xml:space="preserve">│   ├── utils/</w:t>
        <w:br/>
        <w:t xml:space="preserve">│   ├── App.jsx</w:t>
        <w:br/>
        <w:t xml:space="preserve">│   └── main.jsx</w:t>
        <w:br/>
        <w:t xml:space="preserve">│</w:t>
        <w:br/>
        <w:t xml:space="preserve">├── backend/</w:t>
        <w:br/>
        <w:t xml:space="preserve">│   ├── app/</w:t>
        <w:br/>
        <w:t xml:space="preserve">│   │   ├── api/, core/, db/, models/, schemas/</w:t>
        <w:br/>
        <w:t xml:space="preserve">│   │   ├── services/</w:t>
        <w:br/>
        <w:t xml:space="preserve">│   │   ├── intelligence/, scoring/, llm/</w:t>
        <w:br/>
        <w:t xml:space="preserve">│   │   ├── data/</w:t>
        <w:br/>
        <w:t xml:space="preserve">│   │   └── main.py</w:t>
        <w:br/>
        <w:t xml:space="preserve">│   ├── alembic/</w:t>
        <w:br/>
        <w:t xml:space="preserve">│   ├── tests/</w:t>
        <w:br/>
        <w:t xml:space="preserve">│   ├── scripts/, benchmarks/</w:t>
        <w:br/>
        <w:t xml:space="preserve">│   ├── storage/   (git-ignored: uploaded CVs)</w:t>
        <w:br/>
        <w:t xml:space="preserve">│   ├── requirements*.txt</w:t>
        <w:br/>
        <w:t xml:space="preserve">│   └── .env.example</w:t>
        <w:br/>
        <w:t xml:space="preserve">│</w:t>
        <w:br/>
        <w:t xml:space="preserve">├── Dockerfile</w:t>
        <w:br/>
        <w:t xml:space="preserve">├── API_SPECIFICATION.md</w:t>
        <w:br/>
        <w:t xml:space="preserve">├── README.md</w:t>
        <w:br/>
        <w:t xml:space="preserve">└── .env.example</w:t>
      </w:r>
    </w:p>
    <w:p>
      <w:pPr>
        <w:pStyle w:val="Caption"/>
      </w:pPr>
      <w:r>
        <w:t xml:space="preserve">Exact structure at commit 491f8ae; the full annotated tree is in Document 5 (Implementation), section 5.2.</w:t>
      </w:r>
    </w:p>
    <w:p>
      <w:pPr>
        <w:pStyle w:val="Heading2"/>
        <w:keepNext/>
      </w:pPr>
      <w:r>
        <w:t>Directory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84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552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src/components/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Reusable UI components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src/pages/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Application screens and routed pages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src/context/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Shared application state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src/hooks/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Reusable React hooks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src/services/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Frontend API and service calls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src/data/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UI constants (roles, options, texts)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src/styles/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CSS and theme styling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backend/app/main.py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FastAPI application entry point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backend/app/core/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Configuration, security, errors, rate limiting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backend/app/services/, intelligence/, scoring/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Business logic, question selection, scoring and coaching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backend/alembic/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Database migration configuration and revisions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backend/tests/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Automated tests</w:t>
            </w:r>
          </w:p>
        </w:tc>
      </w:tr>
      <w:tr>
        <w:tc>
          <w:tcPr>
            <w:tcW w:type="dxa" w:w="3384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backend/storage/</w:t>
            </w:r>
          </w:p>
        </w:tc>
        <w:tc>
          <w:tcPr>
            <w:tcW w:type="dxa" w:w="6552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Private uploaded CVs and embedding cache (never committed)</w:t>
            </w:r>
          </w:p>
        </w:tc>
      </w:tr>
      <w:tr>
        <w:tc>
          <w:tcPr>
            <w:tcW w:type="dxa" w:w="3384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backend/requirements.txt</w:t>
            </w:r>
          </w:p>
        </w:tc>
        <w:tc>
          <w:tcPr>
            <w:tcW w:type="dxa" w:w="6552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Python dependencies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Testing and Quality Assurance</w:t>
      </w:r>
    </w:p>
    <w:p>
      <w:r>
        <w:t xml:space="preserve">Last recorded results at the implementation baseline (23-24 October 2026):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88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Reported result</w:t>
            </w:r>
          </w:p>
        </w:tc>
        <w:tc>
          <w:tcPr>
            <w:tcW w:type="dxa" w:w="5400"/>
            <w:vAlign w:val="center"/>
            <w:shd w:fill="2532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Backend test suite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272 passed (with PostgreSQL); 264 passed, 8 skipped (without)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The 8 skipped tests are PostgreSQL migration tests that need TEST_DATABASE_URL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>Frontend production build</w:t>
            </w:r>
          </w:p>
        </w:tc>
        <w:tc>
          <w:tcPr>
            <w:tcW w:type="dxa" w:w="2088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Successful; browser end-to-end 34 of 34 checks passed</w:t>
            </w:r>
          </w:p>
        </w:tc>
        <w:tc>
          <w:tcPr>
            <w:tcW w:type="dxa" w:w="5400"/>
            <w:vAlign w:val="center"/>
            <w:shd w:fill="F4F7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24A"/>
                <w:sz w:val="16"/>
              </w:rPr>
              <w:t xml:space="preserve">Production build of the final commit</w:t>
            </w:r>
          </w:p>
        </w:tc>
      </w:tr>
    </w:tbl>
    <w:p>
      <w:pPr>
        <w:spacing w:after="20"/>
      </w:pPr>
    </w:p>
    <w:p>
      <w:pPr>
        <w:pStyle w:val="Caption"/>
      </w:pPr>
      <w:r>
        <w:t xml:space="preserve">Re-run the tests and the frontend build on the final commit before submission. Test plan, test cases, benchmark and bug log: Document 6.</w:t>
      </w:r>
    </w:p>
    <w:p>
      <w:pPr>
        <w:pStyle w:val="Heading1"/>
        <w:keepNext/>
      </w:pPr>
      <w:r>
        <w:t>9. Version Control and Deployment</w:t>
      </w:r>
    </w:p>
    <w:p>
      <w:pPr>
        <w:pStyle w:val="ListBullet"/>
        <w:spacing w:after="40"/>
      </w:pPr>
      <w:r>
        <w:t>Git is used for version control.</w:t>
      </w:r>
    </w:p>
    <w:p>
      <w:pPr>
        <w:pStyle w:val="ListBullet"/>
        <w:spacing w:after="40"/>
      </w:pPr>
      <w:r>
        <w:t>GitHub hosts the source repository and main branch.</w:t>
      </w:r>
    </w:p>
    <w:p>
      <w:pPr>
        <w:pStyle w:val="ListBullet"/>
        <w:spacing w:after="40"/>
      </w:pPr>
      <w:r>
        <w:t>Repository: https://github.com/Mennatullah-essam/ai-interview-coach</w:t>
      </w:r>
    </w:p>
    <w:p>
      <w:pPr>
        <w:pStyle w:val="ListBullet"/>
        <w:spacing w:after="40"/>
      </w:pPr>
      <w:r>
        <w:t xml:space="preserve">An earlier Hostless attempt returned "Invalid host header" because the public host name was missing from ALLOWED_HOSTS.</w:t>
      </w:r>
    </w:p>
    <w:p>
      <w:pPr>
        <w:pStyle w:val="ListBullet"/>
        <w:spacing w:after="40"/>
      </w:pPr>
      <w:r>
        <w:t xml:space="preserve">The Docker image serves the frontend and the API from one origin, so no separate frontend deployment is needed; the Azure Container Apps guide is prepared (DEPLOY_AZURE.md).</w:t>
      </w:r>
    </w:p>
    <w:p>
      <w:pPr>
        <w:pStyle w:val="ListBullet"/>
        <w:spacing w:after="40"/>
      </w:pPr>
      <w:r>
        <w:t>Production configuration requires correct DATABASE_URL, JWT_SECRET, ALLOWED_HOSTS, and CORS_ORIGINS values.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E9F8"/>
          </w:tcPr>
          <w:p>
            <w:pPr>
              <w:spacing w:after="40"/>
            </w:pPr>
            <w:r/>
            <w:r>
              <w:rPr>
                <w:b/>
                <w:color w:val="2D8C8C"/>
                <w:sz w:val="18"/>
              </w:rPr>
              <w:t>SECURITY REMINDER</w:t>
              <w:br/>
            </w:r>
            <w:r>
              <w:rPr>
                <w:color w:val="25324A"/>
                <w:sz w:val="17"/>
              </w:rPr>
              <w:t>Never commit real credentials to GitHub or share database connection strings and JWT secrets in documentation. Store them as deployment environment variables.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Instructor Summary</w:t>
      </w:r>
    </w:p>
    <w:p>
      <w:r>
        <w:t xml:space="preserve">AI Interview Coach is a full-stack interview-preparation platform built with a React + Vite frontend, a Python + FastAPI backend and PostgreSQL. Questions are selected from a curated bank for the candidate's role, job description and confirmed CV profile; answers are scored on six explained dimensions with concept evidence; an interview agent asks adaptive follow-ups; and each interview produces an improvement plan. No paid or external AI service is required; a local embedding model and an LLM are optional. Whisper, BERT/DistilBERT and OpenAI/Bedrock generation from the proposal were deferred by recorded decisions. The application is tested (272 automated tests) but not yet publicly deployed.</w:t>
      </w:r>
    </w:p>
    <w:p>
      <w:pPr>
        <w:pStyle w:val="Heading1"/>
        <w:keepNext/>
      </w:pPr>
      <w:r>
        <w:t>Reference</w:t>
      </w:r>
    </w:p>
    <w:p>
      <w:r>
        <w:rPr>
          <w:b/>
        </w:rPr>
        <w:t xml:space="preserve">GitHub repository: </w:t>
      </w:r>
      <w:r>
        <w:t>https://github.com/Mennatullah-essam/ai-interview-coach</w:t>
      </w:r>
    </w:p>
    <w:p>
      <w:r>
        <w:rPr>
          <w:b/>
        </w:rPr>
        <w:t xml:space="preserve">Capstone proposal: </w:t>
      </w:r>
      <w:r>
        <w:t>AI_Capstone_Project_Proposal_Team147</w:t>
      </w:r>
    </w:p>
    <w:p>
      <w:pPr>
        <w:pStyle w:val="Caption"/>
      </w:pPr>
      <w:r>
        <w:t xml:space="preserve">Full documentation: Documents 1-7 of the Team 147 package (planning, lecturer review, requirements, analysis and design, implementation, testing, final deliverables).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36174"/>
        <w:sz w:val="16"/>
      </w:rPr>
      <w:t>AI Interview Coach • Technical Overview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D8C8C"/>
        <w:sz w:val="16"/>
      </w:rPr>
      <w:t>AI INTERVIEW COACH  |  PROJECT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5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D8C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5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25324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