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6"/>
        </w:rPr>
        <w:t>Requirements Gathering</w:t>
      </w:r>
    </w:p>
    <w:p>
      <w:pPr>
        <w:jc w:val="center"/>
      </w:pPr>
      <w:r>
        <w:rPr>
          <w:color w:val="2F5597"/>
          <w:sz w:val="22"/>
        </w:rPr>
        <w:t>System specification • AI Construction Safety Monitor • Team Skills Dynamix</w:t>
      </w:r>
    </w:p>
    <w:p>
      <w:pPr>
        <w:jc w:val="center"/>
      </w:pPr>
      <w:r>
        <w:t>Team Skills Dynamix  |  Team No. 178  |  Group ALX5_AIS2_S1  |  Version v1  |  16 October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Project metadata</w:t>
            </w:r>
          </w:p>
        </w:tc>
        <w:tc>
          <w:tcPr>
            <w:tcW w:type="dxa" w:w="748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Program / track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DEPI — AI &amp; Data Science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8"/>
              </w:rPr>
              <w:t>Team number / group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8"/>
              </w:rPr>
              <w:t>178 / ALX5_AIS2_S1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Project title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AI Construction Safety Monitor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8"/>
              </w:rPr>
              <w:t>Version / date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t>v1 / 16 October 2026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Repository / task board</w:t>
            </w:r>
          </w:p>
        </w:tc>
        <w:tc>
          <w:tcPr>
            <w:tcW w:type="dxa" w:w="74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8"/>
              </w:rPr>
              <w:t>Pending setup; links to be added after verification</w:t>
            </w:r>
          </w:p>
        </w:tc>
      </w:tr>
    </w:tbl>
    <w:p>
      <w:pPr>
        <w:spacing w:after="0"/>
      </w:pPr>
    </w:p>
    <w:p>
      <w:pPr>
        <w:pStyle w:val="Heading1"/>
      </w:pPr>
      <w:r>
        <w:t>1. Purpose and Project Overview</w:t>
      </w:r>
    </w:p>
    <w:p>
      <w:r>
        <w:t>This document defines verifiable requirements for the proposed AI Construction Safety Monitor student prototype. The system is intended to process supported construction-site camera/video input, detect selected people/PPE objects, apply configured safety rules, generate incident events with a documented severity, and expose incident records through a dashboard. Requirements distinguish the planned core workflow from features that depend on data availability or technical feasibility. The system is a decision-support aid and must not be represented as certified, exhaustive, or a substitute for human safety supervision.</w:t>
      </w:r>
    </w:p>
    <w:p>
      <w:pPr>
        <w:pStyle w:val="Heading1"/>
      </w:pPr>
      <w:r>
        <w:t>2. Stakeholders and Intended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Stakeholder</w:t>
            </w:r>
          </w:p>
        </w:tc>
        <w:tc>
          <w:tcPr>
            <w:tcW w:type="dxa" w:w="72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Interest / responsibility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Site safety supervisor (intended user)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Review alerts and incident history; decide whether a reported event needs investigation.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Project team / developers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Prepare data/model, implement API/database/dashboard, test and document the prototype.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Team leader — Omar Mohamed Elsayed Khalil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Coordinate tasks, repository setup, integration and LMS submission.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Computer Vision / AI — Naira Wahed Ahmed Ali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Dataset, object detection, selected event rules and model evaluation.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Frontend — Noureen Hamdy Mahmoued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Dashboard UI, alert/incident views and frontend integration.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Backend — Seifelden Mohamed Awad Farfour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FastAPI, database schema, incident/alert endpoints and backend integration.</w:t>
            </w:r>
          </w:p>
        </w:tc>
      </w:tr>
      <w:tr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Testing &amp; Integration — Begad Ahmed Gad Ahmed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Safety-rule validation, test execution, performance checks, documentation and deployment support.</w:t>
            </w:r>
          </w:p>
        </w:tc>
      </w:tr>
    </w:tbl>
    <w:p>
      <w:pPr>
        <w:spacing w:after="0"/>
      </w:pPr>
    </w:p>
    <w:p>
      <w:pPr>
        <w:pStyle w:val="Heading1"/>
      </w:pPr>
      <w:r>
        <w:t>3. System Scope and Boundaries</w:t>
      </w:r>
    </w:p>
    <w:p>
      <w:r>
        <w:t>Planned core: supported video input, frame processing, baseline YOLO-family detection for agreed classes, explicit safety-rule evaluation for the supported scenarios, incident/alert APIs, MySQL persistence, and a React dashboard for reviewing alerts and history.</w:t>
      </w:r>
    </w:p>
    <w:p>
      <w:r>
        <w:t>Conditional: missing-PPE decisions require reliable class coverage and person-to-PPE association; restricted-zone checks require manually configured regions in the camera view; proximity requires calibration/depth or another defensible distance method; fall detection requires suitable temporal/video evidence; crowd detection requires a defined region and counting logic.</w:t>
      </w:r>
    </w:p>
    <w:p>
      <w:r>
        <w:t>Excluded from the current prototype: certified safety guarantees, autonomous enforcement, unreviewed production deployment, guaranteed detection of every hazard, and claims of physical distance from pixel distance alone.</w:t>
      </w:r>
    </w:p>
    <w:p>
      <w:pPr>
        <w:pStyle w:val="Heading1"/>
      </w:pPr>
      <w:r>
        <w:t>4. Assumptions and Dependencies</w:t>
      </w:r>
    </w:p>
    <w:p>
      <w:pPr>
        <w:pStyle w:val="ListBullet"/>
        <w:spacing w:after="40"/>
      </w:pPr>
      <w:r>
        <w:t>At least one legally usable dataset or sample video with appropriate labels can be obtained; exact dataset selection and license review remain pending.</w:t>
      </w:r>
    </w:p>
    <w:p>
      <w:pPr>
        <w:pStyle w:val="ListBullet"/>
        <w:spacing w:after="40"/>
      </w:pPr>
      <w:r>
        <w:t>Camera/video input is accessible in a supported format and resolution; live stream support depends on local environment and stream availability.</w:t>
      </w:r>
    </w:p>
    <w:p>
      <w:pPr>
        <w:pStyle w:val="ListBullet"/>
        <w:spacing w:after="40"/>
      </w:pPr>
      <w:r>
        <w:t>Target classes and annotation definitions are agreed before final training/evaluation.</w:t>
      </w:r>
    </w:p>
    <w:p>
      <w:pPr>
        <w:pStyle w:val="ListBullet"/>
        <w:spacing w:after="40"/>
      </w:pPr>
      <w:r>
        <w:t>Development hardware and compute availability are not yet confirmed; performance requirements must be measured on the agreed test machine.</w:t>
      </w:r>
    </w:p>
    <w:p>
      <w:pPr>
        <w:pStyle w:val="ListBullet"/>
        <w:spacing w:after="40"/>
      </w:pPr>
      <w:r>
        <w:t>GitHub repository and task board are pending setup; team access must be verified before links are submitted.</w:t>
      </w:r>
    </w:p>
    <w:p>
      <w:pPr>
        <w:pStyle w:val="ListBullet"/>
        <w:spacing w:after="40"/>
      </w:pPr>
      <w:r>
        <w:t>Risk thresholds, event deduplication/cooldown, retention policy and privacy controls require team/instructor confirmation.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432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  <w:tc>
          <w:tcPr>
            <w:tcW w:type="dxa" w:w="165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360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Verification / acceptance evidence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FR-01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The system shall accept a supported video file or configured camera stream as input.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Core planned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Input opens and frames are read; invalid/unavailable source returns a visible error.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FR-02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The system shall process input frames using a documented frame-processing pipeline.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Core planned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A test clip produces processed frames without crashing; sampled-frame rate is recorded.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FR-03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The detector shall return bounding boxes, class labels and confidence scores for the agreed supported classes.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Core planned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On a labelled test set, outputs can be evaluated using class-wise precision, recall and mAP.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FR-04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The system shall identify a missing-helmet or missing-vest event only when the model and association/rule logic support that conclusion.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Conditional core target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A labelled scenario test correctly distinguishes supported violation and compliant examples; ambiguous cases are not asserted as certain.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FR-05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The system shall evaluate restricted-zone entry against a configured region in the relevant camera view.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Conditional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A person detection whose reference point crosses the configured polygon creates an event; points outside do not.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FR-06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The system shall assign a risk level using a documented, configurable rule table.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Core planned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Each generated event maps to one defined severity according to the test rule table.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FR-07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The system shall create an incident/alert record containing event type, timestamp, risk level, source identifier and available evidence reference.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Core planned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API response and database record contain all required fields for a test event.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FR-08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The system shall expose incident/alert APIs through FastAPI for dashboard use.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Core planned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Documented endpoints return expected success and error responses in API tests.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FR-09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The dashboard shall display current/recent alerts and incident details.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Core planned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A persisted test incident appears in the UI with its type, time and severity.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FR-10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The dashboard shall provide an incident-history view and basic filtering/sorting where time permits.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Planned / confirm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Test incidents can be found in history; filtering behavior matches the documented UI.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FR-11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The system shall handle invalid video, unavailable streams, API failures and database errors without silently presenting the workflow as healthy.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Core planned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Fault-injection tests show a clear error/status and the application remains recoverable.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FR-12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The system shall log relevant processing or integration errors for debugging.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Core planned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A forced error produces a timestamped log entry without storing credentials or unnecessary personal data.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FR-13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The system may provide worker-fall alerts if a suitable temporal model and labelled video data are available and validated.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Optional / conditional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Only included if a dedicated test set and temporal acceptance tests are documented; otherwise marked not implemented.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FR-14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The system may estimate dangerous proximity to equipment only if a calibrated spatial method or defensible alternative is available.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Optional / conditional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No physical distance is inferred from pixel spacing alone; method and calibration are documented and tested.</w:t>
            </w:r>
          </w:p>
        </w:tc>
      </w:tr>
      <w:tr>
        <w:tc>
          <w:tcPr>
            <w:tcW w:type="dxa" w:w="7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FR-15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The system may generate crowding alerts within a defined region if counting logic and thresholds are agreed.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Optional / conditional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Test clips with known counts demonstrate the documented threshold behavior.</w:t>
            </w:r>
          </w:p>
        </w:tc>
      </w:tr>
    </w:tbl>
    <w:p>
      <w:pPr>
        <w:spacing w:after="0"/>
      </w:pPr>
    </w:p>
    <w:p>
      <w:pPr>
        <w:pStyle w:val="Heading1"/>
      </w:pPr>
      <w:r>
        <w:t>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16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ID / attribute</w:t>
            </w:r>
          </w:p>
        </w:tc>
        <w:tc>
          <w:tcPr>
            <w:tcW w:type="dxa" w:w="820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NFR-01 Performance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Measure end-to-end latency and processed FPS on named hardware, video resolution and frame-sampling settings. Proposed target: ≥5 processed FPS; confirm after baseline.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NFR-02 Detection quality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Report per-class precision, recall, mAP@0.5 and mAP@0.5:0.95 on held-out data, plus false-positive/false-negative examples. Do not report only aggregate accuracy.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NFR-03 Reliability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Invalid sources and service/database failures must produce explicit errors; the system must not silently record failed monitoring as successful.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NFR-04 Usability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A supervisor should be able to locate recent alerts and review incident type, time and severity through clear labels and basic navigation.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NFR-05 Maintainability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Separate detection, rule evaluation, API/database and UI responsibilities; document configuration, class names, API contracts and setup steps.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NFR-06 Security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Do not commit secrets; validate API inputs; use least-privilege credentials where configured; avoid exposing stack traces or credentials in UI/logs.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NFR-07 Privacy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Use only footage the team is permitted to process; avoid unnecessary identity recognition; document data handling and retention decisions before using real-site footage.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NFR-08 Portability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Document tested operating system, Python/Node versions, dependencies and environment setup. Cross-platform compatibility is not assumed until tested.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NFR-09 Traceability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Every incident should retain an event type, timestamp, severity, source identifier and available evidence reference so the UI record can be traced to a test scenario.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NFR-10 Documentation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Provide setup instructions, architecture/workflow, test report, model limitations and known unsupported features before final handoff.</w:t>
            </w:r>
          </w:p>
        </w:tc>
      </w:tr>
    </w:tbl>
    <w:p>
      <w:pPr>
        <w:spacing w:after="0"/>
      </w:pPr>
    </w:p>
    <w:p>
      <w:pPr>
        <w:pStyle w:val="Heading1"/>
      </w:pPr>
      <w:r>
        <w:t>7. Use Cases and User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Use case</w:t>
            </w:r>
          </w:p>
        </w:tc>
        <w:tc>
          <w:tcPr>
            <w:tcW w:type="dxa" w:w="201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Actor / precondition</w:t>
            </w:r>
          </w:p>
        </w:tc>
        <w:tc>
          <w:tcPr>
            <w:tcW w:type="dxa" w:w="316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Main flow</w:t>
            </w:r>
          </w:p>
        </w:tc>
        <w:tc>
          <w:tcPr>
            <w:tcW w:type="dxa" w:w="259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Alternative / failure flow</w:t>
            </w:r>
          </w:p>
        </w:tc>
        <w:tc>
          <w:tcPr>
            <w:tcW w:type="dxa" w:w="14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3"/>
              </w:rPr>
              <w:t>Related requirements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3"/>
              </w:rPr>
              <w:t>UC-01 Start monitoring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3"/>
              </w:rPr>
              <w:t>Supervisor/developer; source configured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3"/>
              </w:rPr>
              <w:t>Select source, validate availability, start frame processing, show running status.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3"/>
              </w:rPr>
              <w:t>If source is invalid/unavailable, show error and do not claim monitoring is active.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3"/>
              </w:rPr>
              <w:t>FR-01, FR-02, FR-11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3"/>
              </w:rPr>
              <w:t>UC-02 Detect supported PPE violation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3"/>
              </w:rPr>
              <w:t>System; detector and rule are enabled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3"/>
              </w:rPr>
              <w:t>Detect supported classes, evaluate association/rule, generate event only when evidence meets configured rule.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3"/>
              </w:rPr>
              <w:t>If person-PPE association is ambiguous, mark uncertain or suppress the violation rather than assert it as certain.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3"/>
              </w:rPr>
              <w:t>FR-03, FR-04, FR-06, FR-07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3"/>
              </w:rPr>
              <w:t>UC-03 Detect restricted-zone entry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3"/>
              </w:rPr>
              <w:t>System; zone polygon configured for camera view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3"/>
              </w:rPr>
              <w:t>Map detection reference point to image coordinates and test whether it lies in the zone; create event when rule is met.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3"/>
              </w:rPr>
              <w:t>If no zone is configured, do not generate a zone violation; surface configuration status.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3"/>
              </w:rPr>
              <w:t>FR-05, FR-06, FR-07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3"/>
              </w:rPr>
              <w:t>UC-04 Review alert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3"/>
              </w:rPr>
              <w:t>Supervisor; incident exists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3"/>
              </w:rPr>
              <w:t>Open dashboard, view type/time/severity and available evidence reference.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3"/>
              </w:rPr>
              <w:t>If API/database is unavailable, show an error/last-updated state rather than stale data as current.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3"/>
              </w:rPr>
              <w:t>FR-08, FR-09, FR-11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3"/>
              </w:rPr>
              <w:t>UC-05 Review incident history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3"/>
              </w:rPr>
              <w:t>Supervisor; records stored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3"/>
              </w:rPr>
              <w:t>Open history and filter/sort records where supported.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3"/>
              </w:rPr>
              <w:t>Empty result shows a clear no-records state; failed query shows an error.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3"/>
              </w:rPr>
              <w:t>FR-09, FR-10, FR-11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3"/>
              </w:rPr>
              <w:t>UC-06 Handle service/input failure</w:t>
            </w:r>
          </w:p>
        </w:tc>
        <w:tc>
          <w:tcPr>
            <w:tcW w:type="dxa" w:w="20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3"/>
              </w:rPr>
              <w:t>System/developer; fault occurs</w:t>
            </w:r>
          </w:p>
        </w:tc>
        <w:tc>
          <w:tcPr>
            <w:tcW w:type="dxa" w:w="31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3"/>
              </w:rPr>
              <w:t>Detect failed source/API/database operation, log error and display status.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3"/>
              </w:rPr>
              <w:t>Retry only according to documented behavior; do not duplicate incidents during retries.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3"/>
              </w:rPr>
              <w:t>FR-11, FR-12</w:t>
            </w:r>
          </w:p>
        </w:tc>
      </w:tr>
    </w:tbl>
    <w:p>
      <w:pPr>
        <w:spacing w:after="0"/>
      </w:pPr>
    </w:p>
    <w:p>
      <w:pPr>
        <w:pStyle w:val="Heading1"/>
      </w:pPr>
      <w:r>
        <w:t>8. Initial Risk-Classification Rules</w:t>
      </w:r>
    </w:p>
    <w:p>
      <w:r>
        <w:t>The following is a proposed initial rule table for team review, not an externally validated safety standard. Final thresholds and severity must be approved and tested by the team; human supervisors retain responsibility for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00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Rule ID</w:t>
            </w:r>
          </w:p>
        </w:tc>
        <w:tc>
          <w:tcPr>
            <w:tcW w:type="dxa" w:w="2592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Candidate event</w:t>
            </w:r>
          </w:p>
        </w:tc>
        <w:tc>
          <w:tcPr>
            <w:tcW w:type="dxa" w:w="244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Initial proposed severity</w:t>
            </w:r>
          </w:p>
        </w:tc>
        <w:tc>
          <w:tcPr>
            <w:tcW w:type="dxa" w:w="4896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Evidence / guardrail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RR-01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Supported missing-PPE event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Medium; escalate only by approved policy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Requires supported PPE classes and person-PPE association logic; ambiguous matches should not trigger a definitive violation.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5"/>
              </w:rPr>
              <w:t>RR-02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5"/>
              </w:rPr>
              <w:t>Configured restricted-zone entry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5"/>
              </w:rPr>
              <w:t>High if zone is designated high-risk; otherwise Medium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5"/>
              </w:rPr>
              <w:t>Requires a camera-specific polygon and a defined detection reference point; zone configuration must be visible/reviewable.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RR-03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Fall event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High only if a validated temporal fall detector is included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Otherwise feature remains out of scope/conditional; no fall inference from one still frame alone.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5"/>
              </w:rPr>
              <w:t>RR-04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5"/>
              </w:rPr>
              <w:t>Dangerous equipment proximity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5"/>
              </w:rPr>
              <w:t>High only with calibrated spatial method or defensible proxy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5"/>
              </w:rPr>
              <w:t>Do not convert pixel separation into real-world distance without calibration/depth assumptions.</w:t>
            </w:r>
          </w:p>
        </w:tc>
      </w:tr>
      <w:tr>
        <w:tc>
          <w:tcPr>
            <w:tcW w:type="dxa" w:w="10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RR-05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Crowding threshold exceeded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Low/Medium based on configured zone threshold</w:t>
            </w:r>
          </w:p>
        </w:tc>
        <w:tc>
          <w:tcPr>
            <w:tcW w:type="dxa" w:w="48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Requires defined counting region, count method, and a threshold approved by team; not a generic crowd label.</w:t>
            </w:r>
          </w:p>
        </w:tc>
      </w:tr>
    </w:tbl>
    <w:p>
      <w:pPr>
        <w:spacing w:after="0"/>
      </w:pPr>
    </w:p>
    <w:p>
      <w:pPr>
        <w:pStyle w:val="Heading1"/>
      </w:pPr>
      <w:r>
        <w:t>9. Acceptance Criteria and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86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288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Scenario / input</w:t>
            </w:r>
          </w:p>
        </w:tc>
        <w:tc>
          <w:tcPr>
            <w:tcW w:type="dxa" w:w="5328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1440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Requirement ID(s)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TC-01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Valid short video with supported format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Input opens and frames are processed; running status is truthful.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FR-01, FR-02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TC-02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Nonexistent file or unsupported video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System displays a clear input error and does not show monitoring as active.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FR-01, FR-11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TC-03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Labelled held-out images for each agreed detector class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Class-wise precision, recall, mAP@0.5 and mAP@0.5:0.95 are produced and recorded with split details.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FR-03, NFR-02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TC-04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Annotated compliant worker and supported missing-PPE scenario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The rule creates an event only when association logic supports the violation; ambiguous example is not asserted as certain.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FR-04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TC-05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Person detection inside configured restricted-zone polygon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Zone-entry event is generated with timestamp and configured severity.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FR-05, FR-06, FR-07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TC-06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Person detection outside configured zone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No restricted-zone event is generated for that detection.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FR-05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TC-07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Known event payload submitted to API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API validates fields and stores a record with event type, timestamp, severity and source/evidence reference.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FR-07, FR-08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TC-08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Stored test incident and dashboard refresh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The alert/incident appears in dashboard with correct type, time and severity.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FR-09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TC-09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Multiple stored incidents with known timestamps/types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History shows records; basic filtering/sorting works if included in agreed scope.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FR-10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TC-10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Stop database or make API unavailable during a test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User sees an error/status; system does not falsely claim current data or silently drop the failure.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FR-11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TC-11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Force a processing/API exception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A timestamped diagnostic log entry is created without secrets or unnecessary personal data.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FR-12, NFR-06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TC-12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Run representative video on named hardware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Record resolution, model variant, frame sampling, average/median latency and FPS; compare with approved target.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NFR-01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TC-13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Try fall scenario without validated temporal model/data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System does not claim a validated fall alert; feature is marked conditional/not implemented.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FR-13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TC-14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Try proximity scenario without calibration/depth method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System does not output a physical distance or definitive proximity risk from pixel spacing alone.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4"/>
              </w:rPr>
              <w:t>FR-14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TC-15</w:t>
            </w:r>
          </w:p>
        </w:tc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Crowding scenario with configured region and agreed count threshold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If feature is included, test count and alert behavior against manually verified counts; otherwise mark unsupported.</w:t>
            </w:r>
          </w:p>
        </w:tc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4"/>
              </w:rPr>
              <w:t>FR-15</w:t>
            </w:r>
          </w:p>
        </w:tc>
      </w:tr>
    </w:tbl>
    <w:p>
      <w:pPr>
        <w:spacing w:after="0"/>
      </w:pPr>
    </w:p>
    <w:p>
      <w:pPr>
        <w:pStyle w:val="Heading1"/>
      </w:pPr>
      <w:r>
        <w:t>10. Data and Evaluation Requirements</w:t>
      </w:r>
    </w:p>
    <w:p>
      <w:pPr>
        <w:pStyle w:val="ListBullet"/>
        <w:spacing w:after="40"/>
      </w:pPr>
      <w:r>
        <w:t>Record each dataset's official source, version/date accessed, license/access terms, class definitions, annotation format, image/video counts, and known limitations.</w:t>
      </w:r>
    </w:p>
    <w:p>
      <w:pPr>
        <w:pStyle w:val="ListBullet"/>
        <w:spacing w:after="40"/>
      </w:pPr>
      <w:r>
        <w:t>Split data by source video/site or scene where possible to reduce near-duplicate leakage between training and test sets. Document split logic and random seed.</w:t>
      </w:r>
    </w:p>
    <w:p>
      <w:pPr>
        <w:pStyle w:val="ListBullet"/>
        <w:spacing w:after="40"/>
      </w:pPr>
      <w:r>
        <w:t>Keep a held-out test set separate from model tuning; report per-class precision, recall, mAP@0.5, mAP@0.5:0.95, confusion/error examples, and inference timing.</w:t>
      </w:r>
    </w:p>
    <w:p>
      <w:pPr>
        <w:pStyle w:val="ListBullet"/>
        <w:spacing w:after="40"/>
      </w:pPr>
      <w:r>
        <w:t>Include challenging conditions where available: small/distant PPE, blur, occlusion, low light, crowded frames and varying camera angles.</w:t>
      </w:r>
    </w:p>
    <w:p>
      <w:pPr>
        <w:pStyle w:val="ListBullet"/>
        <w:spacing w:after="40"/>
      </w:pPr>
      <w:r>
        <w:t>Evaluate safety-event rules separately from object detection. Measure event-level false positives and false negatives using labelled scenarios when feasible.</w:t>
      </w:r>
    </w:p>
    <w:p>
      <w:pPr>
        <w:pStyle w:val="ListBullet"/>
        <w:spacing w:after="40"/>
      </w:pPr>
      <w:r>
        <w:t>Report hardware, model variant, input resolution, confidence threshold, frame sampling, batch size and software versions so runtime and metrics are interpretable.</w:t>
      </w:r>
    </w:p>
    <w:p>
      <w:pPr>
        <w:pStyle w:val="ListBullet"/>
        <w:spacing w:after="40"/>
      </w:pPr>
      <w:r>
        <w:t>Do not use detection-box presence alone as proof that a helmet/vest is worn; do not infer real-world distance from pixel distance alone; do not claim fall detection without temporal evidence and suitable labels.</w:t>
      </w:r>
    </w:p>
    <w:p>
      <w:pPr>
        <w:pStyle w:val="Heading1"/>
      </w:pPr>
      <w:r>
        <w:t>11. Limitations and Unresolved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74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Decision / limitation</w:t>
            </w:r>
          </w:p>
        </w:tc>
        <w:tc>
          <w:tcPr>
            <w:tcW w:type="dxa" w:w="6624"/>
            <w:shd w:fill="17365D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 / action needed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Final dataset and reuse license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Pending: Naira to shortlist candidate datasets and record license/provenance before use.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Exact target classes and class map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Pending: team to approve a feasible baseline class list before training.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Official DEPI stage deadlines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Not included in supplied files; obtain official schedule and update planning document.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Repository and task board URLs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Pending setup; add only after creation and member/instructor access verification.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Risk thresholds, alert cooldown and severity mapping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Proposed only; team/instructor to confirm and validate with test scenarios.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Hardware and runtime target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Unknown; agree a test machine and revise proposed ≥5 FPS target after baseline measurement.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Falls, proximity, crowding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/>
            </w:pPr>
            <w:r>
              <w:rPr>
                <w:sz w:val="16"/>
              </w:rPr>
              <w:t>Conditional/future unless suitable labels, methods and acceptance evidence are available.</w:t>
            </w:r>
          </w:p>
        </w:tc>
      </w:tr>
      <w:tr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Privacy, retention and real-site footage permission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6FA"/>
          </w:tcPr>
          <w:p>
            <w:pPr>
              <w:spacing w:after="20"/>
            </w:pPr>
            <w:r>
              <w:rPr>
                <w:sz w:val="16"/>
              </w:rPr>
              <w:t>Pending: confirm consent/authorization, storage, retention and access rules before using real footage.</w:t>
            </w:r>
          </w:p>
        </w:tc>
      </w:tr>
    </w:tbl>
    <w:p>
      <w:pPr>
        <w:spacing w:after="0"/>
      </w:pPr>
    </w:p>
    <w:p>
      <w:pPr>
        <w:pStyle w:val="Heading1"/>
      </w:pPr>
      <w:r>
        <w:t>Document Review Checklist</w:t>
      </w:r>
    </w:p>
    <w:p>
      <w:pPr>
        <w:pStyle w:val="ListBullet"/>
        <w:spacing w:after="40"/>
      </w:pPr>
      <w:r>
        <w:t>PASS — Functional requirements have unique IDs and verification criteria.</w:t>
      </w:r>
    </w:p>
    <w:p>
      <w:pPr>
        <w:pStyle w:val="ListBullet"/>
        <w:spacing w:after="40"/>
      </w:pPr>
      <w:r>
        <w:t>PASS — Non-functional requirements include measurable evaluation methods; proposed performance target is explicitly unapproved.</w:t>
      </w:r>
    </w:p>
    <w:p>
      <w:pPr>
        <w:pStyle w:val="ListBullet"/>
        <w:spacing w:after="40"/>
      </w:pPr>
      <w:r>
        <w:t>PASS — Test cases include expected results and linked requirement IDs.</w:t>
      </w:r>
    </w:p>
    <w:p>
      <w:pPr>
        <w:pStyle w:val="ListBullet"/>
        <w:spacing w:after="40"/>
      </w:pPr>
      <w:r>
        <w:t>PASS — PPE association, zone configuration, pixel-distance and fall-detection limitations are explicit.</w:t>
      </w:r>
    </w:p>
    <w:p>
      <w:pPr>
        <w:pStyle w:val="ListBullet"/>
        <w:spacing w:after="40"/>
      </w:pPr>
      <w:r>
        <w:t>UNRESOLVED — Dataset, final class list, risk thresholds, official dates, repository/task-board URLs and hardware need team confirmation.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AI Construction Safety Monitor  •  Team 178  •  ALX5_AIS2_S1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b/>
        <w:color w:val="2F5597"/>
        <w:sz w:val="16"/>
      </w:rPr>
      <w:t>DEPI  |  AI &amp; DATA SCIENCE  |  SKILLS DYNAMIX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color w:val="2830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