
<file path=[Content_Types].xml><?xml version="1.0" encoding="utf-8"?>
<Types xmlns="http://schemas.openxmlformats.org/package/2006/content-types">
  <Default Extension="ttf" ContentType="application/x-font-ttf"/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Agentic Code Review: Financial Plan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14 October 2026. Source: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Docs/Draft/enterpenuership/0050-financial-planning/0052-unit-economics-and-financials.md</w:t>
      </w:r>
      <w:r>
        <w:rPr>
          <w:color w:val="555555"/>
          <w:sz w:val="18"/>
          <w:szCs w:val="18"/>
        </w:rPr>
        <w:t xml:space="preserve"> (10 October 2026), the review-volume and cost measurements in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review-volume-report.md</w:t>
      </w:r>
      <w:r>
        <w:rPr>
          <w:color w:val="555555"/>
          <w:sz w:val="18"/>
          <w:szCs w:val="18"/>
        </w:rPr>
        <w:t xml:space="preserve">, and the pitch deck's </w:t>
      </w:r>
      <w:r>
        <w:rPr>
          <w:rFonts w:ascii="Consolas" w:cs="Consolas" w:eastAsia="Consolas" w:hAnsi="Consolas"/>
          <w:color w:val="555555"/>
          <w:sz w:val="16"/>
          <w:szCs w:val="16"/>
        </w:rPr>
        <w:t xml:space="preserve">Calculation_basis.md</w:t>
      </w:r>
      <w:r>
        <w:rPr>
          <w:color w:val="555555"/>
          <w:sz w:val="18"/>
          <w:szCs w:val="18"/>
        </w:rPr>
        <w:t xml:space="preserve">.</w:t>
      </w:r>
    </w:p>
    <w:p>
      <w:pPr>
        <w:pStyle w:val="Heading2"/>
      </w:pPr>
      <w:r>
        <w:t xml:space="preserve">Team members: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Mohammed Gamal Kenawy (team leader)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Mahmoud Ayman Mahmoud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Yahia Ahmed Hamed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Abdelrahman Ehab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Mohamed Ali Mahmoud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Ahmed Shahin</w:t>
      </w:r>
    </w:p>
    <w:p>
      <w:pPr>
        <w:pBdr>
          <w:left w:val="single" w:color="0F4761" w:sz="18" w:space="8"/>
        </w:pBdr>
        <w:shd w:fill="EEF4F8" w:color="auto" w:val="clear"/>
        <w:spacing w:after="200" w:before="120"/>
        <w:ind w:left="160" w:right="160"/>
      </w:pPr>
      <w:r>
        <w:rPr>
          <w:b/>
          <w:bCs/>
        </w:rPr>
        <w:t xml:space="preserve">Read this first.</w:t>
      </w:r>
      <w:r>
        <w:t xml:space="preserve"> Every figure here is calculated from an input named in section 1. Nothing is a forecast of customers: no one outside the team has used the service, and the hosted service itself is not designed. Labels: </w:t>
      </w:r>
      <w:r>
        <w:rPr>
          <w:b/>
          <w:bCs/>
        </w:rPr>
        <w:t xml:space="preserve">A</w:t>
      </w:r>
      <w:r>
        <w:t xml:space="preserve"> primary data, </w:t>
      </w:r>
      <w:r>
        <w:rPr>
          <w:b/>
          <w:bCs/>
        </w:rPr>
        <w:t xml:space="preserve">B</w:t>
      </w:r>
      <w:r>
        <w:t xml:space="preserve"> reputable secondary, </w:t>
      </w:r>
      <w:r>
        <w:rPr>
          <w:b/>
          <w:bCs/>
        </w:rPr>
        <w:t xml:space="preserve">C</w:t>
      </w:r>
      <w:r>
        <w:t xml:space="preserve"> our calculation, </w:t>
      </w:r>
      <w:r>
        <w:rPr>
          <w:b/>
          <w:bCs/>
        </w:rPr>
        <w:t xml:space="preserve">Assumed</w:t>
      </w:r>
      <w:r>
        <w:t xml:space="preserve"> a choice of ours that no source or measurement supports yet.</w:t>
      </w:r>
    </w:p>
    <w:p>
      <w:pPr>
        <w:pStyle w:val="Heading2"/>
      </w:pPr>
      <w:r>
        <w:t xml:space="preserve">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100"/>
        <w:gridCol w:w="3960"/>
      </w:tblGrid>
      <w:tr>
        <w:trPr>
          <w:cantSplit/>
          <w:tblHeader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Figure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Price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$22 per seat per month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Average of CodeRabbit's $24 and Graphite's $20; under CodeRabbit's price (C)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Cost to serve a seat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$1.14 to $5.81 a month (2026)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$2.19 to $8.95 (from 2027)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tokens + repository download, for 25 to 75 reviews a month (C, with assumptions)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Contribution per seat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$16.19 to $20.86 (74% to 95%)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$13.05 to $19.81 (59% to 90%) from 2027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$22 minus the cost to serve (C)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Always-on infrastructure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$96.36 a month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Load balancer, NAT gateway, public address, one small server (Assumed)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Break-even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to 6 seats (2026)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 to 8 seats (from 2027)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Always-on cost ÷ contribution per seat (C)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Review allowance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150 reviews a seat a month, pooled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Keeps the heaviest seat under $22 of cost (decision)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Year 1 obtainable market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15 paying seats, $3,960 a year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 pilot teams × 5 seats, half paying (decision)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Three-year view</w:t>
            </w:r>
          </w:p>
        </w:tc>
        <w:tc>
          <w:tcPr>
            <w:tcW w:type="dxa" w:w="3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Theoretical only: 313 seats, then 986, per $1M invested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CodeRabbit's capital efficiency at our price (C)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The economics of a seat are easy; the open question is the customer.</w:t>
      </w:r>
      <w:r>
        <w:t xml:space="preserve"> At $22 we are $2 under CodeRabbit, and today's build does less than theirs. Our cost estimate is low in three known ways: larger pull requests are unmeasured, nothing has been run on a hosted service, and nobody's time is priced.</w:t>
      </w:r>
    </w:p>
    <w:p>
      <w:pPr>
        <w:pStyle w:val="Heading2"/>
      </w:pPr>
      <w:r>
        <w:t xml:space="preserve">1. Business model and inputs</w:t>
      </w:r>
    </w:p>
    <w:p>
      <w:r>
        <w:rPr>
          <w:b/>
          <w:bCs/>
        </w:rPr>
        <w:t xml:space="preserve">Open core</w:t>
      </w:r>
      <w:r>
        <w:t xml:space="preserve"> (decided 3 October 2026): the command-line tool stays free and open source; revenue comes from a paid </w:t>
      </w:r>
      <w:r>
        <w:rPr>
          <w:b/>
          <w:bCs/>
        </w:rPr>
        <w:t xml:space="preserve">hosted review service</w:t>
      </w:r>
      <w:r>
        <w:t xml:space="preserve">, priced per seat per month. A seat is a developer whose pull requests are reviewed in the month, the way rivals count (Greptile: "A seat is any developer who received a review from Greptile during the billing period"). For us that definition is Assumed.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260"/>
        <w:gridCol w:w="2900"/>
        <w:gridCol w:w="1100"/>
      </w:tblGrid>
      <w:tr>
        <w:trPr>
          <w:cantSplit/>
          <w:tblHeader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Input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Tier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Pricing unit and rule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seat for one month, at the average of rivals' prices, under CodeRabbit's $24; Greptile's $30 left out as an anomaly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Founder,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 allowance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150 reviews a month, pooled across the team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Founder,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CodeRabbit entry price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$24 per developer per month, billed annually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pricing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Graphite entry price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$20 per user per month, billed annually, "Limited AI reviews"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graphite.com/pricing, read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Greptile / Cubic entry prices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$30 / $40 per seat per month. Not averaged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Vendor pricing pages, read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Gemini 3.8 Flash, the working assumption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Founder,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Decision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price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$0.75 in / $3.75 out per 1M tokens to 31 Dec 2026; $1.50 / $7.50 from 1 Jan 2027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Google's pricing page, read 10 Oct 2026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Model cost of a median review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$0.0418 (2026); $0.0837 (from 2027)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Two measured runs of a 160-line pull request: $0.0226 and $0.0611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C, from 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Reviews per seat per month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25 if each pull request is reviewed once; up to 75 if every push is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Average pull requests per core developer, ten public TS repos: 6,570 ÷ 263 = 24.98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C, from 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Repository size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73 MB to 686 MB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Five repositories of the measurement ladder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Cloud unit prices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Load balancer $0.027/h; NAT gateway $0.052/h and $0.052/GB; public IPv4 $0.005/h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AWS list prices, Frankfurt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Server</w:t>
            </w:r>
          </w:p>
        </w:tc>
        <w:tc>
          <w:tcPr>
            <w:tcW w:type="dxa" w:w="32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One t3.medium at $0.048/h</w:t>
            </w:r>
          </w:p>
        </w:tc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Instance type Assumed; price from third-party lists</w:t>
            </w:r>
          </w:p>
        </w:tc>
        <w:tc>
          <w:tcPr>
            <w:tcW w:type="dxa" w:w="11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7"/>
                <w:szCs w:val="17"/>
              </w:rPr>
              <w:t xml:space="preserve">B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 The price: $22 a seat a month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300"/>
        <w:gridCol w:w="1700"/>
        <w:gridCol w:w="1860"/>
      </w:tblGrid>
      <w:tr>
        <w:trPr>
          <w:cantSplit/>
          <w:tblHeader/>
        </w:trPr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Rivals averaged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Entry prices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Average</w:t>
            </w:r>
          </w:p>
        </w:tc>
        <w:tc>
          <w:tcPr>
            <w:tcW w:type="dxa" w:w="1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Under $24?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CodeRabbit and Graphite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$24, $20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$22.00</w:t>
            </w:r>
          </w:p>
        </w:tc>
        <w:tc>
          <w:tcPr>
            <w:tcW w:type="dxa" w:w="1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Those two and Cubic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$24, $20, $40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$28.00</w:t>
            </w:r>
          </w:p>
        </w:tc>
        <w:tc>
          <w:tcPr>
            <w:tcW w:type="dxa" w:w="1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CodeRabbit and Greptile (an earlier version)</w:t>
            </w:r>
          </w:p>
        </w:tc>
        <w:tc>
          <w:tcPr>
            <w:tcW w:type="dxa" w:w="23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$24, $30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$27.00</w:t>
            </w:r>
          </w:p>
        </w:tc>
        <w:tc>
          <w:tcPr>
            <w:tcW w:type="dxa" w:w="1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Which rivals are averaged was chosen to fit the two limits.</w:t>
      </w:r>
      <w:r>
        <w:t xml:space="preserve"> With Greptile out, the rivals with a seat price are CodeRabbit, Graphite and Cubic; Cubic's $40 is above the price ruled an anomaly, so it is left out for the same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Graphite is a weak comparison.</w:t>
      </w:r>
      <w:r>
        <w:t xml:space="preserve"> It is a workflow tool whose $20 plan includes only limited AI reviews. Without it there is nothing to average, and the price is simply a figure under $24.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Both prices are billed annually;</w:t>
      </w:r>
      <w:r>
        <w:t xml:space="preserve"> a monthly price would normally be higher. Qodo (credit-based) and Claude Code Review ($15 to $25 a review) are in no average.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Cost does not decide the price:</w:t>
      </w:r>
      <w:r>
        <w:t xml:space="preserve"> our cost is a dollar or a few dollars a seat, far below any of these figures.</w:t>
      </w:r>
    </w:p>
    <w:p>
      <w:pPr>
        <w:pStyle w:val="Heading2"/>
      </w:pPr>
      <w:r>
        <w:t xml:space="preserve">3. Our estimated cost to serve</w:t>
      </w:r>
    </w:p>
    <w:p>
      <w:pPr>
        <w:pStyle w:val="Heading3"/>
      </w:pPr>
      <w:r>
        <w:t xml:space="preserve">Per review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800"/>
        <w:gridCol w:w="1800"/>
        <w:gridCol w:w="2860"/>
      </w:tblGrid>
      <w:tr>
        <w:trPr>
          <w:cantSplit/>
          <w:tblHeader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Part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To 31 Dec 2026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From 1 Jan 2027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 tokens, median-size review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$0.0418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$0.0837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Measured: two runs of a 160-line pull request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Repository download through the NAT gateway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$0.0038 to $0.0357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The same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73 MB and 686 MB × $0.052 per GB. An upper bound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Database, storage, logging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estimated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Unmeasured; small at list prices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Per review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$0.0456 to $0.0775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$0.0875 to $0.1194</w:t>
            </w:r>
          </w:p>
        </w:tc>
        <w:tc>
          <w:tcPr>
            <w:tcW w:type="dxa" w:w="28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</w:tr>
    </w:tbl>
    <w:p>
      <w:pPr>
        <w:spacing w:after="120"/>
      </w:pPr>
    </w:p>
    <w:p>
      <w:pPr>
        <w:pStyle w:val="Heading3"/>
      </w:pPr>
      <w:r>
        <w:t xml:space="preserve">Per seat per month</w:t>
      </w:r>
    </w:p>
    <w:p>
      <w:r>
        <w:t xml:space="preserve">Cost per seat = cost per review × the average number of reviews in a month. The average (25) is used, not the median (13), because a cost is a total and a total follows the average; a few developers open 100 to 200 pull requests a month.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25 reviews, small repository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75 reviews, large repository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 31 Dec 2026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$1.14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$5.81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1 Jan 2027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$2.19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$8.95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model is most of it:</w:t>
      </w:r>
      <w:r>
        <w:t xml:space="preserve"> tokens alone are $1.05 to $3.14 a seat in 2026, and $2.09 to $6.28 from 2027.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estimate is for a typical review.</w:t>
      </w:r>
      <w:r>
        <w:t xml:space="preserve"> 160 changed lines is close to the median of 155; a quarter of pull requests are over 581 lines, and none that large has been measured on this model.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two measured runs differ by 2.7 times</w:t>
      </w:r>
      <w:r>
        <w:t xml:space="preserve"> for the same pull request. Almost all of the cost is the model's thinking, whose length varies from run to run.</w:t>
      </w:r>
    </w:p>
    <w:p>
      <w:pPr>
        <w:pStyle w:val="Heading2"/>
      </w:pPr>
      <w:r>
        <w:t xml:space="preserve">4. What a seat leaves</w:t>
      </w:r>
    </w:p>
    <w:p>
      <w:r>
        <w:t xml:space="preserve">Contribution = $22 − the cost of serving the seat. It is a contribution margin: before the always-on infrastructure and before anyone's time.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cantSplit/>
          <w:tblHeader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 of a seat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Contribution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Share of the price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 31 Dec 2026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$1.14 to $5.81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$16.19 to $20.86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74% to 95%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1 Jan 2027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$2.19 to $8.95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$13.05 to $19.81</w:t>
            </w:r>
          </w:p>
        </w:tc>
        <w:tc>
          <w:tcPr>
            <w:tcW w:type="dxa" w:w="232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59% to 90%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The risk in a flat price, and the allowance</w:t>
      </w:r>
    </w:p>
    <w:p>
      <w:r>
        <w:t xml:space="preserve">A seat costs more than $22 to serve after 284 to 482 reviews in a month in 2026, and 184 to 251 from 2027 ($22 ÷ cost per review). A few developers in the sample would reach 300 to 600 reviews if every push were reviewed. The </w:t>
      </w:r>
      <w:r>
        <w:rPr>
          <w:b/>
          <w:bCs/>
        </w:rPr>
        <w:t xml:space="preserve">allowance of 150 reviews a seat a month, pooled across the team</w:t>
      </w:r>
      <w:r>
        <w:t xml:space="preserve"> (a team of five shares 750) keeps the worst seat above cost: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cantSplit/>
          <w:tblHeader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seat using all 150 reviews costs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And leaves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To 31 Dec 2026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$6.85 to $11.63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$10.37 to $15.15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From 1 Jan 2027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$13.12 to $17.90</w:t>
            </w:r>
          </w:p>
        </w:tc>
        <w:tc>
          <w:tcPr>
            <w:tcW w:type="dxa" w:w="31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$4.10 to $8.88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555555"/>
          <w:sz w:val="18"/>
          <w:szCs w:val="18"/>
        </w:rPr>
        <w:t xml:space="preserve">The average seat uses 25 to 75 reviews, so the allowance is two to six times ordinary use. Not tested on a customer. Still missing: what happens when a team passes its allowance.</w:t>
      </w:r>
    </w:p>
    <w:p>
      <w:pPr>
        <w:pStyle w:val="Heading2"/>
      </w:pPr>
      <w:r>
        <w:t xml:space="preserve">5. Always-on cost and break-even</w:t>
      </w:r>
    </w:p>
    <w:p>
      <w:r>
        <w:t xml:space="preserve">Resources used per review (tokens, the repository download) are in the cost of a seat. Resources that run whether or not anyone reviews are the fixed monthly cost F. This split is our reading of the two cost sheets, to be confirmed.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cantSplit/>
          <w:tblHeader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month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Basis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load balancer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$19.71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730 h × $0.027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NAT gateway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$37.96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730 h × $0.052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public IPv4 address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$3.65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730 h × $0.005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One t3.medium server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$35.04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Assumed instance; 730 h × $0.048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F, always-on</w:t>
            </w:r>
          </w:p>
        </w:tc>
        <w:tc>
          <w:tcPr>
            <w:tcW w:type="dxa" w:w="1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$96.36</w:t>
            </w:r>
          </w:p>
        </w:tc>
        <w:tc>
          <w:tcPr>
            <w:tcW w:type="dxa" w:w="39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$1,156.32 a year</w:t>
            </w:r>
          </w:p>
        </w:tc>
      </w:tr>
    </w:tbl>
    <w:p>
      <w:pPr>
        <w:spacing w:after="120"/>
      </w:pPr>
    </w:p>
    <w:p>
      <w:r>
        <w:rPr>
          <w:b/>
          <w:bCs/>
        </w:rPr>
        <w:t xml:space="preserve">Break-even</w:t>
      </w:r>
      <w:r>
        <w:t xml:space="preserve"> = F ÷ contribution per seat, rounded up: </w:t>
      </w:r>
      <w:r>
        <w:rPr>
          <w:b/>
          <w:bCs/>
        </w:rPr>
        <w:t xml:space="preserve">5 to 6 seats</w:t>
      </w:r>
      <w:r>
        <w:t xml:space="preserve"> in 2026 and </w:t>
      </w:r>
      <w:r>
        <w:rPr>
          <w:b/>
          <w:bCs/>
        </w:rPr>
        <w:t xml:space="preserve">5 to 8 seats</w:t>
      </w:r>
      <w:r>
        <w:t xml:space="preserve"> from 2027. One team, or two small ones, covers the always-on cost. That is a statement about infrastructure only; it says nothing about paying the six people who build the product.</w:t>
      </w:r>
    </w:p>
    <w:p>
      <w:pPr>
        <w:spacing w:after="160"/>
      </w:pPr>
      <w:r>
        <w:rPr>
          <w:color w:val="555555"/>
          <w:sz w:val="18"/>
          <w:szCs w:val="18"/>
        </w:rPr>
        <w:t xml:space="preserve">Not in F: the server's disk, logging, load-balancer capacity units, and anything a second availability zone would double. One server is assumed to serve every review; a review takes 76 to 153 seconds and spends most of it waiting for the model. How many reviews one server holds at once is unmeasured.</w:t>
      </w:r>
    </w:p>
    <w:p>
      <w:pPr>
        <w:pStyle w:val="Heading2"/>
      </w:pPr>
      <w:r>
        <w:t xml:space="preserve">6. The market at this price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780"/>
        <w:gridCol w:w="2780"/>
      </w:tblGrid>
      <w:tr>
        <w:trPr>
          <w:cantSplit/>
          <w:tblHeader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 the market study's proxy, $24 to $30 a month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At our price, $22 a month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Yearly spend per developer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$288 to $360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$264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TAM: 36.5M professional developers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$10.5B to $13.1B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$9.6B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SAM: 7.0M to 11.2M developers (TS/JS, pull-request teams, using AI tools)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$2.0B to $4.0B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$1.8B to $2.9B</w:t>
            </w:r>
          </w:p>
        </w:tc>
      </w:tr>
      <w:tr>
        <w:trPr>
          <w:cantSplit/>
        </w:trPr>
        <w:tc>
          <w:tcPr>
            <w:tcW w:type="dxa" w:w="3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SOM, year 1: the pilot alone</w:t>
            </w: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278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6 teams × 5 seats = 30; half paying = 15 seats, $3,960 a year</w:t>
            </w:r>
          </w:p>
        </w:tc>
      </w:tr>
    </w:tbl>
    <w:p>
      <w:pPr>
        <w:spacing w:after="120"/>
      </w:pPr>
    </w:p>
    <w:p>
      <w:r>
        <w:t xml:space="preserve">The SOM is counted bottom-up from the only customers we can name. At the estimated cost of a seat, those 15 seats leave $2,914 to $3,755 a year, which covers the always-on infrastructure of $1,156. Later years wait for the pilot's result.</w:t>
      </w:r>
    </w:p>
    <w:p>
      <w:pPr>
        <w:pStyle w:val="Heading2"/>
      </w:pPr>
      <w:r>
        <w:t xml:space="preserve">7. Years 1 to 3: a theoretical forecast</w:t>
      </w:r>
    </w:p>
    <w:p>
      <w:pPr>
        <w:pBdr>
          <w:left w:val="single" w:color="B8912F" w:sz="18" w:space="8"/>
        </w:pBdr>
        <w:shd w:fill="FFF4D6" w:color="auto" w:val="clear"/>
        <w:spacing w:after="200" w:before="120"/>
        <w:ind w:left="160" w:right="160"/>
      </w:pPr>
      <w:r>
        <w:rPr>
          <w:b/>
          <w:bCs/>
        </w:rPr>
        <w:t xml:space="preserve">Why theoretical.</w:t>
      </w:r>
      <w:r>
        <w:t xml:space="preserve"> A forecast is normally built on traction, and we have none: no user outside the team, no pilot, no letter of intent. So the forecast applies the category leader's capital efficiency, CodeRabbit's, to each $1M invested. CodeRabbit is the only rival for which both funding and revenue estimates exist. We have raised nothing, and the pitch asks for pilot teams, not money: this is a benchmark, not a plan.</w:t>
      </w:r>
    </w:p>
    <w:p>
      <w:pPr>
        <w:pStyle w:val="Heading3"/>
      </w:pPr>
      <w:r>
        <w:t xml:space="preserve">What CodeRabbit raised, and what it was 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3000"/>
        <w:gridCol w:w="1460"/>
      </w:tblGrid>
      <w:tr>
        <w:trPr>
          <w:cantSplit/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 since founding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Raised by then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Yearly revenue then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1, end of 2023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seed round, amount not published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Not published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2, end of 2024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 under $20M, after a $16M Series A (Aug 2024)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About $1.8M (Calculated: $25M ÷ 13.889)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3, end of 2025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$88M, after a $60M Series B (Sep 2025)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$25M (Sacra's estimate)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 round; B revenue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Later, mid-2026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$231M, after a $143M Series C (Aug 2026)</w:t>
            </w:r>
          </w:p>
        </w:tc>
        <w:tc>
          <w:tcPr>
            <w:tcW w:type="dxa" w:w="30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$50M (July 2026)</w:t>
            </w:r>
          </w:p>
        </w:tc>
        <w:tc>
          <w:tcPr>
            <w:tcW w:type="dxa" w:w="146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A; B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color w:val="555555"/>
          <w:sz w:val="18"/>
          <w:szCs w:val="18"/>
        </w:rPr>
        <w:t xml:space="preserve">CodeRabbit has never published its revenue; every revenue figure for it is Sacra's estimate. The year-2 figure rests on one growth rate given without a basis, so it is the weakest number here.</w:t>
      </w:r>
    </w:p>
    <w:p>
      <w:pPr>
        <w:pStyle w:val="Heading3"/>
      </w:pPr>
      <w:r>
        <w:t xml:space="preserve">Paying seats per $1M raised, and our forecast</w:t>
      </w:r>
    </w:p>
    <w:p>
      <w:r>
        <w:t xml:space="preserve">Seats = revenue ÷ $288, CodeRabbit's entry price for a year. Our price is $22 a month, $264 a year. Serving costs use the 2027 cost of a seat.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2030"/>
        <w:gridCol w:w="2030"/>
      </w:tblGrid>
      <w:tr>
        <w:trPr>
          <w:cantSplit/>
          <w:tblHeader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 1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 2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0F4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Year 3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CodeRabbit: revenue per $1 raised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$0.09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$0.28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Seats per $1M invested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Build and pilot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313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986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Revenue a year, at $264 a seat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$82,500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$260,400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Cost of serving those seats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$8,200 to $33,600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$25,900 to $106,000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Left before people and before the investment</w:t>
            </w:r>
          </w:p>
        </w:tc>
        <w:tc>
          <w:tcPr>
            <w:tcW w:type="dxa" w:w="17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$48,900 to $74,300</w:t>
            </w:r>
          </w:p>
        </w:tc>
        <w:tc>
          <w:tcPr>
            <w:tcW w:type="dxa" w:w="203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 w:val="false"/>
                <w:bCs w:val="false"/>
                <w:sz w:val="19"/>
                <w:szCs w:val="19"/>
              </w:rPr>
              <w:t xml:space="preserve">$154,400 to $234,500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investment is not earned back in three years.</w:t>
      </w:r>
      <w:r>
        <w:t xml:space="preserve"> By year 3 each $1M brings in about $260,000 a year; CodeRabbit had raised $88M to reach $25M a year.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Matching CodeRabbit's whole path and funding</w:t>
      </w:r>
      <w:r>
        <w:t xml:space="preserve"> would be 86,806 seats and $22.9M a year at our price in year 3: a ceiling for a funded leader, not a target for us.</w:t>
      </w:r>
    </w:p>
    <w:p>
      <w:r>
        <w:rPr>
          <w:b/>
          <w:bCs/>
        </w:rPr>
        <w:t xml:space="preserve">What this forecast assumes, all of it unproven: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would turn money into paying seats as well as the category leader did, although our build does less and it had a two-year head start.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We would have money to invest. We have raised nothing.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 seat is worth CodeRabbit's entry price. Its revenue includes higher tiers, so dividing by the entry price overstates its seats.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Year 2 rests on one growth figure that its source gives without a basis.</w:t>
      </w:r>
    </w:p>
    <w:p>
      <w:pPr>
        <w:pStyle w:val="Heading3"/>
      </w:pPr>
      <w:r>
        <w:t xml:space="preserve">The formula, for when the pilot supplies our own numbers</w:t>
      </w:r>
    </w:p>
    <w:p>
      <w:pPr>
        <w:shd w:fill="F3F4F6" w:color="auto" w:val="clear"/>
        <w:spacing w:after="0" w:before="8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revenue               = N × P × 12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cost of serving       = N × S × 12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contribution          = N × (P − S) × 12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result before people  = contribution − F × 12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N = seats on the hosted service   (from the pilot; none today)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P = $22 per seat per month</w:t>
      </w:r>
    </w:p>
    <w:p>
      <w:pPr>
        <w:shd w:fill="F3F4F6" w:color="auto" w:val="clear"/>
        <w:spacing w:after="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S = $1.14 to $5.81 (2026); $2.19 to $8.95 (from 2027)</w:t>
      </w:r>
    </w:p>
    <w:p>
      <w:pPr>
        <w:shd w:fill="F3F4F6" w:color="auto" w:val="clear"/>
        <w:spacing w:after="200" w:before="0" w:line="240"/>
        <w:ind w:left="120" w:right="120"/>
      </w:pPr>
      <w:r>
        <w:rPr>
          <w:rFonts w:ascii="Consolas" w:cs="Consolas" w:eastAsia="Consolas" w:hAnsi="Consolas"/>
          <w:sz w:val="16"/>
          <w:szCs w:val="16"/>
        </w:rPr>
        <w:t xml:space="preserve">F = $96.36 per month, estimated</w:t>
      </w:r>
    </w:p>
    <w:p>
      <w:r>
        <w:t xml:space="preserve">As a unit, not a forecast: </w:t>
      </w:r>
      <w:r>
        <w:rPr>
          <w:b/>
          <w:bCs/>
        </w:rPr>
        <w:t xml:space="preserve">100 seats for a year</w:t>
      </w:r>
      <w:r>
        <w:t xml:space="preserve"> bring $26,400 of revenue, cost $1,369 to $6,976 to serve and $1,156 always-on at 2026 prices, which leaves </w:t>
      </w:r>
      <w:r>
        <w:rPr>
          <w:b/>
          <w:bCs/>
        </w:rPr>
        <w:t xml:space="preserve">$18,267 to $23,874 before people</w:t>
      </w:r>
      <w:r>
        <w:t xml:space="preserve">. At 2027 prices the serving cost is $2,624 to $10,742, leaving $14,501 to $22,619.</w:t>
      </w:r>
    </w:p>
    <w:p>
      <w:pPr>
        <w:pStyle w:val="Heading2"/>
      </w:pPr>
      <w:r>
        <w:t xml:space="preserve">8. Assumptions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price is the average of CodeRabbit's and Graphite's entry prices, both billed annually, not adjusted for what each product does.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seat is a developer whose pull requests are reviewed, opening 25 a month, the average in ten public repositories. Public open-source repositories stand for company teams.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model is Gemini 3.8 Flash on the paid tier, at list price. The free tier (20 requests a day, content used to improve the provider's products) cannot run a paid service.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review is one model call with the build's current prompt, as in the measured runs. Running the project's tests, gathering related code or adding repair turns would raise the cost; running customers' tests would add sandboxed compute not estimated here.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A median-size pull request stands for every pull request. This understates.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The service runs on AWS in Frankfurt on one small server. The service is not designed, so this estimates a layout, not a system.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No salary, support, payment fee or tax is in any figure. Prices are list prices in US dollars.</w:t>
      </w:r>
    </w:p>
    <w:p>
      <w:pPr>
        <w:pStyle w:val="Heading2"/>
      </w:pPr>
      <w:r>
        <w:t xml:space="preserve">9. What is still missing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happens past the review allowance, and whether the price is billed monthly or annually.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cost of a review above 160 changed lines on Gemini 3.8 Flash: three sizes of the measurement ladder were refused by the free tier's daily limit. Finishing it is estimated to cost under $1 on a paid key.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infrastructure one review uses, and how many reviews one server holds at once.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Seats on the hosted service, and whether any team would pay.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the hosted service gives a customer that the free tool does not: on the customer's own key, the free tool gives the same review for $1.05 to $3.14 a month in tokens.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pays: the reviewer, the team or its lead.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lay">
    <w:embedRegular w:fontKey="{00000000-0000-0000-0000-000000000000}" w:subsetted="0" r:id="rIdPlayR"/>
    <w:embedBold w:fontKey="{00000000-0000-0000-0000-000000000000}" w:subsetted="0" r:id="rIdPlayB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CAI5_IND5_G1 · Agentic Code Review · Financial plan · page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mbedTrueTypeFonts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6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240"/>
      <w:outlineLvl w:val="0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Play" w:cs="Play" w:eastAsia="Play" w:hAnsi="Play"/>
      <w:color w:val="0F4761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80" w:before="220"/>
      <w:outlineLvl w:val="2"/>
    </w:pPr>
    <w:rPr>
      <w:rFonts w:ascii="Aptos" w:cs="Aptos" w:eastAsia="Aptos" w:hAnsi="Aptos"/>
      <w:b/>
      <w:bCs/>
      <w:color w:val="0F4761"/>
      <w:sz w:val="26"/>
      <w:szCs w:val="26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PlayR" Type="http://schemas.openxmlformats.org/officeDocument/2006/relationships/font" Target="fonts/Play-regular.ttf"/><Relationship Id="rIdPlayB" Type="http://schemas.openxmlformats.org/officeDocument/2006/relationships/font" Target="fonts/Play-bold.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Code Review: Financial Plan</dc:title>
  <dc:creator>CAI5_IND5_G1</dc:creator>
  <cp:lastModifiedBy>Un-named</cp:lastModifiedBy>
  <cp:revision>1</cp:revision>
  <dcterms:created xsi:type="dcterms:W3CDTF">2026-10-14T15:10:24.843Z</dcterms:created>
  <dcterms:modified xsi:type="dcterms:W3CDTF">2026-10-14T15:10:24.843Z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