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6A8F2A43" w:rsidR="0017737B" w:rsidRPr="00A5628F"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67940F7B" w14:textId="2A85F8C7" w:rsidR="00252196" w:rsidRPr="00772E6D"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r w:rsidR="0017737B">
        <w:rPr>
          <w:b/>
          <w:bCs/>
          <w:sz w:val="32"/>
          <w:szCs w:val="36"/>
        </w:rPr>
        <w:t>NGÀNH CÔNG NGHIỆP ĐIỆN ẢNH</w:t>
      </w:r>
    </w:p>
    <w:p w14:paraId="71EA8286" w14:textId="00DFD34D" w:rsidR="00252196" w:rsidRDefault="00252196" w:rsidP="005E2E72">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4627900C" w14:textId="0AD4A774" w:rsidR="00252196" w:rsidRPr="0017737B" w:rsidRDefault="00252196" w:rsidP="0017737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6BDA5943" w14:textId="41AB9349" w:rsidR="00A5628F" w:rsidRDefault="00A5628F" w:rsidP="00252196">
      <w:pPr>
        <w:spacing w:before="0" w:line="240" w:lineRule="auto"/>
        <w:ind w:firstLine="0"/>
        <w:jc w:val="center"/>
        <w:rPr>
          <w:sz w:val="24"/>
          <w:szCs w:val="24"/>
        </w:rPr>
      </w:pPr>
    </w:p>
    <w:p w14:paraId="73CA2C53" w14:textId="4F74F189" w:rsidR="00A5628F" w:rsidRDefault="00A5628F" w:rsidP="00252196">
      <w:pPr>
        <w:spacing w:before="0" w:line="240" w:lineRule="auto"/>
        <w:ind w:firstLine="0"/>
        <w:jc w:val="center"/>
        <w:rPr>
          <w:sz w:val="24"/>
          <w:szCs w:val="24"/>
        </w:rPr>
      </w:pP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7208BF">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CA50B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CA50B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CA50B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F73CF2">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0BEC6C2" w:rsidR="00F73CF2" w:rsidRDefault="00F73CF2" w:rsidP="00F73CF2">
      <w:pPr>
        <w:ind w:firstLine="0"/>
      </w:pPr>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đến cô Cao Thị Nhâm – người đã tận tình hướng dẫn, giúp đỡ nhóm hoàn thành chuyên đề báo cáo thực tập này lời cảm ơn sâu sắc nhất.</w:t>
      </w:r>
    </w:p>
    <w:p w14:paraId="06EDA81F" w14:textId="77777777" w:rsidR="008B5C2E" w:rsidRDefault="007C5CEA" w:rsidP="008B5C2E">
      <w:pPr>
        <w:ind w:firstLine="0"/>
      </w:pPr>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4C5CFECA" w:rsidR="008B5C2E" w:rsidRDefault="008B5C2E" w:rsidP="008B5C2E">
      <w:pPr>
        <w:ind w:firstLine="0"/>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Nguyễn Tấn Vỹ - là những Mentors hướng dẫn tụi em trực tiếp tại công ty TMA. Các anh đã tận tình giúp đỡ, cung cấp những tài liệu cho tụi em để hoàn thành bài báo cáo trong suốt quá trình thực tập về mảng Data Engineer tại công ty.</w:t>
      </w:r>
    </w:p>
    <w:p w14:paraId="1E50399F" w14:textId="77777777" w:rsidR="000E4CBB" w:rsidRDefault="008B5C2E" w:rsidP="000E4CBB">
      <w:pPr>
        <w:ind w:firstLine="0"/>
        <w:rPr>
          <w:bCs/>
          <w:color w:val="000000"/>
          <w:sz w:val="28"/>
        </w:rPr>
      </w:pPr>
      <w:r>
        <w:rPr>
          <w:bCs/>
          <w:color w:val="000000"/>
          <w:sz w:val="28"/>
        </w:rPr>
        <w:t>Vì thời gian và kiến thức còn hạn hẹp nên bài báo cáo không thể tránh khỏi những thiếu sót, rất mong sự góp ý của công ty, quý thầy cô để tụi em rút kinh nghiệm và hoàn thành tốt hơn.</w:t>
      </w:r>
    </w:p>
    <w:p w14:paraId="13FD650F" w14:textId="7D603536" w:rsidR="008B5C2E" w:rsidRPr="000E4CBB" w:rsidRDefault="000E4CBB" w:rsidP="008B5C2E">
      <w:pPr>
        <w:ind w:firstLine="0"/>
        <w:rPr>
          <w:bCs/>
          <w:color w:val="000000"/>
          <w:sz w:val="28"/>
        </w:rPr>
      </w:pPr>
      <w:r>
        <w:rPr>
          <w:bCs/>
          <w:color w:val="000000"/>
          <w:sz w:val="28"/>
        </w:rPr>
        <w:t>Nhóm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0E4CBB">
      <w:pPr>
        <w:pStyle w:val="Heading1"/>
        <w:numPr>
          <w:ilvl w:val="0"/>
          <w:numId w:val="0"/>
        </w:numPr>
      </w:pPr>
      <w:bookmarkStart w:id="8" w:name="_Toc98339734"/>
      <w:r w:rsidRPr="00DE532C">
        <w:lastRenderedPageBreak/>
        <w:t>LỜI CAM ĐOAN</w:t>
      </w:r>
      <w:bookmarkEnd w:id="8"/>
    </w:p>
    <w:p w14:paraId="4EF3695A" w14:textId="2AED6D02" w:rsidR="000E4CBB" w:rsidRPr="00625107" w:rsidRDefault="000E4CBB" w:rsidP="000E4CBB">
      <w:pPr>
        <w:ind w:firstLine="0"/>
        <w:rPr>
          <w:bCs/>
          <w:color w:val="000000"/>
          <w:sz w:val="28"/>
          <w:szCs w:val="28"/>
        </w:rPr>
      </w:pPr>
      <w:r w:rsidRPr="00625107">
        <w:rPr>
          <w:sz w:val="28"/>
          <w:szCs w:val="28"/>
        </w:rPr>
        <w:t xml:space="preserve">Nhóm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786C8B18" w:rsidR="00162A00" w:rsidRPr="00625107" w:rsidRDefault="00625107" w:rsidP="00625107">
      <w:pPr>
        <w:ind w:firstLine="0"/>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 Các dữ liệu trong bài báo cáo là hoàn toàn trùng thực, chúng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A03542"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A03542"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A03542"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A03542"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A03542"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A03542"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A03542"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A03542"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A03542">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A03542">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A03542">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A03542">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A03542"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A03542">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A03542">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A03542">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A03542">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A03542"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A03542">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A03542">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A03542">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A03542">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A03542"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A03542">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A03542">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A03542"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A03542"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A03542"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A03542">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72DDE">
      <w:pPr>
        <w:pStyle w:val="Heading1"/>
      </w:pPr>
      <w:bookmarkStart w:id="28" w:name="_Toc428093756"/>
      <w:r>
        <w:lastRenderedPageBreak/>
        <w:t>CƠ SỞ LÝ THUYẾT</w:t>
      </w:r>
    </w:p>
    <w:bookmarkEnd w:id="28"/>
    <w:p w14:paraId="3EA138AF" w14:textId="4B27DB85" w:rsidR="00153BDA" w:rsidRDefault="00177864" w:rsidP="00122D9F">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sidRPr="001F5B95">
        <w:rPr>
          <w:rFonts w:ascii="Arial" w:hAnsi="Arial" w:cs="Arial"/>
          <w:color w:val="000000"/>
          <w:sz w:val="24"/>
          <w:szCs w:val="24"/>
        </w:rPr>
        <w:t>Azure là một nền tảng điện toán đám mây (cloud computing platform) và một cổng trực tu</w:t>
      </w:r>
      <w:r>
        <w:rPr>
          <w:rFonts w:ascii="Arial" w:hAnsi="Arial" w:cs="Arial"/>
          <w:color w:val="000000"/>
          <w:sz w:val="24"/>
          <w:szCs w:val="24"/>
        </w:rPr>
        <w:t>yến (online portal) cho phép</w:t>
      </w:r>
      <w:r w:rsidRPr="001F5B95">
        <w:rPr>
          <w:rFonts w:ascii="Arial" w:hAnsi="Arial" w:cs="Arial"/>
          <w:color w:val="000000"/>
          <w:sz w:val="24"/>
          <w:szCs w:val="24"/>
        </w:rPr>
        <w:t xml:space="preserve"> truy cập và quản lý các dịch vụ (service) và tài nguyên (resource) đám mây do Microsoft cung cấp. Các dịch vụ và tài nguyên này bao gồm lưu t</w:t>
      </w:r>
      <w:r>
        <w:rPr>
          <w:rFonts w:ascii="Arial" w:hAnsi="Arial" w:cs="Arial"/>
          <w:color w:val="000000"/>
          <w:sz w:val="24"/>
          <w:szCs w:val="24"/>
        </w:rPr>
        <w:t>rữ và chuyển đổi dữ liệu</w:t>
      </w:r>
      <w:r w:rsidRPr="001F5B95">
        <w:rPr>
          <w:rFonts w:ascii="Arial" w:hAnsi="Arial" w:cs="Arial"/>
          <w:color w:val="000000"/>
          <w:sz w:val="24"/>
          <w:szCs w:val="24"/>
        </w:rPr>
        <w:t>, t</w:t>
      </w:r>
      <w:r>
        <w:rPr>
          <w:rFonts w:ascii="Arial" w:hAnsi="Arial" w:cs="Arial"/>
          <w:color w:val="000000"/>
          <w:sz w:val="24"/>
          <w:szCs w:val="24"/>
        </w:rPr>
        <w:t>ùy thuộc vào yêu cầu</w:t>
      </w:r>
      <w:r w:rsidRPr="001F5B95">
        <w:rPr>
          <w:rFonts w:ascii="Arial" w:hAnsi="Arial" w:cs="Arial"/>
          <w:color w:val="000000"/>
          <w:sz w:val="24"/>
          <w:szCs w:val="24"/>
        </w:rPr>
        <w:t xml:space="preserve"> là gì. Để có quyền truy cập vào các tài nguyên và </w:t>
      </w:r>
      <w:r>
        <w:rPr>
          <w:rFonts w:ascii="Arial" w:hAnsi="Arial" w:cs="Arial"/>
          <w:color w:val="000000"/>
          <w:sz w:val="24"/>
          <w:szCs w:val="24"/>
        </w:rPr>
        <w:t>dịch vụ này, tất cả những</w:t>
      </w:r>
      <w:r w:rsidRPr="001F5B95">
        <w:rPr>
          <w:rFonts w:ascii="Arial" w:hAnsi="Arial" w:cs="Arial"/>
          <w:color w:val="000000"/>
          <w:sz w:val="24"/>
          <w:szCs w:val="24"/>
        </w:rPr>
        <w:t xml:space="preserve"> là kết nối internet và khả năng kết nối với Azure portal.</w:t>
      </w:r>
    </w:p>
    <w:p w14:paraId="015F0ECB" w14:textId="042B2A93"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Pr>
          <w:rFonts w:ascii="Arial" w:hAnsi="Arial" w:cs="Arial"/>
          <w:color w:val="000000"/>
          <w:sz w:val="24"/>
          <w:szCs w:val="24"/>
        </w:rPr>
        <w:t>Những điều</w:t>
      </w:r>
      <w:r w:rsidRPr="001F5B95">
        <w:rPr>
          <w:rFonts w:ascii="Arial" w:hAnsi="Arial" w:cs="Arial"/>
          <w:color w:val="000000"/>
          <w:sz w:val="24"/>
          <w:szCs w:val="24"/>
        </w:rPr>
        <w:t xml:space="preserve"> cần biết về Azure:</w:t>
      </w:r>
    </w:p>
    <w:p w14:paraId="36C7257D" w14:textId="410F87DD" w:rsidR="001F5B95" w:rsidRPr="001F5B95" w:rsidRDefault="001F5B95" w:rsidP="001F5B95">
      <w:pPr>
        <w:pStyle w:val="Nomal-"/>
      </w:pPr>
      <w:r w:rsidRPr="001F5B95">
        <w:t>Azure được phát hành vào ngày 1 tháng 2 năm 2010, muộn hơn đáng kể so với đối thủ cạnh tranh chính AWS.</w:t>
      </w:r>
    </w:p>
    <w:p w14:paraId="10F5F88B" w14:textId="4755852A" w:rsidR="001F5B95" w:rsidRPr="001F5B95" w:rsidRDefault="001F5B95" w:rsidP="001F5B95">
      <w:pPr>
        <w:pStyle w:val="Nomal-"/>
      </w:pPr>
      <w:r w:rsidRPr="001F5B95">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F5B95" w:rsidRDefault="001F5B95" w:rsidP="001F5B95">
      <w:pPr>
        <w:pStyle w:val="Nomal-"/>
      </w:pPr>
      <w:r w:rsidRPr="001F5B95">
        <w:t>80% trong số 500 công ty trong danh sách Fortune sử dụng dịch vụ Azure cho nhu cầu điện toán đám mây.</w:t>
      </w:r>
    </w:p>
    <w:p w14:paraId="60BECF58" w14:textId="54F2523C" w:rsidR="001F5B95" w:rsidRPr="001F5B95" w:rsidRDefault="001F5B95" w:rsidP="001F5B95">
      <w:pPr>
        <w:pStyle w:val="Nomal-"/>
      </w:pPr>
      <w:r w:rsidRPr="001F5B95">
        <w:lastRenderedPageBreak/>
        <w:t>Azure hỗ trợ nhiều ngôn ngữ lập trình, bao gồm Java, Node Js và C #.</w:t>
      </w:r>
    </w:p>
    <w:p w14:paraId="13254F05" w14:textId="65396E7C" w:rsidR="001F5B95" w:rsidRPr="001F5B95" w:rsidRDefault="001F5B95" w:rsidP="001F5B95">
      <w:pPr>
        <w:pStyle w:val="Nomal-"/>
      </w:pPr>
      <w:r w:rsidRPr="001F5B95">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2EECCC71" w14:textId="77759D29" w:rsidR="001F5B95" w:rsidRPr="001F5B95" w:rsidRDefault="001F5B95" w:rsidP="001F5B95">
      <w:pPr>
        <w:pStyle w:val="Nomal-"/>
        <w:numPr>
          <w:ilvl w:val="0"/>
          <w:numId w:val="0"/>
        </w:numPr>
        <w:ind w:left="717"/>
      </w:pPr>
    </w:p>
    <w:p w14:paraId="6A6D5A77" w14:textId="3A880CEE" w:rsidR="001F5B95" w:rsidRPr="00C65BA8" w:rsidRDefault="001F5B95" w:rsidP="00C65BA8">
      <w:pPr>
        <w:pStyle w:val="Heading3"/>
        <w:rPr>
          <w:i w:val="0"/>
        </w:rPr>
      </w:pPr>
      <w:bookmarkStart w:id="29" w:name="_Toc107299417"/>
      <w:r w:rsidRPr="00C65BA8">
        <w:rPr>
          <w:rFonts w:cs="Times New Roman"/>
        </w:rPr>
        <w:t>Cloud Computing</w:t>
      </w:r>
      <w:bookmarkEnd w:id="29"/>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w:t>
      </w:r>
      <w:r>
        <w:t>h</w:t>
      </w:r>
      <w:r>
        <w:t>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w:t>
      </w:r>
      <w:r>
        <w:t>hục hồi sau thảm họa: Thảm họa x</w:t>
      </w:r>
      <w:r>
        <w:t xml:space="preserve">ảy ra khi có </w:t>
      </w:r>
      <w:r>
        <w:t>thiên tai. Vì vậy, chúng</w:t>
      </w:r>
      <w:r>
        <w:t xml:space="preserve">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 xml:space="preserve">Với </w:t>
      </w:r>
      <w:r>
        <w:t>Public Cloud</w:t>
      </w:r>
      <w:r>
        <w:t>,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w:t>
      </w:r>
      <w:r>
        <w:t xml:space="preserve">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r>
        <w:t>.</w:t>
      </w:r>
    </w:p>
    <w:p w14:paraId="649641D5" w14:textId="318940BF" w:rsidR="00C65BA8" w:rsidRDefault="00C65BA8" w:rsidP="00C65BA8">
      <w:pPr>
        <w:pStyle w:val="Nomal-"/>
      </w:pPr>
      <w:r>
        <w:t>Bạn có thể lưu trữ tài nguyên trong Azure ở bất kỳ khu vực nào có sẵn</w:t>
      </w:r>
      <w:r>
        <w:t>.</w:t>
      </w:r>
    </w:p>
    <w:p w14:paraId="736880DC" w14:textId="1281CD50" w:rsidR="00C65BA8" w:rsidRDefault="00C65BA8" w:rsidP="00C65BA8">
      <w:pPr>
        <w:pStyle w:val="Nomal-"/>
      </w:pPr>
      <w:r>
        <w:t>Vùng khả dụng</w:t>
      </w:r>
      <w:r>
        <w:t>:</w:t>
      </w:r>
    </w:p>
    <w:p w14:paraId="0B247B20" w14:textId="01DB6F64" w:rsidR="00C65BA8" w:rsidRDefault="00C65BA8" w:rsidP="00C65BA8">
      <w:pPr>
        <w:pStyle w:val="Nomal-"/>
        <w:numPr>
          <w:ilvl w:val="0"/>
          <w:numId w:val="0"/>
        </w:numPr>
        <w:ind w:left="717"/>
      </w:pPr>
      <w:r>
        <w:t xml:space="preserve">+ </w:t>
      </w:r>
      <w:r>
        <w:t>Đây là những địa điểm riêng biệt về mặt vật lý trong một vùng Azure</w:t>
      </w:r>
      <w:r>
        <w:t>.</w:t>
      </w:r>
    </w:p>
    <w:p w14:paraId="11943034" w14:textId="0765D4DB" w:rsidR="00C65BA8" w:rsidRDefault="00C65BA8" w:rsidP="00C65BA8">
      <w:pPr>
        <w:pStyle w:val="Nomal-"/>
        <w:numPr>
          <w:ilvl w:val="0"/>
          <w:numId w:val="0"/>
        </w:numPr>
        <w:ind w:left="717"/>
      </w:pPr>
      <w:r>
        <w:t xml:space="preserve">+ </w:t>
      </w:r>
      <w:r>
        <w:t>Mỗi vùng khả dụng được tạo thành từ một hoặc nhiều trung tâm dữ liệu</w:t>
      </w:r>
      <w:r>
        <w:t>.</w:t>
      </w:r>
    </w:p>
    <w:p w14:paraId="7D09E97E" w14:textId="4AAC6CCD" w:rsidR="00C65BA8" w:rsidRDefault="00C65BA8" w:rsidP="00C65BA8">
      <w:pPr>
        <w:pStyle w:val="Nomal-"/>
        <w:numPr>
          <w:ilvl w:val="0"/>
          <w:numId w:val="0"/>
        </w:numPr>
        <w:ind w:left="717"/>
      </w:pPr>
      <w:r>
        <w:t xml:space="preserve">+ </w:t>
      </w:r>
      <w:r>
        <w:t>Mỗi máy đều được trang bị nguồn, làm mát và kết nối mạng độc lập</w:t>
      </w:r>
      <w:r>
        <w:t>.</w:t>
      </w:r>
    </w:p>
    <w:p w14:paraId="004F863B" w14:textId="7F022F62" w:rsidR="00C65BA8" w:rsidRDefault="00C65BA8" w:rsidP="00C65BA8">
      <w:pPr>
        <w:pStyle w:val="Nomal-"/>
        <w:numPr>
          <w:ilvl w:val="0"/>
          <w:numId w:val="0"/>
        </w:numPr>
        <w:ind w:left="717"/>
      </w:pPr>
      <w:r>
        <w:t>+ Có thể sử dụng v</w:t>
      </w:r>
      <w:r>
        <w:t>ùng sẵn sàng để chạy các ứng dụng quan trọng với tính khả dụng cao và sao chép độ trễ thấp</w:t>
      </w:r>
      <w:r>
        <w:t>.</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w:t>
      </w:r>
      <w:r>
        <w:t>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B5622C2" w14:textId="6364CA73" w:rsidR="00C65BA8" w:rsidRPr="00C65BA8" w:rsidRDefault="00C65BA8" w:rsidP="00C65BA8">
      <w:pPr>
        <w:pStyle w:val="Heading5"/>
      </w:pPr>
    </w:p>
    <w:p w14:paraId="2D58F6DD" w14:textId="3A61B5DD" w:rsidR="00177864" w:rsidRDefault="00E96C06" w:rsidP="00177864">
      <w:pPr>
        <w:pStyle w:val="Heading3"/>
        <w:rPr>
          <w:i w:val="0"/>
        </w:rPr>
      </w:pPr>
      <w:r>
        <w:rPr>
          <w:i w:val="0"/>
        </w:rPr>
        <w:lastRenderedPageBreak/>
        <w:t>Understand Security, Privacy, Compliance, And Trust</w:t>
      </w:r>
    </w:p>
    <w:p w14:paraId="0F0332BB" w14:textId="61EF0677" w:rsidR="00E96F6B" w:rsidRPr="00E96C06" w:rsidRDefault="00E96C06" w:rsidP="00E96C06">
      <w:pPr>
        <w:pStyle w:val="Heading3"/>
        <w:rPr>
          <w:i w:val="0"/>
        </w:rPr>
      </w:pPr>
      <w:r>
        <w:rPr>
          <w:i w:val="0"/>
        </w:rPr>
        <w:t xml:space="preserve">Understand Azure Pricing </w:t>
      </w:r>
      <w:proofErr w:type="gramStart"/>
      <w:r>
        <w:rPr>
          <w:i w:val="0"/>
        </w:rPr>
        <w:t>And</w:t>
      </w:r>
      <w:proofErr w:type="gramEnd"/>
      <w:r>
        <w:rPr>
          <w:i w:val="0"/>
        </w:rPr>
        <w:t xml:space="preserve"> Support</w:t>
      </w:r>
    </w:p>
    <w:p w14:paraId="6DD24FD1" w14:textId="5A028BC7" w:rsidR="00153BDA" w:rsidRDefault="00E96C06" w:rsidP="00122D9F">
      <w:pPr>
        <w:pStyle w:val="Heading2"/>
      </w:pPr>
      <w:r>
        <w:t>Azure Databricks</w:t>
      </w:r>
    </w:p>
    <w:p w14:paraId="2842012E" w14:textId="4B201AF5" w:rsidR="00A10275" w:rsidRPr="00A10275" w:rsidRDefault="00A10275" w:rsidP="00A10275">
      <w:pPr>
        <w:pStyle w:val="ListParagraph"/>
        <w:numPr>
          <w:ilvl w:val="0"/>
          <w:numId w:val="41"/>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A10275">
      <w:pPr>
        <w:pStyle w:val="ListParagraph"/>
        <w:numPr>
          <w:ilvl w:val="0"/>
          <w:numId w:val="41"/>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A10275">
      <w:pPr>
        <w:pStyle w:val="ListParagraph"/>
        <w:numPr>
          <w:ilvl w:val="0"/>
          <w:numId w:val="41"/>
        </w:numPr>
        <w:spacing w:before="0" w:after="160" w:line="259" w:lineRule="auto"/>
        <w:jc w:val="left"/>
        <w:rPr>
          <w:szCs w:val="26"/>
        </w:rPr>
      </w:pPr>
      <w:r w:rsidRPr="002B6D01">
        <w:rPr>
          <w:szCs w:val="26"/>
        </w:rPr>
        <w:t>Bạn có thể động các cụm tỷ lệ tự động. Bạn cũng có thể tạo các cụm máy chủ và cũng có thể chia sẻ chúng giữa các nhóm</w:t>
      </w:r>
    </w:p>
    <w:p w14:paraId="5F38FF7B" w14:textId="77777777" w:rsidR="00A10275" w:rsidRPr="002B6D01" w:rsidRDefault="00A10275" w:rsidP="00A10275">
      <w:pPr>
        <w:pStyle w:val="ListParagraph"/>
        <w:numPr>
          <w:ilvl w:val="0"/>
          <w:numId w:val="41"/>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A10275">
      <w:pPr>
        <w:pStyle w:val="ListParagraph"/>
        <w:numPr>
          <w:ilvl w:val="0"/>
          <w:numId w:val="41"/>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A10275">
      <w:pPr>
        <w:pStyle w:val="ListParagraph"/>
        <w:numPr>
          <w:ilvl w:val="0"/>
          <w:numId w:val="41"/>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A10275">
      <w:pPr>
        <w:pStyle w:val="ListParagraph"/>
        <w:numPr>
          <w:ilvl w:val="0"/>
          <w:numId w:val="42"/>
        </w:numPr>
        <w:spacing w:before="0" w:after="160" w:line="259" w:lineRule="auto"/>
        <w:jc w:val="left"/>
        <w:rPr>
          <w:szCs w:val="26"/>
        </w:rPr>
      </w:pPr>
      <w:r>
        <w:rPr>
          <w:szCs w:val="26"/>
        </w:rPr>
        <w:t>Apache Spark là một công cụ đa ngôn ngữ để thực thi kỹ thuật dữ liệu, khoa học dữ liệu và học máy trên các máy hoặc nút đơn.</w:t>
      </w:r>
    </w:p>
    <w:p w14:paraId="6518FD1B" w14:textId="77777777" w:rsidR="00A10275" w:rsidRDefault="00A10275" w:rsidP="00A10275">
      <w:pPr>
        <w:pStyle w:val="ListParagraph"/>
        <w:numPr>
          <w:ilvl w:val="0"/>
          <w:numId w:val="41"/>
        </w:numPr>
        <w:spacing w:before="0" w:after="160" w:line="259" w:lineRule="auto"/>
        <w:jc w:val="left"/>
        <w:rPr>
          <w:szCs w:val="26"/>
        </w:rPr>
      </w:pPr>
      <w:r>
        <w:rPr>
          <w:szCs w:val="26"/>
        </w:rPr>
        <w:t>Các tính năng chính:</w:t>
      </w:r>
    </w:p>
    <w:p w14:paraId="0AB2DA57" w14:textId="77777777" w:rsidR="00A10275" w:rsidRDefault="00A10275" w:rsidP="00A10275">
      <w:pPr>
        <w:pStyle w:val="ListParagraph"/>
        <w:ind w:left="1440"/>
        <w:jc w:val="left"/>
        <w:rPr>
          <w:szCs w:val="26"/>
        </w:rPr>
      </w:pPr>
      <w:bookmarkStart w:id="30" w:name="_GoBack"/>
      <w:bookmarkEnd w:id="30"/>
      <w:r>
        <w:rPr>
          <w:szCs w:val="26"/>
        </w:rPr>
        <w:t>+ Dữ liệu hàng loạt/ Truyền trực tuyến:</w:t>
      </w:r>
    </w:p>
    <w:p w14:paraId="0A6EF3CE" w14:textId="77777777" w:rsidR="00A10275" w:rsidRDefault="00A10275" w:rsidP="00A10275">
      <w:pPr>
        <w:pStyle w:val="ListParagraph"/>
        <w:ind w:left="1440"/>
        <w:jc w:val="left"/>
        <w:rPr>
          <w:szCs w:val="26"/>
        </w:rPr>
      </w:pPr>
      <w:r>
        <w:rPr>
          <w:szCs w:val="26"/>
        </w:rPr>
        <w:t>Hợp nhất việc xử lý dữ liệu của bạn theo lô và phát trực tuyến theo thời gian thực, sử dụng ngôn ngữ ưa thích của bjan: python, SQL, Scala, Java haowjc R.</w:t>
      </w:r>
    </w:p>
    <w:p w14:paraId="5D8BE227" w14:textId="77777777" w:rsidR="00A10275" w:rsidRDefault="00A10275" w:rsidP="00A10275">
      <w:pPr>
        <w:pStyle w:val="ListParagraph"/>
        <w:ind w:left="1440"/>
        <w:jc w:val="left"/>
        <w:rPr>
          <w:szCs w:val="26"/>
        </w:rPr>
      </w:pPr>
      <w:r>
        <w:rPr>
          <w:szCs w:val="26"/>
        </w:rPr>
        <w:t>+ Phân tích SQL:</w:t>
      </w:r>
    </w:p>
    <w:p w14:paraId="5A6FD479" w14:textId="77777777" w:rsidR="00A10275" w:rsidRDefault="00A10275" w:rsidP="00A10275">
      <w:pPr>
        <w:pStyle w:val="ListParagraph"/>
        <w:ind w:left="1440"/>
        <w:jc w:val="left"/>
        <w:rPr>
          <w:szCs w:val="26"/>
        </w:rPr>
      </w:pPr>
      <w:r>
        <w:rPr>
          <w:szCs w:val="26"/>
        </w:rPr>
        <w:t>Thực thi các truy vấn ANSI SQL phân tán, nhanh chóng để lập bảng điều khiển và báo cáo đặc biệt. Chạy nhanh hơn hầu hết các kho dữ liệu.</w:t>
      </w:r>
    </w:p>
    <w:p w14:paraId="0F370BCA" w14:textId="77777777" w:rsidR="00A10275" w:rsidRDefault="00A10275" w:rsidP="00A10275">
      <w:pPr>
        <w:pStyle w:val="ListParagraph"/>
        <w:ind w:left="1440"/>
        <w:jc w:val="left"/>
        <w:rPr>
          <w:szCs w:val="26"/>
        </w:rPr>
      </w:pPr>
      <w:r>
        <w:rPr>
          <w:szCs w:val="26"/>
        </w:rPr>
        <w:t>+ Khoa học dữ liệu ở quy mô:</w:t>
      </w:r>
    </w:p>
    <w:p w14:paraId="4DCBF217" w14:textId="77777777" w:rsidR="00A10275" w:rsidRDefault="00A10275" w:rsidP="00A10275">
      <w:pPr>
        <w:pStyle w:val="ListParagraph"/>
        <w:ind w:left="1440"/>
        <w:jc w:val="left"/>
        <w:rPr>
          <w:szCs w:val="26"/>
        </w:rPr>
      </w:pPr>
      <w:r>
        <w:rPr>
          <w:szCs w:val="26"/>
        </w:rPr>
        <w:t>Thưc thi phân tích dữ liệu khám phá (EDA) trên dữ liệu quy mô petabyte mà không cần phải lấy mẫu xuống.</w:t>
      </w:r>
    </w:p>
    <w:p w14:paraId="24132E8E" w14:textId="77777777" w:rsidR="00A10275" w:rsidRDefault="00A10275" w:rsidP="00A10275">
      <w:pPr>
        <w:pStyle w:val="ListParagraph"/>
        <w:ind w:left="1440"/>
        <w:jc w:val="left"/>
        <w:rPr>
          <w:szCs w:val="26"/>
        </w:rPr>
      </w:pPr>
      <w:r>
        <w:rPr>
          <w:szCs w:val="26"/>
        </w:rPr>
        <w:t>+ Máy học:</w:t>
      </w:r>
    </w:p>
    <w:p w14:paraId="0EEDBB08" w14:textId="77777777" w:rsidR="00A10275" w:rsidRDefault="00A10275" w:rsidP="00A10275">
      <w:pPr>
        <w:pStyle w:val="ListParagraph"/>
        <w:ind w:left="1440"/>
        <w:jc w:val="left"/>
        <w:rPr>
          <w:szCs w:val="26"/>
        </w:rPr>
      </w:pPr>
      <w:r>
        <w:rPr>
          <w:szCs w:val="26"/>
        </w:rPr>
        <w:t>Đào tạo các thuật toán học máy trên máy tính xách tay sử dụng cùng một mã để chia tỷ lệ thành các cụm có khả năng chịu looic của hàng nghìn máy.</w:t>
      </w:r>
    </w:p>
    <w:p w14:paraId="2EB94189" w14:textId="77777777" w:rsidR="00A10275" w:rsidRPr="00A10275" w:rsidRDefault="00A10275" w:rsidP="00A10275">
      <w:pPr>
        <w:ind w:firstLine="0"/>
      </w:pPr>
    </w:p>
    <w:p w14:paraId="36FD6A1E" w14:textId="77777777" w:rsidR="0018241B" w:rsidRDefault="0018241B">
      <w:pPr>
        <w:spacing w:before="0" w:after="0" w:line="240" w:lineRule="auto"/>
        <w:ind w:firstLine="0"/>
        <w:jc w:val="left"/>
        <w:rPr>
          <w:b/>
          <w:bCs/>
          <w:caps/>
          <w:kern w:val="32"/>
          <w:szCs w:val="32"/>
        </w:rPr>
      </w:pPr>
      <w:r>
        <w:lastRenderedPageBreak/>
        <w:br w:type="page"/>
      </w:r>
    </w:p>
    <w:p w14:paraId="6EB277C3" w14:textId="7B4484C1" w:rsidR="00153BDA" w:rsidRDefault="00122D9F" w:rsidP="00122D9F">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6A92F" w14:textId="77777777" w:rsidR="00A03542" w:rsidRDefault="00A03542" w:rsidP="00352F46">
      <w:r>
        <w:separator/>
      </w:r>
    </w:p>
    <w:p w14:paraId="74A50DF8" w14:textId="77777777" w:rsidR="00A03542" w:rsidRDefault="00A03542" w:rsidP="00352F46"/>
    <w:p w14:paraId="7B15CF23" w14:textId="77777777" w:rsidR="00A03542" w:rsidRDefault="00A03542" w:rsidP="00C50F39"/>
    <w:p w14:paraId="0EB87A9D" w14:textId="77777777" w:rsidR="00A03542" w:rsidRDefault="00A03542"/>
  </w:endnote>
  <w:endnote w:type="continuationSeparator" w:id="0">
    <w:p w14:paraId="1E005893" w14:textId="77777777" w:rsidR="00A03542" w:rsidRDefault="00A03542" w:rsidP="00352F46">
      <w:r>
        <w:continuationSeparator/>
      </w:r>
    </w:p>
    <w:p w14:paraId="0E52CE9B" w14:textId="77777777" w:rsidR="00A03542" w:rsidRDefault="00A03542" w:rsidP="00352F46"/>
    <w:p w14:paraId="19CCC390" w14:textId="77777777" w:rsidR="00A03542" w:rsidRDefault="00A03542" w:rsidP="00C50F39"/>
    <w:p w14:paraId="5F772814" w14:textId="77777777" w:rsidR="00A03542" w:rsidRDefault="00A03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582A8586" w:rsidR="00252196" w:rsidRDefault="00252196">
        <w:pPr>
          <w:pStyle w:val="Footer"/>
          <w:jc w:val="right"/>
        </w:pPr>
        <w:r>
          <w:fldChar w:fldCharType="begin"/>
        </w:r>
        <w:r>
          <w:instrText xml:space="preserve"> PAGE   \* MERGEFORMAT </w:instrText>
        </w:r>
        <w:r>
          <w:fldChar w:fldCharType="separate"/>
        </w:r>
        <w:r w:rsidR="00A10275">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CEE9D" w14:textId="77777777" w:rsidR="00A03542" w:rsidRDefault="00A03542" w:rsidP="00352F46">
      <w:r>
        <w:separator/>
      </w:r>
    </w:p>
  </w:footnote>
  <w:footnote w:type="continuationSeparator" w:id="0">
    <w:p w14:paraId="6A1A9FB3" w14:textId="77777777" w:rsidR="00A03542" w:rsidRDefault="00A03542" w:rsidP="00352F46">
      <w:r>
        <w:continuationSeparator/>
      </w:r>
    </w:p>
    <w:p w14:paraId="1A6D8440" w14:textId="77777777" w:rsidR="00A03542" w:rsidRDefault="00A03542" w:rsidP="00352F46"/>
    <w:p w14:paraId="76774624" w14:textId="77777777" w:rsidR="00A03542" w:rsidRDefault="00A03542" w:rsidP="00C50F39"/>
    <w:p w14:paraId="58CACA70" w14:textId="77777777" w:rsidR="00A03542" w:rsidRDefault="00A0354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A03542">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A03542">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A03542">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A03542">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A03542">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90365A7"/>
    <w:multiLevelType w:val="multilevel"/>
    <w:tmpl w:val="F53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4161AAC"/>
    <w:multiLevelType w:val="hybridMultilevel"/>
    <w:tmpl w:val="F99C8542"/>
    <w:lvl w:ilvl="0" w:tplc="04090009">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7"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2"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5" w15:restartNumberingAfterBreak="0">
    <w:nsid w:val="7ECF2829"/>
    <w:multiLevelType w:val="multilevel"/>
    <w:tmpl w:val="26E6D3A0"/>
    <w:lvl w:ilvl="0">
      <w:start w:val="1"/>
      <w:numFmt w:val="decimal"/>
      <w:suff w:val="space"/>
      <w:lvlText w:val="CHƯƠNG %1."/>
      <w:lvlJc w:val="left"/>
      <w:pPr>
        <w:ind w:left="0" w:firstLine="0"/>
      </w:pPr>
      <w:rPr>
        <w:rFonts w:ascii="Times New Roman" w:hAnsi="Times New Roman" w:hint="default"/>
        <w:b/>
        <w:i w:val="0"/>
        <w:color w:val="auto"/>
        <w:spacing w:val="0"/>
        <w:sz w:val="28"/>
        <w:u w:val="none"/>
        <w14:ligatures w14:val="none"/>
      </w:rPr>
    </w:lvl>
    <w:lvl w:ilvl="1">
      <w:start w:val="1"/>
      <w:numFmt w:val="decimal"/>
      <w:lvlText w:val="%2."/>
      <w:lvlJc w:val="left"/>
      <w:pPr>
        <w:ind w:left="360" w:hanging="360"/>
      </w:pPr>
      <w:rPr>
        <w:rFonts w:ascii="Times New Roman" w:hAnsi="Times New Roman" w:hint="default"/>
        <w:b/>
        <w:i w:val="0"/>
        <w:color w:val="auto"/>
        <w:sz w:val="28"/>
      </w:rPr>
    </w:lvl>
    <w:lvl w:ilvl="2">
      <w:start w:val="1"/>
      <w:numFmt w:val="decimal"/>
      <w:suff w:val="space"/>
      <w:lvlText w:val="%2.%3."/>
      <w:lvlJc w:val="left"/>
      <w:pPr>
        <w:ind w:left="0" w:firstLine="284"/>
      </w:pPr>
      <w:rPr>
        <w:rFonts w:ascii="Times New Roman" w:hAnsi="Times New Roman" w:hint="default"/>
        <w:b w:val="0"/>
        <w:bCs/>
        <w:i w:val="0"/>
        <w:sz w:val="26"/>
      </w:rPr>
    </w:lvl>
    <w:lvl w:ilvl="3">
      <w:start w:val="1"/>
      <w:numFmt w:val="decimal"/>
      <w:suff w:val="space"/>
      <w:lvlText w:val="%3.%4.1."/>
      <w:lvlJc w:val="left"/>
      <w:pPr>
        <w:ind w:left="0" w:firstLine="567"/>
      </w:pPr>
      <w:rPr>
        <w:rFonts w:ascii="Times New Roman" w:hAnsi="Times New Roman" w:hint="default"/>
        <w:b/>
        <w:i/>
        <w:color w:val="000000" w:themeColor="text1"/>
        <w:sz w:val="26"/>
      </w:rPr>
    </w:lvl>
    <w:lvl w:ilvl="4">
      <w:start w:val="1"/>
      <w:numFmt w:val="lowerLetter"/>
      <w:suff w:val="space"/>
      <w:lvlText w:val="%5)"/>
      <w:lvlJc w:val="left"/>
      <w:pPr>
        <w:ind w:left="0" w:firstLine="851"/>
      </w:pPr>
      <w:rPr>
        <w:rFonts w:ascii="Times New Roman" w:hAnsi="Times New Roman" w:hint="default"/>
        <w:b w:val="0"/>
        <w:i/>
        <w:color w:val="000000" w:themeColor="text1"/>
        <w:sz w:val="26"/>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4"/>
  </w:num>
  <w:num w:numId="3">
    <w:abstractNumId w:val="5"/>
  </w:num>
  <w:num w:numId="4">
    <w:abstractNumId w:val="24"/>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6"/>
  </w:num>
  <w:num w:numId="7">
    <w:abstractNumId w:val="11"/>
  </w:num>
  <w:num w:numId="8">
    <w:abstractNumId w:val="10"/>
  </w:num>
  <w:num w:numId="9">
    <w:abstractNumId w:val="7"/>
  </w:num>
  <w:num w:numId="10">
    <w:abstractNumId w:val="15"/>
  </w:num>
  <w:num w:numId="11">
    <w:abstractNumId w:val="20"/>
  </w:num>
  <w:num w:numId="12">
    <w:abstractNumId w:val="23"/>
  </w:num>
  <w:num w:numId="13">
    <w:abstractNumId w:val="14"/>
  </w:num>
  <w:num w:numId="14">
    <w:abstractNumId w:val="1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
  </w:num>
  <w:num w:numId="19">
    <w:abstractNumId w:val="13"/>
  </w:num>
  <w:num w:numId="20">
    <w:abstractNumId w:val="13"/>
  </w:num>
  <w:num w:numId="21">
    <w:abstractNumId w:val="0"/>
  </w:num>
  <w:num w:numId="22">
    <w:abstractNumId w:val="9"/>
  </w:num>
  <w:num w:numId="23">
    <w:abstractNumId w:val="13"/>
  </w:num>
  <w:num w:numId="24">
    <w:abstractNumId w:val="13"/>
  </w:num>
  <w:num w:numId="25">
    <w:abstractNumId w:val="17"/>
  </w:num>
  <w:num w:numId="26">
    <w:abstractNumId w:val="22"/>
  </w:num>
  <w:num w:numId="27">
    <w:abstractNumId w:val="13"/>
  </w:num>
  <w:num w:numId="28">
    <w:abstractNumId w:val="4"/>
  </w:num>
  <w:num w:numId="29">
    <w:abstractNumId w:val="4"/>
  </w:num>
  <w:num w:numId="30">
    <w:abstractNumId w:val="6"/>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8"/>
  </w:num>
  <w:num w:numId="39">
    <w:abstractNumId w:val="2"/>
  </w:num>
  <w:num w:numId="40">
    <w:abstractNumId w:val="25"/>
  </w:num>
  <w:num w:numId="41">
    <w:abstractNumId w:val="3"/>
  </w:num>
  <w:num w:numId="4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207DCAA-9D9D-4BB6-8E5D-B5934CEE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28</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14904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27</cp:revision>
  <cp:lastPrinted>2021-06-02T14:00:00Z</cp:lastPrinted>
  <dcterms:created xsi:type="dcterms:W3CDTF">2022-06-30T16:14:00Z</dcterms:created>
  <dcterms:modified xsi:type="dcterms:W3CDTF">2022-07-12T03:57:00Z</dcterms:modified>
</cp:coreProperties>
</file>