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A80" w:rsidRDefault="005C7A80"/>
    <w:p w:rsidR="005C7A80" w:rsidRDefault="006A1C15">
      <w:pPr>
        <w:pStyle w:val="Heading2"/>
      </w:pPr>
      <w:r>
        <w:rPr>
          <w:sz w:val="32"/>
        </w:rPr>
        <w:t xml:space="preserve">Operating Systems </w:t>
      </w:r>
    </w:p>
    <w:p w:rsidR="005C7A80" w:rsidRDefault="006A1C15">
      <w:pPr>
        <w:pStyle w:val="Heading2"/>
      </w:pPr>
      <w:r>
        <w:rPr>
          <w:sz w:val="32"/>
        </w:rPr>
        <w:t>Test 1 - Part 2</w:t>
      </w:r>
    </w:p>
    <w:p w:rsidR="005C7A80" w:rsidRDefault="005C7A80"/>
    <w:p w:rsidR="005C7A80" w:rsidRDefault="005C7A80"/>
    <w:p w:rsidR="005C7A80" w:rsidRDefault="006A1C15">
      <w:pPr>
        <w:ind w:right="-630"/>
      </w:pPr>
      <w:r>
        <w:t>Name: _______Nhan Tran___________________________</w:t>
      </w:r>
      <w:proofErr w:type="gramStart"/>
      <w:r>
        <w:t>_  Date</w:t>
      </w:r>
      <w:proofErr w:type="gramEnd"/>
      <w:r>
        <w:t>: ___11/30/12________</w:t>
      </w:r>
    </w:p>
    <w:p w:rsidR="005C7A80" w:rsidRDefault="005C7A80"/>
    <w:p w:rsidR="005C7A80" w:rsidRDefault="006A1C15">
      <w:pPr>
        <w:jc w:val="center"/>
      </w:pPr>
      <w:r>
        <w:rPr>
          <w:noProof/>
        </w:rPr>
        <w:drawing>
          <wp:inline distT="0" distB="0" distL="0" distR="0">
            <wp:extent cx="4333875" cy="34861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4333875" cy="3486150"/>
                    </a:xfrm>
                    <a:prstGeom prst="rect">
                      <a:avLst/>
                    </a:prstGeom>
                    <a:noFill/>
                    <a:ln w="9525">
                      <a:noFill/>
                      <a:miter lim="800000"/>
                      <a:headEnd/>
                      <a:tailEnd/>
                    </a:ln>
                  </pic:spPr>
                </pic:pic>
              </a:graphicData>
            </a:graphic>
          </wp:inline>
        </w:drawing>
      </w:r>
    </w:p>
    <w:p w:rsidR="005C7A80" w:rsidRDefault="005C7A80"/>
    <w:p w:rsidR="005C7A80" w:rsidRDefault="006A1C15">
      <w:r>
        <w:rPr>
          <w:b/>
          <w:bCs/>
          <w:color w:val="00000A"/>
          <w:szCs w:val="23"/>
        </w:rPr>
        <w:t xml:space="preserve">Synchronization problem: </w:t>
      </w:r>
      <w:r>
        <w:rPr>
          <w:color w:val="00000A"/>
          <w:szCs w:val="23"/>
        </w:rPr>
        <w:t xml:space="preserve">We will use locks to direct traffic. Cars come to the intersection, stop at the stop sign, and </w:t>
      </w:r>
      <w:r>
        <w:rPr>
          <w:color w:val="00000A"/>
          <w:szCs w:val="23"/>
        </w:rPr>
        <w:t>either continue in the direction they are driving, make a left turn, or make a right turn. Each quadrant of the intersection has a lock associated with it (NW, SW, NE, and SE).  See Figure above.</w:t>
      </w:r>
    </w:p>
    <w:p w:rsidR="005C7A80" w:rsidRDefault="005C7A80"/>
    <w:p w:rsidR="005C7A80" w:rsidRDefault="006A1C15">
      <w:r>
        <w:rPr>
          <w:b/>
          <w:bCs/>
          <w:color w:val="00000A"/>
          <w:szCs w:val="23"/>
        </w:rPr>
        <w:t xml:space="preserve">Correctness constraints: </w:t>
      </w:r>
    </w:p>
    <w:p w:rsidR="005C7A80" w:rsidRDefault="006A1C15">
      <w:pPr>
        <w:spacing w:after="20"/>
      </w:pPr>
      <w:r>
        <w:rPr>
          <w:color w:val="00000A"/>
          <w:szCs w:val="23"/>
        </w:rPr>
        <w:t>● No two cars should ever be head</w:t>
      </w:r>
      <w:r>
        <w:rPr>
          <w:color w:val="00000A"/>
          <w:szCs w:val="23"/>
        </w:rPr>
        <w:t xml:space="preserve">ing in directions that cross. Keep in mind that a car making a left turn will be moving across the intersection (e.g., if the car in the above figure turns left, it will pass through the SW, SE, and NE quadrants of the intersection). </w:t>
      </w:r>
    </w:p>
    <w:p w:rsidR="005C7A80" w:rsidRDefault="006A1C15">
      <w:r>
        <w:rPr>
          <w:color w:val="00000A"/>
          <w:szCs w:val="23"/>
        </w:rPr>
        <w:t xml:space="preserve">● </w:t>
      </w:r>
      <w:proofErr w:type="gramStart"/>
      <w:r>
        <w:rPr>
          <w:color w:val="00000A"/>
          <w:szCs w:val="23"/>
        </w:rPr>
        <w:t>A</w:t>
      </w:r>
      <w:proofErr w:type="gramEnd"/>
      <w:r>
        <w:rPr>
          <w:color w:val="00000A"/>
          <w:szCs w:val="23"/>
        </w:rPr>
        <w:t xml:space="preserve"> car’s path should</w:t>
      </w:r>
      <w:r>
        <w:rPr>
          <w:color w:val="00000A"/>
          <w:szCs w:val="23"/>
        </w:rPr>
        <w:t xml:space="preserve"> also never intersect with another car’s path (i.e., a car moving EAST-to-SOUTH intersecting with a car travelling SOUTH-to-NORTH or NORTH-to-SOUTH). </w:t>
      </w:r>
    </w:p>
    <w:p w:rsidR="005C7A80" w:rsidRDefault="005C7A80"/>
    <w:p w:rsidR="005C7A80" w:rsidRDefault="006A1C15">
      <w:r>
        <w:rPr>
          <w:szCs w:val="23"/>
        </w:rPr>
        <w:t xml:space="preserve">You have been provided with </w:t>
      </w:r>
      <w:r>
        <w:rPr>
          <w:b/>
          <w:bCs/>
          <w:szCs w:val="23"/>
        </w:rPr>
        <w:t xml:space="preserve">incomplete </w:t>
      </w:r>
      <w:r>
        <w:rPr>
          <w:szCs w:val="23"/>
        </w:rPr>
        <w:t>code (</w:t>
      </w:r>
      <w:proofErr w:type="spellStart"/>
      <w:r>
        <w:rPr>
          <w:szCs w:val="23"/>
        </w:rPr>
        <w:t>intersection.c</w:t>
      </w:r>
      <w:proofErr w:type="spellEnd"/>
      <w:r>
        <w:rPr>
          <w:szCs w:val="23"/>
        </w:rPr>
        <w:t xml:space="preserve">, </w:t>
      </w:r>
      <w:proofErr w:type="spellStart"/>
      <w:r>
        <w:rPr>
          <w:szCs w:val="23"/>
        </w:rPr>
        <w:t>inters</w:t>
      </w:r>
      <w:bookmarkStart w:id="0" w:name="_GoBack"/>
      <w:bookmarkEnd w:id="0"/>
      <w:r>
        <w:rPr>
          <w:szCs w:val="23"/>
        </w:rPr>
        <w:t>ection.h</w:t>
      </w:r>
      <w:proofErr w:type="spellEnd"/>
      <w:r>
        <w:rPr>
          <w:szCs w:val="23"/>
        </w:rPr>
        <w:t xml:space="preserve">) that uses a </w:t>
      </w:r>
      <w:proofErr w:type="spellStart"/>
      <w:r>
        <w:rPr>
          <w:szCs w:val="23"/>
        </w:rPr>
        <w:t>pthreads</w:t>
      </w:r>
      <w:proofErr w:type="spellEnd"/>
      <w:r>
        <w:rPr>
          <w:szCs w:val="23"/>
        </w:rPr>
        <w:t xml:space="preserve"> lock f</w:t>
      </w:r>
      <w:r>
        <w:rPr>
          <w:szCs w:val="23"/>
        </w:rPr>
        <w:t xml:space="preserve">or each quadrant and prints out the actions taken by a car. Before the action is taken (i.e., printed), </w:t>
      </w:r>
      <w:r>
        <w:rPr>
          <w:i/>
          <w:iCs/>
          <w:szCs w:val="23"/>
        </w:rPr>
        <w:t>you must first acquire the necessary locks</w:t>
      </w:r>
      <w:r>
        <w:rPr>
          <w:szCs w:val="23"/>
        </w:rPr>
        <w:t xml:space="preserve">. Read the man page documentation on POSIX </w:t>
      </w:r>
      <w:proofErr w:type="spellStart"/>
      <w:r>
        <w:rPr>
          <w:szCs w:val="23"/>
        </w:rPr>
        <w:t>pthreads</w:t>
      </w:r>
      <w:proofErr w:type="spellEnd"/>
      <w:r>
        <w:rPr>
          <w:szCs w:val="23"/>
        </w:rPr>
        <w:t xml:space="preserve"> locks and add the necessary code to correctly </w:t>
      </w:r>
      <w:r>
        <w:rPr>
          <w:szCs w:val="23"/>
        </w:rPr>
        <w:lastRenderedPageBreak/>
        <w:t>manage the l</w:t>
      </w:r>
      <w:r>
        <w:rPr>
          <w:szCs w:val="23"/>
        </w:rPr>
        <w:t>ocks so that there is correct operation and no deadlock. If the code exits successfully every time, the locking strategy was successful.</w:t>
      </w:r>
    </w:p>
    <w:sectPr w:rsidR="005C7A80" w:rsidSect="005C7A80">
      <w:pgSz w:w="12240" w:h="15840"/>
      <w:pgMar w:top="1440" w:right="1440" w:bottom="1440" w:left="1440" w:header="72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C15" w:rsidRDefault="006A1C15" w:rsidP="005C7A80">
      <w:pPr>
        <w:spacing w:line="240" w:lineRule="auto"/>
      </w:pPr>
      <w:r>
        <w:separator/>
      </w:r>
    </w:p>
  </w:endnote>
  <w:endnote w:type="continuationSeparator" w:id="0">
    <w:p w:rsidR="006A1C15" w:rsidRDefault="006A1C15" w:rsidP="005C7A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Zen Hei Sharp">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C15" w:rsidRDefault="006A1C15" w:rsidP="005C7A80">
      <w:pPr>
        <w:spacing w:line="240" w:lineRule="auto"/>
      </w:pPr>
      <w:r>
        <w:separator/>
      </w:r>
    </w:p>
  </w:footnote>
  <w:footnote w:type="continuationSeparator" w:id="0">
    <w:p w:rsidR="006A1C15" w:rsidRDefault="006A1C15" w:rsidP="005C7A8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A57AB"/>
    <w:multiLevelType w:val="multilevel"/>
    <w:tmpl w:val="106EC10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7A80"/>
    <w:rsid w:val="005C7A80"/>
    <w:rsid w:val="006A1C15"/>
    <w:rsid w:val="007A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7A80"/>
    <w:pPr>
      <w:tabs>
        <w:tab w:val="left" w:pos="720"/>
      </w:tabs>
      <w:suppressAutoHyphens/>
      <w:spacing w:after="0" w:line="100" w:lineRule="atLeast"/>
    </w:pPr>
    <w:rPr>
      <w:rFonts w:ascii="Arial" w:eastAsia="WenQuanYi Zen Hei Sharp" w:hAnsi="Arial" w:cs="Arial"/>
      <w:color w:val="000000"/>
      <w:sz w:val="24"/>
      <w:szCs w:val="24"/>
    </w:rPr>
  </w:style>
  <w:style w:type="paragraph" w:styleId="Heading2">
    <w:name w:val="heading 2"/>
    <w:basedOn w:val="Normal"/>
    <w:next w:val="Textbody"/>
    <w:rsid w:val="005C7A80"/>
    <w:pPr>
      <w:keepNext/>
      <w:numPr>
        <w:ilvl w:val="1"/>
        <w:numId w:val="1"/>
      </w:numPr>
      <w:jc w:val="center"/>
      <w:outlineLvl w:val="1"/>
    </w:pPr>
    <w:rPr>
      <w:rFonts w:eastAsia="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5C7A80"/>
    <w:rPr>
      <w:rFonts w:ascii="Tahoma" w:hAnsi="Tahoma" w:cs="Tahoma"/>
      <w:sz w:val="16"/>
      <w:szCs w:val="16"/>
    </w:rPr>
  </w:style>
  <w:style w:type="character" w:customStyle="1" w:styleId="HeaderChar">
    <w:name w:val="Header Char"/>
    <w:basedOn w:val="DefaultParagraphFont"/>
    <w:rsid w:val="005C7A80"/>
  </w:style>
  <w:style w:type="character" w:customStyle="1" w:styleId="FooterChar">
    <w:name w:val="Footer Char"/>
    <w:basedOn w:val="DefaultParagraphFont"/>
    <w:rsid w:val="005C7A80"/>
  </w:style>
  <w:style w:type="character" w:customStyle="1" w:styleId="Heading2Char">
    <w:name w:val="Heading 2 Char"/>
    <w:basedOn w:val="DefaultParagraphFont"/>
    <w:rsid w:val="005C7A80"/>
    <w:rPr>
      <w:rFonts w:ascii="Arial" w:eastAsia="Times" w:hAnsi="Arial" w:cs="Times New Roman"/>
      <w:b/>
      <w:sz w:val="24"/>
      <w:szCs w:val="20"/>
    </w:rPr>
  </w:style>
  <w:style w:type="paragraph" w:customStyle="1" w:styleId="Heading">
    <w:name w:val="Heading"/>
    <w:basedOn w:val="Normal"/>
    <w:next w:val="Textbody"/>
    <w:rsid w:val="005C7A80"/>
    <w:pPr>
      <w:keepNext/>
      <w:spacing w:before="240" w:after="120"/>
    </w:pPr>
    <w:rPr>
      <w:rFonts w:ascii="Liberation Sans" w:hAnsi="Liberation Sans" w:cs="Lohit Devanagari"/>
      <w:sz w:val="28"/>
      <w:szCs w:val="28"/>
    </w:rPr>
  </w:style>
  <w:style w:type="paragraph" w:customStyle="1" w:styleId="Textbody">
    <w:name w:val="Text body"/>
    <w:basedOn w:val="Normal"/>
    <w:rsid w:val="005C7A80"/>
    <w:pPr>
      <w:spacing w:after="120"/>
    </w:pPr>
  </w:style>
  <w:style w:type="paragraph" w:styleId="List">
    <w:name w:val="List"/>
    <w:basedOn w:val="Textbody"/>
    <w:rsid w:val="005C7A80"/>
    <w:rPr>
      <w:rFonts w:cs="Lohit Devanagari"/>
    </w:rPr>
  </w:style>
  <w:style w:type="paragraph" w:styleId="Caption">
    <w:name w:val="caption"/>
    <w:basedOn w:val="Normal"/>
    <w:rsid w:val="005C7A80"/>
    <w:pPr>
      <w:suppressLineNumbers/>
      <w:spacing w:before="120" w:after="120"/>
    </w:pPr>
    <w:rPr>
      <w:rFonts w:cs="Lohit Devanagari"/>
      <w:i/>
      <w:iCs/>
    </w:rPr>
  </w:style>
  <w:style w:type="paragraph" w:customStyle="1" w:styleId="Index">
    <w:name w:val="Index"/>
    <w:basedOn w:val="Normal"/>
    <w:rsid w:val="005C7A80"/>
    <w:pPr>
      <w:suppressLineNumbers/>
    </w:pPr>
    <w:rPr>
      <w:rFonts w:cs="Lohit Devanagari"/>
    </w:rPr>
  </w:style>
  <w:style w:type="paragraph" w:styleId="BalloonText">
    <w:name w:val="Balloon Text"/>
    <w:basedOn w:val="Normal"/>
    <w:rsid w:val="005C7A80"/>
    <w:rPr>
      <w:rFonts w:ascii="Tahoma" w:hAnsi="Tahoma" w:cs="Tahoma"/>
      <w:sz w:val="16"/>
      <w:szCs w:val="16"/>
    </w:rPr>
  </w:style>
  <w:style w:type="paragraph" w:styleId="Header">
    <w:name w:val="header"/>
    <w:basedOn w:val="Normal"/>
    <w:rsid w:val="005C7A80"/>
    <w:pPr>
      <w:suppressLineNumbers/>
      <w:tabs>
        <w:tab w:val="center" w:pos="4680"/>
        <w:tab w:val="right" w:pos="9360"/>
      </w:tabs>
    </w:pPr>
  </w:style>
  <w:style w:type="paragraph" w:styleId="Footer">
    <w:name w:val="footer"/>
    <w:basedOn w:val="Normal"/>
    <w:rsid w:val="005C7A80"/>
    <w:pPr>
      <w:suppressLineNumbers/>
      <w:tabs>
        <w:tab w:val="center" w:pos="4680"/>
        <w:tab w:val="right" w:pos="9360"/>
      </w:tab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Office Word</Application>
  <DocSecurity>0</DocSecurity>
  <Lines>9</Lines>
  <Paragraphs>2</Paragraphs>
  <ScaleCrop>false</ScaleCrop>
  <Company>Grizli777</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Bockelman</dc:creator>
  <cp:lastModifiedBy>Non</cp:lastModifiedBy>
  <cp:revision>4</cp:revision>
  <dcterms:created xsi:type="dcterms:W3CDTF">2012-11-15T22:28:00Z</dcterms:created>
  <dcterms:modified xsi:type="dcterms:W3CDTF">2013-10-06T21:26:00Z</dcterms:modified>
</cp:coreProperties>
</file>