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</w:pPr>
      <w:r>
        <w:rPr>
          <w:b/>
          <w:color w:val="0F6B50"/>
          <w:sz w:val="56"/>
        </w:rPr>
        <w:t>PROJECT HANDOFF</w:t>
        <w:br/>
        <w:t>DOCUMENT</w:t>
      </w:r>
    </w:p>
    <w:p>
      <w:r>
        <w:rPr>
          <w:b/>
          <w:color w:val="163C35"/>
          <w:sz w:val="44"/>
        </w:rPr>
        <w:t>Family Expense</w:t>
      </w:r>
    </w:p>
    <w:p>
      <w:r>
        <w:t>Tài liệu bàn giao sản phẩm, mã nguồn, dữ liệu và vận hành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rPr>
          <w:tblHeader w:val="true"/>
          <w:cantSplit w:val="true"/>
        </w:trPr>
        <w:tc>
          <w:tcPr>
            <w:tcW w:type="dxa" w:w="2232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Thuộc tính</w:t>
            </w:r>
          </w:p>
        </w:tc>
        <w:tc>
          <w:tcPr>
            <w:tcW w:type="dxa" w:w="7128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Giá trị / trạng thái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Đội bàn giao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TBD - cần điền tên đội/người phụ trách trước ký bàn giao</w:t>
            </w:r>
          </w:p>
        </w:tc>
      </w:tr>
      <w:tr>
        <w:trPr>
          <w:cantSplit w:val="true"/>
        </w:trPr>
        <w:tc>
          <w:tcPr>
            <w:tcW w:type="dxa" w:w="2232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Đội tiếp nhận</w:t>
            </w:r>
          </w:p>
        </w:tc>
        <w:tc>
          <w:tcPr>
            <w:tcW w:type="dxa" w:w="7128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TBD - cần điền tên đội/khách hàng trước ký bàn giao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Ngày bàn giao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28/08/2026 (dự thảo baseline)</w:t>
            </w:r>
          </w:p>
        </w:tc>
      </w:tr>
      <w:tr>
        <w:trPr>
          <w:cantSplit w:val="true"/>
        </w:trPr>
        <w:tc>
          <w:tcPr>
            <w:tcW w:type="dxa" w:w="2232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Trạng thái</w:t>
            </w:r>
          </w:p>
        </w:tc>
        <w:tc>
          <w:tcPr>
            <w:tcW w:type="dxa" w:w="7128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Ứng dụng đang chạy production; handoff vận hành chưa hoàn tất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Production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https://family-expense-8fo.pages.dev</w:t>
            </w:r>
          </w:p>
        </w:tc>
      </w:tr>
      <w:tr>
        <w:trPr>
          <w:cantSplit w:val="true"/>
        </w:trPr>
        <w:tc>
          <w:tcPr>
            <w:tcW w:type="dxa" w:w="2232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Phân loại</w:t>
            </w:r>
          </w:p>
        </w:tc>
        <w:tc>
          <w:tcPr>
            <w:tcW w:type="dxa" w:w="7128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Nội bộ - không chèn secret hoặc dữ liệu tài chính thật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E8F4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163C35"/>
              </w:rPr>
              <w:t xml:space="preserve">Điều kiện ký nhận: </w:t>
            </w:r>
            <w:r>
              <w:t>Hoàn thành các mục TBD về owner/contact, bàn giao quyền Cloudflare/Supabase/Google AI, thiết lập Git/CI/CD/staging và thực hiện restore/rollback drill.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Trạng thái bàn giao nhanh</w:t>
      </w:r>
    </w:p>
    <w:p>
      <w:pPr>
        <w:ind w:left="288"/>
      </w:pPr>
      <w:r>
        <w:rPr>
          <w:b/>
          <w:color w:val="0F6B50"/>
        </w:rPr>
        <w:t xml:space="preserve">☒ </w:t>
      </w:r>
      <w:r>
        <w:t>Ứng dụng production đang hoạt động trên Cloudflare Pages.</w:t>
      </w:r>
    </w:p>
    <w:p>
      <w:pPr>
        <w:ind w:left="288"/>
      </w:pPr>
      <w:r>
        <w:rPr>
          <w:b/>
          <w:color w:val="0F6B50"/>
        </w:rPr>
        <w:t xml:space="preserve">☒ </w:t>
      </w:r>
      <w:r>
        <w:t>Schema, migrations, RLS/RPC và Edge Function nằm trong workspace.</w:t>
      </w:r>
    </w:p>
    <w:p>
      <w:pPr>
        <w:ind w:left="288"/>
      </w:pPr>
      <w:r>
        <w:rPr>
          <w:b/>
          <w:color w:val="0F6B50"/>
        </w:rPr>
        <w:t xml:space="preserve">☒ </w:t>
      </w:r>
      <w:r>
        <w:t>README, CHANGELOG và SAD đã được cập nhật ở baseline hiện tại.</w:t>
      </w:r>
    </w:p>
    <w:p>
      <w:pPr>
        <w:ind w:left="288"/>
      </w:pPr>
      <w:r>
        <w:rPr>
          <w:b/>
          <w:color w:val="9F1239"/>
        </w:rPr>
        <w:t xml:space="preserve">☐ </w:t>
      </w:r>
      <w:r>
        <w:t>Chưa xác nhận Git repository/remote và chiến lược branch thực tế.</w:t>
      </w:r>
    </w:p>
    <w:p>
      <w:pPr>
        <w:ind w:left="288"/>
      </w:pPr>
      <w:r>
        <w:rPr>
          <w:b/>
          <w:color w:val="9F1239"/>
        </w:rPr>
        <w:t xml:space="preserve">☐ </w:t>
      </w:r>
      <w:r>
        <w:t>Chưa có staging và CI/CD production chuẩn hóa.</w:t>
      </w:r>
    </w:p>
    <w:p>
      <w:pPr>
        <w:ind w:left="288"/>
      </w:pPr>
      <w:r>
        <w:rPr>
          <w:b/>
          <w:color w:val="9F1239"/>
        </w:rPr>
        <w:t xml:space="preserve">☐ </w:t>
      </w:r>
      <w:r>
        <w:t>Chưa điền contact, owner alert, quyền truy cập và biên bản ký nhận.</w:t>
      </w:r>
    </w:p>
    <w:p>
      <w:pPr>
        <w:ind w:left="288"/>
      </w:pPr>
      <w:r>
        <w:rPr>
          <w:b/>
          <w:color w:val="9F1239"/>
        </w:rPr>
        <w:t xml:space="preserve">☐ </w:t>
      </w:r>
      <w:r>
        <w:t>Chưa kiểm chứng backup restore/rollback theo runbook.</w:t>
      </w:r>
    </w:p>
    <w:p>
      <w:pPr>
        <w:pStyle w:val="Heading1"/>
        <w:keepNext/>
      </w:pPr>
      <w:r>
        <w:t>1. Project Overview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rPr>
          <w:tblHeader w:val="true"/>
          <w:cantSplit w:val="true"/>
        </w:trPr>
        <w:tc>
          <w:tcPr>
            <w:tcW w:type="dxa" w:w="2088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Nội dung</w:t>
            </w:r>
          </w:p>
        </w:tc>
        <w:tc>
          <w:tcPr>
            <w:tcW w:type="dxa" w:w="7272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Tóm tắt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Mục tiêu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Thay Excel bằng ứng dụng quản lý giao dịch gia đình tiếng Việt, đa thành viên, PWA và nhập gợi ý bằng AI.</w:t>
            </w:r>
          </w:p>
        </w:tc>
      </w:tr>
      <w:tr>
        <w:trPr>
          <w:cantSplit w:val="true"/>
        </w:trPr>
        <w:tc>
          <w:tcPr>
            <w:tcW w:type="dxa" w:w="2088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Phạm vi đã làm</w:t>
            </w:r>
          </w:p>
        </w:tc>
        <w:tc>
          <w:tcPr>
            <w:tcW w:type="dxa" w:w="7272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Auth, family/member, giao dịch, dashboard, danh mục, import/export, AI suggestion, bulk edit/delete/trash, PWA.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Ngoài phạm vi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OCR, đồng bộ ngân hàng, kế toán doanh nghiệp, workflow phê duyệt, chứng từ Storage trong MVP.</w:t>
            </w:r>
          </w:p>
        </w:tc>
      </w:tr>
      <w:tr>
        <w:trPr>
          <w:cantSplit w:val="true"/>
        </w:trPr>
        <w:tc>
          <w:tcPr>
            <w:tcW w:type="dxa" w:w="2088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Timeline hiện có</w:t>
            </w:r>
          </w:p>
        </w:tc>
        <w:tc>
          <w:tcPr>
            <w:tcW w:type="dxa" w:w="7272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Baseline sản phẩm và các thay đổi chính được ghi tại CHANGELOG đến 28/08/2026.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Trạng thái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Go-live/đang chạy; tiếp tục hardening vận hành.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Team &amp; Contacts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1440"/>
        <w:gridCol w:w="2232"/>
        <w:gridCol w:w="1944"/>
        <w:gridCol w:w="1944"/>
      </w:tblGrid>
      <w:tr>
        <w:trPr>
          <w:tblHeader w:val="true"/>
          <w:cantSplit w:val="true"/>
        </w:trPr>
        <w:tc>
          <w:tcPr>
            <w:tcW w:type="dxa" w:w="1800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Vai trò</w:t>
            </w:r>
          </w:p>
        </w:tc>
        <w:tc>
          <w:tcPr>
            <w:tcW w:type="dxa" w:w="1440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Tên</w:t>
            </w:r>
          </w:p>
        </w:tc>
        <w:tc>
          <w:tcPr>
            <w:tcW w:type="dxa" w:w="2232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Liên hệ</w:t>
            </w:r>
          </w:p>
        </w:tc>
        <w:tc>
          <w:tcPr>
            <w:tcW w:type="dxa" w:w="1944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Kênh</w:t>
            </w:r>
          </w:p>
        </w:tc>
        <w:tc>
          <w:tcPr>
            <w:tcW w:type="dxa" w:w="1944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Trạng thái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Product Owner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TBD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TBD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TBD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Cần điền</w:t>
            </w:r>
          </w:p>
        </w:tc>
      </w:tr>
      <w:tr>
        <w:trPr>
          <w:cantSplit w:val="true"/>
        </w:trPr>
        <w:tc>
          <w:tcPr>
            <w:tcW w:type="dxa" w:w="1800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Technical Owner</w:t>
            </w:r>
          </w:p>
        </w:tc>
        <w:tc>
          <w:tcPr>
            <w:tcW w:type="dxa" w:w="1440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TBD</w:t>
            </w:r>
          </w:p>
        </w:tc>
        <w:tc>
          <w:tcPr>
            <w:tcW w:type="dxa" w:w="2232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TBD</w:t>
            </w:r>
          </w:p>
        </w:tc>
        <w:tc>
          <w:tcPr>
            <w:tcW w:type="dxa" w:w="1944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TBD</w:t>
            </w:r>
          </w:p>
        </w:tc>
        <w:tc>
          <w:tcPr>
            <w:tcW w:type="dxa" w:w="1944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Cần điền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Supabase Admin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TBD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TBD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TBD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Cần điền</w:t>
            </w:r>
          </w:p>
        </w:tc>
      </w:tr>
      <w:tr>
        <w:trPr>
          <w:cantSplit w:val="true"/>
        </w:trPr>
        <w:tc>
          <w:tcPr>
            <w:tcW w:type="dxa" w:w="1800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Cloudflare Admin</w:t>
            </w:r>
          </w:p>
        </w:tc>
        <w:tc>
          <w:tcPr>
            <w:tcW w:type="dxa" w:w="1440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TBD</w:t>
            </w:r>
          </w:p>
        </w:tc>
        <w:tc>
          <w:tcPr>
            <w:tcW w:type="dxa" w:w="2232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TBD</w:t>
            </w:r>
          </w:p>
        </w:tc>
        <w:tc>
          <w:tcPr>
            <w:tcW w:type="dxa" w:w="1944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TBD</w:t>
            </w:r>
          </w:p>
        </w:tc>
        <w:tc>
          <w:tcPr>
            <w:tcW w:type="dxa" w:w="1944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Cần điền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Google AI Owner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TBD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TBD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TBD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Cần điền</w:t>
            </w:r>
          </w:p>
        </w:tc>
      </w:tr>
      <w:tr>
        <w:trPr>
          <w:cantSplit w:val="true"/>
        </w:trPr>
        <w:tc>
          <w:tcPr>
            <w:tcW w:type="dxa" w:w="1800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Incident Contact</w:t>
            </w:r>
          </w:p>
        </w:tc>
        <w:tc>
          <w:tcPr>
            <w:tcW w:type="dxa" w:w="1440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TBD</w:t>
            </w:r>
          </w:p>
        </w:tc>
        <w:tc>
          <w:tcPr>
            <w:tcW w:type="dxa" w:w="2232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TBD</w:t>
            </w:r>
          </w:p>
        </w:tc>
        <w:tc>
          <w:tcPr>
            <w:tcW w:type="dxa" w:w="1944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TBD</w:t>
            </w:r>
          </w:p>
        </w:tc>
        <w:tc>
          <w:tcPr>
            <w:tcW w:type="dxa" w:w="1944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Cần điền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FF7E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8A4B08"/>
              </w:rPr>
              <w:t xml:space="preserve">Quy tắc: </w:t>
            </w:r>
            <w:r>
              <w:t>Không ghi mật khẩu, token hay API key trong tài liệu này. Chỉ ghi tên vault, nhóm quyền và quy trình cấp/thu hồi.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Architecture Summary</w:t>
      </w:r>
    </w:p>
    <w:p>
      <w:r>
        <w:t>Frontend React/TypeScript là SPA/PWA trên Cloudflare Pages. Ứng dụng gọi Supabase Auth, PostgREST và RPC bằng anon key + JWT; PostgreSQL RLS là ranh giới phân quyền theo family. Edge Function parse-expense kiểm tra JWT/membership/rate limit rồi gọi Gemini bằng secret server-side và trả suggestion có cấu trúc để người dùng xác nhận.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5F7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rFonts w:ascii="Courier New" w:hAnsi="Courier New"/>
                <w:sz w:val="14"/>
              </w:rPr>
              <w:t>flowchart LR</w:t>
              <w:br/>
              <w:t xml:space="preserve">  U[Web/PWA] --&gt; CF[Cloudflare Pages]</w:t>
              <w:br/>
              <w:t xml:space="preserve">  U --&gt; A[Supabase Auth]</w:t>
              <w:br/>
              <w:t xml:space="preserve">  U --&gt; P[PostgREST/RPC]</w:t>
              <w:br/>
              <w:t xml:space="preserve">  P --&gt; D[(PostgreSQL + RLS)]</w:t>
              <w:br/>
              <w:t xml:space="preserve">  U --&gt; E[parse-expense Edge Function]</w:t>
              <w:br/>
              <w:t xml:space="preserve">  E --&gt; D</w:t>
              <w:br/>
              <w:t xml:space="preserve">  E --&gt; G[Gemini API]</w:t>
            </w:r>
          </w:p>
        </w:tc>
      </w:tr>
    </w:tbl>
    <w:p>
      <w:pPr>
        <w:spacing w:after="0"/>
      </w:pPr>
    </w:p>
    <w:p>
      <w:pPr>
        <w:pStyle w:val="ListBullet"/>
      </w:pPr>
      <w:r>
        <w:t>SAD chi tiết: docs/Solution_Architecture_Document_Family_Expense.docx.</w:t>
      </w:r>
    </w:p>
    <w:p>
      <w:pPr>
        <w:pStyle w:val="ListBullet"/>
      </w:pPr>
      <w:r>
        <w:t>Nhãn UI Mục đích/Danh mục ánh xạ với bảng purposes/expense_types.</w:t>
      </w:r>
    </w:p>
    <w:p>
      <w:pPr>
        <w:pStyle w:val="ListBullet"/>
      </w:pPr>
      <w:r>
        <w:t>Nhãn Tiền ra/Tiền vào vẫn tương thích enum database Chi tiêu/Thu nhập; dữ liệu Hoàn tiền/Tạm ứng cũ được bảo toàn.</w:t>
      </w:r>
    </w:p>
    <w:p>
      <w:pPr>
        <w:pStyle w:val="Heading1"/>
        <w:keepNext/>
      </w:pPr>
      <w:r>
        <w:t>4. Codebase &amp; Repositories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3456"/>
        <w:gridCol w:w="4104"/>
      </w:tblGrid>
      <w:tr>
        <w:trPr>
          <w:tblHeader w:val="true"/>
          <w:cantSplit w:val="true"/>
        </w:trPr>
        <w:tc>
          <w:tcPr>
            <w:tcW w:type="dxa" w:w="1800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Hạng mục</w:t>
            </w:r>
          </w:p>
        </w:tc>
        <w:tc>
          <w:tcPr>
            <w:tcW w:type="dxa" w:w="3456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Vị trí</w:t>
            </w:r>
          </w:p>
        </w:tc>
        <w:tc>
          <w:tcPr>
            <w:tcW w:type="dxa" w:w="4104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Ghi chú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Frontend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src/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pages, components, context, lib, tests</w:t>
            </w:r>
          </w:p>
        </w:tc>
      </w:tr>
      <w:tr>
        <w:trPr>
          <w:cantSplit w:val="true"/>
        </w:trPr>
        <w:tc>
          <w:tcPr>
            <w:tcW w:type="dxa" w:w="1800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Database</w:t>
            </w:r>
          </w:p>
        </w:tc>
        <w:tc>
          <w:tcPr>
            <w:tcW w:type="dxa" w:w="3456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supabase/migrations/</w:t>
            </w:r>
          </w:p>
        </w:tc>
        <w:tc>
          <w:tcPr>
            <w:tcW w:type="dxa" w:w="4104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Migration additive; không sửa migration đã áp dụng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Edge Functions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supabase/functions/parse-expense/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Deno + Supabase JS + Zod</w:t>
            </w:r>
          </w:p>
        </w:tc>
      </w:tr>
      <w:tr>
        <w:trPr>
          <w:cantSplit w:val="true"/>
        </w:trPr>
        <w:tc>
          <w:tcPr>
            <w:tcW w:type="dxa" w:w="1800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Import tooling</w:t>
            </w:r>
          </w:p>
        </w:tc>
        <w:tc>
          <w:tcPr>
            <w:tcW w:type="dxa" w:w="3456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scripts/import-excel.mjs</w:t>
            </w:r>
          </w:p>
        </w:tc>
        <w:tc>
          <w:tcPr>
            <w:tcW w:type="dxa" w:w="4104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Dry-run và migration dữ liệu Excel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Tests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src/**/*.test.*, tests/e2e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Vitest/RTL và Playwright</w:t>
            </w:r>
          </w:p>
        </w:tc>
      </w:tr>
      <w:tr>
        <w:trPr>
          <w:cantSplit w:val="true"/>
        </w:trPr>
        <w:tc>
          <w:tcPr>
            <w:tcW w:type="dxa" w:w="1800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Config</w:t>
            </w:r>
          </w:p>
        </w:tc>
        <w:tc>
          <w:tcPr>
            <w:tcW w:type="dxa" w:w="3456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package.json, vite.config.ts, supabase/config.toml</w:t>
            </w:r>
          </w:p>
        </w:tc>
        <w:tc>
          <w:tcPr>
            <w:tcW w:type="dxa" w:w="4104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Không commit .env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Docs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README.md, CHANGELOG.md, docs/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Nguồn tham chiếu và handoff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3600"/>
        <w:gridCol w:w="2592"/>
        <w:gridCol w:w="1296"/>
      </w:tblGrid>
      <w:tr>
        <w:trPr>
          <w:tblHeader w:val="true"/>
          <w:cantSplit w:val="true"/>
        </w:trPr>
        <w:tc>
          <w:tcPr>
            <w:tcW w:type="dxa" w:w="1872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Repository</w:t>
            </w:r>
          </w:p>
        </w:tc>
        <w:tc>
          <w:tcPr>
            <w:tcW w:type="dxa" w:w="3600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Remote</w:t>
            </w:r>
          </w:p>
        </w:tc>
        <w:tc>
          <w:tcPr>
            <w:tcW w:type="dxa" w:w="2592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Branch strategy</w:t>
            </w:r>
          </w:p>
        </w:tc>
        <w:tc>
          <w:tcPr>
            <w:tcW w:type="dxa" w:w="1296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Trạng thái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Family Expense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TBD - workspace hiện chưa xác nhận Git remote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Đề xuất: protected main + feature branches + PR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Cần theo dõi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Environment &amp; Infrastructure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224"/>
        <w:gridCol w:w="2520"/>
        <w:gridCol w:w="2520"/>
        <w:gridCol w:w="1800"/>
        <w:gridCol w:w="1296"/>
      </w:tblGrid>
      <w:tr>
        <w:trPr>
          <w:tblHeader w:val="true"/>
          <w:cantSplit w:val="true"/>
        </w:trPr>
        <w:tc>
          <w:tcPr>
            <w:tcW w:type="dxa" w:w="1224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Môi trường</w:t>
            </w:r>
          </w:p>
        </w:tc>
        <w:tc>
          <w:tcPr>
            <w:tcW w:type="dxa" w:w="2520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URL/Provider</w:t>
            </w:r>
          </w:p>
        </w:tc>
        <w:tc>
          <w:tcPr>
            <w:tcW w:type="dxa" w:w="2520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Backend</w:t>
            </w:r>
          </w:p>
        </w:tc>
        <w:tc>
          <w:tcPr>
            <w:tcW w:type="dxa" w:w="1800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Quyền truy cập</w:t>
            </w:r>
          </w:p>
        </w:tc>
        <w:tc>
          <w:tcPr>
            <w:tcW w:type="dxa" w:w="1296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Trạng thái</w:t>
            </w:r>
          </w:p>
        </w:tc>
      </w:tr>
      <w:tr>
        <w:trPr>
          <w:cantSplit w:val="true"/>
        </w:trPr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Local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http://127.0.0.1:5173 / Vite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Supabase local hoặc configured project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Developer machine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Có</w:t>
            </w:r>
          </w:p>
        </w:tc>
      </w:tr>
      <w:tr>
        <w:trPr>
          <w:cantSplit w:val="true"/>
        </w:trPr>
        <w:tc>
          <w:tcPr>
            <w:tcW w:type="dxa" w:w="1224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Preview</w:t>
            </w:r>
          </w:p>
        </w:tc>
        <w:tc>
          <w:tcPr>
            <w:tcW w:type="dxa" w:w="2520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Cloudflare Pages deployment URL</w:t>
            </w:r>
          </w:p>
        </w:tc>
        <w:tc>
          <w:tcPr>
            <w:tcW w:type="dxa" w:w="2520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Không dùng production mutation để test</w:t>
            </w:r>
          </w:p>
        </w:tc>
        <w:tc>
          <w:tcPr>
            <w:tcW w:type="dxa" w:w="1800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Cloudflare team</w:t>
            </w:r>
          </w:p>
        </w:tc>
        <w:tc>
          <w:tcPr>
            <w:tcW w:type="dxa" w:w="1296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Có theo deploy thủ công</w:t>
            </w:r>
          </w:p>
        </w:tc>
      </w:tr>
      <w:tr>
        <w:trPr>
          <w:cantSplit w:val="true"/>
        </w:trPr>
        <w:tc>
          <w:tcPr>
            <w:tcW w:type="dxa" w:w="12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Staging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TBD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Đề xuất Supabase staging riêng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TBD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Chưa có</w:t>
            </w:r>
          </w:p>
        </w:tc>
      </w:tr>
      <w:tr>
        <w:trPr>
          <w:cantSplit w:val="true"/>
        </w:trPr>
        <w:tc>
          <w:tcPr>
            <w:tcW w:type="dxa" w:w="1224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Production</w:t>
            </w:r>
          </w:p>
        </w:tc>
        <w:tc>
          <w:tcPr>
            <w:tcW w:type="dxa" w:w="2520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family-expense-8fo.pages.dev</w:t>
            </w:r>
          </w:p>
        </w:tc>
        <w:tc>
          <w:tcPr>
            <w:tcW w:type="dxa" w:w="2520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Supabase Cloud linked project</w:t>
            </w:r>
          </w:p>
        </w:tc>
        <w:tc>
          <w:tcPr>
            <w:tcW w:type="dxa" w:w="1800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Cloudflare/Supabase admins</w:t>
            </w:r>
          </w:p>
        </w:tc>
        <w:tc>
          <w:tcPr>
            <w:tcW w:type="dxa" w:w="1296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Đang chạy</w:t>
            </w:r>
          </w:p>
        </w:tc>
      </w:tr>
    </w:tbl>
    <w:p>
      <w:pPr>
        <w:spacing w:after="0"/>
      </w:pPr>
    </w:p>
    <w:p>
      <w:pPr>
        <w:ind w:left="288"/>
      </w:pPr>
      <w:r>
        <w:rPr>
          <w:b/>
          <w:color w:val="9F1239"/>
        </w:rPr>
        <w:t xml:space="preserve">☐ </w:t>
      </w:r>
      <w:r>
        <w:t>Ghi project ID/tenant name vào password manager hoặc CMDB, không ghi key trong tài liệu.</w:t>
      </w:r>
    </w:p>
    <w:p>
      <w:pPr>
        <w:ind w:left="288"/>
      </w:pPr>
      <w:r>
        <w:rPr>
          <w:b/>
          <w:color w:val="9F1239"/>
        </w:rPr>
        <w:t xml:space="preserve">☐ </w:t>
      </w:r>
      <w:r>
        <w:t>Xác nhận Site URL và Redirect URLs cho local/staging/production.</w:t>
      </w:r>
    </w:p>
    <w:p>
      <w:pPr>
        <w:ind w:left="288"/>
      </w:pPr>
      <w:r>
        <w:rPr>
          <w:b/>
          <w:color w:val="9F1239"/>
        </w:rPr>
        <w:t xml:space="preserve">☐ </w:t>
      </w:r>
      <w:r>
        <w:t>Bàn giao quyền owner tối thiểu 2 người cho Cloudflare và Supabase.</w:t>
      </w:r>
    </w:p>
    <w:p>
      <w:pPr>
        <w:pStyle w:val="Heading1"/>
        <w:keepNext/>
      </w:pPr>
      <w:r>
        <w:t>6. Deployment &amp; CI/CD</w:t>
      </w:r>
    </w:p>
    <w:p>
      <w:pPr>
        <w:pStyle w:val="Heading2"/>
        <w:keepNext/>
      </w:pPr>
      <w:r>
        <w:t>6.1 Quy trình hiện tại</w:t>
      </w:r>
    </w:p>
    <w:p>
      <w:pPr>
        <w:numPr>
          <w:ilvl w:val="0"/>
          <w:numId w:val="10"/>
        </w:numPr>
      </w:pPr>
      <w:r>
        <w:t>Chạy pnpm lint, pnpm typecheck, pnpm test và pnpm build.</w:t>
      </w:r>
    </w:p>
    <w:p>
      <w:pPr>
        <w:numPr>
          <w:ilvl w:val="0"/>
          <w:numId w:val="10"/>
        </w:numPr>
      </w:pPr>
      <w:r>
        <w:t>Nếu có migration: supabase db push sau khi review và sao lưu phù hợp.</w:t>
      </w:r>
    </w:p>
    <w:p>
      <w:pPr>
        <w:numPr>
          <w:ilvl w:val="0"/>
          <w:numId w:val="10"/>
        </w:numPr>
      </w:pPr>
      <w:r>
        <w:t>Nếu đổi AI: supabase functions deploy parse-expense.</w:t>
      </w:r>
    </w:p>
    <w:p>
      <w:pPr>
        <w:numPr>
          <w:ilvl w:val="0"/>
          <w:numId w:val="10"/>
        </w:numPr>
      </w:pPr>
      <w:r>
        <w:t>Deploy thư mục dist lên Cloudflare Pages; kiểm tra HTTP 200 và smoke test auth/giao dịch.</w:t>
      </w:r>
    </w:p>
    <w:p>
      <w:pPr>
        <w:numPr>
          <w:ilvl w:val="0"/>
          <w:numId w:val="10"/>
        </w:numPr>
      </w:pPr>
      <w:r>
        <w:t>Cập nhật CHANGELOG với URL deployment và kết quả test.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FF7E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8A4B08"/>
              </w:rPr>
              <w:t xml:space="preserve">Trạng thái: </w:t>
            </w:r>
            <w:r>
              <w:t>Quy trình production hiện thiên về thủ công. Cần chuyển sang Git-based CI/CD có approval và staging.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6.2 Rollback</w:t>
      </w:r>
    </w:p>
    <w:p>
      <w:pPr>
        <w:numPr>
          <w:ilvl w:val="0"/>
          <w:numId w:val="11"/>
        </w:numPr>
      </w:pPr>
      <w:r>
        <w:t>Frontend: chọn deployment Cloudflare Pages ổn định gần nhất và rollback/promote theo dashboard/CLI.</w:t>
      </w:r>
    </w:p>
    <w:p>
      <w:pPr>
        <w:numPr>
          <w:ilvl w:val="0"/>
          <w:numId w:val="11"/>
        </w:numPr>
      </w:pPr>
      <w:r>
        <w:t>Edge Function: redeploy artifact/commit trước đã kiểm thử.</w:t>
      </w:r>
    </w:p>
    <w:p>
      <w:pPr>
        <w:numPr>
          <w:ilvl w:val="0"/>
          <w:numId w:val="11"/>
        </w:numPr>
      </w:pPr>
      <w:r>
        <w:t>Database: không sửa/xóa migration cũ; ưu tiên forward-fix migration. Với sự cố dữ liệu, kích hoạt restore theo chính sách backup Supabase.</w:t>
      </w:r>
    </w:p>
    <w:p>
      <w:pPr>
        <w:numPr>
          <w:ilvl w:val="0"/>
          <w:numId w:val="11"/>
        </w:numPr>
      </w:pPr>
      <w:r>
        <w:t>Sau rollback: smoke test đăng nhập, tải danh sách, tạo/sửa giao dịch và AI; ghi incident timeline.</w:t>
      </w:r>
    </w:p>
    <w:p>
      <w:pPr>
        <w:pStyle w:val="Heading1"/>
        <w:keepNext/>
      </w:pPr>
      <w:r>
        <w:t>7. Configuration &amp; Secrets Management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1944"/>
        <w:gridCol w:w="2808"/>
        <w:gridCol w:w="2376"/>
      </w:tblGrid>
      <w:tr>
        <w:trPr>
          <w:tblHeader w:val="true"/>
          <w:cantSplit w:val="true"/>
        </w:trPr>
        <w:tc>
          <w:tcPr>
            <w:tcW w:type="dxa" w:w="2232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Biến/credential</w:t>
            </w:r>
          </w:p>
        </w:tc>
        <w:tc>
          <w:tcPr>
            <w:tcW w:type="dxa" w:w="1944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Nơi sử dụng</w:t>
            </w:r>
          </w:p>
        </w:tc>
        <w:tc>
          <w:tcPr>
            <w:tcW w:type="dxa" w:w="2808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Nơi lưu</w:t>
            </w:r>
          </w:p>
        </w:tc>
        <w:tc>
          <w:tcPr>
            <w:tcW w:type="dxa" w:w="2376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Rotation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VITE_SUPABASE_URL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Frontend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Cloudflare env / .env.local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Khi đổi project</w:t>
            </w:r>
          </w:p>
        </w:tc>
      </w:tr>
      <w:tr>
        <w:trPr>
          <w:cantSplit w:val="true"/>
        </w:trPr>
        <w:tc>
          <w:tcPr>
            <w:tcW w:type="dxa" w:w="2232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VITE_SUPABASE_ANON_KEY</w:t>
            </w:r>
          </w:p>
        </w:tc>
        <w:tc>
          <w:tcPr>
            <w:tcW w:type="dxa" w:w="1944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Frontend</w:t>
            </w:r>
          </w:p>
        </w:tc>
        <w:tc>
          <w:tcPr>
            <w:tcW w:type="dxa" w:w="2808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Cloudflare env / .env.local</w:t>
            </w:r>
          </w:p>
        </w:tc>
        <w:tc>
          <w:tcPr>
            <w:tcW w:type="dxa" w:w="2376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Theo thay đổi Supabase key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GEMINI_API_KEY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Edge Function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Supabase Secret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90 ngày hoặc khi nghi lộ</w:t>
            </w:r>
          </w:p>
        </w:tc>
      </w:tr>
      <w:tr>
        <w:trPr>
          <w:cantSplit w:val="true"/>
        </w:trPr>
        <w:tc>
          <w:tcPr>
            <w:tcW w:type="dxa" w:w="2232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GEMINI_MODEL</w:t>
            </w:r>
          </w:p>
        </w:tc>
        <w:tc>
          <w:tcPr>
            <w:tcW w:type="dxa" w:w="1944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Edge Function</w:t>
            </w:r>
          </w:p>
        </w:tc>
        <w:tc>
          <w:tcPr>
            <w:tcW w:type="dxa" w:w="2808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Supabase Secret/config</w:t>
            </w:r>
          </w:p>
        </w:tc>
        <w:tc>
          <w:tcPr>
            <w:tcW w:type="dxa" w:w="2376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Khi model đổi/deprecate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SUPABASE_URL/ANON_KEY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Edge Function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Supabase Secret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Khi đổi project/key</w:t>
            </w:r>
          </w:p>
        </w:tc>
      </w:tr>
      <w:tr>
        <w:trPr>
          <w:cantSplit w:val="true"/>
        </w:trPr>
        <w:tc>
          <w:tcPr>
            <w:tcW w:type="dxa" w:w="2232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Cloudflare API token</w:t>
            </w:r>
          </w:p>
        </w:tc>
        <w:tc>
          <w:tcPr>
            <w:tcW w:type="dxa" w:w="1944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Deploy/CI</w:t>
            </w:r>
          </w:p>
        </w:tc>
        <w:tc>
          <w:tcPr>
            <w:tcW w:type="dxa" w:w="2808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CI environment secret</w:t>
            </w:r>
          </w:p>
        </w:tc>
        <w:tc>
          <w:tcPr>
            <w:tcW w:type="dxa" w:w="2376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90 ngày; scope Pages project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Supabase access token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Migration/deploy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CI environment secret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90 ngày; scope tối thiểu</w:t>
            </w:r>
          </w:p>
        </w:tc>
      </w:tr>
    </w:tbl>
    <w:p>
      <w:pPr>
        <w:spacing w:after="0"/>
      </w:pPr>
    </w:p>
    <w:p>
      <w:pPr>
        <w:numPr>
          <w:ilvl w:val="0"/>
          <w:numId w:val="12"/>
        </w:numPr>
      </w:pPr>
      <w:r>
        <w:t>Tạo credential mới và cập nhật staging trước.</w:t>
      </w:r>
    </w:p>
    <w:p>
      <w:pPr>
        <w:numPr>
          <w:ilvl w:val="0"/>
          <w:numId w:val="12"/>
        </w:numPr>
      </w:pPr>
      <w:r>
        <w:t>Smoke test; cập nhật production trong maintenance window nếu cần.</w:t>
      </w:r>
    </w:p>
    <w:p>
      <w:pPr>
        <w:numPr>
          <w:ilvl w:val="0"/>
          <w:numId w:val="12"/>
        </w:numPr>
      </w:pPr>
      <w:r>
        <w:t>Thu hồi credential cũ sau khi xác minh không còn request sử dụng.</w:t>
      </w:r>
    </w:p>
    <w:p>
      <w:pPr>
        <w:numPr>
          <w:ilvl w:val="0"/>
          <w:numId w:val="12"/>
        </w:numPr>
      </w:pPr>
      <w:r>
        <w:t>Ghi ngày rotation, owner và phạm vi - không ghi giá trị secret.</w:t>
      </w:r>
    </w:p>
    <w:p>
      <w:pPr>
        <w:pStyle w:val="Heading1"/>
        <w:keepNext/>
      </w:pPr>
      <w:r>
        <w:t>8. Third-party Integrations &amp; Dependencies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2520"/>
        <w:gridCol w:w="2232"/>
        <w:gridCol w:w="1152"/>
        <w:gridCol w:w="1584"/>
      </w:tblGrid>
      <w:tr>
        <w:trPr>
          <w:tblHeader w:val="true"/>
          <w:cantSplit w:val="true"/>
        </w:trPr>
        <w:tc>
          <w:tcPr>
            <w:tcW w:type="dxa" w:w="1872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Dịch vụ</w:t>
            </w:r>
          </w:p>
        </w:tc>
        <w:tc>
          <w:tcPr>
            <w:tcW w:type="dxa" w:w="2520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Mục đích</w:t>
            </w:r>
          </w:p>
        </w:tc>
        <w:tc>
          <w:tcPr>
            <w:tcW w:type="dxa" w:w="2232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Plan/license</w:t>
            </w:r>
          </w:p>
        </w:tc>
        <w:tc>
          <w:tcPr>
            <w:tcW w:type="dxa" w:w="1152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584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Theo dõi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Supabase Cloud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Auth, DB, RLS, RPC, Edge Function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Free/hiện hành - cần xác minh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TBD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Quota, backup, egress, email rate limit</w:t>
            </w:r>
          </w:p>
        </w:tc>
      </w:tr>
      <w:tr>
        <w:trPr>
          <w:cantSplit w:val="true"/>
        </w:trPr>
        <w:tc>
          <w:tcPr>
            <w:tcW w:type="dxa" w:w="1872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Cloudflare Pages</w:t>
            </w:r>
          </w:p>
        </w:tc>
        <w:tc>
          <w:tcPr>
            <w:tcW w:type="dxa" w:w="2520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Hosting/CDN/PWA</w:t>
            </w:r>
          </w:p>
        </w:tc>
        <w:tc>
          <w:tcPr>
            <w:tcW w:type="dxa" w:w="2232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Free/hiện hành - cần xác minh</w:t>
            </w:r>
          </w:p>
        </w:tc>
        <w:tc>
          <w:tcPr>
            <w:tcW w:type="dxa" w:w="1152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TBD</w:t>
            </w:r>
          </w:p>
        </w:tc>
        <w:tc>
          <w:tcPr>
            <w:tcW w:type="dxa" w:w="1584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Build quota, domain, API token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Google AI Studio/Gemini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Structured AI suggestion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Free Tier/hiện hành - cần xác minh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TBD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Quota, data policy, model lifecycle</w:t>
            </w:r>
          </w:p>
        </w:tc>
      </w:tr>
      <w:tr>
        <w:trPr>
          <w:cantSplit w:val="true"/>
        </w:trPr>
        <w:tc>
          <w:tcPr>
            <w:tcW w:type="dxa" w:w="1872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npm ecosystem</w:t>
            </w:r>
          </w:p>
        </w:tc>
        <w:tc>
          <w:tcPr>
            <w:tcW w:type="dxa" w:w="2520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Runtime/build dependencies</w:t>
            </w:r>
          </w:p>
        </w:tc>
        <w:tc>
          <w:tcPr>
            <w:tcW w:type="dxa" w:w="2232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Open source theo package</w:t>
            </w:r>
          </w:p>
        </w:tc>
        <w:tc>
          <w:tcPr>
            <w:tcW w:type="dxa" w:w="1152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Tech Lead</w:t>
            </w:r>
          </w:p>
        </w:tc>
        <w:tc>
          <w:tcPr>
            <w:tcW w:type="dxa" w:w="1584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License/SCA/deprecation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Database &amp; Data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3671"/>
        <w:gridCol w:w="3888"/>
      </w:tblGrid>
      <w:tr>
        <w:trPr>
          <w:tblHeader w:val="true"/>
          <w:cantSplit w:val="true"/>
        </w:trPr>
        <w:tc>
          <w:tcPr>
            <w:tcW w:type="dxa" w:w="1800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Nhóm</w:t>
            </w:r>
          </w:p>
        </w:tc>
        <w:tc>
          <w:tcPr>
            <w:tcW w:type="dxa" w:w="3671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Đối tượng chính</w:t>
            </w:r>
          </w:p>
        </w:tc>
        <w:tc>
          <w:tcPr>
            <w:tcW w:type="dxa" w:w="3888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Ghi chú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Tenant/Auth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families, family_members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family_id + membership active + owner/member</w:t>
            </w:r>
          </w:p>
        </w:tc>
      </w:tr>
      <w:tr>
        <w:trPr>
          <w:cantSplit w:val="true"/>
        </w:trPr>
        <w:tc>
          <w:tcPr>
            <w:tcW w:type="dxa" w:w="1800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Phân loại</w:t>
            </w:r>
          </w:p>
        </w:tc>
        <w:tc>
          <w:tcPr>
            <w:tcW w:type="dxa" w:w="3671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purposes, expense_types, payment_methods, accounts, events, beneficiaries</w:t>
            </w:r>
          </w:p>
        </w:tc>
        <w:tc>
          <w:tcPr>
            <w:tcW w:type="dxa" w:w="3888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Không hard delete danh mục đã dùng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Giao dịch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transactions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amount &gt; 0, soft delete deleted_at, source/audit AI</w:t>
            </w:r>
          </w:p>
        </w:tc>
      </w:tr>
      <w:tr>
        <w:trPr>
          <w:cantSplit w:val="true"/>
        </w:trPr>
        <w:tc>
          <w:tcPr>
            <w:tcW w:type="dxa" w:w="1800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Kế hoạch</w:t>
            </w:r>
          </w:p>
        </w:tc>
        <w:tc>
          <w:tcPr>
            <w:tcW w:type="dxa" w:w="3671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budgets, recurring_transactions</w:t>
            </w:r>
          </w:p>
        </w:tc>
        <w:tc>
          <w:tcPr>
            <w:tcW w:type="dxa" w:w="3888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Schema có sẵn; UI nâng cao ngoài MVP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AI audit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ai_usage_logs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Metadata tối thiểu, không API key/token</w:t>
            </w:r>
          </w:p>
        </w:tc>
      </w:tr>
      <w:tr>
        <w:trPr>
          <w:cantSplit w:val="true"/>
        </w:trPr>
        <w:tc>
          <w:tcPr>
            <w:tcW w:type="dxa" w:w="1800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Import audit</w:t>
            </w:r>
          </w:p>
        </w:tc>
        <w:tc>
          <w:tcPr>
            <w:tcW w:type="dxa" w:w="3671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import_batches và RPC liên quan</w:t>
            </w:r>
          </w:p>
        </w:tc>
        <w:tc>
          <w:tcPr>
            <w:tcW w:type="dxa" w:w="3888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Atomic batch, duplicate guard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9.1 Backup/restore và retention</w:t>
      </w:r>
    </w:p>
    <w:p>
      <w:pPr>
        <w:ind w:left="288"/>
      </w:pPr>
      <w:r>
        <w:rPr>
          <w:b/>
          <w:color w:val="9F1239"/>
        </w:rPr>
        <w:t xml:space="preserve">☐ </w:t>
      </w:r>
      <w:r>
        <w:t>Xác minh backup/PITR theo Supabase plan và ghi retention chính thức.</w:t>
      </w:r>
    </w:p>
    <w:p>
      <w:pPr>
        <w:ind w:left="288"/>
      </w:pPr>
      <w:r>
        <w:rPr>
          <w:b/>
          <w:color w:val="9F1239"/>
        </w:rPr>
        <w:t xml:space="preserve">☐ </w:t>
      </w:r>
      <w:r>
        <w:t>Thực hiện restore drill sang project không-production ít nhất hàng quý.</w:t>
      </w:r>
    </w:p>
    <w:p>
      <w:pPr>
        <w:ind w:left="288"/>
      </w:pPr>
      <w:r>
        <w:rPr>
          <w:b/>
          <w:color w:val="0F6B50"/>
        </w:rPr>
        <w:t xml:space="preserve">☒ </w:t>
      </w:r>
      <w:r>
        <w:t>Giao dịch xóa thông thường dùng deleted_at và có màn hình Đã xóa/khôi phục.</w:t>
      </w:r>
    </w:p>
    <w:p>
      <w:pPr>
        <w:ind w:left="288"/>
      </w:pPr>
      <w:r>
        <w:rPr>
          <w:b/>
          <w:color w:val="9F1239"/>
        </w:rPr>
        <w:t xml:space="preserve">☐ </w:t>
      </w:r>
      <w:r>
        <w:t>Chốt retention thùng rác và ai_usage_logs với Product/Privacy owner.</w:t>
      </w:r>
    </w:p>
    <w:p>
      <w:pPr>
        <w:ind w:left="288"/>
      </w:pPr>
      <w:r>
        <w:rPr>
          <w:b/>
          <w:color w:val="9F1239"/>
        </w:rPr>
        <w:t xml:space="preserve">☐ </w:t>
      </w:r>
      <w:r>
        <w:t>Export dữ liệu định kỳ ngoài nhà cung cấp nếu RPO yêu cầu.</w:t>
      </w:r>
    </w:p>
    <w:p>
      <w:pPr>
        <w:pStyle w:val="Heading1"/>
        <w:keepNext/>
      </w:pPr>
      <w:r>
        <w:t>10. Monitoring, Logging &amp; Alerting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584"/>
        <w:gridCol w:w="3671"/>
        <w:gridCol w:w="2232"/>
        <w:gridCol w:w="1872"/>
      </w:tblGrid>
      <w:tr>
        <w:trPr>
          <w:tblHeader w:val="true"/>
          <w:cantSplit w:val="true"/>
        </w:trPr>
        <w:tc>
          <w:tcPr>
            <w:tcW w:type="dxa" w:w="1584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Nguồn</w:t>
            </w:r>
          </w:p>
        </w:tc>
        <w:tc>
          <w:tcPr>
            <w:tcW w:type="dxa" w:w="3671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Theo dõi</w:t>
            </w:r>
          </w:p>
        </w:tc>
        <w:tc>
          <w:tcPr>
            <w:tcW w:type="dxa" w:w="2232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Alert/Owner</w:t>
            </w:r>
          </w:p>
        </w:tc>
        <w:tc>
          <w:tcPr>
            <w:tcW w:type="dxa" w:w="1872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Trạng thái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Cloudflare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Deploy/build errors, availability, Web Vitals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TBD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Cần cấu hình</w:t>
            </w:r>
          </w:p>
        </w:tc>
      </w:tr>
      <w:tr>
        <w:trPr>
          <w:cantSplit w:val="true"/>
        </w:trPr>
        <w:tc>
          <w:tcPr>
            <w:tcW w:type="dxa" w:w="1584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Supabase</w:t>
            </w:r>
          </w:p>
        </w:tc>
        <w:tc>
          <w:tcPr>
            <w:tcW w:type="dxa" w:w="3671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Auth errors, DB CPU/connections, slow queries, Edge errors</w:t>
            </w:r>
          </w:p>
        </w:tc>
        <w:tc>
          <w:tcPr>
            <w:tcW w:type="dxa" w:w="2232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TBD</w:t>
            </w:r>
          </w:p>
        </w:tc>
        <w:tc>
          <w:tcPr>
            <w:tcW w:type="dxa" w:w="1872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Có log nền tảng; alert TBD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ai_usage_logs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Success/error, latency, quota/rate limit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Google AI Owner TBD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Có dữ liệu cơ bản</w:t>
            </w:r>
          </w:p>
        </w:tc>
      </w:tr>
      <w:tr>
        <w:trPr>
          <w:cantSplit w:val="true"/>
        </w:trPr>
        <w:tc>
          <w:tcPr>
            <w:tcW w:type="dxa" w:w="1584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Client</w:t>
            </w:r>
          </w:p>
        </w:tc>
        <w:tc>
          <w:tcPr>
            <w:tcW w:type="dxa" w:w="3671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JS errors, PWA offline/JWT refresh failures</w:t>
            </w:r>
          </w:p>
        </w:tc>
        <w:tc>
          <w:tcPr>
            <w:tcW w:type="dxa" w:w="2232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Frontend Owner TBD</w:t>
            </w:r>
          </w:p>
        </w:tc>
        <w:tc>
          <w:tcPr>
            <w:tcW w:type="dxa" w:w="1872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Chưa có error tracking chuẩn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Synthetic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Login page, health/smoke route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Incident Contact TBD</w:t>
            </w:r>
          </w:p>
        </w:tc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Chưa có</w:t>
            </w:r>
          </w:p>
        </w:tc>
      </w:tr>
    </w:tbl>
    <w:p>
      <w:pPr>
        <w:spacing w:after="0"/>
      </w:pPr>
    </w:p>
    <w:p>
      <w:pPr>
        <w:pStyle w:val="ListBullet"/>
      </w:pPr>
      <w:r>
        <w:t>Không log token, secret, email đầy đủ, nội dung AI hoặc chi tiết giao dịch.</w:t>
      </w:r>
    </w:p>
    <w:p>
      <w:pPr>
        <w:pStyle w:val="ListBullet"/>
      </w:pPr>
      <w:r>
        <w:t>Mức đề xuất: P1 mất truy cập/lộ dữ liệu; P2 auth/CRUD/AI lỗi diện rộng; P3 lỗi đơn lẻ/UI.</w:t>
      </w:r>
    </w:p>
    <w:p>
      <w:pPr>
        <w:pStyle w:val="ListBullet"/>
      </w:pPr>
      <w:r>
        <w:t>Alert phải có owner, escalation path, quiet hours và runbook link.</w:t>
      </w:r>
    </w:p>
    <w:p>
      <w:pPr>
        <w:pStyle w:val="Heading1"/>
        <w:keepNext/>
      </w:pPr>
      <w:r>
        <w:t>11. Known Issues, Technical Debt &amp; Workarounds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592"/>
        <w:gridCol w:w="2232"/>
        <w:gridCol w:w="3384"/>
        <w:gridCol w:w="1152"/>
      </w:tblGrid>
      <w:tr>
        <w:trPr>
          <w:tblHeader w:val="true"/>
          <w:cantSplit w:val="true"/>
        </w:trPr>
        <w:tc>
          <w:tcPr>
            <w:tcW w:type="dxa" w:w="2592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Mục</w:t>
            </w:r>
          </w:p>
        </w:tc>
        <w:tc>
          <w:tcPr>
            <w:tcW w:type="dxa" w:w="2232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Ảnh hưởng</w:t>
            </w:r>
          </w:p>
        </w:tc>
        <w:tc>
          <w:tcPr>
            <w:tcW w:type="dxa" w:w="3384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Workaround hiện tại</w:t>
            </w:r>
          </w:p>
        </w:tc>
        <w:tc>
          <w:tcPr>
            <w:tcW w:type="dxa" w:w="1152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Ưu tiên</w:t>
            </w:r>
          </w:p>
        </w:tc>
      </w:tr>
      <w:tr>
        <w:trPr>
          <w:cantSplit w:val="true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Thiếu Git/CI/CD/staging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Khó audit/rollback, rủi ro deploy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Chạy quality checks và deploy thủ công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P0</w:t>
            </w:r>
          </w:p>
        </w:tc>
      </w:tr>
      <w:tr>
        <w:trPr>
          <w:cantSplit w:val="true"/>
        </w:trPr>
        <w:tc>
          <w:tcPr>
            <w:tcW w:type="dxa" w:w="2592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JWT issued-at-future trên PWA</w:t>
            </w:r>
          </w:p>
        </w:tc>
        <w:tc>
          <w:tcPr>
            <w:tcW w:type="dxa" w:w="2232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Request Supabase thất bại sau khi app ngủ</w:t>
            </w:r>
          </w:p>
        </w:tc>
        <w:tc>
          <w:tcPr>
            <w:tcW w:type="dxa" w:w="3384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Refresh session khi foreground; đăng nhập lại nếu còn lỗi</w:t>
            </w:r>
          </w:p>
        </w:tc>
        <w:tc>
          <w:tcPr>
            <w:tcW w:type="dxa" w:w="1152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P1</w:t>
            </w:r>
          </w:p>
        </w:tc>
      </w:tr>
      <w:tr>
        <w:trPr>
          <w:cantSplit w:val="true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Email rate limit Supabase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Đăng ký/reset bị giới hạn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Chờ quota, tránh gửi lặp; cấu hình SMTP khi cần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P1</w:t>
            </w:r>
          </w:p>
        </w:tc>
      </w:tr>
      <w:tr>
        <w:trPr>
          <w:cantSplit w:val="true"/>
        </w:trPr>
        <w:tc>
          <w:tcPr>
            <w:tcW w:type="dxa" w:w="2592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Free Tier Gemini</w:t>
            </w:r>
          </w:p>
        </w:tc>
        <w:tc>
          <w:tcPr>
            <w:tcW w:type="dxa" w:w="2232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429/quota/model thay đổi</w:t>
            </w:r>
          </w:p>
        </w:tc>
        <w:tc>
          <w:tcPr>
            <w:tcW w:type="dxa" w:w="3384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Không retry vô hạn; hiển thị lỗi; model qua env</w:t>
            </w:r>
          </w:p>
        </w:tc>
        <w:tc>
          <w:tcPr>
            <w:tcW w:type="dxa" w:w="1152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P1</w:t>
            </w:r>
          </w:p>
        </w:tc>
      </w:tr>
      <w:tr>
        <w:trPr>
          <w:cantSplit w:val="true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Enum DB cũ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Tên nghiệp vụ UI và DB khác nhau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Mapping Tiền ra/Tiền vào; giữ dữ liệu legacy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P2</w:t>
            </w:r>
          </w:p>
        </w:tc>
      </w:tr>
      <w:tr>
        <w:trPr>
          <w:cantSplit w:val="true"/>
        </w:trPr>
        <w:tc>
          <w:tcPr>
            <w:tcW w:type="dxa" w:w="2592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Storage chưa dùng</w:t>
            </w:r>
          </w:p>
        </w:tc>
        <w:tc>
          <w:tcPr>
            <w:tcW w:type="dxa" w:w="2232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Chưa có chứng từ</w:t>
            </w:r>
          </w:p>
        </w:tc>
        <w:tc>
          <w:tcPr>
            <w:tcW w:type="dxa" w:w="3384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Ngoài MVP</w:t>
            </w:r>
          </w:p>
        </w:tc>
        <w:tc>
          <w:tcPr>
            <w:tcW w:type="dxa" w:w="1152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P3</w:t>
            </w:r>
          </w:p>
        </w:tc>
      </w:tr>
      <w:tr>
        <w:trPr>
          <w:cantSplit w:val="true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Monitoring chưa đầy đủ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Phát hiện sự cố chậm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Kiểm tra platform logs thủ công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P1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Runbooks / SOPs</w:t>
      </w:r>
    </w:p>
    <w:p>
      <w:pPr>
        <w:pStyle w:val="Heading2"/>
        <w:keepNext/>
      </w:pPr>
      <w:r>
        <w:t>12.1 Người dùng không đăng nhập/reset được</w:t>
      </w:r>
    </w:p>
    <w:p>
      <w:pPr>
        <w:numPr>
          <w:ilvl w:val="0"/>
          <w:numId w:val="13"/>
        </w:numPr>
      </w:pPr>
      <w:r>
        <w:t>Kiểm tra status Supabase Auth và redirect URL của domain hiện tại.</w:t>
      </w:r>
    </w:p>
    <w:p>
      <w:pPr>
        <w:numPr>
          <w:ilvl w:val="0"/>
          <w:numId w:val="13"/>
        </w:numPr>
      </w:pPr>
      <w:r>
        <w:t>Xác định lỗi invalid credentials, email rate limit hay JWT/clock skew; không yêu cầu user gửi token.</w:t>
      </w:r>
    </w:p>
    <w:p>
      <w:pPr>
        <w:numPr>
          <w:ilvl w:val="0"/>
          <w:numId w:val="13"/>
        </w:numPr>
      </w:pPr>
      <w:r>
        <w:t>Nếu rate limit: dừng gửi lặp, chờ cửa sổ quota hoặc kiểm tra SMTP custom.</w:t>
      </w:r>
    </w:p>
    <w:p>
      <w:pPr>
        <w:numPr>
          <w:ilvl w:val="0"/>
          <w:numId w:val="13"/>
        </w:numPr>
      </w:pPr>
      <w:r>
        <w:t>Nếu link reset về login: kiểm tra route /dat-lai-mat-khau và Site/Redirect URLs.</w:t>
      </w:r>
    </w:p>
    <w:p>
      <w:pPr>
        <w:numPr>
          <w:ilvl w:val="0"/>
          <w:numId w:val="13"/>
        </w:numPr>
      </w:pPr>
      <w:r>
        <w:t>Ghi sự cố đã ẩn email/PII và xác minh đăng nhập lại.</w:t>
      </w:r>
    </w:p>
    <w:p>
      <w:pPr>
        <w:pStyle w:val="Heading2"/>
        <w:keepNext/>
      </w:pPr>
      <w:r>
        <w:t>12.2 JWT issued-at-future trên mobile/PWA</w:t>
      </w:r>
    </w:p>
    <w:p>
      <w:pPr>
        <w:numPr>
          <w:ilvl w:val="0"/>
          <w:numId w:val="14"/>
        </w:numPr>
      </w:pPr>
      <w:r>
        <w:t>Yêu cầu bật ngày/giờ tự động trên thiết bị và kiểm tra chênh lệch thời gian.</w:t>
      </w:r>
    </w:p>
    <w:p>
      <w:pPr>
        <w:numPr>
          <w:ilvl w:val="0"/>
          <w:numId w:val="14"/>
        </w:numPr>
      </w:pPr>
      <w:r>
        <w:t>Đưa app ra foreground để session refresh; thử lại một lần có giới hạn.</w:t>
      </w:r>
    </w:p>
    <w:p>
      <w:pPr>
        <w:numPr>
          <w:ilvl w:val="0"/>
          <w:numId w:val="14"/>
        </w:numPr>
      </w:pPr>
      <w:r>
        <w:t>Nếu còn lỗi: đăng xuất/đăng nhập lại; kiểm tra service worker/version mới nhất.</w:t>
      </w:r>
    </w:p>
    <w:p>
      <w:pPr>
        <w:numPr>
          <w:ilvl w:val="0"/>
          <w:numId w:val="14"/>
        </w:numPr>
      </w:pPr>
      <w:r>
        <w:t>Đối chiếu Supabase Auth logs theo timestamp, không log JWT.</w:t>
      </w:r>
    </w:p>
    <w:p>
      <w:pPr>
        <w:pStyle w:val="Heading2"/>
        <w:keepNext/>
      </w:pPr>
      <w:r>
        <w:t>12.3 AI trả 429/JSON không hợp lệ</w:t>
      </w:r>
    </w:p>
    <w:p>
      <w:pPr>
        <w:numPr>
          <w:ilvl w:val="0"/>
          <w:numId w:val="15"/>
        </w:numPr>
      </w:pPr>
      <w:r>
        <w:t>Kiểm tra ai_usage_logs metadata và Supabase Edge Function logs.</w:t>
      </w:r>
    </w:p>
    <w:p>
      <w:pPr>
        <w:numPr>
          <w:ilvl w:val="0"/>
          <w:numId w:val="15"/>
        </w:numPr>
      </w:pPr>
      <w:r>
        <w:t>429: không retry liên tục; thông báo user nhập thủ công và kiểm tra quota/model.</w:t>
      </w:r>
    </w:p>
    <w:p>
      <w:pPr>
        <w:numPr>
          <w:ilvl w:val="0"/>
          <w:numId w:val="15"/>
        </w:numPr>
      </w:pPr>
      <w:r>
        <w:t>JSON/unknown category: xác minh GEMINI_MODEL, schema và danh mục family; giữ server validation.</w:t>
      </w:r>
    </w:p>
    <w:p>
      <w:pPr>
        <w:numPr>
          <w:ilvl w:val="0"/>
          <w:numId w:val="15"/>
        </w:numPr>
      </w:pPr>
      <w:r>
        <w:t>Không giảm kiểm soát bằng cách gọi Gemini trực tiếp từ frontend.</w:t>
      </w:r>
    </w:p>
    <w:p>
      <w:pPr>
        <w:pStyle w:val="Heading2"/>
        <w:keepNext/>
      </w:pPr>
      <w:r>
        <w:t>12.4 Lỗi deploy</w:t>
      </w:r>
    </w:p>
    <w:p>
      <w:pPr>
        <w:numPr>
          <w:ilvl w:val="0"/>
          <w:numId w:val="16"/>
        </w:numPr>
      </w:pPr>
      <w:r>
        <w:t>Dừng production rollout nếu lint/typecheck/test/build không đạt.</w:t>
      </w:r>
    </w:p>
    <w:p>
      <w:pPr>
        <w:numPr>
          <w:ilvl w:val="0"/>
          <w:numId w:val="16"/>
        </w:numPr>
      </w:pPr>
      <w:r>
        <w:t>Kiểm tra env names, SPA fallback, auth redirect và project target.</w:t>
      </w:r>
    </w:p>
    <w:p>
      <w:pPr>
        <w:numPr>
          <w:ilvl w:val="0"/>
          <w:numId w:val="16"/>
        </w:numPr>
      </w:pPr>
      <w:r>
        <w:t>Rollback Cloudflare deployment gần nhất; forward-fix database nếu migration đã chạy.</w:t>
      </w:r>
    </w:p>
    <w:p>
      <w:pPr>
        <w:numPr>
          <w:ilvl w:val="0"/>
          <w:numId w:val="16"/>
        </w:numPr>
      </w:pPr>
      <w:r>
        <w:t>Smoke test và ghi CHANGELOG/incident record.</w:t>
      </w:r>
    </w:p>
    <w:p>
      <w:pPr>
        <w:pStyle w:val="Heading2"/>
        <w:keepNext/>
      </w:pPr>
      <w:r>
        <w:t>12.5 Nghi ngờ truy cập chéo family</w:t>
      </w:r>
    </w:p>
    <w:p>
      <w:pPr>
        <w:numPr>
          <w:ilvl w:val="0"/>
          <w:numId w:val="17"/>
        </w:numPr>
      </w:pPr>
      <w:r>
        <w:t>Xếp P1 security; tạm dừng mutation/deploy liên quan nếu cần.</w:t>
      </w:r>
    </w:p>
    <w:p>
      <w:pPr>
        <w:numPr>
          <w:ilvl w:val="0"/>
          <w:numId w:val="17"/>
        </w:numPr>
      </w:pPr>
      <w:r>
        <w:t>Bảo toàn log metadata; không sao chép dữ liệu tài chính vào chat/ticket.</w:t>
      </w:r>
    </w:p>
    <w:p>
      <w:pPr>
        <w:numPr>
          <w:ilvl w:val="0"/>
          <w:numId w:val="17"/>
        </w:numPr>
      </w:pPr>
      <w:r>
        <w:t>Kiểm tra RLS policies, RPC SECURITY DEFINER và auth.uid/family_id.</w:t>
      </w:r>
    </w:p>
    <w:p>
      <w:pPr>
        <w:numPr>
          <w:ilvl w:val="0"/>
          <w:numId w:val="17"/>
        </w:numPr>
      </w:pPr>
      <w:r>
        <w:t>Khắc phục bằng migration mới, chạy negative tests và đánh giá phạm vi ảnh hưởng.</w:t>
      </w:r>
    </w:p>
    <w:p>
      <w:pPr>
        <w:numPr>
          <w:ilvl w:val="0"/>
          <w:numId w:val="17"/>
        </w:numPr>
      </w:pPr>
      <w:r>
        <w:t>Thông báo theo quy trình privacy/security đã phê duyệt.</w:t>
      </w:r>
    </w:p>
    <w:p>
      <w:pPr>
        <w:pStyle w:val="Heading1"/>
        <w:keepNext/>
      </w:pPr>
      <w:r>
        <w:t>13. Testing &amp; QA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440"/>
        <w:gridCol w:w="1944"/>
        <w:gridCol w:w="3671"/>
        <w:gridCol w:w="2304"/>
      </w:tblGrid>
      <w:tr>
        <w:trPr>
          <w:tblHeader w:val="true"/>
          <w:cantSplit w:val="true"/>
        </w:trPr>
        <w:tc>
          <w:tcPr>
            <w:tcW w:type="dxa" w:w="1440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Lớp test</w:t>
            </w:r>
          </w:p>
        </w:tc>
        <w:tc>
          <w:tcPr>
            <w:tcW w:type="dxa" w:w="1944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Lệnh</w:t>
            </w:r>
          </w:p>
        </w:tc>
        <w:tc>
          <w:tcPr>
            <w:tcW w:type="dxa" w:w="3671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Phạm vi</w:t>
            </w:r>
          </w:p>
        </w:tc>
        <w:tc>
          <w:tcPr>
            <w:tcW w:type="dxa" w:w="2304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Bắt buộc trước deploy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Lint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pnpm lint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ESLint/quy tắc mã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Có</w:t>
            </w:r>
          </w:p>
        </w:tc>
      </w:tr>
      <w:tr>
        <w:trPr>
          <w:cantSplit w:val="true"/>
        </w:trPr>
        <w:tc>
          <w:tcPr>
            <w:tcW w:type="dxa" w:w="1440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Type</w:t>
            </w:r>
          </w:p>
        </w:tc>
        <w:tc>
          <w:tcPr>
            <w:tcW w:type="dxa" w:w="1944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pnpm typecheck</w:t>
            </w:r>
          </w:p>
        </w:tc>
        <w:tc>
          <w:tcPr>
            <w:tcW w:type="dxa" w:w="3671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TypeScript strict</w:t>
            </w:r>
          </w:p>
        </w:tc>
        <w:tc>
          <w:tcPr>
            <w:tcW w:type="dxa" w:w="2304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Có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Unit/RTL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pnpm test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Domain, import, AI, pages/components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Có</w:t>
            </w:r>
          </w:p>
        </w:tc>
      </w:tr>
      <w:tr>
        <w:trPr>
          <w:cantSplit w:val="true"/>
        </w:trPr>
        <w:tc>
          <w:tcPr>
            <w:tcW w:type="dxa" w:w="1440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Build</w:t>
            </w:r>
          </w:p>
        </w:tc>
        <w:tc>
          <w:tcPr>
            <w:tcW w:type="dxa" w:w="1944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pnpm build</w:t>
            </w:r>
          </w:p>
        </w:tc>
        <w:tc>
          <w:tcPr>
            <w:tcW w:type="dxa" w:w="3671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Production bundle + PWA</w:t>
            </w:r>
          </w:p>
        </w:tc>
        <w:tc>
          <w:tcPr>
            <w:tcW w:type="dxa" w:w="2304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Có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E2E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pnpm test:e2e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Luồng chính trên browser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Staging/release</w:t>
            </w:r>
          </w:p>
        </w:tc>
      </w:tr>
      <w:tr>
        <w:trPr>
          <w:cantSplit w:val="true"/>
        </w:trPr>
        <w:tc>
          <w:tcPr>
            <w:tcW w:type="dxa" w:w="1440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DB/RLS</w:t>
            </w:r>
          </w:p>
        </w:tc>
        <w:tc>
          <w:tcPr>
            <w:tcW w:type="dxa" w:w="1944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Supabase local/staging tests</w:t>
            </w:r>
          </w:p>
        </w:tc>
        <w:tc>
          <w:tcPr>
            <w:tcW w:type="dxa" w:w="3671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Cross-family, role, RPC, migration</w:t>
            </w:r>
          </w:p>
        </w:tc>
        <w:tc>
          <w:tcPr>
            <w:tcW w:type="dxa" w:w="2304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Cần bổ sung vào CI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E8F4E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163C35"/>
              </w:rPr>
              <w:t xml:space="preserve">Tài khoản test: </w:t>
            </w:r>
            <w:r>
              <w:t>Không ghi credential trong tài liệu. Tạo user/family test riêng ở staging, lưu trong password manager của đội và không tái sử dụng production data.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14. Documentation Index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951"/>
        <w:gridCol w:w="4680"/>
        <w:gridCol w:w="1728"/>
      </w:tblGrid>
      <w:tr>
        <w:trPr>
          <w:tblHeader w:val="true"/>
          <w:cantSplit w:val="true"/>
        </w:trPr>
        <w:tc>
          <w:tcPr>
            <w:tcW w:type="dxa" w:w="2951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Tài liệu</w:t>
            </w:r>
          </w:p>
        </w:tc>
        <w:tc>
          <w:tcPr>
            <w:tcW w:type="dxa" w:w="4680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Vị trí</w:t>
            </w:r>
          </w:p>
        </w:tc>
        <w:tc>
          <w:tcPr>
            <w:tcW w:type="dxa" w:w="1728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Trạng thái</w:t>
            </w:r>
          </w:p>
        </w:tc>
      </w:tr>
      <w:tr>
        <w:trPr>
          <w:cantSplit w:val="true"/>
        </w:trPr>
        <w:tc>
          <w:tcPr>
            <w:tcW w:type="dxa" w:w="29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Solution Architecture Document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docs/Solution_Architecture_Document_Family_Expense.docx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Đã hoàn thành</w:t>
            </w:r>
          </w:p>
        </w:tc>
      </w:tr>
      <w:tr>
        <w:trPr>
          <w:cantSplit w:val="true"/>
        </w:trPr>
        <w:tc>
          <w:tcPr>
            <w:tcW w:type="dxa" w:w="2951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Project Handoff Document</w:t>
            </w:r>
          </w:p>
        </w:tc>
        <w:tc>
          <w:tcPr>
            <w:tcW w:type="dxa" w:w="4680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docs/Handoff_Document_Family_Expense.docx</w:t>
            </w:r>
          </w:p>
        </w:tc>
        <w:tc>
          <w:tcPr>
            <w:tcW w:type="dxa" w:w="1728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Đã hoàn thành - còn TBD ký nhận</w:t>
            </w:r>
          </w:p>
        </w:tc>
      </w:tr>
      <w:tr>
        <w:trPr>
          <w:cantSplit w:val="true"/>
        </w:trPr>
        <w:tc>
          <w:tcPr>
            <w:tcW w:type="dxa" w:w="29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README / Setup / Deploy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README.md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Đã có; rà soát khi pipeline đổi</w:t>
            </w:r>
          </w:p>
        </w:tc>
      </w:tr>
      <w:tr>
        <w:trPr>
          <w:cantSplit w:val="true"/>
        </w:trPr>
        <w:tc>
          <w:tcPr>
            <w:tcW w:type="dxa" w:w="2951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Change history</w:t>
            </w:r>
          </w:p>
        </w:tc>
        <w:tc>
          <w:tcPr>
            <w:tcW w:type="dxa" w:w="4680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CHANGELOG.md</w:t>
            </w:r>
          </w:p>
        </w:tc>
        <w:tc>
          <w:tcPr>
            <w:tcW w:type="dxa" w:w="1728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Đã cập nhật theo thay đổi</w:t>
            </w:r>
          </w:p>
        </w:tc>
      </w:tr>
      <w:tr>
        <w:trPr>
          <w:cantSplit w:val="true"/>
        </w:trPr>
        <w:tc>
          <w:tcPr>
            <w:tcW w:type="dxa" w:w="29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Database schema/policies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supabase/migrations/*.sql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Nguồn sự thật kỹ thuật</w:t>
            </w:r>
          </w:p>
        </w:tc>
      </w:tr>
      <w:tr>
        <w:trPr>
          <w:cantSplit w:val="true"/>
        </w:trPr>
        <w:tc>
          <w:tcPr>
            <w:tcW w:type="dxa" w:w="2951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AI API contract</w:t>
            </w:r>
          </w:p>
        </w:tc>
        <w:tc>
          <w:tcPr>
            <w:tcW w:type="dxa" w:w="4680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supabase/functions/parse-expense/index.ts</w:t>
            </w:r>
          </w:p>
        </w:tc>
        <w:tc>
          <w:tcPr>
            <w:tcW w:type="dxa" w:w="1728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Nguồn sự thật kỹ thuật</w:t>
            </w:r>
          </w:p>
        </w:tc>
      </w:tr>
      <w:tr>
        <w:trPr>
          <w:cantSplit w:val="true"/>
        </w:trPr>
        <w:tc>
          <w:tcPr>
            <w:tcW w:type="dxa" w:w="29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User guide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README.md và hướng dẫn trong UI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Cần tách thành tài liệu người dùng nếu bàn giao khách hàng</w:t>
            </w:r>
          </w:p>
        </w:tc>
      </w:tr>
      <w:tr>
        <w:trPr>
          <w:cantSplit w:val="true"/>
        </w:trPr>
        <w:tc>
          <w:tcPr>
            <w:tcW w:type="dxa" w:w="2951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API docs</w:t>
            </w:r>
          </w:p>
        </w:tc>
        <w:tc>
          <w:tcPr>
            <w:tcW w:type="dxa" w:w="4680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PostgREST/RPC schema + code</w:t>
            </w:r>
          </w:p>
        </w:tc>
        <w:tc>
          <w:tcPr>
            <w:tcW w:type="dxa" w:w="1728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Chưa có catalog API độc lập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15. Outstanding Tasks &amp; Roadmap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"/>
        <w:gridCol w:w="4248"/>
        <w:gridCol w:w="1080"/>
        <w:gridCol w:w="936"/>
        <w:gridCol w:w="2160"/>
      </w:tblGrid>
      <w:tr>
        <w:trPr>
          <w:tblHeader w:val="true"/>
          <w:cantSplit w:val="true"/>
        </w:trPr>
        <w:tc>
          <w:tcPr>
            <w:tcW w:type="dxa" w:w="936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Ưu tiên</w:t>
            </w:r>
          </w:p>
        </w:tc>
        <w:tc>
          <w:tcPr>
            <w:tcW w:type="dxa" w:w="4248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Việc</w:t>
            </w:r>
          </w:p>
        </w:tc>
        <w:tc>
          <w:tcPr>
            <w:tcW w:type="dxa" w:w="1080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936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Due</w:t>
            </w:r>
          </w:p>
        </w:tc>
        <w:tc>
          <w:tcPr>
            <w:tcW w:type="dxa" w:w="2160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Trạng thái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P0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Khởi tạo Git remote, baseline tag, protected main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TBD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TBD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Chưa làm</w:t>
            </w:r>
          </w:p>
        </w:tc>
      </w:tr>
      <w:tr>
        <w:trPr>
          <w:cantSplit w:val="true"/>
        </w:trPr>
        <w:tc>
          <w:tcPr>
            <w:tcW w:type="dxa" w:w="936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P0</w:t>
            </w:r>
          </w:p>
        </w:tc>
        <w:tc>
          <w:tcPr>
            <w:tcW w:type="dxa" w:w="4248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CI lint/typecheck/test/build + Cloudflare preview</w:t>
            </w:r>
          </w:p>
        </w:tc>
        <w:tc>
          <w:tcPr>
            <w:tcW w:type="dxa" w:w="1080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TBD</w:t>
            </w:r>
          </w:p>
        </w:tc>
        <w:tc>
          <w:tcPr>
            <w:tcW w:type="dxa" w:w="936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TBD</w:t>
            </w:r>
          </w:p>
        </w:tc>
        <w:tc>
          <w:tcPr>
            <w:tcW w:type="dxa" w:w="2160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Chưa làm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P0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Supabase/Cloudflare staging tách biệt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TBD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TBD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Chưa làm</w:t>
            </w:r>
          </w:p>
        </w:tc>
      </w:tr>
      <w:tr>
        <w:trPr>
          <w:cantSplit w:val="true"/>
        </w:trPr>
        <w:tc>
          <w:tcPr>
            <w:tcW w:type="dxa" w:w="936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P1</w:t>
            </w:r>
          </w:p>
        </w:tc>
        <w:tc>
          <w:tcPr>
            <w:tcW w:type="dxa" w:w="4248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RLS negative tests và migration rehearsal</w:t>
            </w:r>
          </w:p>
        </w:tc>
        <w:tc>
          <w:tcPr>
            <w:tcW w:type="dxa" w:w="1080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TBD</w:t>
            </w:r>
          </w:p>
        </w:tc>
        <w:tc>
          <w:tcPr>
            <w:tcW w:type="dxa" w:w="936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TBD</w:t>
            </w:r>
          </w:p>
        </w:tc>
        <w:tc>
          <w:tcPr>
            <w:tcW w:type="dxa" w:w="2160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Chưa làm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P1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Monitoring/alert/error tracking không chứa PII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TBD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TBD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Chưa làm</w:t>
            </w:r>
          </w:p>
        </w:tc>
      </w:tr>
      <w:tr>
        <w:trPr>
          <w:cantSplit w:val="true"/>
        </w:trPr>
        <w:tc>
          <w:tcPr>
            <w:tcW w:type="dxa" w:w="936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P1</w:t>
            </w:r>
          </w:p>
        </w:tc>
        <w:tc>
          <w:tcPr>
            <w:tcW w:type="dxa" w:w="4248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Backup restore và rollback drill</w:t>
            </w:r>
          </w:p>
        </w:tc>
        <w:tc>
          <w:tcPr>
            <w:tcW w:type="dxa" w:w="1080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TBD</w:t>
            </w:r>
          </w:p>
        </w:tc>
        <w:tc>
          <w:tcPr>
            <w:tcW w:type="dxa" w:w="936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TBD</w:t>
            </w:r>
          </w:p>
        </w:tc>
        <w:tc>
          <w:tcPr>
            <w:tcW w:type="dxa" w:w="2160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Chưa làm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P1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Chốt retention/log/privacy policy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TBD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TBD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Cần quyết định</w:t>
            </w:r>
          </w:p>
        </w:tc>
      </w:tr>
      <w:tr>
        <w:trPr>
          <w:cantSplit w:val="true"/>
        </w:trPr>
        <w:tc>
          <w:tcPr>
            <w:tcW w:type="dxa" w:w="936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P2</w:t>
            </w:r>
          </w:p>
        </w:tc>
        <w:tc>
          <w:tcPr>
            <w:tcW w:type="dxa" w:w="4248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Đánh giá migration enum Tiền vào/Tiền ra dài hạn</w:t>
            </w:r>
          </w:p>
        </w:tc>
        <w:tc>
          <w:tcPr>
            <w:tcW w:type="dxa" w:w="1080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TBD</w:t>
            </w:r>
          </w:p>
        </w:tc>
        <w:tc>
          <w:tcPr>
            <w:tcW w:type="dxa" w:w="936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TBD</w:t>
            </w:r>
          </w:p>
        </w:tc>
        <w:tc>
          <w:tcPr>
            <w:tcW w:type="dxa" w:w="2160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Theo dõi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P3</w:t>
            </w:r>
          </w:p>
        </w:tc>
        <w:tc>
          <w:tcPr>
            <w:tcW w:type="dxa" w:w="42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Storage chứng từ/recurring/queue khi có business case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TBD</w:t>
            </w:r>
          </w:p>
        </w:tc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TBD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Backlog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16. Sign-off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728"/>
        <w:gridCol w:w="1584"/>
        <w:gridCol w:w="1655"/>
        <w:gridCol w:w="1440"/>
        <w:gridCol w:w="2951"/>
      </w:tblGrid>
      <w:tr>
        <w:trPr>
          <w:tblHeader w:val="true"/>
          <w:cantSplit w:val="true"/>
        </w:trPr>
        <w:tc>
          <w:tcPr>
            <w:tcW w:type="dxa" w:w="1728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Bên</w:t>
            </w:r>
          </w:p>
        </w:tc>
        <w:tc>
          <w:tcPr>
            <w:tcW w:type="dxa" w:w="1584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Đại diện</w:t>
            </w:r>
          </w:p>
        </w:tc>
        <w:tc>
          <w:tcPr>
            <w:tcW w:type="dxa" w:w="1655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Vai trò</w:t>
            </w:r>
          </w:p>
        </w:tc>
        <w:tc>
          <w:tcPr>
            <w:tcW w:type="dxa" w:w="1440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Ngày</w:t>
            </w:r>
          </w:p>
        </w:tc>
        <w:tc>
          <w:tcPr>
            <w:tcW w:type="dxa" w:w="2951"/>
            <w:shd w:fill="163C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/>
            </w:pPr>
            <w:r>
              <w:rPr>
                <w:b/>
                <w:color w:val="FFFFFF"/>
                <w:sz w:val="18"/>
              </w:rPr>
              <w:t>Xác nhận/Ghi chú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Bàn giao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TBD</w:t>
            </w:r>
          </w:p>
        </w:tc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TBD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__/__/____</w:t>
            </w:r>
          </w:p>
        </w:tc>
        <w:tc>
          <w:tcPr>
            <w:tcW w:type="dxa" w:w="29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________________________</w:t>
            </w:r>
          </w:p>
        </w:tc>
      </w:tr>
      <w:tr>
        <w:trPr>
          <w:cantSplit w:val="true"/>
        </w:trPr>
        <w:tc>
          <w:tcPr>
            <w:tcW w:type="dxa" w:w="1728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Tiếp nhận</w:t>
            </w:r>
          </w:p>
        </w:tc>
        <w:tc>
          <w:tcPr>
            <w:tcW w:type="dxa" w:w="1584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TBD</w:t>
            </w:r>
          </w:p>
        </w:tc>
        <w:tc>
          <w:tcPr>
            <w:tcW w:type="dxa" w:w="1655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TBD</w:t>
            </w:r>
          </w:p>
        </w:tc>
        <w:tc>
          <w:tcPr>
            <w:tcW w:type="dxa" w:w="1440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__/__/____</w:t>
            </w:r>
          </w:p>
        </w:tc>
        <w:tc>
          <w:tcPr>
            <w:tcW w:type="dxa" w:w="2951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________________________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Product Owner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TBD</w:t>
            </w:r>
          </w:p>
        </w:tc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TBD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__/__/____</w:t>
            </w:r>
          </w:p>
        </w:tc>
        <w:tc>
          <w:tcPr>
            <w:tcW w:type="dxa" w:w="29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________________________</w:t>
            </w:r>
          </w:p>
        </w:tc>
      </w:tr>
      <w:tr>
        <w:trPr>
          <w:cantSplit w:val="true"/>
        </w:trPr>
        <w:tc>
          <w:tcPr>
            <w:tcW w:type="dxa" w:w="1728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Security/Ops (nếu có)</w:t>
            </w:r>
          </w:p>
        </w:tc>
        <w:tc>
          <w:tcPr>
            <w:tcW w:type="dxa" w:w="1584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TBD</w:t>
            </w:r>
          </w:p>
        </w:tc>
        <w:tc>
          <w:tcPr>
            <w:tcW w:type="dxa" w:w="1655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TBD</w:t>
            </w:r>
          </w:p>
        </w:tc>
        <w:tc>
          <w:tcPr>
            <w:tcW w:type="dxa" w:w="1440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__/__/____</w:t>
            </w:r>
          </w:p>
        </w:tc>
        <w:tc>
          <w:tcPr>
            <w:tcW w:type="dxa" w:w="2951"/>
            <w:shd w:fill="F3F6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Lines/>
              <w:spacing w:after="0" w:line="240" w:lineRule="auto"/>
            </w:pPr>
            <w:r>
              <w:rPr>
                <w:sz w:val="17"/>
              </w:rPr>
              <w:t>________________________</w:t>
            </w:r>
          </w:p>
        </w:tc>
      </w:tr>
    </w:tbl>
    <w:p>
      <w:pPr>
        <w:spacing w:after="0"/>
      </w:pPr>
    </w:p>
    <w:p>
      <w:pPr>
        <w:ind w:left="288"/>
      </w:pPr>
      <w:r>
        <w:rPr>
          <w:b/>
          <w:color w:val="9F1239"/>
        </w:rPr>
        <w:t xml:space="preserve">☐ </w:t>
      </w:r>
      <w:r>
        <w:t>Đã nhận quyền truy cập cần thiết và xác minh MFA.</w:t>
      </w:r>
    </w:p>
    <w:p>
      <w:pPr>
        <w:ind w:left="288"/>
      </w:pPr>
      <w:r>
        <w:rPr>
          <w:b/>
          <w:color w:val="9F1239"/>
        </w:rPr>
        <w:t xml:space="preserve">☐ </w:t>
      </w:r>
      <w:r>
        <w:t>Đã nhận tài liệu, mã nguồn, migration và lịch sử triển khai.</w:t>
      </w:r>
    </w:p>
    <w:p>
      <w:pPr>
        <w:ind w:left="288"/>
      </w:pPr>
      <w:r>
        <w:rPr>
          <w:b/>
          <w:color w:val="9F1239"/>
        </w:rPr>
        <w:t xml:space="preserve">☐ </w:t>
      </w:r>
      <w:r>
        <w:t>Đã thực hiện walkthrough kiến trúc, deploy, rollback và incident runbooks.</w:t>
      </w:r>
    </w:p>
    <w:p>
      <w:pPr>
        <w:ind w:left="288"/>
      </w:pPr>
      <w:r>
        <w:rPr>
          <w:b/>
          <w:color w:val="9F1239"/>
        </w:rPr>
        <w:t xml:space="preserve">☐ </w:t>
      </w:r>
      <w:r>
        <w:t>Đã xác nhận danh sách outstanding tasks, owner và thời hạn.</w:t>
      </w:r>
    </w:p>
    <w:p>
      <w:pPr>
        <w:ind w:left="288"/>
      </w:pPr>
      <w:r>
        <w:rPr>
          <w:b/>
          <w:color w:val="9F1239"/>
        </w:rPr>
        <w:t xml:space="preserve">☐ </w:t>
      </w:r>
      <w:r>
        <w:t>Đã thu hồi quyền không còn cần thiết của đội bàn giao.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B7A"/>
        <w:sz w:val="16"/>
      </w:rPr>
      <w:t>Nội bộ - Phiên bản 1.0 | 28/08/2026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5F6B7A"/>
        <w:sz w:val="16"/>
      </w:rPr>
      <w:t>FAMILY EXPENSE  |  PROJECT HANDOFF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3">
    <w:abstractNumId w:val="12"/>
  </w:num>
  <w:abstractNum w:abstractNumId="13"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4">
    <w:abstractNumId w:val="13"/>
  </w:num>
  <w:abstractNum w:abstractNumId="14"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5">
    <w:abstractNumId w:val="14"/>
  </w:num>
  <w:abstractNum w:abstractNumId="15"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6">
    <w:abstractNumId w:val="15"/>
  </w:num>
  <w:abstractNum w:abstractNumId="16"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63C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F6B5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6B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63C3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Handoff Document - Family Expense</dc:title>
  <dc:subject>Bàn giao dự án Family Expense</dc:subject>
  <dc:creator>Family Expense Delivery Team</dc:creator>
  <cp:keywords>Family Expense, handoff, operations, Supabase, Cloudflare, Gemini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