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33" w:rsidRDefault="00151D04" w:rsidP="00151D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8</w:t>
      </w:r>
      <w:bookmarkStart w:id="0" w:name="_GoBack"/>
      <w:bookmarkEnd w:id="0"/>
    </w:p>
    <w:p w:rsidR="00151D04" w:rsidRDefault="00151D04" w:rsidP="00151D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EEPROM Programming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"driverlib/flash.h"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"driverlib/eeprom.h"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pui32Data[2], pui32Read[2];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pui32Data[0] = 0x12345678;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pui32Data[1] = 0x56789abc;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 xml:space="preserve"> (SYSCTL_SYSDIV_5|SYSCTL_USE_PLL|SYSCTL_XTAL_16MHZ|SYSCTL_OSC_MAIN);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the clock to 40 MHz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 xml:space="preserve"> (SYSCTL_PERIPH_GPIOF);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//enables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gpio</w:t>
      </w:r>
      <w:r>
        <w:rPr>
          <w:rFonts w:ascii="Consolas" w:hAnsi="Consolas" w:cs="Consolas"/>
          <w:color w:val="3F7F5F"/>
          <w:sz w:val="20"/>
          <w:szCs w:val="20"/>
        </w:rPr>
        <w:t xml:space="preserve"> port f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(GPIO_PORTF_BASE, GPIO_PIN_1|GPIO_PIN_2|GPIO_PIN_3);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GPIO.PF.1-3 as outputs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(GPIO_PORTF_BASE, GPIO_PIN_1|GPIO_PIN_2|GPIO_PIN_3, 0x00);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//writes 0 to PF 1-3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 (20000000);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//delay of 20 seconds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FlashErase</w:t>
      </w:r>
      <w:r>
        <w:rPr>
          <w:rFonts w:ascii="Consolas" w:hAnsi="Consolas" w:cs="Consolas"/>
          <w:color w:val="000000"/>
          <w:sz w:val="20"/>
          <w:szCs w:val="20"/>
        </w:rPr>
        <w:t xml:space="preserve"> (0x10000);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//erases the block of data at 0x10000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FlashProgram</w:t>
      </w:r>
      <w:r>
        <w:rPr>
          <w:rFonts w:ascii="Consolas" w:hAnsi="Consolas" w:cs="Consolas"/>
          <w:color w:val="000000"/>
          <w:sz w:val="20"/>
          <w:szCs w:val="20"/>
        </w:rPr>
        <w:t xml:space="preserve"> (pui32Data, 0x10000,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 xml:space="preserve"> (pui32Data));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//programs the data to the start of the block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(GPIO_PORTF_BASE, GPIO_PIN_1|GPIO_PIN_2|GPIO_PIN_3, 0x02);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//writes 0x02 to port F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 xml:space="preserve"> (20000000);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 xml:space="preserve"> (SYSCTL_PERIPH_EEPROM0);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the EEPROM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EEPROMInit</w:t>
      </w:r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//performs recovery if power failed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EEPROMMassErase</w:t>
      </w:r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//erases the EEPROM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EEPROMRead</w:t>
      </w:r>
      <w:r>
        <w:rPr>
          <w:rFonts w:ascii="Consolas" w:hAnsi="Consolas" w:cs="Consolas"/>
          <w:color w:val="000000"/>
          <w:sz w:val="20"/>
          <w:szCs w:val="20"/>
        </w:rPr>
        <w:t xml:space="preserve"> (pui32Read, 0x0,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 xml:space="preserve"> (pui32Read));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the EEPROM memory at location 0x0 and store in puid32Read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EEPROMProgram</w:t>
      </w:r>
      <w:r>
        <w:rPr>
          <w:rFonts w:ascii="Consolas" w:hAnsi="Consolas" w:cs="Consolas"/>
          <w:color w:val="000000"/>
          <w:sz w:val="20"/>
          <w:szCs w:val="20"/>
        </w:rPr>
        <w:t xml:space="preserve"> (pui32Data, 0x0,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 xml:space="preserve"> (pui32Data));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pui32Data contents to 0x0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EEPROMRead</w:t>
      </w:r>
      <w:r>
        <w:rPr>
          <w:rFonts w:ascii="Consolas" w:hAnsi="Consolas" w:cs="Consolas"/>
          <w:color w:val="000000"/>
          <w:sz w:val="20"/>
          <w:szCs w:val="20"/>
        </w:rPr>
        <w:t xml:space="preserve"> (pui32Read, 0x0,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 xml:space="preserve"> (pui32Read));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the EEPROM memory at location 0x0 and store in puid32Read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(GPIO_PORTF_BASE, GPIO_PIN_1|GPIO_PIN_2|GPIO_PIN_3, 0x04);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//writes 0x04 to port f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1D04" w:rsidRDefault="00151D04" w:rsidP="00151D04">
      <w:pPr>
        <w:rPr>
          <w:rFonts w:ascii="Times New Roman" w:hAnsi="Times New Roman" w:cs="Times New Roman"/>
          <w:b/>
          <w:sz w:val="24"/>
          <w:szCs w:val="24"/>
        </w:rPr>
      </w:pPr>
    </w:p>
    <w:p w:rsidR="00151D04" w:rsidRDefault="00151D04" w:rsidP="00151D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Bit Banding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bitband.c - Bit-band manipulation example.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Copyright (c) 2012-2016 Texas Instruments Incorporated.  All rights reserved.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Software License Agreement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Texas Instruments (TI) is supplying this software for use solely and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exclusively on TI's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microcontroller</w:t>
      </w:r>
      <w:r>
        <w:rPr>
          <w:rFonts w:ascii="Consolas" w:hAnsi="Consolas" w:cs="Consolas"/>
          <w:color w:val="3F7F5F"/>
          <w:sz w:val="20"/>
          <w:szCs w:val="20"/>
        </w:rPr>
        <w:t xml:space="preserve"> products. The software is owned by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 and/or its suppliers, and is protected under applicable copyright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laws. You may not combine this software with "viral" open-source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software in order to form a larger program.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SOFTWARE IS PROVIDED "AS IS" AND WITH ALL FAULTS.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 WARRANTIES, WHETHER EXPRESS, IMPLIED OR STATUTORY, INCLUDING, BUT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NOT LIMITED TO, IMPLIED WARRANTIES OF MERCHANTABILITY AND FITNESS FOR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PARTICULAR PURPOSE APPLY TO THIS SOFTWARE. TI SHALL NOT, UNDER ANY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CIRCUMSTANCES, BE LIABLE FOR SPECIAL, INCIDENTAL, OR CONSEQUENTIAL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DAMAGES, FOR ANY REASON WHATSOEVER.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is part of revision 2.1.3.156 of the EK-TM4C123GXL Firmware Package.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"driverlib/fpu.h"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"driverlib/systick.h"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"driverlib/uart.h"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"utils/uartstdio.h"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addtogroup</w:t>
      </w:r>
      <w:r>
        <w:rPr>
          <w:rFonts w:ascii="Consolas" w:hAnsi="Consolas" w:cs="Consolas"/>
          <w:color w:val="3F7F5F"/>
          <w:sz w:val="20"/>
          <w:szCs w:val="20"/>
        </w:rPr>
        <w:t xml:space="preserve"> example_list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&lt;h1&gt;Bit-Banding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bitband</w:t>
      </w:r>
      <w:r>
        <w:rPr>
          <w:rFonts w:ascii="Consolas" w:hAnsi="Consolas" w:cs="Consolas"/>
          <w:color w:val="3F7F5F"/>
          <w:sz w:val="20"/>
          <w:szCs w:val="20"/>
        </w:rPr>
        <w:t>)&lt;/h1&gt;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application demonstrates the use of the bit-banding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capabilities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>-M4F microprocessor.  All of SRAM and all of the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peripherals reside within bit-band regions, meaning that bit-banding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operations can be applied to any of them.  In this example, a variable in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SRAM is set to a particular value one bit at a time using bit-banding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operations (it would be more efficient to do a single non-bit-banded write;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simply demonstrates the operation of bit-banding).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value that is to be modified via bit-banding.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g_ui32Value;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error routine that is called if the driver library encounters an error.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DEBUG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void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__error__(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*pcFilename, uint32_t ui32Line)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(1)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>// Hang on runtime error.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Delay for the specified number of seconds.  Depending upon the current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SysTick value, the delay will be between N-1 and N seconds (i.e. N-1 full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seconds are guaranteed, along with the remainder of the current second).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ui32Seconds)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Loop while there are more seconds to wait.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(ui32Seconds--)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until the SysTick value is less than 1000.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(ROM_SysTickValueGet() &gt; 1000)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until the SysTick value is greater than 1000.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(ROM_SysTickValueGet() &lt; 1000)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Configure the UART and its pins.  This must be called before UARTprintf().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ConfigureUART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GPIO Peripheral used by the UART.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ROM_SysCtlPeripheralEnable(SYSCTL_PERIPH_GPIOA);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ROM_SysCtlPeripheralEnable(SYSCTL_PERIPH_UART0);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GPIO Pins for UART mode.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ROM_GPIOPinConfigure(GPIO_PA0_U0RX);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ROM_GPIOPinConfigure(GPIO_PA1_U0TX);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ROM_GPIOPinTypeUART(GPIO_PORTA_BASE, GPIO_PIN_0 | GPIO_PIN_1);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r>
        <w:rPr>
          <w:rFonts w:ascii="Consolas" w:hAnsi="Consolas" w:cs="Consolas"/>
          <w:color w:val="000000"/>
          <w:sz w:val="20"/>
          <w:szCs w:val="20"/>
        </w:rPr>
        <w:t>(UART0_BASE, UART_CLOCK_PIOSC);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r>
        <w:rPr>
          <w:rFonts w:ascii="Consolas" w:hAnsi="Consolas" w:cs="Consolas"/>
          <w:color w:val="000000"/>
          <w:sz w:val="20"/>
          <w:szCs w:val="20"/>
        </w:rPr>
        <w:t>(0, 115200, 16000000);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example demonstrates the use of bit-banding to set individual bits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within a word of SRAM.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ui32Errors, ui32Idx;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lazy stacking for interrupt handlers.  This allows floating-point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instructions to be used within interrupt handlers, but at the expense of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 stack usage.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ROM_FPULazyStackingEnable();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clocking to run directly from the crystal.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ROM_SysCtlClockSet(SYSCTL_SYSDIV_1 | SYSCTL_USE_OSC | SYSCTL_OSC_MAIN |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SYSCTL_XTAL_16MHZ);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interface.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ConfigureUART();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"\033[2JBit banding...\n"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and enable the SysTick timer.  It will be used as a reference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delay loops.  The SysTick timer period will be set up for one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second.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ROM_SysTickPeriodSet(ROM_SysCtlClockGet());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ROM_SysTickEnable();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value and error count to zero.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g_ui32Value = 0;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ui32Errors = 0;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 the initial value to the UART.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"\r%08x"</w:t>
      </w:r>
      <w:r>
        <w:rPr>
          <w:rFonts w:ascii="Consolas" w:hAnsi="Consolas" w:cs="Consolas"/>
          <w:color w:val="000000"/>
          <w:sz w:val="20"/>
          <w:szCs w:val="20"/>
        </w:rPr>
        <w:t>, g_ui32Value);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Delay for 1 second.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Delay(1);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value to 0xdecafbad using bit band accesses to each individual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bit.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(ui32Idx = 0; ui32Idx &lt; 32; ui32Idx++)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this bit.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HWREGBITW(&amp;g_ui32Value, 31 - ui32Idx) = (0xdecafbad &gt;&gt;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(31 - ui32Idx)) &amp; 1;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Print the current value to the UART.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"\r%08x"</w:t>
      </w:r>
      <w:r>
        <w:rPr>
          <w:rFonts w:ascii="Consolas" w:hAnsi="Consolas" w:cs="Consolas"/>
          <w:color w:val="000000"/>
          <w:sz w:val="20"/>
          <w:szCs w:val="20"/>
        </w:rPr>
        <w:t>, g_ui32Value);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Delay for 1 second.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Delay(1);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Make sure that the value is 0xdecafbad.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(g_ui32Value != 0xdecafbad)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ui32Errors++;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Make sure that the individual bits read back correctly.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(ui32Idx = 0; ui32Idx &lt; 32; ui32Idx++)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(HWREGBITW(&amp;g_ui32Value, ui32Idx) != ((0xdecafbad &gt;&gt; ui32Idx) &amp; 1))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ui32Errors++;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 out the result.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(ui32Errors)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"\nErrors!\n"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"\nSuccess!\n"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Loop forever.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1D04" w:rsidRDefault="00151D04" w:rsidP="00151D04">
      <w:pPr>
        <w:rPr>
          <w:rFonts w:ascii="Times New Roman" w:hAnsi="Times New Roman" w:cs="Times New Roman"/>
          <w:b/>
          <w:sz w:val="24"/>
          <w:szCs w:val="24"/>
        </w:rPr>
      </w:pPr>
    </w:p>
    <w:p w:rsidR="00151D04" w:rsidRDefault="00151D04" w:rsidP="00151D04">
      <w:pPr>
        <w:rPr>
          <w:rFonts w:ascii="Times New Roman" w:hAnsi="Times New Roman" w:cs="Times New Roman"/>
          <w:b/>
          <w:sz w:val="24"/>
          <w:szCs w:val="24"/>
        </w:rPr>
      </w:pPr>
    </w:p>
    <w:p w:rsidR="00151D04" w:rsidRDefault="00151D04" w:rsidP="00151D04">
      <w:pPr>
        <w:rPr>
          <w:rFonts w:ascii="Times New Roman" w:hAnsi="Times New Roman" w:cs="Times New Roman"/>
          <w:b/>
          <w:sz w:val="24"/>
          <w:szCs w:val="24"/>
        </w:rPr>
      </w:pPr>
    </w:p>
    <w:p w:rsidR="00151D04" w:rsidRDefault="00151D04" w:rsidP="00151D04">
      <w:pPr>
        <w:rPr>
          <w:rFonts w:ascii="Times New Roman" w:hAnsi="Times New Roman" w:cs="Times New Roman"/>
          <w:b/>
          <w:sz w:val="24"/>
          <w:szCs w:val="24"/>
        </w:rPr>
      </w:pPr>
    </w:p>
    <w:p w:rsidR="00151D04" w:rsidRDefault="00151D04" w:rsidP="00151D04">
      <w:pPr>
        <w:rPr>
          <w:rFonts w:ascii="Times New Roman" w:hAnsi="Times New Roman" w:cs="Times New Roman"/>
          <w:b/>
          <w:sz w:val="24"/>
          <w:szCs w:val="24"/>
        </w:rPr>
      </w:pPr>
    </w:p>
    <w:p w:rsidR="00151D04" w:rsidRDefault="00151D04" w:rsidP="00151D04">
      <w:pPr>
        <w:rPr>
          <w:rFonts w:ascii="Times New Roman" w:hAnsi="Times New Roman" w:cs="Times New Roman"/>
          <w:b/>
          <w:sz w:val="24"/>
          <w:szCs w:val="24"/>
        </w:rPr>
      </w:pPr>
    </w:p>
    <w:p w:rsidR="00151D04" w:rsidRDefault="00151D04" w:rsidP="00151D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MPU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mpu_fault.c - MPU example.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Copyright (c) 2012-2016 Texas Instruments Incorporated.  All rights reserved.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Software License Agreement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Texas Instruments (TI) is supplying this software for use solely and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exclusively on TI's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microcontroller</w:t>
      </w:r>
      <w:r>
        <w:rPr>
          <w:rFonts w:ascii="Consolas" w:hAnsi="Consolas" w:cs="Consolas"/>
          <w:color w:val="3F7F5F"/>
          <w:sz w:val="20"/>
          <w:szCs w:val="20"/>
        </w:rPr>
        <w:t xml:space="preserve"> products. The software is owned by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 and/or its suppliers, and is protected under applicable copyright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laws. You may not combine this software with "viral" open-source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software in order to form a larger program.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SOFTWARE IS PROVIDED "AS IS" AND WITH ALL FAULTS.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 WARRANTIES, WHETHER EXPRESS, IMPLIED OR STATUTORY, INCLUDING, BUT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NOT LIMITED TO, IMPLIED WARRANTIES OF MERCHANTABILITY AND FITNESS FOR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PARTICULAR PURPOSE APPLY TO THIS SOFTWARE. TI SHALL NOT, UNDER ANY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CIRCUMSTANCES, BE LIABLE FOR SPECIAL, INCIDENTAL, OR CONSEQUENTIAL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DAMAGES, FOR ANY REASON WHATSOEVER.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is part of revision 2.1.3.156 of the EK-TM4C123GXL Firmware Package.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"inc/hw_ints.h"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"inc/hw_nvic.h"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"driverlib/fpu.h"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"driverlib/mpu.h"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"driverlib/uart.h"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"utils/uartstdio.h"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addtogroup</w:t>
      </w:r>
      <w:r>
        <w:rPr>
          <w:rFonts w:ascii="Consolas" w:hAnsi="Consolas" w:cs="Consolas"/>
          <w:color w:val="3F7F5F"/>
          <w:sz w:val="20"/>
          <w:szCs w:val="20"/>
        </w:rPr>
        <w:t xml:space="preserve"> example_list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&lt;h1&gt;MPU (mpu_fault)&lt;/h1&gt;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application demonstrates the use of the MPU to protect a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region of memory from access, and to generate a memory management fault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when there is an access violation.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UART0, connected to the virtual serial port and running at 115,200, 8-N-1,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is used to display messages from this application.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Variables to hold the state of the fault status when the fault occurs and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faulting address.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g_ui32MMAR;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g_ui32FaultStatus;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counter to track the number of times the fault handler has been entered.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g_ui32MPUFaultCount;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location for storing data read from various addresses.  Volatile forces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compiler to use it and not optimize the access away.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g_ui32Value;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error routine that is called if the driver library encounters an error.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DEBUG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void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__error__(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*pcFilename, uint32_t ui32Line)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exception handler for memory management faults, which are caused by MPU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access violations.  This handler will verify the cause of the fault and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clear the NVIC fault status register.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MPUFaultHandler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Preserve the value of the MMAR (the address causing the fault).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Preserve the fault status register value, then clear it.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g_ui32MMAR = HWREG(NVIC_MM_ADDR);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g_ui32FaultStatus = HWREG(NVIC_FAULT_STAT);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HWREG(NVIC_FAULT_STAT) = g_ui32FaultStatus;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Increment a counter to indicate the fault occurred.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g_ui32MPUFaultCount++;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Disable the MPU so that this handler can return and cause no more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faults.  The actual instruction that faulted will be re-executed.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ROM_MPUDisable();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Configure the UART and its pins.  This must be called before UARTprintf().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ConfigureUART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GPIO Peripheral used by the UART.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ROM_SysCtlPeripheralEnable(SYSCTL_PERIPH_GPIOA);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ROM_SysCtlPeripheralEnable(SYSCTL_PERIPH_UART0);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GPIO Pins for UART mode.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ROM_GPIOPinConfigure(GPIO_PA0_U0RX);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ROM_GPIOPinConfigure(GPIO_PA1_U0TX);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ROM_GPIOPinTypeUART(GPIO_PORTA_BASE, GPIO_PIN_0 | GPIO_PIN_1);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r>
        <w:rPr>
          <w:rFonts w:ascii="Consolas" w:hAnsi="Consolas" w:cs="Consolas"/>
          <w:color w:val="000000"/>
          <w:sz w:val="20"/>
          <w:szCs w:val="20"/>
        </w:rPr>
        <w:t>(UART0_BASE, UART_CLOCK_PIOSC);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r>
        <w:rPr>
          <w:rFonts w:ascii="Consolas" w:hAnsi="Consolas" w:cs="Consolas"/>
          <w:color w:val="000000"/>
          <w:sz w:val="20"/>
          <w:szCs w:val="20"/>
        </w:rPr>
        <w:t>(0, 115200, 16000000);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example demonstrates how to configure MPU regions for different levels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of memory protection.  The following memory map is set up: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0000.0000 - 0000.1C00 -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rgn</w:t>
      </w:r>
      <w:r>
        <w:rPr>
          <w:rFonts w:ascii="Consolas" w:hAnsi="Consolas" w:cs="Consolas"/>
          <w:color w:val="3F7F5F"/>
          <w:sz w:val="20"/>
          <w:szCs w:val="20"/>
        </w:rPr>
        <w:t xml:space="preserve"> 0: executable read-only, flash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0000.1C00 - 0000.2000 -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rgn</w:t>
      </w:r>
      <w:r>
        <w:rPr>
          <w:rFonts w:ascii="Consolas" w:hAnsi="Consolas" w:cs="Consolas"/>
          <w:color w:val="3F7F5F"/>
          <w:sz w:val="20"/>
          <w:szCs w:val="20"/>
        </w:rPr>
        <w:t xml:space="preserve"> 0: no access, flash (disabled sub-region 7)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2000.0000 - 2000.4000 -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rgn</w:t>
      </w:r>
      <w:r>
        <w:rPr>
          <w:rFonts w:ascii="Consolas" w:hAnsi="Consolas" w:cs="Consolas"/>
          <w:color w:val="3F7F5F"/>
          <w:sz w:val="20"/>
          <w:szCs w:val="20"/>
        </w:rPr>
        <w:t xml:space="preserve"> 1: read-write, RAM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2000.4000 - 2000.6000 -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rgn</w:t>
      </w:r>
      <w:r>
        <w:rPr>
          <w:rFonts w:ascii="Consolas" w:hAnsi="Consolas" w:cs="Consolas"/>
          <w:color w:val="3F7F5F"/>
          <w:sz w:val="20"/>
          <w:szCs w:val="20"/>
        </w:rPr>
        <w:t xml:space="preserve"> 2: read-only, RAM (disabled sub-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rgn</w:t>
      </w:r>
      <w:r>
        <w:rPr>
          <w:rFonts w:ascii="Consolas" w:hAnsi="Consolas" w:cs="Consolas"/>
          <w:color w:val="3F7F5F"/>
          <w:sz w:val="20"/>
          <w:szCs w:val="20"/>
        </w:rPr>
        <w:t xml:space="preserve"> 4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rgn</w:t>
      </w:r>
      <w:r>
        <w:rPr>
          <w:rFonts w:ascii="Consolas" w:hAnsi="Consolas" w:cs="Consolas"/>
          <w:color w:val="3F7F5F"/>
          <w:sz w:val="20"/>
          <w:szCs w:val="20"/>
        </w:rPr>
        <w:t xml:space="preserve"> 1)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2000.6000 - 2000.7FFF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rgn</w:t>
      </w:r>
      <w:r>
        <w:rPr>
          <w:rFonts w:ascii="Consolas" w:hAnsi="Consolas" w:cs="Consolas"/>
          <w:color w:val="3F7F5F"/>
          <w:sz w:val="20"/>
          <w:szCs w:val="20"/>
        </w:rPr>
        <w:t xml:space="preserve"> 1: read-write, RAM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4000.0000 - 4001.0000 -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rgn</w:t>
      </w:r>
      <w:r>
        <w:rPr>
          <w:rFonts w:ascii="Consolas" w:hAnsi="Consolas" w:cs="Consolas"/>
          <w:color w:val="3F7F5F"/>
          <w:sz w:val="20"/>
          <w:szCs w:val="20"/>
        </w:rPr>
        <w:t xml:space="preserve"> 3: read-write, peripherals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4001.0000 - 4002.0000 -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rgn</w:t>
      </w:r>
      <w:r>
        <w:rPr>
          <w:rFonts w:ascii="Consolas" w:hAnsi="Consolas" w:cs="Consolas"/>
          <w:color w:val="3F7F5F"/>
          <w:sz w:val="20"/>
          <w:szCs w:val="20"/>
        </w:rPr>
        <w:t xml:space="preserve"> 3: no access (disabled sub-region 1)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4002.0000 - 4006.0000 -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rgn</w:t>
      </w:r>
      <w:r>
        <w:rPr>
          <w:rFonts w:ascii="Consolas" w:hAnsi="Consolas" w:cs="Consolas"/>
          <w:color w:val="3F7F5F"/>
          <w:sz w:val="20"/>
          <w:szCs w:val="20"/>
        </w:rPr>
        <w:t xml:space="preserve"> 3: read-write, peripherals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4006.0000 - 4008.0000 -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rgn</w:t>
      </w:r>
      <w:r>
        <w:rPr>
          <w:rFonts w:ascii="Consolas" w:hAnsi="Consolas" w:cs="Consolas"/>
          <w:color w:val="3F7F5F"/>
          <w:sz w:val="20"/>
          <w:szCs w:val="20"/>
        </w:rPr>
        <w:t xml:space="preserve"> 3: no access (disabled sub-region 6, 7)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E000.E000 - E000.F000 -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rgn</w:t>
      </w:r>
      <w:r>
        <w:rPr>
          <w:rFonts w:ascii="Consolas" w:hAnsi="Consolas" w:cs="Consolas"/>
          <w:color w:val="3F7F5F"/>
          <w:sz w:val="20"/>
          <w:szCs w:val="20"/>
        </w:rPr>
        <w:t xml:space="preserve"> 4: read-write, NVIC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0100.0000 - 0100.FFFF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rgn</w:t>
      </w:r>
      <w:r>
        <w:rPr>
          <w:rFonts w:ascii="Consolas" w:hAnsi="Consolas" w:cs="Consolas"/>
          <w:color w:val="3F7F5F"/>
          <w:sz w:val="20"/>
          <w:szCs w:val="20"/>
        </w:rPr>
        <w:t xml:space="preserve"> 5: executable read-only, ROM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example code will attempt to perform the following operations and check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faulting behavior: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 write to flash                         (should fault)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 read from the disabled area of flash   (should fault)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 read from the read-only area of RAM    (should not fault)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 write to the read-only section of RAM  (should fault)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bFail = 0;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lazy stacking for interrupt handlers.  This allows floating-point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instructions to be used within interrupt handlers, but at the expense of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 stack usage.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ROM_FPULazyStackingEnable();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clocking to run directly from the crystal.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ROM_SysCtlClockSet(SYSCTL_SYSDIV_1 | SYSCTL_USE_OSC | SYSCTL_OSC_MAIN |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SYSCTL_XTAL_16MHZ);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and write status.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ConfigureUART();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"\033[2JMPU example\n"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 executable, read-only MPU region for flash.  It is a 16 KB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region with the last 2 KB disabled to result in a 14 KB executable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region.  This region is needed so that the program can execute from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flash.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ROM_MPURegionSet(0, FLASH_BASE,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MPU_RGN_SIZE_16K | MPU_RGN_PERM_EXEC |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MPU_RGN_PERM_PRV_RO_USR_RO | MPU_SUB_RGN_DISABLE_7 |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MPU_RGN_ENABLE);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 read-write MPU region for RAM.  It is a 32 KB region.  There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is a 4 KB sub-region in the middle that is disabled in order to open up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 hole in which different permissions can be applied.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ROM_MPURegionSet(1, SRAM_BASE,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MPU_RGN_SIZE_32K | MPU_RGN_PERM_NOEXEC |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MPU_RGN_PERM_PRV_RW_USR_RW | MPU_SUB_RGN_DISABLE_4 |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MPU_RGN_ENABLE);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 read-only MPU region for the 4 KB of RAM that is disabled in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previous region.  This region is used for demonstrating read-only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permissions.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ROM_MPURegionSet(2, SRAM_BASE + 0x4000,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MPU_RGN_SIZE_2K | MPU_RGN_PERM_NOEXEC |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MPU_RGN_PERM_PRV_RO_USR_RO | MPU_RGN_ENABLE);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 read-write MPU region for peripherals.  The region is 512 KB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total size, with several sub-regions disabled to prevent access to areas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where there are no peripherals.  This region is needed because the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program needs access to some peripherals.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ROM_MPURegionSet(3, 0x40000000,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MPU_RGN_SIZE_512K | MPU_RGN_PERM_NOEXEC |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MPU_RGN_PERM_PRV_RW_USR_RW | MPU_SUB_RGN_DISABLE_1 |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MPU_SUB_RGN_DISABLE_6 | MPU_SUB_RGN_DISABLE_7 |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MPU_RGN_ENABLE);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 read-write MPU region for access to the NVIC.  The region is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4 KB in size.  This region is needed because NVIC registers are needed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 order to control the MPU.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ROM_MPURegionSet(4, NVIC_BASE,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MPU_RGN_SIZE_4K | MPU_RGN_PERM_NOEXEC |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MPU_RGN_PERM_PRV_RW_USR_RW | MPU_RGN_ENABLE);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 executable, read-only MPU region for ROM.  It is a 64 KB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region.  This region is needed so that ROM library calls work.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ROM_MPURegionSet(5,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)ROM_APITABLE &amp; 0xFFFF0000,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MPU_RGN_SIZE_64K | MPU_RGN_PERM_EXEC |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MPU_RGN_PERM_PRV_RO_USR_RO | MPU_RGN_ENABLE);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Need to clear the NVIC fault status register to make sure there is no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status hanging around from a previous program.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g_ui32FaultStatus = HWREG(NVIC_FAULT_STAT);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HWREG(NVIC_FAULT_STAT) = g_ui32FaultStatus;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MPU fault.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ROM_IntEnable(FAULT_MPU);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MPU.  This will begin to enforce the memory protection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regions.  The MPU is configured so that when in the hard fault or NMI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exceptions, a default map will be used.  Neither of these should occur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 this example program.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ROM_MPUEnable(MPU_CONFIG_HARDFLT_NMI);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Attempt to write to the flash.  This should cause a protection fault due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to the fact that this region is read-only.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"Flash write...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g_ui32MPUFaultCount = 0;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HWREG(0x100) = 0x12345678;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Verify that the fault occurred, at the expected address.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((g_ui32MPUFaultCount == 1) &amp;&amp; (g_ui32FaultStatus == 0x82) &amp;&amp;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(g_ui32MMAR == 0x100))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OK\n"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bFail = 1;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"NOK\n"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MPU was disabled when the previous fault occurred, so it needs to be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re-enabled.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ROM_MPUEnable(MPU_CONFIG_HARDFLT_NMI);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Attempt to read from the disabled section of flash, the upper 2 KB of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16 KB region.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"Flash read...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g_ui32MPUFaultCount = 0;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g_ui32Value = HWREG(0x3820);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Verify that the fault occurred, at the expected address.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((g_ui32MPUFaultCount == 1) &amp;&amp; (g_ui32FaultStatus == 0x82) &amp;&amp;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(g_ui32MMAR == 0x3820))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OK\n"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bFail = 1;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"NOK\n"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MPU was disabled when the previous fault occurred, so it needs to be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re-enabled.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ROM_MPUEnable(MPU_CONFIG_HARDFLT_NMI);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Attempt to read from the read-only area of RAM, the middle 4 KB of the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32 KB region.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 read...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g_ui32MPUFaultCount = 0;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g_ui32Value = HWREG(0x20004440);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Verify that the RAM read did not cause a fault.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(g_ui32MPUFaultCount == 0)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OK\n"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bFail = 1;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"NOK\n"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MPU should not have been disabled since the last access was not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supposed to cause a fault.  But if it did cause a fault, then the MPU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will be disabled, so re-enable it here anyway, just in case.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ROM_MPUEnable(MPU_CONFIG_HARDFLT_NMI);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Attempt to write to the read-only area of RAM, the middle 4 KB of the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32 KB region.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 write...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g_ui32MPUFaultCount = 0;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HWREG(0x20004460) = 0xabcdef00;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Verify that the RAM write caused a fault.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((g_ui32MPUFaultCount == 1) &amp;&amp; (g_ui32FaultStatus == 0x82) &amp;&amp;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(g_ui32MMAR == 0x20004460))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OK\n"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bFail = 1;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"NOK\n"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results of the example program.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(bFail)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"Failure!\n"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Disable the MPU, so there are no lingering side effects if another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program is run.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ROM_MPUDisable();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Loop forever.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1D04" w:rsidRDefault="00151D04" w:rsidP="0015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1D04" w:rsidRPr="00151D04" w:rsidRDefault="00151D04" w:rsidP="00151D04">
      <w:pPr>
        <w:rPr>
          <w:rFonts w:ascii="Times New Roman" w:hAnsi="Times New Roman" w:cs="Times New Roman"/>
          <w:b/>
          <w:sz w:val="24"/>
          <w:szCs w:val="24"/>
        </w:rPr>
      </w:pPr>
    </w:p>
    <w:sectPr w:rsidR="00151D04" w:rsidRPr="0015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04"/>
    <w:rsid w:val="000347DF"/>
    <w:rsid w:val="00151D04"/>
    <w:rsid w:val="00185736"/>
    <w:rsid w:val="0047380E"/>
    <w:rsid w:val="007B26A2"/>
    <w:rsid w:val="00954D1A"/>
    <w:rsid w:val="00B4374A"/>
    <w:rsid w:val="00E754D2"/>
    <w:rsid w:val="00F4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4659"/>
  <w15:chartTrackingRefBased/>
  <w15:docId w15:val="{123A34BE-10E6-475D-A5D3-2AC523FB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3323</Words>
  <Characters>18942</Characters>
  <Application>Microsoft Office Word</Application>
  <DocSecurity>0</DocSecurity>
  <Lines>157</Lines>
  <Paragraphs>44</Paragraphs>
  <ScaleCrop>false</ScaleCrop>
  <Company/>
  <LinksUpToDate>false</LinksUpToDate>
  <CharactersWithSpaces>22221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Nhan</dc:creator>
  <cp:keywords/>
  <dc:description/>
  <cp:lastModifiedBy>Derek Nhan</cp:lastModifiedBy>
  <cp:revision>1</cp:revision>
  <dcterms:created xsi:type="dcterms:W3CDTF">2016-11-20T23:22:00Z</dcterms:created>
  <dcterms:modified xsi:type="dcterms:W3CDTF">2016-11-20T23:24:00Z</dcterms:modified>
</cp:coreProperties>
</file>