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Bù giá vào lương ở Long An: Là gì? Ai? Nội dung? Tác động đến chính sách ra sao?</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Nhân Đặng</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Khái niệm:</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Hiểu một cách đơn giản nhất, bù giá vào lương là việc Chính phủ tăng lương tối thiểu để giúp dân đối phó với tình trạng giá cả leo thang. </w:t>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Chính là Nhà nước tính tổng tiền lương và </w:t>
      </w:r>
      <w:r w:rsidDel="00000000" w:rsidR="00000000" w:rsidRPr="00000000">
        <w:rPr>
          <w:rFonts w:ascii="Times New Roman" w:cs="Times New Roman" w:eastAsia="Times New Roman" w:hAnsi="Times New Roman"/>
          <w:sz w:val="28"/>
          <w:szCs w:val="28"/>
          <w:rtl w:val="0"/>
        </w:rPr>
        <w:t xml:space="preserve">những mặt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hàng cung cấp theo tem phiếu, tất cả quy ra giá thị </w:t>
      </w:r>
      <w:r w:rsidDel="00000000" w:rsidR="00000000" w:rsidRPr="00000000">
        <w:rPr>
          <w:rFonts w:ascii="Times New Roman" w:cs="Times New Roman" w:eastAsia="Times New Roman" w:hAnsi="Times New Roman"/>
          <w:sz w:val="28"/>
          <w:szCs w:val="28"/>
          <w:rtl w:val="0"/>
        </w:rPr>
        <w:t xml:space="preserve">trường để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tính ra mức lương mới.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Bối Cảnh: </w:t>
      </w:r>
      <w:r w:rsidDel="00000000" w:rsidR="00000000" w:rsidRPr="00000000">
        <w:rPr>
          <w:rFonts w:ascii="Times New Roman" w:cs="Times New Roman" w:eastAsia="Times New Roman" w:hAnsi="Times New Roman"/>
          <w:sz w:val="28"/>
          <w:szCs w:val="28"/>
          <w:rtl w:val="0"/>
        </w:rPr>
        <w:t xml:space="preserve">Sau những hân hoan ngày đại thắng, Long An cũng như cả nước phải đối mặt với những khó khăn chồng chất về kinh tế xã hội khi những khuyết tật của mô hình kế hoạch hóa chỉ huy tập trung, hành chính cung cấp và bao cấp ngày càng bộc lộ gay gắt. Rõ nét nhất là sự “bất hợp lý” của chế độ giá. Giá thời 1979 tăng gấp 3 lần năm 1976, chênh lệch giá 7 - 8 lần trên thị trường.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Nguyên Nhân: </w:t>
      </w:r>
      <w:r w:rsidDel="00000000" w:rsidR="00000000" w:rsidRPr="00000000">
        <w:rPr>
          <w:rFonts w:ascii="Times New Roman" w:cs="Times New Roman" w:eastAsia="Times New Roman" w:hAnsi="Times New Roman"/>
          <w:sz w:val="28"/>
          <w:szCs w:val="28"/>
          <w:rtl w:val="0"/>
        </w:rPr>
        <w:t xml:space="preserve">Nhà nước định giá mọi loại hàng hóa thấp hơn giá trị thị trường 3 đến 4 lần nên hàng hóa luôn bị ngầm chạy trong thị trường tự do dẫn đến việc nhà nước không đủ hàng hóa cần thiết để phân phối theo chế độ bao cấp. Điều này dẫn đến đời sống cán bộ, công nhân, viên chức, ngày càng khó khăn, khiến nhiều người bỏ việc, đi buông, làm ruộng, làm thuê. Đời sống của toàn dân lúc ấy càng khó khăn, tìm nhiều cách để lo toan cuộc sống. Từ “ chân ngoài dài hơn chân trong” chuyển sang “ bước cả hai chân ra ngoài”.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numPr>
          <w:ilvl w:val="0"/>
          <w:numId w:val="12"/>
        </w:numPr>
        <w:spacing w:after="160" w:line="256.799454545454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bối cảnh đó, </w:t>
      </w:r>
      <w:r w:rsidDel="00000000" w:rsidR="00000000" w:rsidRPr="00000000">
        <w:rPr>
          <w:rFonts w:ascii="Times New Roman" w:cs="Times New Roman" w:eastAsia="Times New Roman" w:hAnsi="Times New Roman"/>
          <w:sz w:val="28"/>
          <w:szCs w:val="28"/>
          <w:highlight w:val="white"/>
          <w:rtl w:val="0"/>
        </w:rPr>
        <w:t xml:space="preserve">bí thư tỉnh </w:t>
      </w:r>
      <w:r w:rsidDel="00000000" w:rsidR="00000000" w:rsidRPr="00000000">
        <w:rPr>
          <w:rFonts w:ascii="Times New Roman" w:cs="Times New Roman" w:eastAsia="Times New Roman" w:hAnsi="Times New Roman"/>
          <w:sz w:val="28"/>
          <w:szCs w:val="28"/>
          <w:rtl w:val="0"/>
        </w:rPr>
        <w:t xml:space="preserve">Long An ông Nguyễn Văn Chính</w:t>
      </w:r>
      <w:r w:rsidDel="00000000" w:rsidR="00000000" w:rsidRPr="00000000">
        <w:rPr>
          <w:rFonts w:ascii="Times New Roman" w:cs="Times New Roman" w:eastAsia="Times New Roman" w:hAnsi="Times New Roman"/>
          <w:sz w:val="28"/>
          <w:szCs w:val="28"/>
          <w:highlight w:val="white"/>
          <w:rtl w:val="0"/>
        </w:rPr>
        <w:t xml:space="preserve"> tên thường gọi là Chín Cần </w:t>
      </w:r>
      <w:r w:rsidDel="00000000" w:rsidR="00000000" w:rsidRPr="00000000">
        <w:rPr>
          <w:rFonts w:ascii="Times New Roman" w:cs="Times New Roman" w:eastAsia="Times New Roman" w:hAnsi="Times New Roman"/>
          <w:sz w:val="28"/>
          <w:szCs w:val="28"/>
          <w:rtl w:val="0"/>
        </w:rPr>
        <w:t xml:space="preserve">đã “xé rào” dám đi ngược lại quy chuẩn lúc bấy giờ thực hiện chính sách “bù giá vào lương” mở ra mua đúng giá bán đúng giá cả chín mặt hàng chiến lược của trung ương quản lý dám xé rào mua hàng hóa giá cao, trả tiền lương cho cán bộ cao hơn quy định.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Bảo</w:t>
      </w:r>
      <w:r w:rsidDel="00000000" w:rsidR="00000000" w:rsidRPr="00000000">
        <w:rPr>
          <w:rFonts w:ascii="Times New Roman" w:cs="Times New Roman" w:eastAsia="Times New Roman" w:hAnsi="Times New Roman"/>
          <w:b w:val="1"/>
          <w:sz w:val="28"/>
          <w:szCs w:val="28"/>
          <w:rtl w:val="0"/>
        </w:rPr>
        <w:t xml:space="preserve"> Nhân</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Nội dung:</w:t>
        <w:br w:type="textWrapping"/>
      </w:r>
      <w:r w:rsidDel="00000000" w:rsidR="00000000" w:rsidRPr="00000000">
        <w:rPr>
          <w:rFonts w:ascii="Times New Roman" w:cs="Times New Roman" w:eastAsia="Times New Roman" w:hAnsi="Times New Roman"/>
          <w:b w:val="1"/>
          <w:sz w:val="26"/>
          <w:szCs w:val="26"/>
          <w:rtl w:val="0"/>
        </w:rPr>
        <w:br w:type="textWrapping"/>
        <w:t xml:space="preserve">- Bù Giá vào lương: ‘Tư tưởng chính trị’ bí thư Chín Cần</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Những năm 1979, 1980, tỉnh Long An triển khai chủ trương cải tiến phân phối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 bù giá vào lương gây chấn động dư luận.</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Đây là một quyết định "tày đình" vì đi ngược lại với nguyên tắc kinh tế xã hội chủ nghĩa chính thống. Bước đột phá đó đã nhanh chóng đi vào cuộc sống, mang lại những thay đổi lớn cho tỉnh và đã lan truyền trong cả nước."Người mở lối" cho hướng đi mới này là Bí thư Tỉnh ủy Nguyễn Văn Chính, tức Chín Cần...</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Đây là một quyết định "tày đình" vì đi ngược lại với nguyên tắc kinh tế xã hội chủ nghĩa chính thống.Bước đột phá đó đã nhanh chóng đi vào cuộc sống, mang lại những thay đổi lớn cho tỉnh và đã lan truyền trong cả nước."Người mở lối" cho hướng đi mới này là Bí thư Tỉnh ủy Nguyễn Văn Chính, tức Chín Cần...Đột phá” bù giá vào lương”  Ông Chín Cần có hai lần nhận cương vị Bí thư Tỉnh ủy Long An. Mỗi lần đều là những thử thách ngặt nghèo đối với ông. Lần trước, vào đầu thập niên 50 và lần sau ngay sau giải phóng.Sau những hân hoan của ngày đại thắng, Long An cũng như cả nước phải đối mặt với những khó khăn chồng chất về kinh tế xã hội khi những khuyết tật của mô hình kế hoạch hóa chỉ huy tập trung, hành chính cung cấp và bao cấp ngày càng bộc lộ gay gắt.</w:t>
      </w:r>
    </w:p>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Rõ nét nhất là cơ chế giá cả. Sự áp đặt chủ quan, tùy tiện trong định giá đã tạo ra sự chênh lệch lớn giữa giá thị trường tự do với giá chỉ đạo của nhà nước.Khoản chênh lệch ấy chính là miếng mồi béo bở cho các hoạt động bòn rút hàng từ tay nhà nước sang túi các cá nhân. Đời Sống của cán bộ, công nhân viên chức, lực lượng vũ trang ngày càng khó khăn.</w:t>
      </w:r>
    </w:p>
    <w:p w:rsidR="00000000" w:rsidDel="00000000" w:rsidP="00000000" w:rsidRDefault="00000000" w:rsidRPr="00000000" w14:paraId="0000001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Lương quá thấp nên công nhân viên chức tìm mọi cách để lo toan cuộc sống gia đình. Hàng ngàn công nhân, viên chức, giáo viên xin nghỉ hoặc tự bỏ việc để đi buôn, làm ruộng hoặc làm thuê kiếm sống =&gt; Là người đứng đầu tỉnh, Bí thư Chín Cần rất đau lòng. Ông trăn trở và tìm cách để thay đổi cơ chế giá cả,tiền lương, khâu nóng bỏng nhất lúc bấy giờ Người được ông chọn để tham gia xây dựng đề án này là Phó Giám đốc Sở Thương nghiệp Hồ Đắc Hi.</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Cơ sở để làm đề án là từ thực tiễn. Giá cả, tiền lương phải dựa trên quy luật giá trị và cung cầu, cũng như các quy luật kinh tế hàng hóa khác, chứ không thể duy ý chí - Bí thư Chín Cần chỉ đạo.</w:t>
      </w:r>
    </w:p>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Tổng tiền lương và 16 mặt hàng phân phối theo định lượng, tất cả quy ra giá thị trường thì lương Bí thư Tỉnh ủy xấp xỉ 600 đồng. Tuy nhiên, do chất lượng hàng hóa thấp, tiêu chuẩn bị cắt xén, hàng được cấp không phù hợp nhu cầu... thì hiệu quả sử dụng của mức lương này chỉ đạt 50-70%. Tốt nhất là đem hết số hàng phân phối của Bí thư ra chợ bán theo giá thị trường rồi về trả cho ông 600 đ/tháng. Bí thư cần gì ra đó mà mua. Nếu Theo phương án này thì tỉnh nắm được hàng hóa, giá cả; còn người hưởng lương thoải mái lựa chọn hàng mua.  Vì thế, dân buôn, đầu cơ, nhân viên thương nghiệp... không còn cơ hội tiêu cực; Nhà nước còn tiết kiệm được  khoản  bù lỗ cho thương nghiệp, tem phiếu, thời gian…</w:t>
      </w:r>
    </w:p>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Sau đó ông trao đổi thêm với các cán bộ chủ chốt tỉnh và cho làm thử nghiệm.</w:t>
      </w:r>
    </w:p>
    <w:p w:rsidR="00000000" w:rsidDel="00000000" w:rsidP="00000000" w:rsidRDefault="00000000" w:rsidRPr="00000000" w14:paraId="00000022">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Giá bán cao gấp 10 lần giá phân phối và tương đương giá chợ.Lương của viên chức tháng đó đã được cộng thêm định mức của mặt hàng xà bông theo giá thị trường. Ai muốn mua xà bông thì ra chợ, thoải mái lựa chọn, không phải lo mua dự trữ.Vì thế, giá xà bông đã giảm rất nhiều. Lần đầu tiên một mặt hàng không phân phối nhưng cũng không thiếu ngoài chợ hay cửa hàng quốc doanh. Bước thử nghiệm đã thành công.</w:t>
      </w:r>
    </w:p>
    <w:p w:rsidR="00000000" w:rsidDel="00000000" w:rsidP="00000000" w:rsidRDefault="00000000" w:rsidRPr="00000000" w14:paraId="00000023">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Tiếp theo đó, trong 3 tháng cuối năm 1979, tất cả các mặt hàng phân phối (trừ gạo) đều được Long An bán ra thị trường.Toàn bộ số hiện vật của cán bộ viên chức được quy ra tiền theo giá thị trường và cộng vào lương hằng tháng. Giải pháp "bù giá vào lương" đã gây một hiệu ứng tích cực. Thị trường sôi động,chỉ số giá tiêu dùng giảm mạnh, quỹ lương của tỉnh tăng lên gấp 7 lần…</w:t>
      </w:r>
    </w:p>
    <w:p w:rsidR="00000000" w:rsidDel="00000000" w:rsidP="00000000" w:rsidRDefault="00000000" w:rsidRPr="00000000" w14:paraId="00000024">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Sau "bù giá vào lương", Bí thư Chín Cần tập trung vào tìm phương án cải tiến khâu phân phối, lưu thông một cách căn cơ, toàn diện.</w:t>
      </w:r>
    </w:p>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cuộc họp Ban Thường vụ Tỉnh ủy vào ngày 26-6-1980,ông khuyến khích một số ý kiến đề xuất phương thức mới theo hướng: Mua và bán hàng theo giá thỏa thuận. Sau cuộc họp này, ông Chín chỉ đạo tiến hành làm thử việc mua hàng theo giá thỏa thuận đối với hàng nông sản, thực phẩm và bán hàng theo giá thỏa thuận đối với hàng tiêu dùng</w:t>
      </w:r>
    </w:p>
    <w:p w:rsidR="00000000" w:rsidDel="00000000" w:rsidP="00000000" w:rsidRDefault="00000000" w:rsidRPr="00000000" w14:paraId="0000002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Những bước thử nghiệm ban đầu đã cho kết quả rất tích cực, Bí Thư Chín Cần cùng ông Tư Giao, Giám đốc Thương nghiệp tỉnh hoàn chỉnh Đề án cải tiến phân phối lưu thông và thông qua Tỉnh ủy vào tháng 8-1980.</w:t>
      </w:r>
    </w:p>
    <w:p w:rsidR="00000000" w:rsidDel="00000000" w:rsidP="00000000" w:rsidRDefault="00000000" w:rsidRPr="00000000" w14:paraId="00000029">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Kết quả</w:t>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Chỉ sau 2 tháng, hơn 300 công nhân, viên chức, giáo viên đã nghỉ, xin trở lại làm việc. Nông dân phấn khởi lao vào sản xuất...Kết quả thực tế là phương thức ấy, việc lưu thông hàng hóa đã trở lại bình thường, kinh tế xã hội được phục hồi nhanh chóng, sản xuất tăng trưởng, đời sống nhân dân được cải thiện.Những cải tiến trong phân phối, lưu thông ở Long An thực sự đã gây lên cơn "địa chấn" trong cả nước.</w:t>
      </w:r>
    </w:p>
    <w:p w:rsidR="00000000" w:rsidDel="00000000" w:rsidP="00000000" w:rsidRDefault="00000000" w:rsidRPr="00000000" w14:paraId="0000002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 Bí thư Trung ương Đảng, Chính phủ, các bộ, ngành, hàng chục đoàn của các tỉnh, thành phố đã về Long An nghiên cứu,tìm hiểu. Một số phái đoàn quốc tế như đoàn giáo sư Liên Xô,đoàn của Đảng Nhân dân Cách mạng Lào, Đảng Cộng sản Nhật Bản... cũng về Long An để tìm hiểu.Không lâu sau, các cải tiến này đã được áp dụng trong cả nước với những quyết định lịch sử tại Đại hội Đảng toàn quốc lần thứ VI...</w:t>
        <w:br w:type="textWrapping"/>
      </w:r>
    </w:p>
    <w:p w:rsidR="00000000" w:rsidDel="00000000" w:rsidP="00000000" w:rsidRDefault="00000000" w:rsidRPr="00000000" w14:paraId="0000002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Nhân:</w:t>
      </w:r>
    </w:p>
    <w:p w:rsidR="00000000" w:rsidDel="00000000" w:rsidP="00000000" w:rsidRDefault="00000000" w:rsidRPr="00000000" w14:paraId="0000002F">
      <w:pPr>
        <w:rPr>
          <w:rFonts w:ascii="Times New Roman" w:cs="Times New Roman" w:eastAsia="Times New Roman" w:hAnsi="Times New Roman"/>
          <w:b w:val="1"/>
          <w:sz w:val="28"/>
          <w:szCs w:val="28"/>
          <w:highlight w:val="cyan"/>
        </w:rPr>
      </w:pPr>
      <w:r w:rsidDel="00000000" w:rsidR="00000000" w:rsidRPr="00000000">
        <w:rPr>
          <w:rFonts w:ascii="Times New Roman" w:cs="Times New Roman" w:eastAsia="Times New Roman" w:hAnsi="Times New Roman"/>
          <w:b w:val="1"/>
          <w:sz w:val="28"/>
          <w:szCs w:val="28"/>
          <w:highlight w:val="cyan"/>
          <w:rtl w:val="0"/>
        </w:rPr>
        <w:t xml:space="preserve">Tác động đến chính sách ra sao ?</w:t>
      </w:r>
    </w:p>
    <w:p w:rsidR="00000000" w:rsidDel="00000000" w:rsidP="00000000" w:rsidRDefault="00000000" w:rsidRPr="00000000" w14:paraId="00000030">
      <w:pPr>
        <w:numPr>
          <w:ilvl w:val="0"/>
          <w:numId w:val="5"/>
        </w:numPr>
        <w:spacing w:after="0" w:afterAutospacing="0" w:befor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Điều chỉnh lương và giá cả:</w:t>
      </w:r>
    </w:p>
    <w:p w:rsidR="00000000" w:rsidDel="00000000" w:rsidP="00000000" w:rsidRDefault="00000000" w:rsidRPr="00000000" w14:paraId="00000031">
      <w:pPr>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Sau khi nhận thấy hiệu quả của chính sách bù giá vào lương ở Long An, Chính phủ đã triển khai việc điều chỉnh mức lương cơ bản của cán bộ, công nhân viên chức trên toàn quốc, đảm bảo mức sống tối thiểu cho người lao động trong bối cảnh lạm phát cao.</w:t>
      </w:r>
    </w:p>
    <w:p w:rsidR="00000000" w:rsidDel="00000000" w:rsidP="00000000" w:rsidRDefault="00000000" w:rsidRPr="00000000" w14:paraId="00000032">
      <w:pPr>
        <w:numPr>
          <w:ilvl w:val="0"/>
          <w:numId w:val="1"/>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động:</w:t>
      </w:r>
      <w:r w:rsidDel="00000000" w:rsidR="00000000" w:rsidRPr="00000000">
        <w:rPr>
          <w:rFonts w:ascii="Times New Roman" w:cs="Times New Roman" w:eastAsia="Times New Roman" w:hAnsi="Times New Roman"/>
          <w:sz w:val="28"/>
          <w:szCs w:val="28"/>
          <w:rtl w:val="0"/>
        </w:rPr>
        <w:t xml:space="preserve"> Chính sách này giúp ổn định đời sống của hàng triệu người lao động, giảm bớt áp lực kinh tế và tăng cường sự ủng hộ đối với chính quyền.</w:t>
      </w:r>
    </w:p>
    <w:p w:rsidR="00000000" w:rsidDel="00000000" w:rsidP="00000000" w:rsidRDefault="00000000" w:rsidRPr="00000000" w14:paraId="00000033">
      <w:pPr>
        <w:numPr>
          <w:ilvl w:val="0"/>
          <w:numId w:val="5"/>
        </w:numPr>
        <w:spacing w:after="0" w:afterAutospacing="0" w:before="0" w:beforeAutospacing="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Cải cách kinh tế:</w:t>
      </w:r>
    </w:p>
    <w:p w:rsidR="00000000" w:rsidDel="00000000" w:rsidP="00000000" w:rsidRDefault="00000000" w:rsidRPr="00000000" w14:paraId="00000034">
      <w:pPr>
        <w:numPr>
          <w:ilvl w:val="0"/>
          <w:numId w:val="2"/>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Thành công của Long An đã thúc đẩy Đảng và Chính phủ xem xét lại các chính sách kinh tế và dẫn đến việc mở cửa kinh tế, khởi đầu với công cuộc Đổi mới năm 1986.</w:t>
      </w:r>
    </w:p>
    <w:p w:rsidR="00000000" w:rsidDel="00000000" w:rsidP="00000000" w:rsidRDefault="00000000" w:rsidRPr="00000000" w14:paraId="00000035">
      <w:pPr>
        <w:numPr>
          <w:ilvl w:val="0"/>
          <w:numId w:val="2"/>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động:</w:t>
      </w:r>
      <w:r w:rsidDel="00000000" w:rsidR="00000000" w:rsidRPr="00000000">
        <w:rPr>
          <w:rFonts w:ascii="Times New Roman" w:cs="Times New Roman" w:eastAsia="Times New Roman" w:hAnsi="Times New Roman"/>
          <w:sz w:val="28"/>
          <w:szCs w:val="28"/>
          <w:rtl w:val="0"/>
        </w:rPr>
        <w:t xml:space="preserve"> Công cuộc Đổi mới đã tạo ra một bước ngoặt lớn, đưa Việt Nam từ nền kinh tế kế hoạch hóa tập trung sang nền kinh tế thị trường định hướng xã hội chủ nghĩa, thu hút đầu tư nước ngoài và thúc đẩy tăng trưởng kinh tế.</w:t>
      </w:r>
    </w:p>
    <w:p w:rsidR="00000000" w:rsidDel="00000000" w:rsidP="00000000" w:rsidRDefault="00000000" w:rsidRPr="00000000" w14:paraId="00000036">
      <w:pPr>
        <w:numPr>
          <w:ilvl w:val="0"/>
          <w:numId w:val="5"/>
        </w:numPr>
        <w:spacing w:after="0" w:afterAutospacing="0" w:before="0" w:beforeAutospacing="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Phát triển nông nghiệp:</w:t>
      </w:r>
    </w:p>
    <w:p w:rsidR="00000000" w:rsidDel="00000000" w:rsidP="00000000" w:rsidRDefault="00000000" w:rsidRPr="00000000" w14:paraId="00000037">
      <w:pPr>
        <w:numPr>
          <w:ilvl w:val="0"/>
          <w:numId w:val="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Ở Long An, chính sách bù giá vào lương kết hợp với việc cải cách ruộng đất, cải thiện quyền lợi của nông dân, giúp tăng năng suất nông nghiệp.</w:t>
      </w:r>
    </w:p>
    <w:p w:rsidR="00000000" w:rsidDel="00000000" w:rsidP="00000000" w:rsidRDefault="00000000" w:rsidRPr="00000000" w14:paraId="00000038">
      <w:pPr>
        <w:numPr>
          <w:ilvl w:val="0"/>
          <w:numId w:val="7"/>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động:</w:t>
      </w:r>
      <w:r w:rsidDel="00000000" w:rsidR="00000000" w:rsidRPr="00000000">
        <w:rPr>
          <w:rFonts w:ascii="Times New Roman" w:cs="Times New Roman" w:eastAsia="Times New Roman" w:hAnsi="Times New Roman"/>
          <w:sz w:val="28"/>
          <w:szCs w:val="28"/>
          <w:rtl w:val="0"/>
        </w:rPr>
        <w:t xml:space="preserve"> Các chính sách hỗ trợ nông dân đã được nhân rộng, giúp cải thiện sản lượng nông nghiệp toàn quốc, đảm bảo an ninh lương thực và cải thiện đời sống nông thôn.</w:t>
      </w:r>
    </w:p>
    <w:p w:rsidR="00000000" w:rsidDel="00000000" w:rsidP="00000000" w:rsidRDefault="00000000" w:rsidRPr="00000000" w14:paraId="00000039">
      <w:pPr>
        <w:numPr>
          <w:ilvl w:val="0"/>
          <w:numId w:val="5"/>
        </w:numPr>
        <w:spacing w:after="0" w:afterAutospacing="0" w:before="0" w:beforeAutospacing="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Tái cơ cấu doanh nghiệp nhà nước:</w:t>
      </w:r>
    </w:p>
    <w:p w:rsidR="00000000" w:rsidDel="00000000" w:rsidP="00000000" w:rsidRDefault="00000000" w:rsidRPr="00000000" w14:paraId="0000003A">
      <w:pPr>
        <w:numPr>
          <w:ilvl w:val="0"/>
          <w:numId w:val="3"/>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Sau khi thấy rõ hiệu quả của các chính sách hỗ trợ kinh tế vi mô, Chính phủ đã thực hiện các biện pháp tái cơ cấu doanh nghiệp nhà nước, cắt giảm chi phí không cần thiết, nâng cao hiệu quả hoạt động.</w:t>
      </w:r>
    </w:p>
    <w:p w:rsidR="00000000" w:rsidDel="00000000" w:rsidP="00000000" w:rsidRDefault="00000000" w:rsidRPr="00000000" w14:paraId="0000003B">
      <w:pPr>
        <w:numPr>
          <w:ilvl w:val="0"/>
          <w:numId w:val="3"/>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động:</w:t>
      </w:r>
      <w:r w:rsidDel="00000000" w:rsidR="00000000" w:rsidRPr="00000000">
        <w:rPr>
          <w:rFonts w:ascii="Times New Roman" w:cs="Times New Roman" w:eastAsia="Times New Roman" w:hAnsi="Times New Roman"/>
          <w:sz w:val="28"/>
          <w:szCs w:val="28"/>
          <w:rtl w:val="0"/>
        </w:rPr>
        <w:t xml:space="preserve"> Tái cơ cấu giúp doanh nghiệp nhà nước hoạt động hiệu quả hơn, giảm gánh nặng tài chính cho ngân sách nhà nước và tăng cường khả năng cạnh tranh.</w:t>
      </w:r>
    </w:p>
    <w:p w:rsidR="00000000" w:rsidDel="00000000" w:rsidP="00000000" w:rsidRDefault="00000000" w:rsidRPr="00000000" w14:paraId="0000003C">
      <w:pPr>
        <w:numPr>
          <w:ilvl w:val="0"/>
          <w:numId w:val="5"/>
        </w:numPr>
        <w:spacing w:after="0" w:afterAutospacing="0" w:before="0" w:beforeAutospacing="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Chính sách an sinh xã hội:</w:t>
      </w:r>
    </w:p>
    <w:p w:rsidR="00000000" w:rsidDel="00000000" w:rsidP="00000000" w:rsidRDefault="00000000" w:rsidRPr="00000000" w14:paraId="0000003D">
      <w:pPr>
        <w:numPr>
          <w:ilvl w:val="0"/>
          <w:numId w:val="9"/>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Kinh nghiệm từ việc bù giá vào lương đã thúc đẩy Chính phủ chú trọng hơn đến các chính sách an sinh xã hội, như tăng cường bảo hiểm xã hội, bảo hiểm y tế, và các chương trình trợ cấp cho người nghèo.</w:t>
      </w:r>
    </w:p>
    <w:p w:rsidR="00000000" w:rsidDel="00000000" w:rsidP="00000000" w:rsidRDefault="00000000" w:rsidRPr="00000000" w14:paraId="0000003E">
      <w:pPr>
        <w:numPr>
          <w:ilvl w:val="0"/>
          <w:numId w:val="9"/>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động:</w:t>
      </w:r>
      <w:r w:rsidDel="00000000" w:rsidR="00000000" w:rsidRPr="00000000">
        <w:rPr>
          <w:rFonts w:ascii="Times New Roman" w:cs="Times New Roman" w:eastAsia="Times New Roman" w:hAnsi="Times New Roman"/>
          <w:sz w:val="28"/>
          <w:szCs w:val="28"/>
          <w:rtl w:val="0"/>
        </w:rPr>
        <w:t xml:space="preserve"> Những chính sách này đã góp phần giảm thiểu bất bình đẳng xã hội, nâng cao mức sống cho các tầng lớp yếu thế trong xã hội.</w:t>
      </w:r>
    </w:p>
    <w:p w:rsidR="00000000" w:rsidDel="00000000" w:rsidP="00000000" w:rsidRDefault="00000000" w:rsidRPr="00000000" w14:paraId="0000003F">
      <w:pPr>
        <w:numPr>
          <w:ilvl w:val="0"/>
          <w:numId w:val="5"/>
        </w:numPr>
        <w:spacing w:after="0" w:afterAutospacing="0" w:before="0" w:beforeAutospacing="0" w:line="276"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Khuyến khích khu vực tư nhân:</w:t>
      </w:r>
    </w:p>
    <w:p w:rsidR="00000000" w:rsidDel="00000000" w:rsidP="00000000" w:rsidRDefault="00000000" w:rsidRPr="00000000" w14:paraId="00000040">
      <w:pPr>
        <w:numPr>
          <w:ilvl w:val="0"/>
          <w:numId w:val="6"/>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Nhận thấy vai trò quan trọng của khu vực tư nhân trong phát triển kinh tế, Chính phủ đã ban hành nhiều chính sách khuyến khích doanh nghiệp tư nhân, như giảm thuế, tạo điều kiện thuận lợi cho việc vay vốn, và giảm bớt thủ tục hành chính.</w:t>
      </w:r>
    </w:p>
    <w:p w:rsidR="00000000" w:rsidDel="00000000" w:rsidP="00000000" w:rsidRDefault="00000000" w:rsidRPr="00000000" w14:paraId="00000041">
      <w:pPr>
        <w:numPr>
          <w:ilvl w:val="0"/>
          <w:numId w:val="6"/>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động:</w:t>
      </w:r>
      <w:r w:rsidDel="00000000" w:rsidR="00000000" w:rsidRPr="00000000">
        <w:rPr>
          <w:rFonts w:ascii="Times New Roman" w:cs="Times New Roman" w:eastAsia="Times New Roman" w:hAnsi="Times New Roman"/>
          <w:sz w:val="28"/>
          <w:szCs w:val="28"/>
          <w:rtl w:val="0"/>
        </w:rPr>
        <w:t xml:space="preserve"> Khu vực tư nhân phát triển mạnh mẽ, trở thành động lực chính cho tăng trưởng kinh tế, tạo ra nhiều việc làm và thúc đẩy đổi mới công nghệ.</w:t>
      </w:r>
    </w:p>
    <w:p w:rsidR="00000000" w:rsidDel="00000000" w:rsidP="00000000" w:rsidRDefault="00000000" w:rsidRPr="00000000" w14:paraId="00000042">
      <w:pPr>
        <w:numPr>
          <w:ilvl w:val="0"/>
          <w:numId w:val="5"/>
        </w:numPr>
        <w:spacing w:after="0" w:afterAutospacing="0" w:before="0" w:before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Đầu tư vào giáo dục và y tế:</w:t>
      </w:r>
    </w:p>
    <w:p w:rsidR="00000000" w:rsidDel="00000000" w:rsidP="00000000" w:rsidRDefault="00000000" w:rsidRPr="00000000" w14:paraId="00000043">
      <w:pPr>
        <w:numPr>
          <w:ilvl w:val="0"/>
          <w:numId w:val="8"/>
        </w:numPr>
        <w:spacing w:after="0" w:afterAutospacing="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Sau khi cải thiện điều kiện kinh tế, Long An đã đầu tư mạnh mẽ vào hệ thống giáo dục và y tế, nâng cao chất lượng cuộc sống cho người dân.</w:t>
      </w:r>
    </w:p>
    <w:p w:rsidR="00000000" w:rsidDel="00000000" w:rsidP="00000000" w:rsidRDefault="00000000" w:rsidRPr="00000000" w14:paraId="00000044">
      <w:pPr>
        <w:numPr>
          <w:ilvl w:val="0"/>
          <w:numId w:val="8"/>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động:</w:t>
      </w:r>
      <w:r w:rsidDel="00000000" w:rsidR="00000000" w:rsidRPr="00000000">
        <w:rPr>
          <w:rFonts w:ascii="Times New Roman" w:cs="Times New Roman" w:eastAsia="Times New Roman" w:hAnsi="Times New Roman"/>
          <w:sz w:val="28"/>
          <w:szCs w:val="28"/>
          <w:rtl w:val="0"/>
        </w:rPr>
        <w:t xml:space="preserve"> Những chính sách này đã được mở rộng ra toàn quốc, góp phần nâng cao chất lượng nguồn nhân lực và cải thiện sức khỏe cộng đồng.</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2195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2195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2195B"/>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2195B"/>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2195B"/>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2195B"/>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2195B"/>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2195B"/>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2195B"/>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2195B"/>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2195B"/>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B2195B"/>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2195B"/>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2195B"/>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2195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2195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2195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2195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2195B"/>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2195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2195B"/>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2195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2195B"/>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B2195B"/>
    <w:rPr>
      <w:i w:val="1"/>
      <w:iCs w:val="1"/>
      <w:color w:val="404040" w:themeColor="text1" w:themeTint="0000BF"/>
    </w:rPr>
  </w:style>
  <w:style w:type="paragraph" w:styleId="ListParagraph">
    <w:name w:val="List Paragraph"/>
    <w:basedOn w:val="Normal"/>
    <w:uiPriority w:val="34"/>
    <w:qFormat w:val="1"/>
    <w:rsid w:val="00B2195B"/>
    <w:pPr>
      <w:ind w:left="720"/>
      <w:contextualSpacing w:val="1"/>
    </w:pPr>
  </w:style>
  <w:style w:type="character" w:styleId="IntenseEmphasis">
    <w:name w:val="Intense Emphasis"/>
    <w:basedOn w:val="DefaultParagraphFont"/>
    <w:uiPriority w:val="21"/>
    <w:qFormat w:val="1"/>
    <w:rsid w:val="00B2195B"/>
    <w:rPr>
      <w:i w:val="1"/>
      <w:iCs w:val="1"/>
      <w:color w:val="2f5496" w:themeColor="accent1" w:themeShade="0000BF"/>
    </w:rPr>
  </w:style>
  <w:style w:type="paragraph" w:styleId="IntenseQuote">
    <w:name w:val="Intense Quote"/>
    <w:basedOn w:val="Normal"/>
    <w:next w:val="Normal"/>
    <w:link w:val="IntenseQuoteChar"/>
    <w:uiPriority w:val="30"/>
    <w:qFormat w:val="1"/>
    <w:rsid w:val="00B2195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2195B"/>
    <w:rPr>
      <w:i w:val="1"/>
      <w:iCs w:val="1"/>
      <w:color w:val="2f5496" w:themeColor="accent1" w:themeShade="0000BF"/>
    </w:rPr>
  </w:style>
  <w:style w:type="character" w:styleId="IntenseReference">
    <w:name w:val="Intense Reference"/>
    <w:basedOn w:val="DefaultParagraphFont"/>
    <w:uiPriority w:val="32"/>
    <w:qFormat w:val="1"/>
    <w:rsid w:val="00B2195B"/>
    <w:rPr>
      <w:b w:val="1"/>
      <w:bCs w:val="1"/>
      <w:smallCaps w:val="1"/>
      <w:color w:val="2f5496"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7q3zx2Zr66e9VFbMxx9VJ/q/HQ==">CgMxLjA4AHIhMWg5YWVVWlJFRUp0VUgwZWI2Q2pkdkRkS2ZOV3FnSGtW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2024-07-06T12:13:00Z</dcterms:created>
  <dc:creator>Dang Nhan</dc:creator>
</cp:coreProperties>
</file>