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529B" w14:textId="6F948233" w:rsidR="00646F76" w:rsidRDefault="00281996" w:rsidP="00281996">
      <w:pPr>
        <w:pStyle w:val="ListParagraph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Báo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14:paraId="76AD4B8E" w14:textId="1B79C34F" w:rsidR="00281996" w:rsidRDefault="00281996" w:rsidP="00281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B66F465" w14:textId="2032460E" w:rsidR="00281996" w:rsidRDefault="00281996" w:rsidP="00281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Modbus RTU</w:t>
      </w:r>
    </w:p>
    <w:p w14:paraId="5CA0B16E" w14:textId="7AB7F05A" w:rsidR="00281996" w:rsidRPr="00281996" w:rsidRDefault="00281996" w:rsidP="00281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RS485, RS422</w:t>
      </w:r>
    </w:p>
    <w:p w14:paraId="2AA480B1" w14:textId="748EDC26" w:rsidR="00281996" w:rsidRDefault="00281996" w:rsidP="002819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A2C126" w14:textId="77777777" w:rsidR="00281996" w:rsidRPr="00281996" w:rsidRDefault="00281996" w:rsidP="00281996">
      <w:pPr>
        <w:pStyle w:val="NormalWeb"/>
        <w:numPr>
          <w:ilvl w:val="0"/>
          <w:numId w:val="6"/>
        </w:numPr>
        <w:tabs>
          <w:tab w:val="clear" w:pos="720"/>
          <w:tab w:val="num" w:pos="990"/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  <w:r w:rsidRPr="00281996">
        <w:rPr>
          <w:rFonts w:ascii="Segoe UI" w:hAnsi="Segoe UI" w:cs="Segoe UI"/>
        </w:rPr>
        <w:t xml:space="preserve">Địa chỉ thiết bị (1 </w:t>
      </w:r>
      <w:proofErr w:type="spellStart"/>
      <w:r w:rsidRPr="00281996">
        <w:rPr>
          <w:rFonts w:ascii="Segoe UI" w:hAnsi="Segoe UI" w:cs="Segoe UI"/>
        </w:rPr>
        <w:t>byte</w:t>
      </w:r>
      <w:proofErr w:type="spellEnd"/>
      <w:r w:rsidRPr="00281996">
        <w:rPr>
          <w:rFonts w:ascii="Segoe UI" w:hAnsi="Segoe UI" w:cs="Segoe UI"/>
        </w:rPr>
        <w:t>): Đây là địa chỉ của thiết bị trên mạng RS-485. Mỗi thiết bị có một địa chỉ duy nhất.</w:t>
      </w:r>
    </w:p>
    <w:p w14:paraId="38D8826E" w14:textId="77777777" w:rsidR="00281996" w:rsidRPr="00281996" w:rsidRDefault="00281996" w:rsidP="00281996">
      <w:pPr>
        <w:pStyle w:val="NormalWeb"/>
        <w:numPr>
          <w:ilvl w:val="0"/>
          <w:numId w:val="6"/>
        </w:numPr>
        <w:tabs>
          <w:tab w:val="clear" w:pos="720"/>
          <w:tab w:val="num" w:pos="990"/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  <w:r w:rsidRPr="00281996">
        <w:rPr>
          <w:rFonts w:ascii="Segoe UI" w:hAnsi="Segoe UI" w:cs="Segoe UI"/>
        </w:rPr>
        <w:t xml:space="preserve">Mã chức năng (1 </w:t>
      </w:r>
      <w:proofErr w:type="spellStart"/>
      <w:r w:rsidRPr="00281996">
        <w:rPr>
          <w:rFonts w:ascii="Segoe UI" w:hAnsi="Segoe UI" w:cs="Segoe UI"/>
        </w:rPr>
        <w:t>byte</w:t>
      </w:r>
      <w:proofErr w:type="spellEnd"/>
      <w:r w:rsidRPr="00281996">
        <w:rPr>
          <w:rFonts w:ascii="Segoe UI" w:hAnsi="Segoe UI" w:cs="Segoe UI"/>
        </w:rPr>
        <w:t xml:space="preserve">): Mã chức năng xác định hoạt động mà bản tin yêu cầu thực hiện, ví dụ: đọc đầu vào, ghi đầu ra, </w:t>
      </w:r>
      <w:proofErr w:type="spellStart"/>
      <w:r w:rsidRPr="00281996">
        <w:rPr>
          <w:rFonts w:ascii="Segoe UI" w:hAnsi="Segoe UI" w:cs="Segoe UI"/>
        </w:rPr>
        <w:t>v.v</w:t>
      </w:r>
      <w:proofErr w:type="spellEnd"/>
      <w:r w:rsidRPr="00281996">
        <w:rPr>
          <w:rFonts w:ascii="Segoe UI" w:hAnsi="Segoe UI" w:cs="Segoe UI"/>
        </w:rPr>
        <w:t>.</w:t>
      </w:r>
    </w:p>
    <w:p w14:paraId="65109592" w14:textId="77777777" w:rsidR="00281996" w:rsidRPr="00281996" w:rsidRDefault="00281996" w:rsidP="00281996">
      <w:pPr>
        <w:pStyle w:val="NormalWeb"/>
        <w:numPr>
          <w:ilvl w:val="0"/>
          <w:numId w:val="6"/>
        </w:numPr>
        <w:tabs>
          <w:tab w:val="clear" w:pos="720"/>
          <w:tab w:val="num" w:pos="990"/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  <w:r w:rsidRPr="00281996">
        <w:rPr>
          <w:rFonts w:ascii="Segoe UI" w:hAnsi="Segoe UI" w:cs="Segoe UI"/>
        </w:rPr>
        <w:t xml:space="preserve">Dữ liệu (n </w:t>
      </w:r>
      <w:proofErr w:type="spellStart"/>
      <w:r w:rsidRPr="00281996">
        <w:rPr>
          <w:rFonts w:ascii="Segoe UI" w:hAnsi="Segoe UI" w:cs="Segoe UI"/>
        </w:rPr>
        <w:t>byte</w:t>
      </w:r>
      <w:proofErr w:type="spellEnd"/>
      <w:r w:rsidRPr="00281996">
        <w:rPr>
          <w:rFonts w:ascii="Segoe UI" w:hAnsi="Segoe UI" w:cs="Segoe UI"/>
        </w:rPr>
        <w:t xml:space="preserve">): Phần này chứa dữ liệu cụ thể cho yêu cầu hoặc phản hồi. Số lượng </w:t>
      </w:r>
      <w:proofErr w:type="spellStart"/>
      <w:r w:rsidRPr="00281996">
        <w:rPr>
          <w:rFonts w:ascii="Segoe UI" w:hAnsi="Segoe UI" w:cs="Segoe UI"/>
        </w:rPr>
        <w:t>byte</w:t>
      </w:r>
      <w:proofErr w:type="spellEnd"/>
      <w:r w:rsidRPr="00281996">
        <w:rPr>
          <w:rFonts w:ascii="Segoe UI" w:hAnsi="Segoe UI" w:cs="Segoe UI"/>
        </w:rPr>
        <w:t xml:space="preserve"> dữ liệu có thể thay đổi tùy thuộc vào mã chức năng và loại yêu cầu.</w:t>
      </w:r>
    </w:p>
    <w:p w14:paraId="4846EA30" w14:textId="77777777" w:rsidR="00281996" w:rsidRDefault="00281996" w:rsidP="00281996">
      <w:pPr>
        <w:pStyle w:val="NormalWeb"/>
        <w:numPr>
          <w:ilvl w:val="0"/>
          <w:numId w:val="6"/>
        </w:numPr>
        <w:tabs>
          <w:tab w:val="clear" w:pos="720"/>
          <w:tab w:val="num" w:pos="990"/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  <w:r w:rsidRPr="00281996">
        <w:rPr>
          <w:rFonts w:ascii="Segoe UI" w:hAnsi="Segoe UI" w:cs="Segoe UI"/>
        </w:rPr>
        <w:t xml:space="preserve">Kiểm tra lỗi CRC-16 (2 </w:t>
      </w:r>
      <w:proofErr w:type="spellStart"/>
      <w:r w:rsidRPr="00281996">
        <w:rPr>
          <w:rFonts w:ascii="Segoe UI" w:hAnsi="Segoe UI" w:cs="Segoe UI"/>
        </w:rPr>
        <w:t>byte</w:t>
      </w:r>
      <w:proofErr w:type="spellEnd"/>
      <w:r w:rsidRPr="00281996">
        <w:rPr>
          <w:rFonts w:ascii="Segoe UI" w:hAnsi="Segoe UI" w:cs="Segoe UI"/>
        </w:rPr>
        <w:t>): Kiểm tra lỗi CRC-16 được tính từ địa chỉ thiết bị đến phần cuối của dữ liệu. CRC-16 được tính để kiểm tra tính toàn vẹn của bản tin.</w:t>
      </w:r>
    </w:p>
    <w:p w14:paraId="704F93AB" w14:textId="11C5D52D" w:rsidR="00281996" w:rsidRPr="00281996" w:rsidRDefault="00281996" w:rsidP="00281996">
      <w:pPr>
        <w:pStyle w:val="NormalWeb"/>
        <w:numPr>
          <w:ilvl w:val="0"/>
          <w:numId w:val="6"/>
        </w:numPr>
        <w:tabs>
          <w:tab w:val="clear" w:pos="720"/>
          <w:tab w:val="num" w:pos="990"/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lang w:val="en-US"/>
        </w:rPr>
        <w:t>Đưa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ra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cách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kiểm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tra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lỗi</w:t>
      </w:r>
      <w:proofErr w:type="spellEnd"/>
      <w:r>
        <w:rPr>
          <w:rFonts w:ascii="Segoe UI" w:hAnsi="Segoe UI" w:cs="Segoe UI"/>
          <w:lang w:val="en-US"/>
        </w:rPr>
        <w:t xml:space="preserve">: ban </w:t>
      </w:r>
      <w:proofErr w:type="spellStart"/>
      <w:r>
        <w:rPr>
          <w:rFonts w:ascii="Segoe UI" w:hAnsi="Segoe UI" w:cs="Segoe UI"/>
          <w:lang w:val="en-US"/>
        </w:rPr>
        <w:t>đầu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lấy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địa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chỉ</w:t>
      </w:r>
      <w:proofErr w:type="spellEnd"/>
      <w:r>
        <w:rPr>
          <w:rFonts w:ascii="Segoe UI" w:hAnsi="Segoe UI" w:cs="Segoe UI"/>
          <w:lang w:val="en-US"/>
        </w:rPr>
        <w:t xml:space="preserve"> XOR </w:t>
      </w:r>
      <w:proofErr w:type="spellStart"/>
      <w:r>
        <w:rPr>
          <w:rFonts w:ascii="Segoe UI" w:hAnsi="Segoe UI" w:cs="Segoe UI"/>
          <w:lang w:val="en-US"/>
        </w:rPr>
        <w:t>với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dữ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liệu</w:t>
      </w:r>
      <w:proofErr w:type="spellEnd"/>
      <w:r>
        <w:rPr>
          <w:rFonts w:ascii="Segoe UI" w:hAnsi="Segoe UI" w:cs="Segoe UI"/>
          <w:lang w:val="en-US"/>
        </w:rPr>
        <w:t xml:space="preserve"> ta </w:t>
      </w:r>
      <w:proofErr w:type="spellStart"/>
      <w:r>
        <w:rPr>
          <w:rFonts w:ascii="Segoe UI" w:hAnsi="Segoe UI" w:cs="Segoe UI"/>
          <w:lang w:val="en-US"/>
        </w:rPr>
        <w:t>dược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kiểm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tra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lỗi</w:t>
      </w:r>
      <w:proofErr w:type="spellEnd"/>
      <w:r>
        <w:rPr>
          <w:rFonts w:ascii="Segoe UI" w:hAnsi="Segoe UI" w:cs="Segoe UI"/>
          <w:lang w:val="en-US"/>
        </w:rPr>
        <w:t xml:space="preserve"> CRC. Sau </w:t>
      </w:r>
      <w:proofErr w:type="spellStart"/>
      <w:r>
        <w:rPr>
          <w:rFonts w:ascii="Segoe UI" w:hAnsi="Segoe UI" w:cs="Segoe UI"/>
          <w:lang w:val="en-US"/>
        </w:rPr>
        <w:t>đó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khi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nhận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thì</w:t>
      </w:r>
      <w:proofErr w:type="spellEnd"/>
      <w:r>
        <w:rPr>
          <w:rFonts w:ascii="Segoe UI" w:hAnsi="Segoe UI" w:cs="Segoe UI"/>
          <w:lang w:val="en-US"/>
        </w:rPr>
        <w:t xml:space="preserve"> ta </w:t>
      </w:r>
      <w:proofErr w:type="spellStart"/>
      <w:r>
        <w:rPr>
          <w:rFonts w:ascii="Segoe UI" w:hAnsi="Segoe UI" w:cs="Segoe UI"/>
          <w:lang w:val="en-US"/>
        </w:rPr>
        <w:t>trích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xuất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địa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chỉ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và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dữ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liệu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sau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đó</w:t>
      </w:r>
      <w:proofErr w:type="spellEnd"/>
      <w:r>
        <w:rPr>
          <w:rFonts w:ascii="Segoe UI" w:hAnsi="Segoe UI" w:cs="Segoe UI"/>
          <w:lang w:val="en-US"/>
        </w:rPr>
        <w:t xml:space="preserve"> XOR </w:t>
      </w:r>
      <w:proofErr w:type="spellStart"/>
      <w:r>
        <w:rPr>
          <w:rFonts w:ascii="Segoe UI" w:hAnsi="Segoe UI" w:cs="Segoe UI"/>
          <w:lang w:val="en-US"/>
        </w:rPr>
        <w:t>chúng</w:t>
      </w:r>
      <w:proofErr w:type="spellEnd"/>
      <w:r>
        <w:rPr>
          <w:rFonts w:ascii="Segoe UI" w:hAnsi="Segoe UI" w:cs="Segoe UI"/>
          <w:lang w:val="en-US"/>
        </w:rPr>
        <w:t xml:space="preserve"> ta </w:t>
      </w:r>
      <w:proofErr w:type="spellStart"/>
      <w:r>
        <w:rPr>
          <w:rFonts w:ascii="Segoe UI" w:hAnsi="Segoe UI" w:cs="Segoe UI"/>
          <w:lang w:val="en-US"/>
        </w:rPr>
        <w:t>được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một</w:t>
      </w:r>
      <w:proofErr w:type="spellEnd"/>
      <w:r>
        <w:rPr>
          <w:rFonts w:ascii="Segoe UI" w:hAnsi="Segoe UI" w:cs="Segoe UI"/>
          <w:lang w:val="en-US"/>
        </w:rPr>
        <w:t xml:space="preserve"> byte check </w:t>
      </w:r>
      <w:proofErr w:type="spellStart"/>
      <w:r>
        <w:rPr>
          <w:rFonts w:ascii="Segoe UI" w:hAnsi="Segoe UI" w:cs="Segoe UI"/>
          <w:lang w:val="en-US"/>
        </w:rPr>
        <w:t>và</w:t>
      </w:r>
      <w:proofErr w:type="spellEnd"/>
      <w:r>
        <w:rPr>
          <w:rFonts w:ascii="Segoe UI" w:hAnsi="Segoe UI" w:cs="Segoe UI"/>
          <w:lang w:val="en-US"/>
        </w:rPr>
        <w:t xml:space="preserve"> so </w:t>
      </w:r>
      <w:proofErr w:type="spellStart"/>
      <w:r>
        <w:rPr>
          <w:rFonts w:ascii="Segoe UI" w:hAnsi="Segoe UI" w:cs="Segoe UI"/>
          <w:lang w:val="en-US"/>
        </w:rPr>
        <w:t>sánh</w:t>
      </w:r>
      <w:proofErr w:type="spellEnd"/>
      <w:r>
        <w:rPr>
          <w:rFonts w:ascii="Segoe UI" w:hAnsi="Segoe UI" w:cs="Segoe UI"/>
          <w:lang w:val="en-US"/>
        </w:rPr>
        <w:t xml:space="preserve"> byte check </w:t>
      </w:r>
      <w:proofErr w:type="spellStart"/>
      <w:r>
        <w:rPr>
          <w:rFonts w:ascii="Segoe UI" w:hAnsi="Segoe UI" w:cs="Segoe UI"/>
          <w:lang w:val="en-US"/>
        </w:rPr>
        <w:t>đó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với</w:t>
      </w:r>
      <w:proofErr w:type="spellEnd"/>
      <w:r>
        <w:rPr>
          <w:rFonts w:ascii="Segoe UI" w:hAnsi="Segoe UI" w:cs="Segoe UI"/>
          <w:lang w:val="en-US"/>
        </w:rPr>
        <w:t xml:space="preserve"> byte </w:t>
      </w:r>
      <w:proofErr w:type="spellStart"/>
      <w:r>
        <w:rPr>
          <w:rFonts w:ascii="Segoe UI" w:hAnsi="Segoe UI" w:cs="Segoe UI"/>
          <w:lang w:val="en-US"/>
        </w:rPr>
        <w:t>kiểm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tra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lỗi</w:t>
      </w:r>
      <w:proofErr w:type="spellEnd"/>
      <w:r>
        <w:rPr>
          <w:rFonts w:ascii="Segoe UI" w:hAnsi="Segoe UI" w:cs="Segoe UI"/>
          <w:lang w:val="en-US"/>
        </w:rPr>
        <w:t xml:space="preserve"> CRC </w:t>
      </w:r>
      <w:proofErr w:type="spellStart"/>
      <w:r>
        <w:rPr>
          <w:rFonts w:ascii="Segoe UI" w:hAnsi="Segoe UI" w:cs="Segoe UI"/>
          <w:lang w:val="en-US"/>
        </w:rPr>
        <w:t>trong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bản</w:t>
      </w:r>
      <w:proofErr w:type="spellEnd"/>
      <w:r>
        <w:rPr>
          <w:rFonts w:ascii="Segoe UI" w:hAnsi="Segoe UI" w:cs="Segoe UI"/>
          <w:lang w:val="en-US"/>
        </w:rPr>
        <w:t xml:space="preserve"> tin </w:t>
      </w:r>
      <w:proofErr w:type="spellStart"/>
      <w:r>
        <w:rPr>
          <w:rFonts w:ascii="Segoe UI" w:hAnsi="Segoe UI" w:cs="Segoe UI"/>
          <w:lang w:val="en-US"/>
        </w:rPr>
        <w:t>để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biết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được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thông</w:t>
      </w:r>
      <w:proofErr w:type="spellEnd"/>
      <w:r>
        <w:rPr>
          <w:rFonts w:ascii="Segoe UI" w:hAnsi="Segoe UI" w:cs="Segoe UI"/>
          <w:lang w:val="en-US"/>
        </w:rPr>
        <w:t xml:space="preserve"> tin </w:t>
      </w:r>
      <w:proofErr w:type="spellStart"/>
      <w:r>
        <w:rPr>
          <w:rFonts w:ascii="Segoe UI" w:hAnsi="Segoe UI" w:cs="Segoe UI"/>
          <w:lang w:val="en-US"/>
        </w:rPr>
        <w:t>được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truyền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có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đúng</w:t>
      </w:r>
      <w:proofErr w:type="spellEnd"/>
      <w:r>
        <w:rPr>
          <w:rFonts w:ascii="Segoe UI" w:hAnsi="Segoe UI" w:cs="Segoe UI"/>
          <w:lang w:val="en-US"/>
        </w:rPr>
        <w:t xml:space="preserve"> hay </w:t>
      </w:r>
      <w:proofErr w:type="spellStart"/>
      <w:r>
        <w:rPr>
          <w:rFonts w:ascii="Segoe UI" w:hAnsi="Segoe UI" w:cs="Segoe UI"/>
          <w:lang w:val="en-US"/>
        </w:rPr>
        <w:t>không</w:t>
      </w:r>
      <w:proofErr w:type="spellEnd"/>
      <w:r>
        <w:rPr>
          <w:rFonts w:ascii="Segoe UI" w:hAnsi="Segoe UI" w:cs="Segoe UI"/>
          <w:lang w:val="en-US"/>
        </w:rPr>
        <w:t>.</w:t>
      </w:r>
    </w:p>
    <w:p w14:paraId="00CE5DD2" w14:textId="7EE648F4" w:rsidR="00281996" w:rsidRPr="00281996" w:rsidRDefault="00281996" w:rsidP="00281996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E632D">
        <w:rPr>
          <w:sz w:val="28"/>
          <w:szCs w:val="28"/>
          <w:lang w:val="en-US"/>
        </w:rPr>
        <w:t>dần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winform</w:t>
      </w:r>
      <w:proofErr w:type="spellEnd"/>
      <w:r>
        <w:rPr>
          <w:sz w:val="28"/>
          <w:szCs w:val="28"/>
          <w:lang w:val="en-US"/>
        </w:rPr>
        <w:t>.</w:t>
      </w:r>
    </w:p>
    <w:p w14:paraId="5F712253" w14:textId="19646A5E" w:rsidR="00281996" w:rsidRPr="003E632D" w:rsidRDefault="00281996" w:rsidP="00281996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0E78B8AE" w14:textId="1F6479B6" w:rsidR="003E632D" w:rsidRPr="003E632D" w:rsidRDefault="003E632D" w:rsidP="003E632D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RS485, RTU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RS422</w:t>
      </w:r>
    </w:p>
    <w:p w14:paraId="06E494B3" w14:textId="0BB0A522" w:rsidR="003E632D" w:rsidRPr="003E632D" w:rsidRDefault="003E632D" w:rsidP="003E632D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Cấu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xây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chứng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test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7F45AEE" w14:textId="36CF5105" w:rsidR="003E632D" w:rsidRPr="003E632D" w:rsidRDefault="003E632D" w:rsidP="003E632D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còn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thắc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mắc</w:t>
      </w:r>
      <w:proofErr w:type="spellEnd"/>
      <w:r>
        <w:rPr>
          <w:sz w:val="28"/>
          <w:szCs w:val="28"/>
          <w:lang w:val="en-US"/>
        </w:rPr>
        <w:t>:</w:t>
      </w:r>
    </w:p>
    <w:p w14:paraId="320B0D85" w14:textId="627A54B0" w:rsidR="003E632D" w:rsidRPr="003E632D" w:rsidRDefault="003E632D" w:rsidP="003E632D">
      <w:pPr>
        <w:pStyle w:val="NormalWeb"/>
        <w:numPr>
          <w:ilvl w:val="0"/>
          <w:numId w:val="8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dung qua 1 </w:t>
      </w:r>
      <w:proofErr w:type="spellStart"/>
      <w:r>
        <w:rPr>
          <w:sz w:val="28"/>
          <w:szCs w:val="28"/>
          <w:lang w:val="en-US"/>
        </w:rPr>
        <w:t>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ạ</w:t>
      </w:r>
      <w:r w:rsidR="00A41B89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 xml:space="preserve"> slave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con 1 </w:t>
      </w:r>
      <w:proofErr w:type="spellStart"/>
      <w:r>
        <w:rPr>
          <w:sz w:val="28"/>
          <w:szCs w:val="28"/>
          <w:lang w:val="en-US"/>
        </w:rPr>
        <w:t>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khiển</w:t>
      </w:r>
      <w:proofErr w:type="spellEnd"/>
      <w:r>
        <w:rPr>
          <w:sz w:val="28"/>
          <w:szCs w:val="28"/>
          <w:lang w:val="en-US"/>
        </w:rPr>
        <w:t xml:space="preserve"> master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master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>.</w:t>
      </w:r>
    </w:p>
    <w:p w14:paraId="5C3EBB69" w14:textId="0C5A02BE" w:rsidR="003E632D" w:rsidRPr="00A41B89" w:rsidRDefault="00A41B89" w:rsidP="003E632D">
      <w:pPr>
        <w:pStyle w:val="NormalWeb"/>
        <w:numPr>
          <w:ilvl w:val="0"/>
          <w:numId w:val="8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 xml:space="preserve"> slave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rs485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luôn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ạ?</w:t>
      </w:r>
    </w:p>
    <w:p w14:paraId="643C99DC" w14:textId="77777777" w:rsidR="00A41B89" w:rsidRPr="00281996" w:rsidRDefault="00A41B89" w:rsidP="00A41B89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</w:p>
    <w:p w14:paraId="42B16DA7" w14:textId="77777777" w:rsidR="00281996" w:rsidRDefault="00281996" w:rsidP="00281996">
      <w:pPr>
        <w:pStyle w:val="NormalWeb"/>
        <w:tabs>
          <w:tab w:val="left" w:pos="1080"/>
        </w:tabs>
        <w:spacing w:before="0" w:beforeAutospacing="0" w:after="0" w:afterAutospacing="0"/>
        <w:rPr>
          <w:rFonts w:ascii="Segoe UI" w:hAnsi="Segoe UI" w:cs="Segoe UI"/>
        </w:rPr>
      </w:pPr>
    </w:p>
    <w:p w14:paraId="6BF81EBD" w14:textId="77777777" w:rsidR="00281996" w:rsidRPr="00281996" w:rsidRDefault="00281996" w:rsidP="00281996">
      <w:pPr>
        <w:pStyle w:val="NormalWeb"/>
        <w:tabs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</w:p>
    <w:p w14:paraId="54F4E5D7" w14:textId="77777777" w:rsidR="00281996" w:rsidRPr="00281996" w:rsidRDefault="00281996" w:rsidP="00281996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81996" w:rsidRPr="00281996" w:rsidSect="009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9310FC"/>
    <w:multiLevelType w:val="hybridMultilevel"/>
    <w:tmpl w:val="ADD0B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F23011"/>
    <w:multiLevelType w:val="hybridMultilevel"/>
    <w:tmpl w:val="44B2B16C"/>
    <w:lvl w:ilvl="0" w:tplc="D0D2B8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D4B8E"/>
    <w:multiLevelType w:val="hybridMultilevel"/>
    <w:tmpl w:val="9540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05964"/>
    <w:multiLevelType w:val="multilevel"/>
    <w:tmpl w:val="4846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0059E"/>
    <w:multiLevelType w:val="hybridMultilevel"/>
    <w:tmpl w:val="A578557A"/>
    <w:lvl w:ilvl="0" w:tplc="5AACC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A2632"/>
    <w:multiLevelType w:val="hybridMultilevel"/>
    <w:tmpl w:val="4EF480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8156582">
    <w:abstractNumId w:val="2"/>
  </w:num>
  <w:num w:numId="2" w16cid:durableId="27996930">
    <w:abstractNumId w:val="0"/>
  </w:num>
  <w:num w:numId="3" w16cid:durableId="895817264">
    <w:abstractNumId w:val="3"/>
  </w:num>
  <w:num w:numId="4" w16cid:durableId="121458090">
    <w:abstractNumId w:val="6"/>
  </w:num>
  <w:num w:numId="5" w16cid:durableId="1440687820">
    <w:abstractNumId w:val="1"/>
  </w:num>
  <w:num w:numId="6" w16cid:durableId="1205368236">
    <w:abstractNumId w:val="5"/>
  </w:num>
  <w:num w:numId="7" w16cid:durableId="1762067644">
    <w:abstractNumId w:val="7"/>
  </w:num>
  <w:num w:numId="8" w16cid:durableId="206329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96"/>
    <w:rsid w:val="00281996"/>
    <w:rsid w:val="003E632D"/>
    <w:rsid w:val="00641F42"/>
    <w:rsid w:val="00646F76"/>
    <w:rsid w:val="006476B3"/>
    <w:rsid w:val="008612B3"/>
    <w:rsid w:val="00891ECD"/>
    <w:rsid w:val="00985555"/>
    <w:rsid w:val="00A41B89"/>
    <w:rsid w:val="00A4215D"/>
    <w:rsid w:val="00D31AEE"/>
    <w:rsid w:val="00D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AB07"/>
  <w15:chartTrackingRefBased/>
  <w15:docId w15:val="{72D7B602-1782-4B1F-8B2D-9DD6DE5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996"/>
    <w:pPr>
      <w:numPr>
        <w:ilvl w:val="0"/>
        <w:numId w:val="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2</cp:revision>
  <dcterms:created xsi:type="dcterms:W3CDTF">2023-11-03T02:00:00Z</dcterms:created>
  <dcterms:modified xsi:type="dcterms:W3CDTF">2023-11-03T02:00:00Z</dcterms:modified>
</cp:coreProperties>
</file>