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BIU LOST AND FOUND MANAGEMENT SYSTEM FOR BELTEI INTERNATIONAL UNIVERSITY</w:t>
      </w:r>
    </w:p>
    <w:p/>
    <w:p>
      <w:pPr>
        <w:jc w:val="center"/>
      </w:pPr>
      <w:r>
        <w:rPr>
          <w:rFonts w:ascii="Times New Roman" w:hAnsi="Times New Roman"/>
          <w:b/>
          <w:sz w:val="28"/>
        </w:rPr>
        <w:t>BIU LOST AND FOUND MANAGEMENT SYSTEM FOR BELTEI INTERNATIONAL UNIVERSITY</w:t>
      </w:r>
    </w:p>
    <w:p/>
    <w:p>
      <w:pPr>
        <w:jc w:val="center"/>
      </w:pPr>
      <w:r>
        <w:rPr>
          <w:rFonts w:ascii="Times New Roman" w:hAnsi="Times New Roman"/>
          <w:b/>
          <w:sz w:val="28"/>
        </w:rPr>
        <w:t>BIU LOST AND FOUND MANAGEMENT SYSTEM FOR BELTEI INTERNATIONAL UNIVERSITY</w:t>
      </w:r>
    </w:p>
    <w:p/>
    <w:p>
      <w:pPr>
        <w:jc w:val="center"/>
      </w:pPr>
      <w:r>
        <w:rPr>
          <w:rFonts w:ascii="Times New Roman" w:hAnsi="Times New Roman"/>
          <w:b/>
          <w:sz w:val="24"/>
        </w:rPr>
        <w:t>NHANH KIMSON</w:t>
      </w:r>
    </w:p>
    <w:p>
      <w:pPr>
        <w:jc w:val="center"/>
      </w:pPr>
      <w:r>
        <w:rPr>
          <w:rFonts w:ascii="Times New Roman" w:hAnsi="Times New Roman"/>
          <w:b/>
          <w:sz w:val="24"/>
        </w:rPr>
        <w:t>2026</w:t>
      </w:r>
    </w:p>
    <w:p>
      <w:r>
        <w:br w:type="page"/>
      </w:r>
    </w:p>
    <w:p>
      <w:pPr>
        <w:jc w:val="center"/>
      </w:pPr>
      <w:r>
        <w:rPr>
          <w:rFonts w:ascii="Times New Roman" w:hAnsi="Times New Roman"/>
          <w:b/>
          <w:sz w:val="28"/>
        </w:rPr>
        <w:t>BIU LOST AND FOUND MANAGEMENT SYSTEM FOR BELTEI INTERNATIONAL UNIVERSITY</w:t>
      </w:r>
    </w:p>
    <w:p/>
    <w:p>
      <w:pPr>
        <w:jc w:val="center"/>
      </w:pPr>
      <w:r>
        <w:rPr>
          <w:rFonts w:ascii="Times New Roman" w:hAnsi="Times New Roman"/>
          <w:b w:val="0"/>
          <w:sz w:val="24"/>
        </w:rPr>
        <w:t>THE BACHELOR'S THESIS IN PARTIAL FULFILLMENT</w:t>
        <w:br/>
        <w:t>OF THE REQUIREMENT FOR THE DEGREE OF BACHELOR</w:t>
        <w:br/>
        <w:t>OF INFORMATION TECHNOLOGY IN SOFTWARE ENGINEERING</w:t>
      </w:r>
    </w:p>
    <w:p>
      <w:r>
        <w:br w:type="page"/>
      </w:r>
    </w:p>
    <w:p>
      <w:pPr>
        <w:jc w:val="center"/>
      </w:pPr>
      <w:r>
        <w:rPr>
          <w:rFonts w:ascii="Times New Roman" w:hAnsi="Times New Roman"/>
          <w:b/>
          <w:sz w:val="28"/>
        </w:rPr>
        <w:t>BIU LOST AND FOUND MANAGEMENT SYSTEM FOR BELTEI INTERNATIONAL UNIVERSITY</w:t>
      </w:r>
    </w:p>
    <w:p/>
    <w:p>
      <w:pPr>
        <w:jc w:val="center"/>
      </w:pPr>
      <w:r>
        <w:rPr>
          <w:rFonts w:ascii="Times New Roman" w:hAnsi="Times New Roman"/>
          <w:b w:val="0"/>
          <w:sz w:val="24"/>
        </w:rPr>
        <w:t>MR. KEO VICHET</w:t>
      </w:r>
    </w:p>
    <w:p>
      <w:pPr>
        <w:jc w:val="center"/>
      </w:pPr>
      <w:r>
        <w:rPr>
          <w:rFonts w:ascii="Times New Roman" w:hAnsi="Times New Roman"/>
          <w:b w:val="0"/>
          <w:sz w:val="24"/>
        </w:rPr>
        <w:t>2026</w:t>
      </w:r>
    </w:p>
    <w:p>
      <w:pPr>
        <w:jc w:val="center"/>
      </w:pPr>
      <w:r>
        <w:rPr>
          <w:rFonts w:ascii="Times New Roman" w:hAnsi="Times New Roman"/>
          <w:b w:val="0"/>
          <w:sz w:val="24"/>
        </w:rPr>
        <w:t>NHANH KIMSON</w:t>
      </w:r>
    </w:p>
    <w:p>
      <w:r>
        <w:br w:type="page"/>
      </w:r>
    </w:p>
    <w:p>
      <w:pPr>
        <w:jc w:val="center"/>
      </w:pPr>
      <w:r>
        <w:rPr>
          <w:rFonts w:ascii="Times New Roman" w:hAnsi="Times New Roman"/>
          <w:b/>
          <w:sz w:val="24"/>
        </w:rPr>
        <w:t>COMMITTEE APPROVAL</w:t>
      </w:r>
    </w:p>
    <w:p/>
    <w:p>
      <w:pPr>
        <w:spacing w:after="120" w:line="360" w:lineRule="auto"/>
      </w:pPr>
      <w:r>
        <w:rPr>
          <w:rFonts w:ascii="Times New Roman" w:hAnsi="Times New Roman"/>
          <w:sz w:val="24"/>
        </w:rPr>
        <w:t>This Bachelor's Thesis entitled "BIU Lost and Found Management System for Beltei International University" was prepared and submitted by NHANH KIMSON of the Beltei International University in partial fulfilment of the requirement of a Bachelor of Software Engineering (BIT-SE).</w:t>
      </w:r>
    </w:p>
    <w:p>
      <w:pPr>
        <w:spacing w:after="120" w:line="360" w:lineRule="auto"/>
      </w:pPr>
      <w:r>
        <w:rPr>
          <w:rFonts w:ascii="Times New Roman" w:hAnsi="Times New Roman"/>
          <w:sz w:val="24"/>
        </w:rPr>
        <w:t>Approved by the University Evaluation Committee with a grade of PASSED</w:t>
      </w:r>
    </w:p>
    <w:p>
      <w:pPr>
        <w:spacing w:after="120" w:line="360" w:lineRule="auto"/>
      </w:pPr>
      <w:r>
        <w:rPr>
          <w:rFonts w:ascii="Times New Roman" w:hAnsi="Times New Roman"/>
          <w:sz w:val="24"/>
        </w:rPr>
        <w:t>The university EVALUATION COMMITTEE OF BACHELOR'S THESIS</w:t>
      </w:r>
    </w:p>
    <w:p>
      <w:pPr>
        <w:spacing w:after="120" w:line="360" w:lineRule="auto"/>
      </w:pPr>
      <w:r>
        <w:rPr>
          <w:rFonts w:ascii="Times New Roman" w:hAnsi="Times New Roman"/>
          <w:sz w:val="24"/>
        </w:rPr>
        <w:t>Chair of Committee</w:t>
        <w:tab/>
        <w:tab/>
        <w:t>:_____________________________</w:t>
      </w:r>
    </w:p>
    <w:p>
      <w:pPr>
        <w:spacing w:after="120" w:line="360" w:lineRule="auto"/>
      </w:pPr>
      <w:r>
        <w:rPr>
          <w:rFonts w:ascii="Times New Roman" w:hAnsi="Times New Roman"/>
          <w:sz w:val="24"/>
        </w:rPr>
        <w:tab/>
        <w:tab/>
        <w:tab/>
        <w:tab/>
        <w:t>Mr. OEM Chanthorn, Dean</w:t>
      </w:r>
    </w:p>
    <w:p>
      <w:pPr>
        <w:spacing w:after="120" w:line="360" w:lineRule="auto"/>
      </w:pPr>
      <w:r>
        <w:rPr>
          <w:rFonts w:ascii="Times New Roman" w:hAnsi="Times New Roman"/>
          <w:sz w:val="24"/>
        </w:rPr>
        <w:t>Deputy Chair of Committee</w:t>
        <w:tab/>
        <w:t>:_____________________________</w:t>
      </w:r>
    </w:p>
    <w:p>
      <w:pPr>
        <w:spacing w:after="120" w:line="360" w:lineRule="auto"/>
      </w:pPr>
      <w:r>
        <w:rPr>
          <w:rFonts w:ascii="Times New Roman" w:hAnsi="Times New Roman"/>
          <w:sz w:val="24"/>
        </w:rPr>
        <w:tab/>
        <w:tab/>
        <w:tab/>
        <w:tab/>
        <w:t>Mr. KROENG Vannak, Vice Dean</w:t>
      </w:r>
    </w:p>
    <w:p>
      <w:pPr>
        <w:spacing w:after="120" w:line="360" w:lineRule="auto"/>
      </w:pPr>
      <w:r>
        <w:rPr>
          <w:rFonts w:ascii="Times New Roman" w:hAnsi="Times New Roman"/>
          <w:sz w:val="24"/>
        </w:rPr>
        <w:t>Member</w:t>
        <w:tab/>
        <w:tab/>
        <w:tab/>
        <w:tab/>
        <w:t>:_____________________________</w:t>
      </w:r>
    </w:p>
    <w:p>
      <w:pPr>
        <w:spacing w:after="120" w:line="360" w:lineRule="auto"/>
      </w:pPr>
      <w:r>
        <w:rPr>
          <w:rFonts w:ascii="Times New Roman" w:hAnsi="Times New Roman"/>
          <w:sz w:val="24"/>
        </w:rPr>
        <w:tab/>
        <w:tab/>
        <w:tab/>
        <w:tab/>
        <w:t>Mr. KHATH Yoeun, Master</w:t>
      </w:r>
    </w:p>
    <w:p>
      <w:pPr>
        <w:spacing w:after="120" w:line="360" w:lineRule="auto"/>
      </w:pPr>
      <w:r>
        <w:rPr>
          <w:rFonts w:ascii="Times New Roman" w:hAnsi="Times New Roman"/>
          <w:sz w:val="24"/>
        </w:rPr>
        <w:t>Member</w:t>
        <w:tab/>
        <w:tab/>
        <w:tab/>
        <w:tab/>
        <w:t>:_____________________________</w:t>
      </w:r>
    </w:p>
    <w:p>
      <w:pPr>
        <w:spacing w:after="120" w:line="360" w:lineRule="auto"/>
      </w:pPr>
      <w:r>
        <w:rPr>
          <w:rFonts w:ascii="Times New Roman" w:hAnsi="Times New Roman"/>
          <w:sz w:val="24"/>
        </w:rPr>
        <w:tab/>
        <w:tab/>
        <w:tab/>
        <w:tab/>
        <w:t>Mr. PRUM Vannarith, Master</w:t>
      </w:r>
    </w:p>
    <w:p>
      <w:pPr>
        <w:spacing w:after="120" w:line="360" w:lineRule="auto"/>
      </w:pPr>
      <w:r>
        <w:rPr>
          <w:rFonts w:ascii="Times New Roman" w:hAnsi="Times New Roman"/>
          <w:sz w:val="24"/>
        </w:rPr>
        <w:t>Facilitator</w:t>
        <w:tab/>
        <w:tab/>
        <w:tab/>
        <w:t>:_____________________________</w:t>
      </w:r>
    </w:p>
    <w:p>
      <w:pPr>
        <w:spacing w:after="120" w:line="360" w:lineRule="auto"/>
      </w:pPr>
      <w:r>
        <w:rPr>
          <w:rFonts w:ascii="Times New Roman" w:hAnsi="Times New Roman"/>
          <w:sz w:val="24"/>
        </w:rPr>
        <w:tab/>
        <w:tab/>
        <w:tab/>
        <w:tab/>
        <w:t>MR. KEO VICHET, Master</w:t>
      </w:r>
    </w:p>
    <w:p>
      <w:pPr>
        <w:spacing w:after="120" w:line="360" w:lineRule="auto"/>
      </w:pPr>
      <w:r>
        <w:rPr>
          <w:rFonts w:ascii="Times New Roman" w:hAnsi="Times New Roman"/>
          <w:sz w:val="24"/>
        </w:rPr>
        <w:t>Date of Bachelor Thesis submission</w:t>
        <w:tab/>
        <w:t>:_____________________________</w:t>
      </w:r>
    </w:p>
    <w:p>
      <w:pPr>
        <w:spacing w:after="120" w:line="360" w:lineRule="auto"/>
      </w:pPr>
      <w:r>
        <w:rPr>
          <w:rFonts w:ascii="Times New Roman" w:hAnsi="Times New Roman"/>
          <w:sz w:val="24"/>
        </w:rPr>
        <w:t>Accepted in partial fulfilment of the requirements for the degree of Bachelor of Information Technology in Software Engineering (BIT-SE)</w:t>
      </w:r>
    </w:p>
    <w:p/>
    <w:p>
      <w:pPr>
        <w:jc w:val="center"/>
      </w:pPr>
      <w:r>
        <w:rPr>
          <w:rFonts w:ascii="Times New Roman" w:hAnsi="Times New Roman"/>
          <w:b w:val="0"/>
          <w:sz w:val="24"/>
        </w:rPr>
        <w:t>________________________</w:t>
      </w:r>
    </w:p>
    <w:p>
      <w:pPr>
        <w:jc w:val="center"/>
      </w:pPr>
      <w:r>
        <w:rPr>
          <w:rFonts w:ascii="Times New Roman" w:hAnsi="Times New Roman"/>
          <w:b w:val="0"/>
          <w:sz w:val="24"/>
        </w:rPr>
        <w:t>H.E. LY Navuth</w:t>
      </w:r>
    </w:p>
    <w:p>
      <w:pPr>
        <w:jc w:val="center"/>
      </w:pPr>
      <w:r>
        <w:rPr>
          <w:rFonts w:ascii="Times New Roman" w:hAnsi="Times New Roman"/>
          <w:b w:val="0"/>
          <w:sz w:val="24"/>
        </w:rPr>
        <w:t>President</w:t>
      </w:r>
    </w:p>
    <w:p>
      <w:r>
        <w:br w:type="page"/>
      </w:r>
    </w:p>
    <w:p>
      <w:pPr>
        <w:jc w:val="center"/>
      </w:pPr>
      <w:r>
        <w:rPr>
          <w:rFonts w:ascii="Times New Roman" w:hAnsi="Times New Roman"/>
          <w:b/>
          <w:sz w:val="24"/>
        </w:rPr>
        <w:t>DECLARATION</w:t>
      </w:r>
    </w:p>
    <w:p/>
    <w:p>
      <w:pPr>
        <w:spacing w:after="120" w:line="360" w:lineRule="auto"/>
      </w:pPr>
      <w:r>
        <w:rPr>
          <w:rFonts w:ascii="Times New Roman" w:hAnsi="Times New Roman"/>
          <w:sz w:val="24"/>
        </w:rPr>
        <w:t>I do hereby declare that, except otherwise stated the Bachelor's Thesis "BIU Lost and Found Management System for Beltei International University" based on my original work and the same has not been submitted either in part or in full for the award of any other degree of this or any other University.</w:t>
      </w:r>
    </w:p>
    <w:p/>
    <w:p>
      <w:pPr>
        <w:spacing w:after="120" w:line="360" w:lineRule="auto"/>
      </w:pPr>
      <w:r>
        <w:rPr>
          <w:rFonts w:ascii="Times New Roman" w:hAnsi="Times New Roman"/>
          <w:sz w:val="24"/>
        </w:rPr>
        <w:t>My indebtedness to other writer(s) has/have been acknowledged at relevant places.</w:t>
      </w:r>
    </w:p>
    <w:p/>
    <w:p>
      <w:pPr>
        <w:jc w:val="center"/>
      </w:pPr>
      <w:r>
        <w:rPr>
          <w:rFonts w:ascii="Times New Roman" w:hAnsi="Times New Roman"/>
          <w:b w:val="0"/>
          <w:sz w:val="24"/>
        </w:rPr>
        <w:t>__________________________                          __________________________</w:t>
      </w:r>
    </w:p>
    <w:p>
      <w:pPr>
        <w:jc w:val="center"/>
      </w:pPr>
      <w:r>
        <w:rPr>
          <w:rFonts w:ascii="Times New Roman" w:hAnsi="Times New Roman"/>
          <w:b w:val="0"/>
          <w:sz w:val="24"/>
        </w:rPr>
        <w:t>NHANH KIMSON                                                                 Date Signed</w:t>
      </w:r>
    </w:p>
    <w:p>
      <w:r>
        <w:br w:type="page"/>
      </w:r>
    </w:p>
    <w:p>
      <w:pPr>
        <w:jc w:val="center"/>
      </w:pPr>
      <w:r>
        <w:rPr>
          <w:rFonts w:ascii="Times New Roman" w:hAnsi="Times New Roman"/>
          <w:b/>
          <w:sz w:val="24"/>
        </w:rPr>
        <w:t>ACKNOWLEDGMENT</w:t>
      </w:r>
    </w:p>
    <w:p/>
    <w:p>
      <w:pPr>
        <w:spacing w:after="120" w:line="360" w:lineRule="auto"/>
      </w:pPr>
      <w:r>
        <w:rPr>
          <w:rFonts w:ascii="Times New Roman" w:hAnsi="Times New Roman"/>
          <w:sz w:val="24"/>
        </w:rPr>
        <w:t>I would like to acknowledge people whose contributions helped me to successfully complete this research report.</w:t>
      </w:r>
    </w:p>
    <w:p>
      <w:pPr>
        <w:spacing w:after="120" w:line="360" w:lineRule="auto"/>
      </w:pPr>
      <w:r>
        <w:rPr>
          <w:rFonts w:ascii="Times New Roman" w:hAnsi="Times New Roman"/>
          <w:sz w:val="24"/>
        </w:rPr>
        <w:t>First, I would like to express my grateful thanks to H.E LY Navuth, the President of Beltei International University for offering me a great opportunity and scholarship to study at Beltei International University, in Faculty of Information Technology and Science, majoring in Software Engineering.</w:t>
      </w:r>
    </w:p>
    <w:p>
      <w:pPr>
        <w:spacing w:after="120" w:line="360" w:lineRule="auto"/>
      </w:pPr>
      <w:r>
        <w:rPr>
          <w:rFonts w:ascii="Times New Roman" w:hAnsi="Times New Roman"/>
          <w:sz w:val="24"/>
        </w:rPr>
        <w:t>Secondly, I would like to express thanks to Mr. OEM CHANTHORN, Dean of Faculty of Information Technology and Science and Faculty of Digital Technology and Telecommunication for providing us with the opportunity to join this program of research to gain more knowledge and improve research skills which is important for academics.</w:t>
      </w:r>
    </w:p>
    <w:p>
      <w:pPr>
        <w:spacing w:after="120" w:line="360" w:lineRule="auto"/>
      </w:pPr>
      <w:r>
        <w:rPr>
          <w:rFonts w:ascii="Times New Roman" w:hAnsi="Times New Roman"/>
          <w:sz w:val="24"/>
        </w:rPr>
        <w:t>Third, I would like to thank MR. KEO VICHET, my supervisor who helped me to supervise this research report to have a better outcome. Throughout the process of conducting research, I would like to express most gratefulness for his patience, support, goodwill, and understanding since it had assisted me excessively for the progress of my research. He has played a very important role as I went through the steps of this study as he extended his guidance and perseverance by advising the best choices to make from the beginning until the end of this research process.</w:t>
      </w:r>
    </w:p>
    <w:p>
      <w:pPr>
        <w:spacing w:after="120" w:line="360" w:lineRule="auto"/>
      </w:pPr>
      <w:r>
        <w:rPr>
          <w:rFonts w:ascii="Times New Roman" w:hAnsi="Times New Roman"/>
          <w:sz w:val="24"/>
        </w:rPr>
        <w:t>Lastly, I deeply extend my appreciation towards the participants of my survey questionnaire for the essential data collection of this study. Their valuable time, honesty, patience, and cooperativeness are greatly appreciated as their contribution would yield the best outcome for this research.</w:t>
      </w:r>
    </w:p>
    <w:p>
      <w:r>
        <w:br w:type="page"/>
      </w:r>
    </w:p>
    <w:p>
      <w:pPr>
        <w:jc w:val="center"/>
      </w:pPr>
      <w:r>
        <w:rPr>
          <w:rFonts w:ascii="Times New Roman" w:hAnsi="Times New Roman"/>
          <w:b/>
          <w:sz w:val="24"/>
        </w:rPr>
        <w:t>ABSTRACT</w:t>
      </w:r>
    </w:p>
    <w:p/>
    <w:p>
      <w:pPr>
        <w:spacing w:after="120" w:line="360" w:lineRule="auto"/>
      </w:pPr>
      <w:r>
        <w:rPr>
          <w:rFonts w:ascii="Times New Roman" w:hAnsi="Times New Roman"/>
          <w:sz w:val="24"/>
        </w:rPr>
        <w:t>Lost and found management is a critical campus service that directly affects student satisfaction, operational efficiency, and the safe return of personal belongings. For Beltei International University, this study investigates the development of a BIU Lost and Found Management System (BLFMS) with the goal of improving the speed, transparency, and reliability of reporting lost items, publishing found items, matching potential owners, and processing ownership claims. Many universities still rely on bulletin boards, informal social media posts, or fragmented manual records, which frequently result in delayed reunions, duplicate reports, and poor visibility of open cases. This study examines the challenges faced by students and campus staff in lost-and-found coordination and proposes a digital solution that integrates structured item reporting, image uploads, searchable listings, automated match suggestions, claim verification, in-app notifications, and role-based administration.</w:t>
      </w:r>
    </w:p>
    <w:p>
      <w:pPr>
        <w:spacing w:after="120" w:line="360" w:lineRule="auto"/>
      </w:pPr>
      <w:r>
        <w:rPr>
          <w:rFonts w:ascii="Times New Roman" w:hAnsi="Times New Roman"/>
          <w:sz w:val="24"/>
        </w:rPr>
        <w:t>Through a mixed-method approach combining surveys, interviews, and direct observation of existing campus practices, the study identifies key weaknesses in manual coordination and evaluates user readiness for a centralized web platform. The proposed system is designed with a user-friendly interface, secure authentication, validated forms, and a scalable PostgreSQL database to ensure accuracy, accessibility, and maintainability. Built with Next.js, Prisma, NextAuth, Cloudinary, and REST APIs documented in OpenAPI, the system supports both browser users and external clients.</w:t>
      </w:r>
    </w:p>
    <w:p>
      <w:pPr>
        <w:spacing w:after="120" w:line="360" w:lineRule="auto"/>
      </w:pPr>
      <w:r>
        <w:rPr>
          <w:rFonts w:ascii="Times New Roman" w:hAnsi="Times New Roman"/>
          <w:sz w:val="24"/>
        </w:rPr>
        <w:t>The findings indicate that implementing BLFMS can significantly reduce the time required to locate matching listings, improve claim traceability, and increase confidence in campus lost-and-found processes. The system also supports better decision-making for administrators through dashboards, claim review tools, and activity analytics. Overall, the research demonstrates that digital transformation in campus lost-and-found services is both technically feasible and strongly supported by end users.</w:t>
      </w:r>
    </w:p>
    <w:p>
      <w:pPr>
        <w:spacing w:after="120" w:line="360" w:lineRule="auto"/>
      </w:pPr>
      <w:r>
        <w:rPr>
          <w:rFonts w:ascii="Times New Roman" w:hAnsi="Times New Roman"/>
          <w:sz w:val="24"/>
        </w:rPr>
        <w:t>Keyword: Lost and Found, Campus Information System, Digital Transformation, Web Application, Claim Management, Beltei International University, Software Engineering.</w:t>
      </w:r>
    </w:p>
    <w:p>
      <w:r>
        <w:br w:type="page"/>
      </w:r>
    </w:p>
    <w:p>
      <w:pPr>
        <w:jc w:val="center"/>
      </w:pPr>
      <w:r>
        <w:rPr>
          <w:rFonts w:ascii="Times New Roman" w:hAnsi="Times New Roman"/>
          <w:b/>
          <w:sz w:val="24"/>
        </w:rPr>
        <w:t>CONTENTS</w:t>
      </w:r>
    </w:p>
    <w:p/>
    <w:p>
      <w:r>
        <w:t>COMMITTEE APPROVAL</w:t>
        <w:tab/>
        <w:t>iv</w:t>
      </w:r>
    </w:p>
    <w:p>
      <w:r>
        <w:t>DECLARATION</w:t>
        <w:tab/>
        <w:t>v</w:t>
      </w:r>
    </w:p>
    <w:p>
      <w:r>
        <w:t>ACKNOWLEDGMENT</w:t>
        <w:tab/>
        <w:t>vi</w:t>
      </w:r>
    </w:p>
    <w:p>
      <w:r>
        <w:t>ABSTRACT</w:t>
        <w:tab/>
        <w:t>vii</w:t>
      </w:r>
    </w:p>
    <w:p>
      <w:r>
        <w:t>CONTENTS</w:t>
        <w:tab/>
        <w:t>viii</w:t>
      </w:r>
    </w:p>
    <w:p>
      <w:r>
        <w:t>LIST OF TABLES</w:t>
        <w:tab/>
        <w:t>xi</w:t>
      </w:r>
    </w:p>
    <w:p>
      <w:r>
        <w:t>LIST OF FIGURES</w:t>
        <w:tab/>
        <w:t>xii</w:t>
      </w:r>
    </w:p>
    <w:p>
      <w:r>
        <w:t>LIST OF ABBREVIATIONS</w:t>
        <w:tab/>
        <w:t>xiii</w:t>
      </w:r>
    </w:p>
    <w:p>
      <w:r>
        <w:t>CHAPTER 1: INTRODUCTION</w:t>
        <w:tab/>
        <w:t>1</w:t>
      </w:r>
    </w:p>
    <w:p>
      <w:r>
        <w:t>1.1 Introduction to Research</w:t>
        <w:tab/>
        <w:t>1</w:t>
      </w:r>
    </w:p>
    <w:p>
      <w:r>
        <w:t>1.2 Research Problem</w:t>
        <w:tab/>
        <w:t>2</w:t>
      </w:r>
    </w:p>
    <w:p>
      <w:r>
        <w:t>1.3 Research Aim/Objective</w:t>
        <w:tab/>
        <w:t>2</w:t>
      </w:r>
    </w:p>
    <w:p>
      <w:r>
        <w:t>1.3.1 Research Question</w:t>
        <w:tab/>
        <w:t>3</w:t>
      </w:r>
    </w:p>
    <w:p>
      <w:r>
        <w:t>1.3.2 Signification of the study</w:t>
        <w:tab/>
        <w:t>3</w:t>
      </w:r>
    </w:p>
    <w:p>
      <w:r>
        <w:t>1.4 Scope and limitation</w:t>
        <w:tab/>
        <w:t>3</w:t>
      </w:r>
    </w:p>
    <w:p>
      <w:r>
        <w:t>1.4.1 Scope and Limitations</w:t>
        <w:tab/>
        <w:t>4</w:t>
      </w:r>
    </w:p>
    <w:p>
      <w:r>
        <w:t>1.4.2 Limitations of the Study</w:t>
        <w:tab/>
        <w:t>4</w:t>
      </w:r>
    </w:p>
    <w:p>
      <w:r>
        <w:t>1.5 Layout of the study/Research</w:t>
        <w:tab/>
        <w:t>5</w:t>
      </w:r>
    </w:p>
    <w:p>
      <w:r>
        <w:t>CHAPTER 2: LITERATURE REVIEW</w:t>
        <w:tab/>
        <w:t>7</w:t>
      </w:r>
    </w:p>
    <w:p>
      <w:r>
        <w:t>2.1 Definitions and Theories Related to the Topic</w:t>
        <w:tab/>
        <w:t>7</w:t>
      </w:r>
    </w:p>
    <w:p>
      <w:r>
        <w:t>2.2 Analysis of Scholars' Concepts/Words/Sayings</w:t>
        <w:tab/>
        <w:t>8</w:t>
      </w:r>
    </w:p>
    <w:p>
      <w:r>
        <w:t>2.3 Experiences or Issues Raised</w:t>
        <w:tab/>
        <w:t>9</w:t>
      </w:r>
    </w:p>
    <w:p>
      <w:r>
        <w:t>2.4 Research Model or Framework</w:t>
        <w:tab/>
        <w:t>10</w:t>
      </w:r>
    </w:p>
    <w:p>
      <w:r>
        <w:t>CHAPTER 3: RESEARCH METHODOLOGY</w:t>
        <w:tab/>
        <w:t>12</w:t>
      </w:r>
    </w:p>
    <w:p>
      <w:r>
        <w:t>3.1 Research Methodology</w:t>
        <w:tab/>
        <w:t>12</w:t>
      </w:r>
    </w:p>
    <w:p>
      <w:r>
        <w:t>3.1.1 Research Design</w:t>
        <w:tab/>
        <w:t>12</w:t>
      </w:r>
    </w:p>
    <w:p>
      <w:r>
        <w:t>3.1.2 Research Location</w:t>
        <w:tab/>
        <w:t>12</w:t>
      </w:r>
    </w:p>
    <w:p>
      <w:r>
        <w:t>3.1.3 Research Population</w:t>
        <w:tab/>
        <w:t>14</w:t>
      </w:r>
    </w:p>
    <w:p>
      <w:r>
        <w:t>3.1.4 Research Data Scope of UI</w:t>
        <w:tab/>
        <w:t>15</w:t>
      </w:r>
    </w:p>
    <w:p>
      <w:r>
        <w:t>3.1.5 Research Data Scope of UX</w:t>
        <w:tab/>
        <w:t>19</w:t>
      </w:r>
    </w:p>
    <w:p>
      <w:r>
        <w:t>3.2 Data Collection Instrument</w:t>
        <w:tab/>
        <w:t>20</w:t>
      </w:r>
    </w:p>
    <w:p>
      <w:r>
        <w:t>3.2.1 Data Collection Procedure</w:t>
        <w:tab/>
        <w:t>20</w:t>
      </w:r>
    </w:p>
    <w:p>
      <w:r>
        <w:t>3.2.2 Statistical Data</w:t>
        <w:tab/>
        <w:t>21</w:t>
      </w:r>
    </w:p>
    <w:p>
      <w:r>
        <w:t>3.3 Sampling Technique</w:t>
        <w:tab/>
        <w:t>31</w:t>
      </w:r>
    </w:p>
    <w:p>
      <w:r>
        <w:t>3.4 Validity and Reliability</w:t>
        <w:tab/>
        <w:t>32</w:t>
      </w:r>
    </w:p>
    <w:p>
      <w:r>
        <w:t>CHAPTER 4: DATA ANALYSIS</w:t>
        <w:tab/>
        <w:t>34</w:t>
      </w:r>
    </w:p>
    <w:p>
      <w:r>
        <w:t>4.1 Analysis of the Strengths</w:t>
        <w:tab/>
        <w:t>34</w:t>
      </w:r>
    </w:p>
    <w:p>
      <w:r>
        <w:t>4.2 Analysis of Weaknesses</w:t>
        <w:tab/>
        <w:t>36</w:t>
      </w:r>
    </w:p>
    <w:p>
      <w:r>
        <w:t>4.3 Solution(s) Dealing with the Weaknesses</w:t>
        <w:tab/>
        <w:t>36</w:t>
      </w:r>
    </w:p>
    <w:p>
      <w:r>
        <w:t>CHAPTER 5: RESEARCH FINDINGS AND DISCUSSIONS</w:t>
        <w:tab/>
        <w:t>41</w:t>
      </w:r>
    </w:p>
    <w:p>
      <w:r>
        <w:t>CHAPTER 6: CONCLUSION AND RECOMMENDATIONS</w:t>
        <w:tab/>
        <w:t>44</w:t>
      </w:r>
    </w:p>
    <w:p>
      <w:r>
        <w:t>REFERENCES</w:t>
        <w:tab/>
        <w:t>46</w:t>
      </w:r>
    </w:p>
    <w:p>
      <w:r>
        <w:t>APPENDICES A: Geography</w:t>
        <w:tab/>
        <w:t>47</w:t>
      </w:r>
    </w:p>
    <w:p>
      <w:r>
        <w:t>APPENDICES B: Data Structure and Frameworks</w:t>
        <w:tab/>
        <w:t>48</w:t>
      </w:r>
    </w:p>
    <w:p>
      <w:r>
        <w:t>APPENDICES C: System Interface (UI)</w:t>
        <w:tab/>
        <w:t>49</w:t>
      </w:r>
    </w:p>
    <w:p>
      <w:r>
        <w:t>APPENDICES D: Survey Questionnaires in Google Form</w:t>
        <w:tab/>
        <w:t>54</w:t>
      </w:r>
    </w:p>
    <w:p>
      <w:r>
        <w:t>APPENDICES E: Activities And Planning</w:t>
        <w:tab/>
        <w:t>58</w:t>
      </w:r>
    </w:p>
    <w:p>
      <w:r>
        <w:t>APPENDICES F: Photos</w:t>
        <w:tab/>
        <w:t>63</w:t>
      </w:r>
    </w:p>
    <w:p>
      <w:r>
        <w:br w:type="page"/>
      </w:r>
    </w:p>
    <w:p>
      <w:pPr>
        <w:jc w:val="center"/>
      </w:pPr>
      <w:r>
        <w:rPr>
          <w:rFonts w:ascii="Times New Roman" w:hAnsi="Times New Roman"/>
          <w:b/>
          <w:sz w:val="24"/>
        </w:rPr>
        <w:t>LIST OF TABLES</w:t>
      </w:r>
    </w:p>
    <w:p/>
    <w:p>
      <w:r>
        <w:t>Table 1 List of participation</w:t>
      </w:r>
    </w:p>
    <w:p>
      <w:r>
        <w:t>Table 2 Validity Assessment of Research Instrument</w:t>
      </w:r>
    </w:p>
    <w:p>
      <w:r>
        <w:t>Table 3 Reliability Test Results (Cronbach's Alpha)</w:t>
      </w:r>
    </w:p>
    <w:p>
      <w:r>
        <w:t>Table 4 Effectiveness of Current Lost and Found Practices</w:t>
      </w:r>
    </w:p>
    <w:p>
      <w:r>
        <w:t>Table 5 Communication and Awareness Initiatives</w:t>
      </w:r>
    </w:p>
    <w:p>
      <w:r>
        <w:t>Table 6 Monitoring and Reporting Practices</w:t>
      </w:r>
    </w:p>
    <w:p>
      <w:r>
        <w:t>Table 7 Hypotheses and Appropriate SPSS Tests</w:t>
      </w:r>
    </w:p>
    <w:p>
      <w:r>
        <w:br w:type="page"/>
      </w:r>
    </w:p>
    <w:p>
      <w:pPr>
        <w:jc w:val="center"/>
      </w:pPr>
      <w:r>
        <w:rPr>
          <w:rFonts w:ascii="Times New Roman" w:hAnsi="Times New Roman"/>
          <w:b/>
          <w:sz w:val="24"/>
        </w:rPr>
        <w:t>LIST OF FIGURES</w:t>
      </w:r>
    </w:p>
    <w:p/>
    <w:p>
      <w:r>
        <w:t>Figure 1 Conceptual framework for BLFMS</w:t>
      </w:r>
    </w:p>
    <w:p>
      <w:r>
        <w:t>Figure 2 Map of Cambodia</w:t>
      </w:r>
    </w:p>
    <w:p>
      <w:r>
        <w:t>Figure 3 Dashboard BLFMS</w:t>
      </w:r>
    </w:p>
    <w:p>
      <w:r>
        <w:t>Figure 4 Login Page</w:t>
      </w:r>
    </w:p>
    <w:p>
      <w:r>
        <w:t>Figure 5 Report Lost Item Page</w:t>
      </w:r>
    </w:p>
    <w:p>
      <w:r>
        <w:t>Figure 6 Report Found Item Page</w:t>
      </w:r>
    </w:p>
    <w:p>
      <w:r>
        <w:t>Figure 7 Item Detail and Claim Page</w:t>
      </w:r>
    </w:p>
    <w:p>
      <w:r>
        <w:t>Figure 8 Admin Claims Review Page</w:t>
      </w:r>
    </w:p>
    <w:p>
      <w:r>
        <w:t>Figure 9 Notifications Page</w:t>
      </w:r>
    </w:p>
    <w:p>
      <w:r>
        <w:t>Figure 10 Database Diagram</w:t>
      </w:r>
    </w:p>
    <w:p>
      <w:r>
        <w:t>Figure 11–25 Survey response charts (Questions 1–15)</w:t>
      </w:r>
    </w:p>
    <w:p>
      <w:r>
        <w:br w:type="page"/>
      </w:r>
    </w:p>
    <w:p>
      <w:pPr>
        <w:jc w:val="center"/>
      </w:pPr>
      <w:r>
        <w:rPr>
          <w:rFonts w:ascii="Times New Roman" w:hAnsi="Times New Roman"/>
          <w:b/>
          <w:sz w:val="24"/>
        </w:rPr>
        <w:t>LIST OF ABBREVIATIONS</w:t>
      </w:r>
    </w:p>
    <w:p/>
    <w:p>
      <w:r>
        <w:t>BLFMS</w:t>
        <w:tab/>
        <w:tab/>
        <w:t>: BIU Lost and Found Management System</w:t>
      </w:r>
    </w:p>
    <w:p>
      <w:r>
        <w:t>BIU</w:t>
        <w:tab/>
        <w:tab/>
        <w:t>: Beltei International University</w:t>
      </w:r>
    </w:p>
    <w:p>
      <w:r>
        <w:t>API</w:t>
        <w:tab/>
        <w:tab/>
        <w:t>: Application Programming Interface</w:t>
      </w:r>
    </w:p>
    <w:p>
      <w:r>
        <w:t>REST</w:t>
        <w:tab/>
        <w:tab/>
        <w:t>: Representational State Transfer</w:t>
      </w:r>
    </w:p>
    <w:p>
      <w:r>
        <w:t>ORM</w:t>
        <w:tab/>
        <w:tab/>
        <w:t>: Object-Relational Mapping</w:t>
      </w:r>
    </w:p>
    <w:p>
      <w:r>
        <w:t>UI</w:t>
        <w:tab/>
        <w:tab/>
        <w:t>: User Interface</w:t>
      </w:r>
    </w:p>
    <w:p>
      <w:r>
        <w:t>UX</w:t>
        <w:tab/>
        <w:tab/>
        <w:t>: User Experience</w:t>
      </w:r>
    </w:p>
    <w:p>
      <w:r>
        <w:t>TAM</w:t>
        <w:tab/>
        <w:tab/>
        <w:t>: Technology Acceptance Model</w:t>
      </w:r>
    </w:p>
    <w:p>
      <w:r>
        <w:t>RBV</w:t>
        <w:tab/>
        <w:tab/>
        <w:t>: Resource-Based View</w:t>
      </w:r>
    </w:p>
    <w:p>
      <w:r>
        <w:t>JWT</w:t>
        <w:tab/>
        <w:tab/>
        <w:t>: JSON Web Token</w:t>
      </w:r>
    </w:p>
    <w:p>
      <w:r>
        <w:t>SSE</w:t>
        <w:tab/>
        <w:tab/>
        <w:t>: Server-Sent Events</w:t>
      </w:r>
    </w:p>
    <w:p>
      <w:r>
        <w:t>HTTP</w:t>
        <w:tab/>
        <w:tab/>
        <w:t>: Hyper Text Transfer Protocol</w:t>
      </w:r>
    </w:p>
    <w:p>
      <w:r>
        <w:t>HTTPS</w:t>
        <w:tab/>
        <w:tab/>
        <w:t>: Hyper Text Transfer Protocol Secure</w:t>
      </w:r>
    </w:p>
    <w:p>
      <w:r>
        <w:t>JSON</w:t>
        <w:tab/>
        <w:tab/>
        <w:t>: JavaScript Object Notation</w:t>
      </w:r>
    </w:p>
    <w:p>
      <w:r>
        <w:t>SQL</w:t>
        <w:tab/>
        <w:tab/>
        <w:t>: Structured Query Language</w:t>
      </w:r>
    </w:p>
    <w:p>
      <w:r>
        <w:t>CRUD</w:t>
        <w:tab/>
        <w:tab/>
        <w:t>: Create, Read, Update, Delete</w:t>
      </w:r>
    </w:p>
    <w:p>
      <w:r>
        <w:t>KPI</w:t>
        <w:tab/>
        <w:tab/>
        <w:t>: Key Performance Indicator</w:t>
      </w:r>
    </w:p>
    <w:p>
      <w:r>
        <w:t>GDPR</w:t>
        <w:tab/>
        <w:tab/>
        <w:t>: General Data Protection Regulation</w:t>
      </w:r>
    </w:p>
    <w:p>
      <w:r>
        <w:br w:type="page"/>
      </w:r>
    </w:p>
    <w:p>
      <w:pPr>
        <w:pStyle w:val="Heading1"/>
      </w:pPr>
      <w:r>
        <w:rPr>
          <w:rFonts w:ascii="Times New Roman" w:hAnsi="Times New Roman"/>
        </w:rPr>
        <w:t>CHAPTER 1: INTRODUCTION</w:t>
      </w:r>
    </w:p>
    <w:p>
      <w:pPr>
        <w:pStyle w:val="Heading2"/>
      </w:pPr>
      <w:r>
        <w:rPr>
          <w:rFonts w:ascii="Times New Roman" w:hAnsi="Times New Roman"/>
        </w:rPr>
        <w:t>1.1 Introduction to Research</w:t>
      </w:r>
    </w:p>
    <w:p>
      <w:pPr>
        <w:spacing w:after="120" w:line="360" w:lineRule="auto"/>
      </w:pPr>
      <w:r>
        <w:rPr>
          <w:rFonts w:ascii="Times New Roman" w:hAnsi="Times New Roman"/>
          <w:sz w:val="24"/>
        </w:rPr>
        <w:t>Effective campus service management is essential for universities seeking to improve student experience, operational transparency, and institutional reputation. Lost and found services are a routine but high-impact part of campus life because students and staff frequently misplace valuable items such as laptops, student IDs, keys, bags, and personal documents. When these belongings are not recovered quickly, the consequences include academic disruption, financial loss, stress, and reduced trust in campus support systems.</w:t>
      </w:r>
    </w:p>
    <w:p>
      <w:pPr>
        <w:spacing w:after="120" w:line="360" w:lineRule="auto"/>
      </w:pPr>
      <w:r>
        <w:rPr>
          <w:rFonts w:ascii="Times New Roman" w:hAnsi="Times New Roman"/>
          <w:sz w:val="24"/>
        </w:rPr>
        <w:t>At Beltei International University, lost-and-found coordination has traditionally depended on informal channels such as front-desk notices, printed lists, word of mouth, and social media posts. Although these methods can work in limited cases, they are difficult to search, hard to audit, and vulnerable to incomplete or outdated information. As campus populations grow and digital expectations increase, universities need structured systems that centralize reports, preserve evidence such as photos and location details, and support verification before items are returned.</w:t>
      </w:r>
    </w:p>
    <w:p>
      <w:pPr>
        <w:spacing w:after="120" w:line="360" w:lineRule="auto"/>
      </w:pPr>
      <w:r>
        <w:rPr>
          <w:rFonts w:ascii="Times New Roman" w:hAnsi="Times New Roman"/>
          <w:sz w:val="24"/>
        </w:rPr>
        <w:t>The BIU Lost and Found Management System (BLFMS) proposed in this study addresses these needs by providing a web-based platform where users can report lost or found items, browse and filter listings, receive match suggestions, submit ownership claims with proof, and track notifications from a personal dashboard. Administrators and staff can review claims, manage listings, monitor activity, and maintain accountability across the full item lifecycle.</w:t>
      </w:r>
    </w:p>
    <w:p>
      <w:pPr>
        <w:spacing w:after="120" w:line="360" w:lineRule="auto"/>
      </w:pPr>
      <w:r>
        <w:rPr>
          <w:rFonts w:ascii="Times New Roman" w:hAnsi="Times New Roman"/>
          <w:sz w:val="24"/>
        </w:rPr>
        <w:t>This research is grounded in software engineering practice and supported by established theories such as the Technology Acceptance Model (TAM), Resource-Based View (RBV), and Institutional Theory. These frameworks help explain why users adopt digital campus systems, how technology improves service efficiency, and why institutions invest in standardized platforms to meet operational and compliance expectations.</w:t>
      </w:r>
    </w:p>
    <w:p>
      <w:pPr>
        <w:pStyle w:val="Heading2"/>
      </w:pPr>
      <w:r>
        <w:rPr>
          <w:rFonts w:ascii="Times New Roman" w:hAnsi="Times New Roman"/>
        </w:rPr>
        <w:t>1.2 Research Problem</w:t>
      </w:r>
    </w:p>
    <w:p>
      <w:pPr>
        <w:spacing w:after="120" w:line="360" w:lineRule="auto"/>
      </w:pPr>
      <w:r>
        <w:rPr>
          <w:rFonts w:ascii="Times New Roman" w:hAnsi="Times New Roman"/>
          <w:sz w:val="24"/>
        </w:rPr>
        <w:t>Although lost-and-found services are important, Beltei International University currently faces challenges related to fragmented reporting, poor searchability, delayed communication, and limited claim traceability. When a student loses an item, they may not know where to report it, whether anyone else has already found it, or how to prove ownership later. Similarly, finders may post information in one channel while owners search in another, reducing the chance of successful reunions.</w:t>
      </w:r>
    </w:p>
    <w:p>
      <w:pPr>
        <w:spacing w:after="120" w:line="360" w:lineRule="auto"/>
      </w:pPr>
      <w:r>
        <w:rPr>
          <w:rFonts w:ascii="Times New Roman" w:hAnsi="Times New Roman"/>
          <w:sz w:val="24"/>
        </w:rPr>
        <w:t>Manual and decentralized practices also make it difficult for staff to monitor open cases, approve claims consistently, or measure service performance. These weaknesses increase administrative workload, create uncertainty for users, and reduce the overall effectiveness of campus support. Therefore, this research addresses the lack of a comprehensive, integrated system that can manage the full lost-and-found workflow at Beltei International University.</w:t>
      </w:r>
    </w:p>
    <w:p>
      <w:pPr>
        <w:pStyle w:val="Heading2"/>
      </w:pPr>
      <w:r>
        <w:rPr>
          <w:rFonts w:ascii="Times New Roman" w:hAnsi="Times New Roman"/>
        </w:rPr>
        <w:t>1.3 Research Aim/Objective</w:t>
      </w:r>
    </w:p>
    <w:p>
      <w:pPr>
        <w:spacing w:after="120" w:line="360" w:lineRule="auto"/>
      </w:pPr>
      <w:r>
        <w:rPr>
          <w:rFonts w:ascii="Times New Roman" w:hAnsi="Times New Roman"/>
          <w:sz w:val="24"/>
        </w:rPr>
        <w:t>The main goal of this research is to design, implement, and evaluate BLFMS to improve the speed, accuracy, and transparency of campus lost-and-found management. The specific objectives include:</w:t>
      </w:r>
    </w:p>
    <w:p>
      <w:pPr>
        <w:pStyle w:val="ListBullet"/>
      </w:pPr>
      <w:r>
        <w:rPr>
          <w:rFonts w:ascii="Times New Roman" w:hAnsi="Times New Roman"/>
          <w:sz w:val="24"/>
        </w:rPr>
        <w:t>Identifying the key components and functionalities required for a successful BLFMS.</w:t>
      </w:r>
    </w:p>
    <w:p>
      <w:pPr>
        <w:pStyle w:val="ListBullet"/>
      </w:pPr>
      <w:r>
        <w:rPr>
          <w:rFonts w:ascii="Times New Roman" w:hAnsi="Times New Roman"/>
          <w:sz w:val="24"/>
        </w:rPr>
        <w:t>Examining the impact of BLFMS on item recovery efficiency and claim traceability.</w:t>
      </w:r>
    </w:p>
    <w:p>
      <w:pPr>
        <w:pStyle w:val="ListBullet"/>
      </w:pPr>
      <w:r>
        <w:rPr>
          <w:rFonts w:ascii="Times New Roman" w:hAnsi="Times New Roman"/>
          <w:sz w:val="24"/>
        </w:rPr>
        <w:t>Assessing the system's role in improving communication between students, finders, and staff.</w:t>
      </w:r>
    </w:p>
    <w:p>
      <w:pPr>
        <w:pStyle w:val="ListBullet"/>
      </w:pPr>
      <w:r>
        <w:rPr>
          <w:rFonts w:ascii="Times New Roman" w:hAnsi="Times New Roman"/>
          <w:sz w:val="24"/>
        </w:rPr>
        <w:t>Analyzing the advantages and challenges of BLFMS compared to manual lost-and-found methods.</w:t>
      </w:r>
    </w:p>
    <w:p>
      <w:pPr>
        <w:pStyle w:val="ListBullet"/>
      </w:pPr>
      <w:r>
        <w:rPr>
          <w:rFonts w:ascii="Times New Roman" w:hAnsi="Times New Roman"/>
          <w:sz w:val="24"/>
        </w:rPr>
        <w:t>Conducting a literature review on campus information systems and digital service management.</w:t>
      </w:r>
    </w:p>
    <w:p>
      <w:pPr>
        <w:pStyle w:val="ListBullet"/>
      </w:pPr>
      <w:r>
        <w:rPr>
          <w:rFonts w:ascii="Times New Roman" w:hAnsi="Times New Roman"/>
          <w:sz w:val="24"/>
        </w:rPr>
        <w:t>Identifying key challenges faced by users in reporting, searching, and claiming items.</w:t>
      </w:r>
    </w:p>
    <w:p>
      <w:pPr>
        <w:pStyle w:val="ListBullet"/>
      </w:pPr>
      <w:r>
        <w:rPr>
          <w:rFonts w:ascii="Times New Roman" w:hAnsi="Times New Roman"/>
          <w:sz w:val="24"/>
        </w:rPr>
        <w:t>Evaluating user readiness for adopting a centralized lost-and-found web platform.</w:t>
      </w:r>
    </w:p>
    <w:p>
      <w:pPr>
        <w:pStyle w:val="ListBullet"/>
      </w:pPr>
      <w:r>
        <w:rPr>
          <w:rFonts w:ascii="Times New Roman" w:hAnsi="Times New Roman"/>
          <w:sz w:val="24"/>
        </w:rPr>
        <w:t>Providing recommendations for sustainable deployment and future enhancement.</w:t>
      </w:r>
    </w:p>
    <w:p>
      <w:pPr>
        <w:pStyle w:val="Heading2"/>
      </w:pPr>
      <w:r>
        <w:rPr>
          <w:rFonts w:ascii="Times New Roman" w:hAnsi="Times New Roman"/>
        </w:rPr>
        <w:t>1.3.1 Research Question</w:t>
      </w:r>
    </w:p>
    <w:p>
      <w:pPr>
        <w:spacing w:after="120" w:line="360" w:lineRule="auto"/>
      </w:pPr>
      <w:r>
        <w:rPr>
          <w:rFonts w:ascii="Times New Roman" w:hAnsi="Times New Roman"/>
          <w:sz w:val="24"/>
        </w:rPr>
        <w:t>The primary research questions driving this study are:</w:t>
      </w:r>
    </w:p>
    <w:p>
      <w:pPr>
        <w:pStyle w:val="ListBullet"/>
      </w:pPr>
      <w:r>
        <w:rPr>
          <w:rFonts w:ascii="Times New Roman" w:hAnsi="Times New Roman"/>
          <w:sz w:val="24"/>
        </w:rPr>
        <w:t>What are the common challenges students and staff face in managing lost and found items on campus?</w:t>
      </w:r>
    </w:p>
    <w:p>
      <w:pPr>
        <w:pStyle w:val="ListBullet"/>
      </w:pPr>
      <w:r>
        <w:rPr>
          <w:rFonts w:ascii="Times New Roman" w:hAnsi="Times New Roman"/>
          <w:sz w:val="24"/>
        </w:rPr>
        <w:t>How can a digital system improve the speed and accuracy of matching lost and found reports?</w:t>
      </w:r>
    </w:p>
    <w:p>
      <w:pPr>
        <w:pStyle w:val="ListBullet"/>
      </w:pPr>
      <w:r>
        <w:rPr>
          <w:rFonts w:ascii="Times New Roman" w:hAnsi="Times New Roman"/>
          <w:sz w:val="24"/>
        </w:rPr>
        <w:t>What measurable benefits does BLFMS provide for users, administrators, and campus operations?</w:t>
      </w:r>
    </w:p>
    <w:p>
      <w:pPr>
        <w:pStyle w:val="Heading2"/>
      </w:pPr>
      <w:r>
        <w:rPr>
          <w:rFonts w:ascii="Times New Roman" w:hAnsi="Times New Roman"/>
        </w:rPr>
        <w:t>1.3.2 Signification of the study</w:t>
      </w:r>
    </w:p>
    <w:p>
      <w:pPr>
        <w:spacing w:after="120" w:line="360" w:lineRule="auto"/>
      </w:pPr>
      <w:r>
        <w:rPr>
          <w:rFonts w:ascii="Times New Roman" w:hAnsi="Times New Roman"/>
          <w:sz w:val="24"/>
        </w:rPr>
        <w:t>The significance of this study lies in its contribution to the digital transformation of campus support services. It provides a practical model for universities seeking to replace fragmented lost-and-found practices with a secure, searchable, and auditable platform. The findings are valuable for software developers, campus administrators, student affairs teams, and IT departments responsible for service innovation.</w:t>
      </w:r>
    </w:p>
    <w:p>
      <w:pPr>
        <w:pStyle w:val="Heading2"/>
      </w:pPr>
      <w:r>
        <w:rPr>
          <w:rFonts w:ascii="Times New Roman" w:hAnsi="Times New Roman"/>
        </w:rPr>
        <w:t>1.4 Scope and limitation</w:t>
      </w:r>
    </w:p>
    <w:p>
      <w:pPr>
        <w:spacing w:after="120" w:line="360" w:lineRule="auto"/>
      </w:pPr>
      <w:r>
        <w:rPr>
          <w:rFonts w:ascii="Times New Roman" w:hAnsi="Times New Roman"/>
          <w:sz w:val="24"/>
        </w:rPr>
        <w:t>The study focuses on the analysis, design, implementation, and evaluation of BLFMS at Beltei International University. The scope covers lost item reporting, found item reporting, image uploads, search and filtering, match suggestions, claim submission and review, notifications, user dashboards, and administrative monitoring.</w:t>
      </w:r>
    </w:p>
    <w:p>
      <w:pPr>
        <w:pStyle w:val="Heading2"/>
      </w:pPr>
      <w:r>
        <w:rPr>
          <w:rFonts w:ascii="Times New Roman" w:hAnsi="Times New Roman"/>
        </w:rPr>
        <w:t>1.4.1 Scope and Limitations</w:t>
      </w:r>
    </w:p>
    <w:p>
      <w:pPr>
        <w:spacing w:after="120" w:line="360" w:lineRule="auto"/>
      </w:pPr>
      <w:r>
        <w:rPr>
          <w:rFonts w:ascii="Times New Roman" w:hAnsi="Times New Roman"/>
          <w:sz w:val="24"/>
        </w:rPr>
        <w:t>This study examines lost-and-found management only within the Beltei International University campus context. Data were collected from students, staff, and administrators using questionnaires, interviews, and observation. The system is implemented as a web application using Next.js, Prisma, PostgreSQL, NextAuth, Cloudinary, and REST APIs. The research emphasizes improvements in reporting quality, searchability, claim verification, and service transparency.</w:t>
      </w:r>
    </w:p>
    <w:p>
      <w:pPr>
        <w:pStyle w:val="Heading2"/>
      </w:pPr>
      <w:r>
        <w:rPr>
          <w:rFonts w:ascii="Times New Roman" w:hAnsi="Times New Roman"/>
        </w:rPr>
        <w:t>1.4.2 Limitations of the Study</w:t>
      </w:r>
    </w:p>
    <w:p>
      <w:pPr>
        <w:spacing w:after="120" w:line="360" w:lineRule="auto"/>
      </w:pPr>
      <w:r>
        <w:rPr>
          <w:rFonts w:ascii="Times New Roman" w:hAnsi="Times New Roman"/>
          <w:sz w:val="24"/>
        </w:rPr>
        <w:t>Despite careful planning, this study has several limitations. First, the research was conducted only at Beltei International University, which may limit generalization to other universities. Second, the sample size is relatively small and focused on campus users directly involved in or affected by lost-and-found processes. Third, the study relies partly on self-reported survey data, which may be influenced by perception bias. Fourth, time constraints limited long-term evaluation of recovery rates after deployment. Finally, confidentiality and privacy requirements restricted access to some operational records.</w:t>
      </w:r>
    </w:p>
    <w:p>
      <w:pPr>
        <w:pStyle w:val="Heading2"/>
      </w:pPr>
      <w:r>
        <w:rPr>
          <w:rFonts w:ascii="Times New Roman" w:hAnsi="Times New Roman"/>
        </w:rPr>
        <w:t>1.5 Layout of the study/Research</w:t>
      </w:r>
    </w:p>
    <w:p>
      <w:pPr>
        <w:spacing w:after="120" w:line="360" w:lineRule="auto"/>
      </w:pPr>
      <w:r>
        <w:rPr>
          <w:rFonts w:ascii="Times New Roman" w:hAnsi="Times New Roman"/>
          <w:sz w:val="24"/>
        </w:rPr>
        <w:t>CHAPTER 1 INTRODUCTION introduces the background, research problem, objectives, research questions, significance, scope, and limitations.</w:t>
      </w:r>
    </w:p>
    <w:p>
      <w:pPr>
        <w:spacing w:after="120" w:line="360" w:lineRule="auto"/>
      </w:pPr>
      <w:r>
        <w:rPr>
          <w:rFonts w:ascii="Times New Roman" w:hAnsi="Times New Roman"/>
          <w:sz w:val="24"/>
        </w:rPr>
        <w:t>CHAPTER 2 LITERATURE REVIEW reviews definitions, theories, prior studies, and the conceptual framework for BLFMS.</w:t>
      </w:r>
    </w:p>
    <w:p>
      <w:pPr>
        <w:spacing w:after="120" w:line="360" w:lineRule="auto"/>
      </w:pPr>
      <w:r>
        <w:rPr>
          <w:rFonts w:ascii="Times New Roman" w:hAnsi="Times New Roman"/>
          <w:sz w:val="24"/>
        </w:rPr>
        <w:t>CHAPTER 3 RESEARCH METHODOLOGY describes the research design, location, population, sampling, UI/UX scope, and data collection instruments.</w:t>
      </w:r>
    </w:p>
    <w:p>
      <w:pPr>
        <w:spacing w:after="120" w:line="360" w:lineRule="auto"/>
      </w:pPr>
      <w:r>
        <w:rPr>
          <w:rFonts w:ascii="Times New Roman" w:hAnsi="Times New Roman"/>
          <w:sz w:val="24"/>
        </w:rPr>
        <w:t>CHAPTER 4 DATA ANALYSIS analyzes strengths and weaknesses of current practices and proposes BLFMS as the solution.</w:t>
      </w:r>
    </w:p>
    <w:p>
      <w:pPr>
        <w:spacing w:after="120" w:line="360" w:lineRule="auto"/>
      </w:pPr>
      <w:r>
        <w:rPr>
          <w:rFonts w:ascii="Times New Roman" w:hAnsi="Times New Roman"/>
          <w:sz w:val="24"/>
        </w:rPr>
        <w:t>CHAPTER 5 RESEARCH FINDINGS AND DISCUSSIONS presents findings and discusses their implications for campus service performance.</w:t>
      </w:r>
    </w:p>
    <w:p>
      <w:pPr>
        <w:spacing w:after="120" w:line="360" w:lineRule="auto"/>
      </w:pPr>
      <w:r>
        <w:rPr>
          <w:rFonts w:ascii="Times New Roman" w:hAnsi="Times New Roman"/>
          <w:sz w:val="24"/>
        </w:rPr>
        <w:t>CHAPTER 6 CONCLUSION AND RECOMMENDATIONS summarizes the study and provides practical recommendations for deployment and improvement.</w:t>
      </w:r>
    </w:p>
    <w:p>
      <w:r>
        <w:br w:type="page"/>
      </w:r>
    </w:p>
    <w:p>
      <w:pPr>
        <w:pStyle w:val="Heading1"/>
      </w:pPr>
      <w:r>
        <w:rPr>
          <w:rFonts w:ascii="Times New Roman" w:hAnsi="Times New Roman"/>
        </w:rPr>
        <w:t>CHAPTER 2: LITERATURE REVIEW</w:t>
      </w:r>
    </w:p>
    <w:p>
      <w:pPr>
        <w:pStyle w:val="Heading2"/>
      </w:pPr>
      <w:r>
        <w:rPr>
          <w:rFonts w:ascii="Times New Roman" w:hAnsi="Times New Roman"/>
        </w:rPr>
        <w:t>2.1 Definitions and Theories Related to the Topic</w:t>
      </w:r>
    </w:p>
    <w:p>
      <w:pPr>
        <w:spacing w:after="120" w:line="360" w:lineRule="auto"/>
      </w:pPr>
      <w:r>
        <w:rPr>
          <w:rFonts w:ascii="Times New Roman" w:hAnsi="Times New Roman"/>
          <w:sz w:val="24"/>
        </w:rPr>
        <w:t>Lost and found management refers to the organized process of recording, publishing, searching, matching, verifying, and returning misplaced belongings within an institution. In a university context, this service connects reporters, finders, owners, and administrators through structured information about item type, category, location, date, description, and proof.</w:t>
      </w:r>
    </w:p>
    <w:p>
      <w:pPr>
        <w:spacing w:after="120" w:line="360" w:lineRule="auto"/>
      </w:pPr>
      <w:r>
        <w:rPr>
          <w:rFonts w:ascii="Times New Roman" w:hAnsi="Times New Roman"/>
          <w:sz w:val="24"/>
        </w:rPr>
        <w:t>A BIU Lost and Found Management System (BLFMS) is an integrated digital platform that automates these tasks through web forms, searchable listings, image storage, claim workflows, notifications, and administrative review tools. Such systems improve consistency, reduce duplicate effort, and create an auditable record of each case.</w:t>
      </w:r>
    </w:p>
    <w:p>
      <w:pPr>
        <w:spacing w:after="120" w:line="360" w:lineRule="auto"/>
      </w:pPr>
      <w:r>
        <w:rPr>
          <w:rFonts w:ascii="Times New Roman" w:hAnsi="Times New Roman"/>
          <w:sz w:val="24"/>
        </w:rPr>
        <w:t>Relevant theories include:</w:t>
      </w:r>
    </w:p>
    <w:p>
      <w:pPr>
        <w:pStyle w:val="ListBullet"/>
      </w:pPr>
      <w:r>
        <w:rPr>
          <w:rFonts w:ascii="Times New Roman" w:hAnsi="Times New Roman"/>
          <w:sz w:val="24"/>
        </w:rPr>
        <w:t>Resource-Based View (RBV): campus service systems are strategic resources that improve institutional efficiency and user satisfaction.</w:t>
      </w:r>
    </w:p>
    <w:p>
      <w:pPr>
        <w:pStyle w:val="ListBullet"/>
      </w:pPr>
      <w:r>
        <w:rPr>
          <w:rFonts w:ascii="Times New Roman" w:hAnsi="Times New Roman"/>
          <w:sz w:val="24"/>
        </w:rPr>
        <w:t>Technology Acceptance Model (TAM): adoption depends on perceived usefulness and ease of use.</w:t>
      </w:r>
    </w:p>
    <w:p>
      <w:pPr>
        <w:pStyle w:val="ListBullet"/>
      </w:pPr>
      <w:r>
        <w:rPr>
          <w:rFonts w:ascii="Times New Roman" w:hAnsi="Times New Roman"/>
          <w:sz w:val="24"/>
        </w:rPr>
        <w:t>Institutional Theory: universities adopt standardized systems to meet service expectations, accountability, and operational norms.</w:t>
      </w:r>
    </w:p>
    <w:p>
      <w:pPr>
        <w:pStyle w:val="Heading2"/>
      </w:pPr>
      <w:r>
        <w:rPr>
          <w:rFonts w:ascii="Times New Roman" w:hAnsi="Times New Roman"/>
        </w:rPr>
        <w:t>2.2 Analysis of Scholars' Concepts/Words/Sayings</w:t>
      </w:r>
    </w:p>
    <w:p>
      <w:pPr>
        <w:pStyle w:val="ListBullet"/>
      </w:pPr>
      <w:r>
        <w:rPr>
          <w:rFonts w:ascii="Times New Roman" w:hAnsi="Times New Roman"/>
          <w:sz w:val="24"/>
        </w:rPr>
        <w:t>Traditional lost-and-found methods are prone to information loss, poor searchability, and delayed communication.</w:t>
      </w:r>
    </w:p>
    <w:p>
      <w:pPr>
        <w:pStyle w:val="ListBullet"/>
      </w:pPr>
      <w:r>
        <w:rPr>
          <w:rFonts w:ascii="Times New Roman" w:hAnsi="Times New Roman"/>
          <w:sz w:val="24"/>
        </w:rPr>
        <w:t>Integrated campus platforms improve transparency, reduce administrative burden, and support evidence-based claim decisions.</w:t>
      </w:r>
    </w:p>
    <w:p>
      <w:pPr>
        <w:pStyle w:val="ListBullet"/>
      </w:pPr>
      <w:r>
        <w:rPr>
          <w:rFonts w:ascii="Times New Roman" w:hAnsi="Times New Roman"/>
          <w:sz w:val="24"/>
        </w:rPr>
        <w:t>Digital service systems can standardize workflows while still allowing role-based flexibility for students and staff.</w:t>
      </w:r>
    </w:p>
    <w:p>
      <w:pPr>
        <w:pStyle w:val="ListBullet"/>
      </w:pPr>
      <w:r>
        <w:rPr>
          <w:rFonts w:ascii="Times New Roman" w:hAnsi="Times New Roman"/>
          <w:sz w:val="24"/>
        </w:rPr>
        <w:t>User-centered design and validation are critical for accurate reporting and trustworthy claim processing.</w:t>
      </w:r>
    </w:p>
    <w:p>
      <w:pPr>
        <w:pStyle w:val="Heading2"/>
      </w:pPr>
      <w:r>
        <w:rPr>
          <w:rFonts w:ascii="Times New Roman" w:hAnsi="Times New Roman"/>
        </w:rPr>
        <w:t>2.3 Experiences or Issues Raised</w:t>
      </w:r>
    </w:p>
    <w:p>
      <w:pPr>
        <w:pStyle w:val="ListBullet"/>
      </w:pPr>
      <w:r>
        <w:rPr>
          <w:rFonts w:ascii="Times New Roman" w:hAnsi="Times New Roman"/>
          <w:sz w:val="24"/>
        </w:rPr>
        <w:t>Implementation challenges include change resistance, training needs, and integration with existing campus processes.</w:t>
      </w:r>
    </w:p>
    <w:p>
      <w:pPr>
        <w:pStyle w:val="ListBullet"/>
      </w:pPr>
      <w:r>
        <w:rPr>
          <w:rFonts w:ascii="Times New Roman" w:hAnsi="Times New Roman"/>
          <w:sz w:val="24"/>
        </w:rPr>
        <w:t>Data security and privacy are essential because item reports may include contact details and proof images.</w:t>
      </w:r>
    </w:p>
    <w:p>
      <w:pPr>
        <w:pStyle w:val="ListBullet"/>
      </w:pPr>
      <w:r>
        <w:rPr>
          <w:rFonts w:ascii="Times New Roman" w:hAnsi="Times New Roman"/>
          <w:sz w:val="24"/>
        </w:rPr>
        <w:t>User acceptance and training determine whether a new system is used consistently or bypassed in favor of informal channels.</w:t>
      </w:r>
    </w:p>
    <w:p>
      <w:pPr>
        <w:pStyle w:val="ListBullet"/>
      </w:pPr>
      <w:r>
        <w:rPr>
          <w:rFonts w:ascii="Times New Roman" w:hAnsi="Times New Roman"/>
          <w:sz w:val="24"/>
        </w:rPr>
        <w:t>Successful deployment improves recovery speed, claim traceability, and confidence in campus support services.</w:t>
      </w:r>
    </w:p>
    <w:p>
      <w:pPr>
        <w:pStyle w:val="Heading2"/>
      </w:pPr>
      <w:r>
        <w:rPr>
          <w:rFonts w:ascii="Times New Roman" w:hAnsi="Times New Roman"/>
        </w:rPr>
        <w:t>2.4 Research Model or Framework</w:t>
      </w:r>
    </w:p>
    <w:p>
      <w:pPr>
        <w:spacing w:after="120" w:line="360" w:lineRule="auto"/>
      </w:pPr>
      <w:r>
        <w:rPr>
          <w:rFonts w:ascii="Times New Roman" w:hAnsi="Times New Roman"/>
          <w:sz w:val="24"/>
        </w:rPr>
        <w:t>The research model illustrates how current lost-and-found practices influence organizational outcomes through the implementation of BLFMS. The framework contains independent variables, an intervening variable, and dependent variables.</w:t>
      </w:r>
    </w:p>
    <w:p>
      <w:pPr>
        <w:spacing w:after="120" w:line="360" w:lineRule="auto"/>
      </w:pPr>
      <w:r>
        <w:rPr>
          <w:rFonts w:ascii="Times New Roman" w:hAnsi="Times New Roman"/>
          <w:sz w:val="24"/>
        </w:rPr>
        <w:t>Independent variables include reporting accuracy, search efficiency, communication speed, workflow automation, and claim verification quality. These feed into BLFMS as the intervening system, which provides structured reporting, image evidence, match suggestions, notifications, and admin review. Dependent variables include faster item recovery, improved claim traceability, reduced duplicate reports, higher user satisfaction, and better administrative control.</w:t>
      </w:r>
    </w:p>
    <w:p>
      <w:pPr>
        <w:jc w:val="center"/>
      </w:pPr>
      <w:r>
        <w:rPr>
          <w:rFonts w:ascii="Times New Roman" w:hAnsi="Times New Roman"/>
          <w:b w:val="0"/>
          <w:sz w:val="24"/>
        </w:rPr>
        <w:t>Figure 1. Conceptual framework for BLFMS</w:t>
      </w:r>
    </w:p>
    <w:p>
      <w:r>
        <w:br w:type="page"/>
      </w:r>
    </w:p>
    <w:p>
      <w:pPr>
        <w:pStyle w:val="Heading1"/>
      </w:pPr>
      <w:r>
        <w:rPr>
          <w:rFonts w:ascii="Times New Roman" w:hAnsi="Times New Roman"/>
        </w:rPr>
        <w:t>CHAPTER 3: RESEARCH METHODOLOGY</w:t>
      </w:r>
    </w:p>
    <w:p>
      <w:pPr>
        <w:pStyle w:val="Heading2"/>
      </w:pPr>
      <w:r>
        <w:rPr>
          <w:rFonts w:ascii="Times New Roman" w:hAnsi="Times New Roman"/>
        </w:rPr>
        <w:t>3.1 Research Methodology</w:t>
      </w:r>
    </w:p>
    <w:p>
      <w:pPr>
        <w:spacing w:after="120" w:line="360" w:lineRule="auto"/>
      </w:pPr>
      <w:r>
        <w:rPr>
          <w:rFonts w:ascii="Times New Roman" w:hAnsi="Times New Roman"/>
          <w:sz w:val="24"/>
        </w:rPr>
        <w:t>This study used a mixed-method approach at Beltei International University to understand real-world lost-and-found challenges and evaluate the need for BLFMS. Qualitative methods included interviews and observation. Quantitative methods included structured questionnaires distributed to students and staff.</w:t>
      </w:r>
    </w:p>
    <w:p>
      <w:pPr>
        <w:pStyle w:val="Heading2"/>
      </w:pPr>
      <w:r>
        <w:rPr>
          <w:rFonts w:ascii="Times New Roman" w:hAnsi="Times New Roman"/>
        </w:rPr>
        <w:t>3.1.1 Research Design</w:t>
      </w:r>
    </w:p>
    <w:p>
      <w:pPr>
        <w:spacing w:after="120" w:line="360" w:lineRule="auto"/>
      </w:pPr>
      <w:r>
        <w:rPr>
          <w:rFonts w:ascii="Times New Roman" w:hAnsi="Times New Roman"/>
          <w:sz w:val="24"/>
        </w:rPr>
        <w:t>A descriptive and analytical research design was adopted. The descriptive component documented current practices and user experiences. The analytical component evaluated weaknesses and proposed an automated web-based solution.</w:t>
      </w:r>
    </w:p>
    <w:p>
      <w:pPr>
        <w:pStyle w:val="Heading2"/>
      </w:pPr>
      <w:r>
        <w:rPr>
          <w:rFonts w:ascii="Times New Roman" w:hAnsi="Times New Roman"/>
        </w:rPr>
        <w:t>3.1.2 Research Location</w:t>
      </w:r>
    </w:p>
    <w:p>
      <w:pPr>
        <w:spacing w:after="120" w:line="360" w:lineRule="auto"/>
      </w:pPr>
      <w:r>
        <w:rPr>
          <w:rFonts w:ascii="Times New Roman" w:hAnsi="Times New Roman"/>
          <w:sz w:val="24"/>
        </w:rPr>
        <w:t>The research was conducted at Beltei International University in Phnom Penh, Cambodia. Phnom Penh is the capital and a major center for higher education and technology adoption, making it a suitable environment for studying campus digital services.</w:t>
      </w:r>
    </w:p>
    <w:p>
      <w:pPr>
        <w:jc w:val="center"/>
      </w:pPr>
      <w:r>
        <w:rPr>
          <w:rFonts w:ascii="Times New Roman" w:hAnsi="Times New Roman"/>
          <w:b w:val="0"/>
          <w:sz w:val="24"/>
        </w:rPr>
        <w:t>Figure 2. Map of Cambodia</w:t>
      </w:r>
    </w:p>
    <w:p>
      <w:pPr>
        <w:pStyle w:val="Heading2"/>
      </w:pPr>
      <w:r>
        <w:rPr>
          <w:rFonts w:ascii="Times New Roman" w:hAnsi="Times New Roman"/>
        </w:rPr>
        <w:t>3.1.3 Research Population</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Total Population</w:t>
            </w:r>
          </w:p>
        </w:tc>
        <w:tc>
          <w:tcPr>
            <w:tcW w:type="dxa" w:w="2880"/>
          </w:tcPr>
          <w:p>
            <w:r>
              <w:t>Proportional Allocation (Sample Size)</w:t>
            </w:r>
          </w:p>
        </w:tc>
      </w:tr>
      <w:tr>
        <w:tc>
          <w:tcPr>
            <w:tcW w:type="dxa" w:w="2880"/>
          </w:tcPr>
          <w:p>
            <w:r>
              <w:t>Student Affairs / Front Desk</w:t>
            </w:r>
          </w:p>
        </w:tc>
        <w:tc>
          <w:tcPr>
            <w:tcW w:type="dxa" w:w="2880"/>
          </w:tcPr>
          <w:p>
            <w:r>
              <w:t>5</w:t>
            </w:r>
          </w:p>
        </w:tc>
        <w:tc>
          <w:tcPr>
            <w:tcW w:type="dxa" w:w="2880"/>
          </w:tcPr>
          <w:p>
            <w:r>
              <w:t>5</w:t>
            </w:r>
          </w:p>
        </w:tc>
      </w:tr>
      <w:tr>
        <w:tc>
          <w:tcPr>
            <w:tcW w:type="dxa" w:w="2880"/>
          </w:tcPr>
          <w:p>
            <w:r>
              <w:t>Students</w:t>
            </w:r>
          </w:p>
        </w:tc>
        <w:tc>
          <w:tcPr>
            <w:tcW w:type="dxa" w:w="2880"/>
          </w:tcPr>
          <w:p>
            <w:r>
              <w:t>20</w:t>
            </w:r>
          </w:p>
        </w:tc>
        <w:tc>
          <w:tcPr>
            <w:tcW w:type="dxa" w:w="2880"/>
          </w:tcPr>
          <w:p>
            <w:r>
              <w:t>20</w:t>
            </w:r>
          </w:p>
        </w:tc>
      </w:tr>
      <w:tr>
        <w:tc>
          <w:tcPr>
            <w:tcW w:type="dxa" w:w="2880"/>
          </w:tcPr>
          <w:p>
            <w:r>
              <w:t>Total</w:t>
            </w:r>
          </w:p>
        </w:tc>
        <w:tc>
          <w:tcPr>
            <w:tcW w:type="dxa" w:w="2880"/>
          </w:tcPr>
          <w:p>
            <w:r>
              <w:t>30</w:t>
            </w:r>
          </w:p>
        </w:tc>
        <w:tc>
          <w:tcPr>
            <w:tcW w:type="dxa" w:w="2880"/>
          </w:tcPr>
          <w:p>
            <w:r>
              <w:t>30</w:t>
            </w:r>
          </w:p>
        </w:tc>
      </w:tr>
    </w:tbl>
    <w:p>
      <w:r>
        <w:t>Table 1 List of participation</w:t>
      </w:r>
    </w:p>
    <w:p>
      <w:pPr>
        <w:pStyle w:val="Heading2"/>
      </w:pPr>
      <w:r>
        <w:rPr>
          <w:rFonts w:ascii="Times New Roman" w:hAnsi="Times New Roman"/>
        </w:rPr>
        <w:t>3.1.4 Research Data Scope of UI</w:t>
      </w:r>
    </w:p>
    <w:p>
      <w:pPr>
        <w:spacing w:after="120" w:line="360" w:lineRule="auto"/>
      </w:pPr>
      <w:r>
        <w:rPr>
          <w:rFonts w:ascii="Times New Roman" w:hAnsi="Times New Roman"/>
          <w:sz w:val="24"/>
        </w:rPr>
        <w:t>The UI scope of BLFMS focuses on a clear, mobile-friendly interface for reporting, browsing, claiming, and administering lost-and-found cases.</w:t>
      </w:r>
    </w:p>
    <w:p>
      <w:pPr>
        <w:jc w:val="center"/>
      </w:pPr>
      <w:r>
        <w:rPr>
          <w:rFonts w:ascii="Times New Roman" w:hAnsi="Times New Roman"/>
          <w:b w:val="0"/>
          <w:sz w:val="24"/>
        </w:rPr>
        <w:t>Figure 3 Dashboard BLFMS</w:t>
      </w:r>
    </w:p>
    <w:p>
      <w:pPr>
        <w:spacing w:after="120" w:line="360" w:lineRule="auto"/>
      </w:pPr>
      <w:r>
        <w:rPr>
          <w:rFonts w:ascii="Times New Roman" w:hAnsi="Times New Roman"/>
          <w:sz w:val="24"/>
        </w:rPr>
        <w:t>Backend and platform technologies:</w:t>
      </w:r>
    </w:p>
    <w:p>
      <w:pPr>
        <w:pStyle w:val="ListBullet"/>
      </w:pPr>
      <w:r>
        <w:rPr>
          <w:rFonts w:ascii="Times New Roman" w:hAnsi="Times New Roman"/>
          <w:sz w:val="24"/>
        </w:rPr>
        <w:t>Next.js App Router: full-stack React framework for server components, routing, and API routes.</w:t>
      </w:r>
    </w:p>
    <w:p>
      <w:pPr>
        <w:pStyle w:val="ListBullet"/>
      </w:pPr>
      <w:r>
        <w:rPr>
          <w:rFonts w:ascii="Times New Roman" w:hAnsi="Times New Roman"/>
          <w:sz w:val="24"/>
        </w:rPr>
        <w:t>Prisma ORM: type-safe database access for Item, Claim, User, and Notification models.</w:t>
      </w:r>
    </w:p>
    <w:p>
      <w:pPr>
        <w:pStyle w:val="ListBullet"/>
      </w:pPr>
      <w:r>
        <w:rPr>
          <w:rFonts w:ascii="Times New Roman" w:hAnsi="Times New Roman"/>
          <w:sz w:val="24"/>
        </w:rPr>
        <w:t>PostgreSQL (Neon): scalable relational storage for listings, claims, sessions, and audit data.</w:t>
      </w:r>
    </w:p>
    <w:p>
      <w:pPr>
        <w:pStyle w:val="ListBullet"/>
      </w:pPr>
      <w:r>
        <w:rPr>
          <w:rFonts w:ascii="Times New Roman" w:hAnsi="Times New Roman"/>
          <w:sz w:val="24"/>
        </w:rPr>
        <w:t>NextAuth v5: secure authentication with credentials and optional social login.</w:t>
      </w:r>
    </w:p>
    <w:p>
      <w:pPr>
        <w:pStyle w:val="ListBullet"/>
      </w:pPr>
      <w:r>
        <w:rPr>
          <w:rFonts w:ascii="Times New Roman" w:hAnsi="Times New Roman"/>
          <w:sz w:val="24"/>
        </w:rPr>
        <w:t>Cloudinary: image upload, storage, and delivery for item and proof photos.</w:t>
      </w:r>
    </w:p>
    <w:p>
      <w:pPr>
        <w:pStyle w:val="ListBullet"/>
      </w:pPr>
      <w:r>
        <w:rPr>
          <w:rFonts w:ascii="Times New Roman" w:hAnsi="Times New Roman"/>
          <w:sz w:val="24"/>
        </w:rPr>
        <w:t>Zod + React Hook Form: validated multi-step forms for lost and found reporting.</w:t>
      </w:r>
    </w:p>
    <w:p>
      <w:pPr>
        <w:pStyle w:val="ListBullet"/>
      </w:pPr>
      <w:r>
        <w:rPr>
          <w:rFonts w:ascii="Times New Roman" w:hAnsi="Times New Roman"/>
          <w:sz w:val="24"/>
        </w:rPr>
        <w:t>OpenAPI + Swagger UI: documented REST API for web and external clients.</w:t>
      </w:r>
    </w:p>
    <w:p>
      <w:pPr>
        <w:jc w:val="center"/>
      </w:pPr>
      <w:r>
        <w:rPr>
          <w:rFonts w:ascii="Times New Roman" w:hAnsi="Times New Roman"/>
          <w:b w:val="0"/>
          <w:sz w:val="24"/>
        </w:rPr>
        <w:t>Figure 4 Login Page</w:t>
      </w:r>
    </w:p>
    <w:p>
      <w:pPr>
        <w:jc w:val="center"/>
      </w:pPr>
      <w:r>
        <w:rPr>
          <w:rFonts w:ascii="Times New Roman" w:hAnsi="Times New Roman"/>
          <w:b w:val="0"/>
          <w:sz w:val="24"/>
        </w:rPr>
        <w:t>Figure 5 Report Lost Item Page</w:t>
      </w:r>
    </w:p>
    <w:p>
      <w:pPr>
        <w:jc w:val="center"/>
      </w:pPr>
      <w:r>
        <w:rPr>
          <w:rFonts w:ascii="Times New Roman" w:hAnsi="Times New Roman"/>
          <w:b w:val="0"/>
          <w:sz w:val="24"/>
        </w:rPr>
        <w:t>Figure 6 Report Found Item Page</w:t>
      </w:r>
    </w:p>
    <w:p>
      <w:pPr>
        <w:jc w:val="center"/>
      </w:pPr>
      <w:r>
        <w:rPr>
          <w:rFonts w:ascii="Times New Roman" w:hAnsi="Times New Roman"/>
          <w:b w:val="0"/>
          <w:sz w:val="24"/>
        </w:rPr>
        <w:t>Figure 7 Item Detail and Claim Page</w:t>
      </w:r>
    </w:p>
    <w:p>
      <w:pPr>
        <w:jc w:val="center"/>
      </w:pPr>
      <w:r>
        <w:rPr>
          <w:rFonts w:ascii="Times New Roman" w:hAnsi="Times New Roman"/>
          <w:b w:val="0"/>
          <w:sz w:val="24"/>
        </w:rPr>
        <w:t>Figure 8 Admin Claims Review Page</w:t>
      </w:r>
    </w:p>
    <w:p>
      <w:pPr>
        <w:spacing w:after="120" w:line="360" w:lineRule="auto"/>
      </w:pPr>
      <w:r>
        <w:rPr>
          <w:rFonts w:ascii="Times New Roman" w:hAnsi="Times New Roman"/>
          <w:sz w:val="24"/>
        </w:rPr>
        <w:t>Frontend technologies:</w:t>
      </w:r>
    </w:p>
    <w:p>
      <w:pPr>
        <w:pStyle w:val="ListBullet"/>
      </w:pPr>
      <w:r>
        <w:rPr>
          <w:rFonts w:ascii="Times New Roman" w:hAnsi="Times New Roman"/>
          <w:sz w:val="24"/>
        </w:rPr>
        <w:t>React 19 + TypeScript strict mode</w:t>
      </w:r>
    </w:p>
    <w:p>
      <w:pPr>
        <w:pStyle w:val="ListBullet"/>
      </w:pPr>
      <w:r>
        <w:rPr>
          <w:rFonts w:ascii="Times New Roman" w:hAnsi="Times New Roman"/>
          <w:sz w:val="24"/>
        </w:rPr>
        <w:t>Tailwind CSS and shadcn/ui component patterns</w:t>
      </w:r>
    </w:p>
    <w:p>
      <w:pPr>
        <w:pStyle w:val="ListBullet"/>
      </w:pPr>
      <w:r>
        <w:rPr>
          <w:rFonts w:ascii="Times New Roman" w:hAnsi="Times New Roman"/>
          <w:sz w:val="24"/>
        </w:rPr>
        <w:t>TanStack Table for admin data views</w:t>
      </w:r>
    </w:p>
    <w:p>
      <w:pPr>
        <w:pStyle w:val="ListBullet"/>
      </w:pPr>
      <w:r>
        <w:rPr>
          <w:rFonts w:ascii="Times New Roman" w:hAnsi="Times New Roman"/>
          <w:sz w:val="24"/>
        </w:rPr>
        <w:t>Recharts for dashboard analytics</w:t>
      </w:r>
    </w:p>
    <w:p>
      <w:pPr>
        <w:pStyle w:val="ListBullet"/>
      </w:pPr>
      <w:r>
        <w:rPr>
          <w:rFonts w:ascii="Times New Roman" w:hAnsi="Times New Roman"/>
          <w:sz w:val="24"/>
        </w:rPr>
        <w:t>Server-Sent Events for live notifications</w:t>
      </w:r>
    </w:p>
    <w:p>
      <w:pPr>
        <w:jc w:val="center"/>
      </w:pPr>
      <w:r>
        <w:rPr>
          <w:rFonts w:ascii="Times New Roman" w:hAnsi="Times New Roman"/>
          <w:b w:val="0"/>
          <w:sz w:val="24"/>
        </w:rPr>
        <w:t>Figure 9 Notifications Page</w:t>
      </w:r>
    </w:p>
    <w:p>
      <w:pPr>
        <w:pStyle w:val="Heading2"/>
      </w:pPr>
      <w:r>
        <w:rPr>
          <w:rFonts w:ascii="Times New Roman" w:hAnsi="Times New Roman"/>
        </w:rPr>
        <w:t>3.1.5 Research Data Scope of UX</w:t>
      </w:r>
    </w:p>
    <w:p>
      <w:pPr>
        <w:spacing w:after="120" w:line="360" w:lineRule="auto"/>
      </w:pPr>
      <w:r>
        <w:rPr>
          <w:rFonts w:ascii="Times New Roman" w:hAnsi="Times New Roman"/>
          <w:sz w:val="24"/>
        </w:rPr>
        <w:t>The UX scope focuses on reducing friction in reporting and searching items. Users complete guided forms with validation, upload up to five images, filter listings by type/category/status, and receive match suggestions based on category, building, and title similarity.</w:t>
      </w:r>
    </w:p>
    <w:p>
      <w:pPr>
        <w:spacing w:after="120" w:line="360" w:lineRule="auto"/>
      </w:pPr>
      <w:r>
        <w:rPr>
          <w:rFonts w:ascii="Times New Roman" w:hAnsi="Times New Roman"/>
          <w:sz w:val="24"/>
        </w:rPr>
        <w:t>Core entities include User, Item, Claim, and Notification. Item records store type (LOST/FOUND), status (OPEN/RESOLVED/CLOSED), category, building, room hint, event date, images, and contact preferences. Claim records store claim type (FINDER/OWNER), proof message, proof images, and review status (PENDING/APPROVED/REJECTED).</w:t>
      </w:r>
    </w:p>
    <w:p>
      <w:pPr>
        <w:jc w:val="center"/>
      </w:pPr>
      <w:r>
        <w:rPr>
          <w:rFonts w:ascii="Times New Roman" w:hAnsi="Times New Roman"/>
          <w:b w:val="0"/>
          <w:sz w:val="24"/>
        </w:rPr>
        <w:t>Figure 10 Database Diagram</w:t>
      </w:r>
    </w:p>
    <w:p>
      <w:pPr>
        <w:pStyle w:val="Heading2"/>
      </w:pPr>
      <w:r>
        <w:rPr>
          <w:rFonts w:ascii="Times New Roman" w:hAnsi="Times New Roman"/>
        </w:rPr>
        <w:t>3.2 Data Collection Instrument</w:t>
      </w:r>
    </w:p>
    <w:p>
      <w:pPr>
        <w:pStyle w:val="Heading2"/>
      </w:pPr>
      <w:r>
        <w:rPr>
          <w:rFonts w:ascii="Times New Roman" w:hAnsi="Times New Roman"/>
        </w:rPr>
        <w:t>3.2.1 Data Collection Procedure</w:t>
      </w:r>
    </w:p>
    <w:p>
      <w:pPr>
        <w:pStyle w:val="ListBullet"/>
      </w:pPr>
      <w:r>
        <w:rPr>
          <w:rFonts w:ascii="Times New Roman" w:hAnsi="Times New Roman"/>
          <w:sz w:val="24"/>
        </w:rPr>
        <w:t>Staff interviews on current lost-and-found handling and claim verification.</w:t>
      </w:r>
    </w:p>
    <w:p>
      <w:pPr>
        <w:pStyle w:val="ListBullet"/>
      </w:pPr>
      <w:r>
        <w:rPr>
          <w:rFonts w:ascii="Times New Roman" w:hAnsi="Times New Roman"/>
          <w:sz w:val="24"/>
        </w:rPr>
        <w:t>Survey questionnaires for students and staff on reporting difficulty and recovery experience.</w:t>
      </w:r>
    </w:p>
    <w:p>
      <w:pPr>
        <w:pStyle w:val="ListBullet"/>
      </w:pPr>
      <w:r>
        <w:rPr>
          <w:rFonts w:ascii="Times New Roman" w:hAnsi="Times New Roman"/>
          <w:sz w:val="24"/>
        </w:rPr>
        <w:t>Direct observation of manual reporting and notice-board practices.</w:t>
      </w:r>
    </w:p>
    <w:p>
      <w:pPr>
        <w:pStyle w:val="ListBullet"/>
      </w:pPr>
      <w:r>
        <w:rPr>
          <w:rFonts w:ascii="Times New Roman" w:hAnsi="Times New Roman"/>
          <w:sz w:val="24"/>
        </w:rPr>
        <w:t>Document analysis of existing notice records and informal social media posts.</w:t>
      </w:r>
    </w:p>
    <w:p>
      <w:pPr>
        <w:pStyle w:val="Heading2"/>
      </w:pPr>
      <w:r>
        <w:rPr>
          <w:rFonts w:ascii="Times New Roman" w:hAnsi="Times New Roman"/>
        </w:rPr>
        <w:t>3.2.2 Statistical Data</w:t>
      </w:r>
    </w:p>
    <w:p>
      <w:pPr>
        <w:spacing w:after="120" w:line="360" w:lineRule="auto"/>
      </w:pPr>
      <w:r>
        <w:rPr>
          <w:rFonts w:ascii="Times New Roman" w:hAnsi="Times New Roman"/>
          <w:sz w:val="24"/>
        </w:rPr>
        <w:t>Question 1: How old are you?</w:t>
      </w:r>
    </w:p>
    <w:p>
      <w:pPr>
        <w:jc w:val="center"/>
      </w:pPr>
      <w:r>
        <w:rPr>
          <w:rFonts w:ascii="Times New Roman" w:hAnsi="Times New Roman"/>
          <w:b w:val="0"/>
          <w:sz w:val="24"/>
        </w:rPr>
        <w:t>Figure 11 Respondents of question 1</w:t>
      </w:r>
    </w:p>
    <w:p>
      <w:pPr>
        <w:spacing w:after="120" w:line="360" w:lineRule="auto"/>
      </w:pPr>
      <w:r>
        <w:rPr>
          <w:rFonts w:ascii="Times New Roman" w:hAnsi="Times New Roman"/>
          <w:sz w:val="24"/>
        </w:rPr>
        <w:t>66.7% of respondents were aged 18–25, indicating a primarily student population.</w:t>
      </w:r>
    </w:p>
    <w:p>
      <w:pPr>
        <w:spacing w:after="120" w:line="360" w:lineRule="auto"/>
      </w:pPr>
      <w:r>
        <w:rPr>
          <w:rFonts w:ascii="Times New Roman" w:hAnsi="Times New Roman"/>
          <w:sz w:val="24"/>
        </w:rPr>
        <w:t>Question 2: What is your gender?</w:t>
      </w:r>
    </w:p>
    <w:p>
      <w:pPr>
        <w:jc w:val="center"/>
      </w:pPr>
      <w:r>
        <w:rPr>
          <w:rFonts w:ascii="Times New Roman" w:hAnsi="Times New Roman"/>
          <w:b w:val="0"/>
          <w:sz w:val="24"/>
        </w:rPr>
        <w:t>Figure 12 Respondents of question 2</w:t>
      </w:r>
    </w:p>
    <w:p>
      <w:pPr>
        <w:spacing w:after="120" w:line="360" w:lineRule="auto"/>
      </w:pPr>
      <w:r>
        <w:rPr>
          <w:rFonts w:ascii="Times New Roman" w:hAnsi="Times New Roman"/>
          <w:sz w:val="24"/>
        </w:rPr>
        <w:t>58.3% male and 41.7% female participation.</w:t>
      </w:r>
    </w:p>
    <w:p>
      <w:pPr>
        <w:spacing w:after="120" w:line="360" w:lineRule="auto"/>
      </w:pPr>
      <w:r>
        <w:rPr>
          <w:rFonts w:ascii="Times New Roman" w:hAnsi="Times New Roman"/>
          <w:sz w:val="24"/>
        </w:rPr>
        <w:t>Question 3: What is your role on campus?</w:t>
      </w:r>
    </w:p>
    <w:p>
      <w:pPr>
        <w:jc w:val="center"/>
      </w:pPr>
      <w:r>
        <w:rPr>
          <w:rFonts w:ascii="Times New Roman" w:hAnsi="Times New Roman"/>
          <w:b w:val="0"/>
          <w:sz w:val="24"/>
        </w:rPr>
        <w:t>Figure 13 Respondents of question 3</w:t>
      </w:r>
    </w:p>
    <w:p>
      <w:pPr>
        <w:spacing w:after="120" w:line="360" w:lineRule="auto"/>
      </w:pPr>
      <w:r>
        <w:rPr>
          <w:rFonts w:ascii="Times New Roman" w:hAnsi="Times New Roman"/>
          <w:sz w:val="24"/>
        </w:rPr>
        <w:t>70% students, 20% staff, and 10% admin/support.</w:t>
      </w:r>
    </w:p>
    <w:p>
      <w:pPr>
        <w:spacing w:after="120" w:line="360" w:lineRule="auto"/>
      </w:pPr>
      <w:r>
        <w:rPr>
          <w:rFonts w:ascii="Times New Roman" w:hAnsi="Times New Roman"/>
          <w:sz w:val="24"/>
        </w:rPr>
        <w:t>Question 4: Have you ever lost or found an item on campus?</w:t>
      </w:r>
    </w:p>
    <w:p>
      <w:pPr>
        <w:jc w:val="center"/>
      </w:pPr>
      <w:r>
        <w:rPr>
          <w:rFonts w:ascii="Times New Roman" w:hAnsi="Times New Roman"/>
          <w:b w:val="0"/>
          <w:sz w:val="24"/>
        </w:rPr>
        <w:t>Figure 14 Respondents of question 4</w:t>
      </w:r>
    </w:p>
    <w:p>
      <w:pPr>
        <w:spacing w:after="120" w:line="360" w:lineRule="auto"/>
      </w:pPr>
      <w:r>
        <w:rPr>
          <w:rFonts w:ascii="Times New Roman" w:hAnsi="Times New Roman"/>
          <w:sz w:val="24"/>
        </w:rPr>
        <w:t>83.3% answered Yes, confirming high relevance.</w:t>
      </w:r>
    </w:p>
    <w:p>
      <w:pPr>
        <w:spacing w:after="120" w:line="360" w:lineRule="auto"/>
      </w:pPr>
      <w:r>
        <w:rPr>
          <w:rFonts w:ascii="Times New Roman" w:hAnsi="Times New Roman"/>
          <w:sz w:val="24"/>
        </w:rPr>
        <w:t>Question 5: How do you currently report or search for lost items?</w:t>
      </w:r>
    </w:p>
    <w:p>
      <w:pPr>
        <w:jc w:val="center"/>
      </w:pPr>
      <w:r>
        <w:rPr>
          <w:rFonts w:ascii="Times New Roman" w:hAnsi="Times New Roman"/>
          <w:b w:val="0"/>
          <w:sz w:val="24"/>
        </w:rPr>
        <w:t>Figure 15 Respondents of question 5</w:t>
      </w:r>
    </w:p>
    <w:p>
      <w:pPr>
        <w:spacing w:after="120" w:line="360" w:lineRule="auto"/>
      </w:pPr>
      <w:r>
        <w:rPr>
          <w:rFonts w:ascii="Times New Roman" w:hAnsi="Times New Roman"/>
          <w:sz w:val="24"/>
        </w:rPr>
        <w:t>75% use informal channels; only 25% use an official process.</w:t>
      </w:r>
    </w:p>
    <w:p>
      <w:pPr>
        <w:spacing w:after="120" w:line="360" w:lineRule="auto"/>
      </w:pPr>
      <w:r>
        <w:rPr>
          <w:rFonts w:ascii="Times New Roman" w:hAnsi="Times New Roman"/>
          <w:sz w:val="24"/>
        </w:rPr>
        <w:t>Question 6: What challenges do you face?</w:t>
      </w:r>
    </w:p>
    <w:p>
      <w:pPr>
        <w:jc w:val="center"/>
      </w:pPr>
      <w:r>
        <w:rPr>
          <w:rFonts w:ascii="Times New Roman" w:hAnsi="Times New Roman"/>
          <w:b w:val="0"/>
          <w:sz w:val="24"/>
        </w:rPr>
        <w:t>Figure 16 Respondents of question 6</w:t>
      </w:r>
    </w:p>
    <w:p>
      <w:pPr>
        <w:spacing w:after="120" w:line="360" w:lineRule="auto"/>
      </w:pPr>
      <w:r>
        <w:rPr>
          <w:rFonts w:ascii="Times New Roman" w:hAnsi="Times New Roman"/>
          <w:sz w:val="24"/>
        </w:rPr>
        <w:t>Manual search (75%), delayed response (58.3%), lack of photos (41.7%), no claim tracking (33.3%).</w:t>
      </w:r>
    </w:p>
    <w:p>
      <w:pPr>
        <w:spacing w:after="120" w:line="360" w:lineRule="auto"/>
      </w:pPr>
      <w:r>
        <w:rPr>
          <w:rFonts w:ascii="Times New Roman" w:hAnsi="Times New Roman"/>
          <w:sz w:val="24"/>
        </w:rPr>
        <w:t>Question 7: How often do you fail to recover a lost item?</w:t>
      </w:r>
    </w:p>
    <w:p>
      <w:pPr>
        <w:jc w:val="center"/>
      </w:pPr>
      <w:r>
        <w:rPr>
          <w:rFonts w:ascii="Times New Roman" w:hAnsi="Times New Roman"/>
          <w:b w:val="0"/>
          <w:sz w:val="24"/>
        </w:rPr>
        <w:t>Figure 17 Respondents of question 7</w:t>
      </w:r>
    </w:p>
    <w:p>
      <w:pPr>
        <w:spacing w:after="120" w:line="360" w:lineRule="auto"/>
      </w:pPr>
      <w:r>
        <w:rPr>
          <w:rFonts w:ascii="Times New Roman" w:hAnsi="Times New Roman"/>
          <w:sz w:val="24"/>
        </w:rPr>
        <w:t>41.7% sometimes, 25% frequently, showing a major service gap.</w:t>
      </w:r>
    </w:p>
    <w:p>
      <w:pPr>
        <w:spacing w:after="120" w:line="360" w:lineRule="auto"/>
      </w:pPr>
      <w:r>
        <w:rPr>
          <w:rFonts w:ascii="Times New Roman" w:hAnsi="Times New Roman"/>
          <w:sz w:val="24"/>
        </w:rPr>
        <w:t>Question 8: How effective is the current process?</w:t>
      </w:r>
    </w:p>
    <w:p>
      <w:pPr>
        <w:jc w:val="center"/>
      </w:pPr>
      <w:r>
        <w:rPr>
          <w:rFonts w:ascii="Times New Roman" w:hAnsi="Times New Roman"/>
          <w:b w:val="0"/>
          <w:sz w:val="24"/>
        </w:rPr>
        <w:t>Figure 18 Respondents of question 8</w:t>
      </w:r>
    </w:p>
    <w:p>
      <w:pPr>
        <w:spacing w:after="120" w:line="360" w:lineRule="auto"/>
      </w:pPr>
      <w:r>
        <w:rPr>
          <w:rFonts w:ascii="Times New Roman" w:hAnsi="Times New Roman"/>
          <w:sz w:val="24"/>
        </w:rPr>
        <w:t>Only 33.3% rated it very effective; most selected neutral or low ratings.</w:t>
      </w:r>
    </w:p>
    <w:p>
      <w:pPr>
        <w:spacing w:after="120" w:line="360" w:lineRule="auto"/>
      </w:pPr>
      <w:r>
        <w:rPr>
          <w:rFonts w:ascii="Times New Roman" w:hAnsi="Times New Roman"/>
          <w:sz w:val="24"/>
        </w:rPr>
        <w:t>Question 9: Would image uploads help verification?</w:t>
      </w:r>
    </w:p>
    <w:p>
      <w:pPr>
        <w:jc w:val="center"/>
      </w:pPr>
      <w:r>
        <w:rPr>
          <w:rFonts w:ascii="Times New Roman" w:hAnsi="Times New Roman"/>
          <w:b w:val="0"/>
          <w:sz w:val="24"/>
        </w:rPr>
        <w:t>Figure 19 Respondents of question 9</w:t>
      </w:r>
    </w:p>
    <w:p>
      <w:pPr>
        <w:spacing w:after="120" w:line="360" w:lineRule="auto"/>
      </w:pPr>
      <w:r>
        <w:rPr>
          <w:rFonts w:ascii="Times New Roman" w:hAnsi="Times New Roman"/>
          <w:sz w:val="24"/>
        </w:rPr>
        <w:t>91.7% answered Yes.</w:t>
      </w:r>
    </w:p>
    <w:p>
      <w:pPr>
        <w:spacing w:after="120" w:line="360" w:lineRule="auto"/>
      </w:pPr>
      <w:r>
        <w:rPr>
          <w:rFonts w:ascii="Times New Roman" w:hAnsi="Times New Roman"/>
          <w:sz w:val="24"/>
        </w:rPr>
        <w:t>Question 10: Would searchable online listings help?</w:t>
      </w:r>
    </w:p>
    <w:p>
      <w:pPr>
        <w:jc w:val="center"/>
      </w:pPr>
      <w:r>
        <w:rPr>
          <w:rFonts w:ascii="Times New Roman" w:hAnsi="Times New Roman"/>
          <w:b w:val="0"/>
          <w:sz w:val="24"/>
        </w:rPr>
        <w:t>Figure 20 Respondents of question 10</w:t>
      </w:r>
    </w:p>
    <w:p>
      <w:pPr>
        <w:spacing w:after="120" w:line="360" w:lineRule="auto"/>
      </w:pPr>
      <w:r>
        <w:rPr>
          <w:rFonts w:ascii="Times New Roman" w:hAnsi="Times New Roman"/>
          <w:sz w:val="24"/>
        </w:rPr>
        <w:t>88.3% answered Yes.</w:t>
      </w:r>
    </w:p>
    <w:p>
      <w:pPr>
        <w:spacing w:after="120" w:line="360" w:lineRule="auto"/>
      </w:pPr>
      <w:r>
        <w:rPr>
          <w:rFonts w:ascii="Times New Roman" w:hAnsi="Times New Roman"/>
          <w:sz w:val="24"/>
        </w:rPr>
        <w:t>Question 11: Are staff willing to review digital claims?</w:t>
      </w:r>
    </w:p>
    <w:p>
      <w:pPr>
        <w:jc w:val="center"/>
      </w:pPr>
      <w:r>
        <w:rPr>
          <w:rFonts w:ascii="Times New Roman" w:hAnsi="Times New Roman"/>
          <w:b w:val="0"/>
          <w:sz w:val="24"/>
        </w:rPr>
        <w:t>Figure 21 Respondents of question 11</w:t>
      </w:r>
    </w:p>
    <w:p>
      <w:pPr>
        <w:spacing w:after="120" w:line="360" w:lineRule="auto"/>
      </w:pPr>
      <w:r>
        <w:rPr>
          <w:rFonts w:ascii="Times New Roman" w:hAnsi="Times New Roman"/>
          <w:sz w:val="24"/>
        </w:rPr>
        <w:t>83.3% answered Yes.</w:t>
      </w:r>
    </w:p>
    <w:p>
      <w:pPr>
        <w:spacing w:after="120" w:line="360" w:lineRule="auto"/>
      </w:pPr>
      <w:r>
        <w:rPr>
          <w:rFonts w:ascii="Times New Roman" w:hAnsi="Times New Roman"/>
          <w:sz w:val="24"/>
        </w:rPr>
        <w:t>Question 12: What is the expected recovery improvement?</w:t>
      </w:r>
    </w:p>
    <w:p>
      <w:pPr>
        <w:jc w:val="center"/>
      </w:pPr>
      <w:r>
        <w:rPr>
          <w:rFonts w:ascii="Times New Roman" w:hAnsi="Times New Roman"/>
          <w:b w:val="0"/>
          <w:sz w:val="24"/>
        </w:rPr>
        <w:t>Figure 22 Respondents of question 12</w:t>
      </w:r>
    </w:p>
    <w:p>
      <w:pPr>
        <w:spacing w:after="120" w:line="360" w:lineRule="auto"/>
      </w:pPr>
      <w:r>
        <w:rPr>
          <w:rFonts w:ascii="Times New Roman" w:hAnsi="Times New Roman"/>
          <w:sz w:val="24"/>
        </w:rPr>
        <w:t>Most expect moderate to high improvement with BLFMS.</w:t>
      </w:r>
    </w:p>
    <w:p>
      <w:pPr>
        <w:spacing w:after="120" w:line="360" w:lineRule="auto"/>
      </w:pPr>
      <w:r>
        <w:rPr>
          <w:rFonts w:ascii="Times New Roman" w:hAnsi="Times New Roman"/>
          <w:sz w:val="24"/>
        </w:rPr>
        <w:t>Question 13: Main advantages of BLFMS?</w:t>
      </w:r>
    </w:p>
    <w:p>
      <w:pPr>
        <w:jc w:val="center"/>
      </w:pPr>
      <w:r>
        <w:rPr>
          <w:rFonts w:ascii="Times New Roman" w:hAnsi="Times New Roman"/>
          <w:b w:val="0"/>
          <w:sz w:val="24"/>
        </w:rPr>
        <w:t>Figure 23 Respondents of question 13</w:t>
      </w:r>
    </w:p>
    <w:p>
      <w:pPr>
        <w:spacing w:after="120" w:line="360" w:lineRule="auto"/>
      </w:pPr>
      <w:r>
        <w:rPr>
          <w:rFonts w:ascii="Times New Roman" w:hAnsi="Times New Roman"/>
          <w:sz w:val="24"/>
        </w:rPr>
        <w:t>Faster matching, better proof, centralized records, and notifications.</w:t>
      </w:r>
    </w:p>
    <w:p>
      <w:pPr>
        <w:spacing w:after="120" w:line="360" w:lineRule="auto"/>
      </w:pPr>
      <w:r>
        <w:rPr>
          <w:rFonts w:ascii="Times New Roman" w:hAnsi="Times New Roman"/>
          <w:sz w:val="24"/>
        </w:rPr>
        <w:t>Question 14: Satisfaction with current system (1–5)?</w:t>
      </w:r>
    </w:p>
    <w:p>
      <w:pPr>
        <w:jc w:val="center"/>
      </w:pPr>
      <w:r>
        <w:rPr>
          <w:rFonts w:ascii="Times New Roman" w:hAnsi="Times New Roman"/>
          <w:b w:val="0"/>
          <w:sz w:val="24"/>
        </w:rPr>
        <w:t>Figure 24 Respondents of question 14</w:t>
      </w:r>
    </w:p>
    <w:p>
      <w:pPr>
        <w:spacing w:after="120" w:line="360" w:lineRule="auto"/>
      </w:pPr>
      <w:r>
        <w:rPr>
          <w:rFonts w:ascii="Times New Roman" w:hAnsi="Times New Roman"/>
          <w:sz w:val="24"/>
        </w:rPr>
        <w:t>58.3% rated 1–3, indicating dissatisfaction.</w:t>
      </w:r>
    </w:p>
    <w:p>
      <w:pPr>
        <w:spacing w:after="120" w:line="360" w:lineRule="auto"/>
      </w:pPr>
      <w:r>
        <w:rPr>
          <w:rFonts w:ascii="Times New Roman" w:hAnsi="Times New Roman"/>
          <w:sz w:val="24"/>
        </w:rPr>
        <w:t>Question 15: Would you recommend BLFMS?</w:t>
      </w:r>
    </w:p>
    <w:p>
      <w:pPr>
        <w:jc w:val="center"/>
      </w:pPr>
      <w:r>
        <w:rPr>
          <w:rFonts w:ascii="Times New Roman" w:hAnsi="Times New Roman"/>
          <w:b w:val="0"/>
          <w:sz w:val="24"/>
        </w:rPr>
        <w:t>Figure 25 Respondents of question 15</w:t>
      </w:r>
    </w:p>
    <w:p>
      <w:pPr>
        <w:spacing w:after="120" w:line="360" w:lineRule="auto"/>
      </w:pPr>
      <w:r>
        <w:rPr>
          <w:rFonts w:ascii="Times New Roman" w:hAnsi="Times New Roman"/>
          <w:sz w:val="24"/>
        </w:rPr>
        <w:t>91.7% answered Yes.</w:t>
      </w:r>
    </w:p>
    <w:p>
      <w:pPr>
        <w:pStyle w:val="Heading2"/>
      </w:pPr>
      <w:r>
        <w:rPr>
          <w:rFonts w:ascii="Times New Roman" w:hAnsi="Times New Roman"/>
        </w:rPr>
        <w:t>3.3 Sampling Technique</w:t>
      </w:r>
    </w:p>
    <w:p>
      <w:pPr>
        <w:spacing w:after="120" w:line="360" w:lineRule="auto"/>
      </w:pPr>
      <w:r>
        <w:rPr>
          <w:rFonts w:ascii="Times New Roman" w:hAnsi="Times New Roman"/>
          <w:sz w:val="24"/>
        </w:rPr>
        <w:t>Purposive sampling was used to include students, front-desk staff, and administrators directly involved in or affected by lost-and-found processes. A total of 30 respondents were selected.</w:t>
      </w:r>
    </w:p>
    <w:p>
      <w:pPr>
        <w:pStyle w:val="Heading2"/>
      </w:pPr>
      <w:r>
        <w:rPr>
          <w:rFonts w:ascii="Times New Roman" w:hAnsi="Times New Roman"/>
        </w:rPr>
        <w:t>3.4 Validity and Reliability</w:t>
      </w:r>
    </w:p>
    <w:p>
      <w:pPr>
        <w:pStyle w:val="Heading2"/>
      </w:pPr>
      <w:r>
        <w:rPr>
          <w:rFonts w:ascii="Times New Roman" w:hAnsi="Times New Roman"/>
        </w:rPr>
        <w:t>3.4.1 Validity</w:t>
      </w:r>
    </w:p>
    <w:p>
      <w:pPr>
        <w:spacing w:after="120" w:line="360" w:lineRule="auto"/>
      </w:pPr>
      <w:r>
        <w:rPr>
          <w:rFonts w:ascii="Times New Roman" w:hAnsi="Times New Roman"/>
          <w:sz w:val="24"/>
        </w:rPr>
        <w:t>Content validity was ensured by aligning questionnaire items with research objectives and reviewing them for clarity and relevance.</w:t>
      </w:r>
    </w:p>
    <w:p>
      <w:pPr>
        <w:pStyle w:val="Heading2"/>
      </w:pPr>
      <w:r>
        <w:rPr>
          <w:rFonts w:ascii="Times New Roman" w:hAnsi="Times New Roman"/>
        </w:rPr>
        <w:t>3.4.2 Reliability</w:t>
      </w:r>
    </w:p>
    <w:p>
      <w:pPr>
        <w:spacing w:after="120" w:line="360" w:lineRule="auto"/>
      </w:pPr>
      <w:r>
        <w:rPr>
          <w:rFonts w:ascii="Times New Roman" w:hAnsi="Times New Roman"/>
          <w:sz w:val="24"/>
        </w:rPr>
        <w:t>Cronbach's Alpha was used to test internal consistency. All major factors achieved values of 0.70 or above, indicating acceptable reliability.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 / Factor</w:t>
            </w:r>
          </w:p>
        </w:tc>
        <w:tc>
          <w:tcPr>
            <w:tcW w:type="dxa" w:w="2160"/>
          </w:tcPr>
          <w:p>
            <w:r>
              <w:t>Number of Items</w:t>
            </w:r>
          </w:p>
        </w:tc>
        <w:tc>
          <w:tcPr>
            <w:tcW w:type="dxa" w:w="2160"/>
          </w:tcPr>
          <w:p>
            <w:r>
              <w:t>Cronbach's Alpha</w:t>
            </w:r>
          </w:p>
        </w:tc>
        <w:tc>
          <w:tcPr>
            <w:tcW w:type="dxa" w:w="2160"/>
          </w:tcPr>
          <w:p>
            <w:r>
              <w:t>Interpretation</w:t>
            </w:r>
          </w:p>
        </w:tc>
      </w:tr>
      <w:tr>
        <w:tc>
          <w:tcPr>
            <w:tcW w:type="dxa" w:w="2160"/>
          </w:tcPr>
          <w:p>
            <w:r>
              <w:t>Reporting Experience</w:t>
            </w:r>
          </w:p>
        </w:tc>
        <w:tc>
          <w:tcPr>
            <w:tcW w:type="dxa" w:w="2160"/>
          </w:tcPr>
          <w:p>
            <w:r>
              <w:t>5</w:t>
            </w:r>
          </w:p>
        </w:tc>
        <w:tc>
          <w:tcPr>
            <w:tcW w:type="dxa" w:w="2160"/>
          </w:tcPr>
          <w:p>
            <w:r>
              <w:t>0.79</w:t>
            </w:r>
          </w:p>
        </w:tc>
        <w:tc>
          <w:tcPr>
            <w:tcW w:type="dxa" w:w="2160"/>
          </w:tcPr>
          <w:p>
            <w:r>
              <w:t>Reliable</w:t>
            </w:r>
          </w:p>
        </w:tc>
      </w:tr>
      <w:tr>
        <w:tc>
          <w:tcPr>
            <w:tcW w:type="dxa" w:w="2160"/>
          </w:tcPr>
          <w:p>
            <w:r>
              <w:t>Search and Recovery</w:t>
            </w:r>
          </w:p>
        </w:tc>
        <w:tc>
          <w:tcPr>
            <w:tcW w:type="dxa" w:w="2160"/>
          </w:tcPr>
          <w:p>
            <w:r>
              <w:t>5</w:t>
            </w:r>
          </w:p>
        </w:tc>
        <w:tc>
          <w:tcPr>
            <w:tcW w:type="dxa" w:w="2160"/>
          </w:tcPr>
          <w:p>
            <w:r>
              <w:t>0.76</w:t>
            </w:r>
          </w:p>
        </w:tc>
        <w:tc>
          <w:tcPr>
            <w:tcW w:type="dxa" w:w="2160"/>
          </w:tcPr>
          <w:p>
            <w:r>
              <w:t>Reliable</w:t>
            </w:r>
          </w:p>
        </w:tc>
      </w:tr>
      <w:tr>
        <w:tc>
          <w:tcPr>
            <w:tcW w:type="dxa" w:w="2160"/>
          </w:tcPr>
          <w:p>
            <w:r>
              <w:t>Claim and Verification</w:t>
            </w:r>
          </w:p>
        </w:tc>
        <w:tc>
          <w:tcPr>
            <w:tcW w:type="dxa" w:w="2160"/>
          </w:tcPr>
          <w:p>
            <w:r>
              <w:t>5</w:t>
            </w:r>
          </w:p>
        </w:tc>
        <w:tc>
          <w:tcPr>
            <w:tcW w:type="dxa" w:w="2160"/>
          </w:tcPr>
          <w:p>
            <w:r>
              <w:t>0.81</w:t>
            </w:r>
          </w:p>
        </w:tc>
        <w:tc>
          <w:tcPr>
            <w:tcW w:type="dxa" w:w="2160"/>
          </w:tcPr>
          <w:p>
            <w:r>
              <w:t>Reliable</w:t>
            </w:r>
          </w:p>
        </w:tc>
      </w:tr>
      <w:tr>
        <w:tc>
          <w:tcPr>
            <w:tcW w:type="dxa" w:w="2160"/>
          </w:tcPr>
          <w:p>
            <w:r>
              <w:t>System Performance</w:t>
            </w:r>
          </w:p>
        </w:tc>
        <w:tc>
          <w:tcPr>
            <w:tcW w:type="dxa" w:w="2160"/>
          </w:tcPr>
          <w:p>
            <w:r>
              <w:t>5</w:t>
            </w:r>
          </w:p>
        </w:tc>
        <w:tc>
          <w:tcPr>
            <w:tcW w:type="dxa" w:w="2160"/>
          </w:tcPr>
          <w:p>
            <w:r>
              <w:t>0.86</w:t>
            </w:r>
          </w:p>
        </w:tc>
        <w:tc>
          <w:tcPr>
            <w:tcW w:type="dxa" w:w="2160"/>
          </w:tcPr>
          <w:p>
            <w:r>
              <w:t>Highly Reliable</w:t>
            </w:r>
          </w:p>
        </w:tc>
      </w:tr>
      <w:tr>
        <w:tc>
          <w:tcPr>
            <w:tcW w:type="dxa" w:w="2160"/>
          </w:tcPr>
          <w:p>
            <w:r>
              <w:t>Overall Questionnaire</w:t>
            </w:r>
          </w:p>
        </w:tc>
        <w:tc>
          <w:tcPr>
            <w:tcW w:type="dxa" w:w="2160"/>
          </w:tcPr>
          <w:p>
            <w:r>
              <w:t>20</w:t>
            </w:r>
          </w:p>
        </w:tc>
        <w:tc>
          <w:tcPr>
            <w:tcW w:type="dxa" w:w="2160"/>
          </w:tcPr>
          <w:p>
            <w:r>
              <w:t>≥ 0.70</w:t>
            </w:r>
          </w:p>
        </w:tc>
        <w:tc>
          <w:tcPr>
            <w:tcW w:type="dxa" w:w="2160"/>
          </w:tcPr>
          <w:p>
            <w:r>
              <w:t>Acceptable Reliability</w:t>
            </w:r>
          </w:p>
        </w:tc>
      </w:tr>
    </w:tbl>
    <w:p>
      <w:r>
        <w:t>Table 3 Reliability Test Results (Cronbach's Alpha)</w:t>
      </w:r>
    </w:p>
    <w:p>
      <w:r>
        <w:br w:type="page"/>
      </w:r>
    </w:p>
    <w:p>
      <w:pPr>
        <w:pStyle w:val="Heading1"/>
      </w:pPr>
      <w:r>
        <w:rPr>
          <w:rFonts w:ascii="Times New Roman" w:hAnsi="Times New Roman"/>
        </w:rPr>
        <w:t>CHAPTER 4: DATA ANALYSIS</w:t>
      </w:r>
    </w:p>
    <w:p>
      <w:pPr>
        <w:spacing w:after="120" w:line="360" w:lineRule="auto"/>
      </w:pPr>
      <w:r>
        <w:rPr>
          <w:rFonts w:ascii="Times New Roman" w:hAnsi="Times New Roman"/>
          <w:sz w:val="24"/>
        </w:rPr>
        <w:t>This chapter presents the analysis of data collected from questionnaires, interviews, and observations conducted at Beltei International University. The analysis focuses on identifying the strengths and weaknesses of the current lost-and-found practices and proposes suitable solutions.</w:t>
      </w:r>
    </w:p>
    <w:p>
      <w:pPr>
        <w:pStyle w:val="Heading2"/>
      </w:pPr>
      <w:r>
        <w:rPr>
          <w:rFonts w:ascii="Times New Roman" w:hAnsi="Times New Roman"/>
        </w:rPr>
        <w:t>4.1 Analysis of the Strengths</w:t>
      </w:r>
    </w:p>
    <w:p>
      <w:pPr>
        <w:pStyle w:val="Heading2"/>
      </w:pPr>
      <w:r>
        <w:rPr>
          <w:rFonts w:ascii="Times New Roman" w:hAnsi="Times New Roman"/>
        </w:rPr>
        <w:t>4.1.1 Effectiveness of the Current Lost and Found Practices</w:t>
      </w:r>
    </w:p>
    <w:p>
      <w:pPr>
        <w:spacing w:after="120" w:line="360" w:lineRule="auto"/>
      </w:pPr>
      <w:r>
        <w:rPr>
          <w:rFonts w:ascii="Times New Roman" w:hAnsi="Times New Roman"/>
          <w:sz w:val="24"/>
        </w:rPr>
        <w:t>The survey results indicate that the current lost-and-found practices demonstrate a basic level of effectiveness. A proportion of respondents (33.3%) rated the existing process as moderately effective because front-desk staff are approachable and willing to help. In some cases, informal Telegram or Facebook posts have successfully reunited students with belongings within a short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Aspect Evaluated</w:t>
            </w:r>
          </w:p>
        </w:tc>
        <w:tc>
          <w:tcPr>
            <w:tcW w:type="dxa" w:w="2880"/>
          </w:tcPr>
          <w:p>
            <w:r>
              <w:t>Survey Result</w:t>
            </w:r>
          </w:p>
        </w:tc>
        <w:tc>
          <w:tcPr>
            <w:tcW w:type="dxa" w:w="2880"/>
          </w:tcPr>
          <w:p>
            <w:r>
              <w:t>Interpretation</w:t>
            </w:r>
          </w:p>
        </w:tc>
      </w:tr>
      <w:tr>
        <w:tc>
          <w:tcPr>
            <w:tcW w:type="dxa" w:w="2880"/>
          </w:tcPr>
          <w:p>
            <w:r>
              <w:t>Overall process effectiveness</w:t>
            </w:r>
          </w:p>
        </w:tc>
        <w:tc>
          <w:tcPr>
            <w:tcW w:type="dxa" w:w="2880"/>
          </w:tcPr>
          <w:p>
            <w:r>
              <w:t>33.3% rated effective</w:t>
            </w:r>
          </w:p>
        </w:tc>
        <w:tc>
          <w:tcPr>
            <w:tcW w:type="dxa" w:w="2880"/>
          </w:tcPr>
          <w:p>
            <w:r>
              <w:t>Basic support exists but is inconsistent</w:t>
            </w:r>
          </w:p>
        </w:tc>
      </w:tr>
      <w:tr>
        <w:tc>
          <w:tcPr>
            <w:tcW w:type="dxa" w:w="2880"/>
          </w:tcPr>
          <w:p>
            <w:r>
              <w:t>Staff willingness to help</w:t>
            </w:r>
          </w:p>
        </w:tc>
        <w:tc>
          <w:tcPr>
            <w:tcW w:type="dxa" w:w="2880"/>
          </w:tcPr>
          <w:p>
            <w:r>
              <w:t>High</w:t>
            </w:r>
          </w:p>
        </w:tc>
        <w:tc>
          <w:tcPr>
            <w:tcW w:type="dxa" w:w="2880"/>
          </w:tcPr>
          <w:p>
            <w:r>
              <w:t>Front-desk support is a key strength</w:t>
            </w:r>
          </w:p>
        </w:tc>
      </w:tr>
      <w:tr>
        <w:tc>
          <w:tcPr>
            <w:tcW w:type="dxa" w:w="2880"/>
          </w:tcPr>
          <w:p>
            <w:r>
              <w:t>Informal channel success</w:t>
            </w:r>
          </w:p>
        </w:tc>
        <w:tc>
          <w:tcPr>
            <w:tcW w:type="dxa" w:w="2880"/>
          </w:tcPr>
          <w:p>
            <w:r>
              <w:t>Occasional quick recovery</w:t>
            </w:r>
          </w:p>
        </w:tc>
        <w:tc>
          <w:tcPr>
            <w:tcW w:type="dxa" w:w="2880"/>
          </w:tcPr>
          <w:p>
            <w:r>
              <w:t>Works only for visible/high-traffic cases</w:t>
            </w:r>
          </w:p>
        </w:tc>
      </w:tr>
      <w:tr>
        <w:tc>
          <w:tcPr>
            <w:tcW w:type="dxa" w:w="2880"/>
          </w:tcPr>
          <w:p>
            <w:r>
              <w:t>Record keeping</w:t>
            </w:r>
          </w:p>
        </w:tc>
        <w:tc>
          <w:tcPr>
            <w:tcW w:type="dxa" w:w="2880"/>
          </w:tcPr>
          <w:p>
            <w:r>
              <w:t>Partial written logs</w:t>
            </w:r>
          </w:p>
        </w:tc>
        <w:tc>
          <w:tcPr>
            <w:tcW w:type="dxa" w:w="2880"/>
          </w:tcPr>
          <w:p>
            <w:r>
              <w:t>Some accountability but not searchable</w:t>
            </w:r>
          </w:p>
        </w:tc>
      </w:tr>
    </w:tbl>
    <w:p>
      <w:r>
        <w:t>Table 4 Effectiveness of Current Lost and Found Practices</w:t>
      </w:r>
    </w:p>
    <w:p>
      <w:pPr>
        <w:pStyle w:val="Heading2"/>
      </w:pPr>
      <w:r>
        <w:rPr>
          <w:rFonts w:ascii="Times New Roman" w:hAnsi="Times New Roman"/>
        </w:rPr>
        <w:t>4.1.2 Communication and Awareness Initiatives</w:t>
      </w:r>
    </w:p>
    <w:p>
      <w:pPr>
        <w:spacing w:after="120" w:line="360" w:lineRule="auto"/>
      </w:pPr>
      <w:r>
        <w:rPr>
          <w:rFonts w:ascii="Times New Roman" w:hAnsi="Times New Roman"/>
          <w:sz w:val="24"/>
        </w:rPr>
        <w:t>Another strength is the active communication culture among students and staff. Findings show that 66.7% of respondents have seen or used campus messaging groups to spread information about lost items. Staff also display notices at the student center and front desk.</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Percentage</w:t>
            </w:r>
          </w:p>
        </w:tc>
        <w:tc>
          <w:tcPr>
            <w:tcW w:type="dxa" w:w="2880"/>
          </w:tcPr>
          <w:p>
            <w:r>
              <w:t>Interpretation</w:t>
            </w:r>
          </w:p>
        </w:tc>
      </w:tr>
      <w:tr>
        <w:tc>
          <w:tcPr>
            <w:tcW w:type="dxa" w:w="2880"/>
          </w:tcPr>
          <w:p>
            <w:r>
              <w:t>Use of messaging groups</w:t>
            </w:r>
          </w:p>
        </w:tc>
        <w:tc>
          <w:tcPr>
            <w:tcW w:type="dxa" w:w="2880"/>
          </w:tcPr>
          <w:p>
            <w:r>
              <w:t>66.7%</w:t>
            </w:r>
          </w:p>
        </w:tc>
        <w:tc>
          <w:tcPr>
            <w:tcW w:type="dxa" w:w="2880"/>
          </w:tcPr>
          <w:p>
            <w:r>
              <w:t>Fast but unstructured communication</w:t>
            </w:r>
          </w:p>
        </w:tc>
      </w:tr>
      <w:tr>
        <w:tc>
          <w:tcPr>
            <w:tcW w:type="dxa" w:w="2880"/>
          </w:tcPr>
          <w:p>
            <w:r>
              <w:t>Front-desk notice posting</w:t>
            </w:r>
          </w:p>
        </w:tc>
        <w:tc>
          <w:tcPr>
            <w:tcW w:type="dxa" w:w="2880"/>
          </w:tcPr>
          <w:p>
            <w:r>
              <w:t>50.0%</w:t>
            </w:r>
          </w:p>
        </w:tc>
        <w:tc>
          <w:tcPr>
            <w:tcW w:type="dxa" w:w="2880"/>
          </w:tcPr>
          <w:p>
            <w:r>
              <w:t>Visible to walk-in visitors only</w:t>
            </w:r>
          </w:p>
        </w:tc>
      </w:tr>
      <w:tr>
        <w:tc>
          <w:tcPr>
            <w:tcW w:type="dxa" w:w="2880"/>
          </w:tcPr>
          <w:p>
            <w:r>
              <w:t>Peer-to-peer sharing</w:t>
            </w:r>
          </w:p>
        </w:tc>
        <w:tc>
          <w:tcPr>
            <w:tcW w:type="dxa" w:w="2880"/>
          </w:tcPr>
          <w:p>
            <w:r>
              <w:t>75.0%</w:t>
            </w:r>
          </w:p>
        </w:tc>
        <w:tc>
          <w:tcPr>
            <w:tcW w:type="dxa" w:w="2880"/>
          </w:tcPr>
          <w:p>
            <w:r>
              <w:t>Community-driven but unreliable</w:t>
            </w:r>
          </w:p>
        </w:tc>
      </w:tr>
    </w:tbl>
    <w:p>
      <w:r>
        <w:t>Table 5 Communication and Awareness Initiatives</w:t>
      </w:r>
    </w:p>
    <w:p>
      <w:pPr>
        <w:pStyle w:val="Heading2"/>
      </w:pPr>
      <w:r>
        <w:rPr>
          <w:rFonts w:ascii="Times New Roman" w:hAnsi="Times New Roman"/>
        </w:rPr>
        <w:t>4.1.3 Monitoring and Reporting Practices</w:t>
      </w:r>
    </w:p>
    <w:p>
      <w:pPr>
        <w:spacing w:after="120" w:line="360" w:lineRule="auto"/>
      </w:pPr>
      <w:r>
        <w:rPr>
          <w:rFonts w:ascii="Times New Roman" w:hAnsi="Times New Roman"/>
          <w:sz w:val="24"/>
        </w:rPr>
        <w:t>Some administrative monitoring exists through handwritten logs and end-of-week summaries. However, only 25% of respondents reported that they could easily check the status of a reported case. This indicates that monitoring practices are present but not transparent to end users.</w:t>
      </w:r>
    </w:p>
    <w:p>
      <w:pPr>
        <w:pStyle w:val="Heading2"/>
      </w:pPr>
      <w:r>
        <w:rPr>
          <w:rFonts w:ascii="Times New Roman" w:hAnsi="Times New Roman"/>
        </w:rPr>
        <w:t>4.2 Analysis of Weaknesses</w:t>
      </w:r>
    </w:p>
    <w:p>
      <w:pPr>
        <w:pStyle w:val="Heading2"/>
      </w:pPr>
      <w:r>
        <w:rPr>
          <w:rFonts w:ascii="Times New Roman" w:hAnsi="Times New Roman"/>
        </w:rPr>
        <w:t>4.2.1 Dependence on Manual and Fragmented Processes</w:t>
      </w:r>
    </w:p>
    <w:p>
      <w:pPr>
        <w:spacing w:after="120" w:line="360" w:lineRule="auto"/>
      </w:pPr>
      <w:r>
        <w:rPr>
          <w:rFonts w:ascii="Times New Roman" w:hAnsi="Times New Roman"/>
          <w:sz w:val="24"/>
        </w:rPr>
        <w:t>The most significant weakness is reliance on manual and fragmented channels. 75% of respondents identified manual search and scattered reporting as major challenges. Users must check multiple places—front desk, social media, and class group chats—with no guarantee that information is current.</w:t>
      </w:r>
    </w:p>
    <w:p>
      <w:pPr>
        <w:pStyle w:val="Heading2"/>
      </w:pPr>
      <w:r>
        <w:rPr>
          <w:rFonts w:ascii="Times New Roman" w:hAnsi="Times New Roman"/>
        </w:rPr>
        <w:t>4.2.2 Poor Searchability and Incomplete Item Details</w:t>
      </w:r>
    </w:p>
    <w:p>
      <w:pPr>
        <w:spacing w:after="120" w:line="360" w:lineRule="auto"/>
      </w:pPr>
      <w:r>
        <w:rPr>
          <w:rFonts w:ascii="Times New Roman" w:hAnsi="Times New Roman"/>
          <w:sz w:val="24"/>
        </w:rPr>
        <w:t>58.3% of respondents reported difficulty finding matching listings because descriptions are incomplete and there is no standardized category or location metadata. Without photos, brand, color, or building filters, users waste time reviewing irrelevant posts.</w:t>
      </w:r>
    </w:p>
    <w:p>
      <w:pPr>
        <w:pStyle w:val="Heading2"/>
      </w:pPr>
      <w:r>
        <w:rPr>
          <w:rFonts w:ascii="Times New Roman" w:hAnsi="Times New Roman"/>
        </w:rPr>
        <w:t>4.2.3 Delayed Communication and Weak Claim Verification</w:t>
      </w:r>
    </w:p>
    <w:p>
      <w:pPr>
        <w:spacing w:after="120" w:line="360" w:lineRule="auto"/>
      </w:pPr>
      <w:r>
        <w:rPr>
          <w:rFonts w:ascii="Times New Roman" w:hAnsi="Times New Roman"/>
          <w:sz w:val="24"/>
        </w:rPr>
        <w:t>Delayed response was reported by 58.3% of respondents. There is no formal claim workflow with proof submission, admin review, or status tracking. This creates disputes over ownership and increases the risk of returning items to the wrong person.</w:t>
      </w:r>
    </w:p>
    <w:p>
      <w:pPr>
        <w:pStyle w:val="Heading2"/>
      </w:pPr>
      <w:r>
        <w:rPr>
          <w:rFonts w:ascii="Times New Roman" w:hAnsi="Times New Roman"/>
        </w:rPr>
        <w:t>4.3 Solution(s) Dealing with the Weaknesses</w:t>
      </w:r>
    </w:p>
    <w:p>
      <w:pPr>
        <w:pStyle w:val="Heading2"/>
      </w:pPr>
      <w:r>
        <w:rPr>
          <w:rFonts w:ascii="Times New Roman" w:hAnsi="Times New Roman"/>
        </w:rPr>
        <w:t>4.3.1 Implementation of BLFMS</w:t>
      </w:r>
    </w:p>
    <w:p>
      <w:pPr>
        <w:spacing w:after="120" w:line="360" w:lineRule="auto"/>
      </w:pPr>
      <w:r>
        <w:rPr>
          <w:rFonts w:ascii="Times New Roman" w:hAnsi="Times New Roman"/>
          <w:sz w:val="24"/>
        </w:rPr>
        <w:t>To address the identified weaknesses, the implementation of BLFMS is strongly recommended. The system provides structured lost/found forms, searchable listings, image galleries, match suggestions, claim submission, and admin approval. Automated validation through Zod schemas ensures complete and accurate reports.</w:t>
      </w:r>
    </w:p>
    <w:p>
      <w:pPr>
        <w:pStyle w:val="Heading2"/>
      </w:pPr>
      <w:r>
        <w:rPr>
          <w:rFonts w:ascii="Times New Roman" w:hAnsi="Times New Roman"/>
        </w:rPr>
        <w:t>4.3.2 Integration, Training, and Real-Time Notifications</w:t>
      </w:r>
    </w:p>
    <w:p>
      <w:pPr>
        <w:spacing w:after="120" w:line="360" w:lineRule="auto"/>
      </w:pPr>
      <w:r>
        <w:rPr>
          <w:rFonts w:ascii="Times New Roman" w:hAnsi="Times New Roman"/>
          <w:sz w:val="24"/>
        </w:rPr>
        <w:t>BLFMS integrates NextAuth authentication, Cloudinary image storage, Prisma data access, and REST APIs documented in OpenAPI. Real-time notifications through Server-Sent Events inform users when claims are submitted or reviewed. Training programs should be provided for staff responsible for claim approval.</w:t>
      </w:r>
    </w:p>
    <w:p>
      <w:pPr>
        <w:pStyle w:val="Heading2"/>
      </w:pPr>
      <w:r>
        <w:rPr>
          <w:rFonts w:ascii="Times New Roman" w:hAnsi="Times New Roman"/>
        </w:rPr>
        <w:t>4.3.3 System Monitoring, Customization, and Feedback Mechanisms</w:t>
      </w:r>
    </w:p>
    <w:p>
      <w:pPr>
        <w:spacing w:after="120" w:line="360" w:lineRule="auto"/>
      </w:pPr>
      <w:r>
        <w:rPr>
          <w:rFonts w:ascii="Times New Roman" w:hAnsi="Times New Roman"/>
          <w:sz w:val="24"/>
        </w:rPr>
        <w:t>Admin dashboards with charts for items over time, category distribution, and resolution rates support continuous monitoring. A feedback channel should allow users to suggest improvements. Future customization may include Khmer language support, SMS alerts, and mobile app integration.</w:t>
      </w:r>
    </w:p>
    <w:p>
      <w:pPr>
        <w:spacing w:after="120" w:line="360" w:lineRule="auto"/>
      </w:pPr>
      <w:r>
        <w:rPr>
          <w:rFonts w:ascii="Times New Roman" w:hAnsi="Times New Roman"/>
          <w:sz w:val="24"/>
        </w:rPr>
        <w:t>Research Hypotheses:</w:t>
      </w:r>
    </w:p>
    <w:p>
      <w:pPr>
        <w:spacing w:after="120" w:line="360" w:lineRule="auto"/>
      </w:pPr>
      <w:r>
        <w:rPr>
          <w:rFonts w:ascii="Times New Roman" w:hAnsi="Times New Roman"/>
          <w:sz w:val="24"/>
        </w:rPr>
        <w:t>H1: BLFMS significantly improves the accuracy of lost-and-found reporting.</w:t>
      </w:r>
    </w:p>
    <w:p>
      <w:pPr>
        <w:spacing w:after="120" w:line="360" w:lineRule="auto"/>
      </w:pPr>
      <w:r>
        <w:rPr>
          <w:rFonts w:ascii="Times New Roman" w:hAnsi="Times New Roman"/>
          <w:sz w:val="24"/>
        </w:rPr>
        <w:t>H2: BLFMS significantly improves search and recovery efficiency.</w:t>
      </w:r>
    </w:p>
    <w:p>
      <w:pPr>
        <w:spacing w:after="120" w:line="360" w:lineRule="auto"/>
      </w:pPr>
      <w:r>
        <w:rPr>
          <w:rFonts w:ascii="Times New Roman" w:hAnsi="Times New Roman"/>
          <w:sz w:val="24"/>
        </w:rPr>
        <w:t>H3: BLFMS significantly improves claim traceability and verification.</w:t>
      </w:r>
    </w:p>
    <w:p>
      <w:pPr>
        <w:spacing w:after="120" w:line="360" w:lineRule="auto"/>
      </w:pPr>
      <w:r>
        <w:rPr>
          <w:rFonts w:ascii="Times New Roman" w:hAnsi="Times New Roman"/>
          <w:sz w:val="24"/>
        </w:rPr>
        <w:t>H4: BLFMS significantly improves communication timeliness.</w:t>
      </w:r>
    </w:p>
    <w:p>
      <w:pPr>
        <w:spacing w:after="120" w:line="360" w:lineRule="auto"/>
      </w:pPr>
      <w:r>
        <w:rPr>
          <w:rFonts w:ascii="Times New Roman" w:hAnsi="Times New Roman"/>
          <w:sz w:val="24"/>
        </w:rPr>
        <w:t>H5: BLFMS has a positive impact on user satisfaction.</w:t>
      </w:r>
    </w:p>
    <w:p>
      <w:pPr>
        <w:spacing w:after="120" w:line="360" w:lineRule="auto"/>
      </w:pPr>
      <w:r>
        <w:rPr>
          <w:rFonts w:ascii="Times New Roman" w:hAnsi="Times New Roman"/>
          <w:sz w:val="24"/>
        </w:rPr>
        <w:t>H6: System usability has a significant positive relationship with user acceptance.</w:t>
      </w:r>
    </w:p>
    <w:p>
      <w:r>
        <w:br w:type="page"/>
      </w:r>
    </w:p>
    <w:p>
      <w:pPr>
        <w:pStyle w:val="Heading1"/>
      </w:pPr>
      <w:r>
        <w:rPr>
          <w:rFonts w:ascii="Times New Roman" w:hAnsi="Times New Roman"/>
        </w:rPr>
        <w:t>CHAPTER 5: RESEARCH FINDINGS AND DISCUSSIONS</w:t>
      </w:r>
    </w:p>
    <w:p>
      <w:pPr>
        <w:spacing w:after="120" w:line="360" w:lineRule="auto"/>
      </w:pPr>
      <w:r>
        <w:rPr>
          <w:rFonts w:ascii="Times New Roman" w:hAnsi="Times New Roman"/>
          <w:sz w:val="24"/>
        </w:rPr>
        <w:t>This chapter presents the key findings derived from the data analysis and discusses them in relation to the research objectives and conceptual framework.</w:t>
      </w:r>
    </w:p>
    <w:p>
      <w:pPr>
        <w:pStyle w:val="Heading2"/>
      </w:pPr>
      <w:r>
        <w:rPr>
          <w:rFonts w:ascii="Times New Roman" w:hAnsi="Times New Roman"/>
        </w:rPr>
        <w:t>5.1 Research Findings</w:t>
      </w:r>
    </w:p>
    <w:p>
      <w:pPr>
        <w:pStyle w:val="Heading2"/>
      </w:pPr>
      <w:r>
        <w:rPr>
          <w:rFonts w:ascii="Times New Roman" w:hAnsi="Times New Roman"/>
        </w:rPr>
        <w:t>5.1.1 Findings on Current Lost and Found Practices</w:t>
      </w:r>
    </w:p>
    <w:p>
      <w:pPr>
        <w:spacing w:after="120" w:line="360" w:lineRule="auto"/>
      </w:pPr>
      <w:r>
        <w:rPr>
          <w:rFonts w:ascii="Times New Roman" w:hAnsi="Times New Roman"/>
          <w:sz w:val="24"/>
        </w:rPr>
        <w:t>The findings reveal that current practices rely heavily on manual and informal channels. 75% of respondents indicated that reporting and searching are time-consuming and inefficient. Additionally, 58.3% experienced delayed responses or no follow-up after reporting an item. Although staff are willing to help, the absence of a centralized digital system limits operational effectiveness.</w:t>
      </w:r>
    </w:p>
    <w:p>
      <w:pPr>
        <w:pStyle w:val="Heading2"/>
      </w:pPr>
      <w:r>
        <w:rPr>
          <w:rFonts w:ascii="Times New Roman" w:hAnsi="Times New Roman"/>
        </w:rPr>
        <w:t>5.1.2 Findings on System Efficiency and Accuracy</w:t>
      </w:r>
    </w:p>
    <w:p>
      <w:pPr>
        <w:spacing w:after="120" w:line="360" w:lineRule="auto"/>
      </w:pPr>
      <w:r>
        <w:rPr>
          <w:rFonts w:ascii="Times New Roman" w:hAnsi="Times New Roman"/>
          <w:sz w:val="24"/>
        </w:rPr>
        <w:t>Accuracy and efficiency are major concerns. Only 16.7% of respondents believed the current process never fails to recover items, while the majority reported occasional or frequent failure. The lack of photo evidence, category filters, and match suggestions contributes significantly to these inefficiencies.</w:t>
      </w:r>
    </w:p>
    <w:p>
      <w:pPr>
        <w:pStyle w:val="Heading2"/>
      </w:pPr>
      <w:r>
        <w:rPr>
          <w:rFonts w:ascii="Times New Roman" w:hAnsi="Times New Roman"/>
        </w:rPr>
        <w:t>5.1.3 Findings on User Perception and Readiness for BLFMS</w:t>
      </w:r>
    </w:p>
    <w:p>
      <w:pPr>
        <w:spacing w:after="120" w:line="360" w:lineRule="auto"/>
      </w:pPr>
      <w:r>
        <w:rPr>
          <w:rFonts w:ascii="Times New Roman" w:hAnsi="Times New Roman"/>
          <w:sz w:val="24"/>
        </w:rPr>
        <w:t>There is strong support for BLFMS implementation. 91.7% of respondents agreed that a digital platform would improve recovery speed and claim transparency. 88.3% said searchable online listings would help, and 91.7% would recommend implementing the system.</w:t>
      </w:r>
    </w:p>
    <w:p>
      <w:pPr>
        <w:pStyle w:val="Heading2"/>
      </w:pPr>
      <w:r>
        <w:rPr>
          <w:rFonts w:ascii="Times New Roman" w:hAnsi="Times New Roman"/>
        </w:rPr>
        <w:t>5.2 Discussion of Findings</w:t>
      </w:r>
    </w:p>
    <w:p>
      <w:pPr>
        <w:pStyle w:val="Heading2"/>
      </w:pPr>
      <w:r>
        <w:rPr>
          <w:rFonts w:ascii="Times New Roman" w:hAnsi="Times New Roman"/>
        </w:rPr>
        <w:t>5.2.1 Impact of Manual Processes on Campus Service Management</w:t>
      </w:r>
    </w:p>
    <w:p>
      <w:pPr>
        <w:spacing w:after="120" w:line="360" w:lineRule="auto"/>
      </w:pPr>
      <w:r>
        <w:rPr>
          <w:rFonts w:ascii="Times New Roman" w:hAnsi="Times New Roman"/>
          <w:sz w:val="24"/>
        </w:rPr>
        <w:t>The findings confirm that manual lost-and-found processes negatively impact service efficiency and user satisfaction. Fragmented communication channels increase the time required to match owners with found items and create uncertainty around case status.</w:t>
      </w:r>
    </w:p>
    <w:p>
      <w:pPr>
        <w:pStyle w:val="Heading2"/>
      </w:pPr>
      <w:r>
        <w:rPr>
          <w:rFonts w:ascii="Times New Roman" w:hAnsi="Times New Roman"/>
        </w:rPr>
        <w:t>5.2.2 Role of BLFMS in Enhancing Efficiency and Accuracy</w:t>
      </w:r>
    </w:p>
    <w:p>
      <w:pPr>
        <w:spacing w:after="120" w:line="360" w:lineRule="auto"/>
      </w:pPr>
      <w:r>
        <w:rPr>
          <w:rFonts w:ascii="Times New Roman" w:hAnsi="Times New Roman"/>
          <w:sz w:val="24"/>
        </w:rPr>
        <w:t>BLFMS acts as the intervening system that transforms reporting inputs into reliable service outputs. Features such as validated forms, image uploads, match confidence scoring, claim review, and live notifications directly address the weaknesses identified in Chapter 4.</w:t>
      </w:r>
    </w:p>
    <w:p>
      <w:pPr>
        <w:pStyle w:val="Heading2"/>
      </w:pPr>
      <w:r>
        <w:rPr>
          <w:rFonts w:ascii="Times New Roman" w:hAnsi="Times New Roman"/>
        </w:rPr>
        <w:t>5.2.3 Implications for Campus Performance and Student Satisfaction</w:t>
      </w:r>
    </w:p>
    <w:p>
      <w:pPr>
        <w:spacing w:after="120" w:line="360" w:lineRule="auto"/>
      </w:pPr>
      <w:r>
        <w:rPr>
          <w:rFonts w:ascii="Times New Roman" w:hAnsi="Times New Roman"/>
          <w:sz w:val="24"/>
        </w:rPr>
        <w:t>Improved lost-and-found management has a positive impact on student satisfaction and campus reputation. Faster recovery reduces stress and financial loss. Administrators gain measurable insight into open cases, resolution rates, and claim outcomes through dashboards and reports.</w:t>
      </w:r>
    </w:p>
    <w:p>
      <w:r>
        <w:br w:type="page"/>
      </w:r>
    </w:p>
    <w:p>
      <w:pPr>
        <w:pStyle w:val="Heading1"/>
      </w:pPr>
      <w:r>
        <w:rPr>
          <w:rFonts w:ascii="Times New Roman" w:hAnsi="Times New Roman"/>
        </w:rPr>
        <w:t>CHAPTER 6: CONCLUSION AND RECOMMENDATIONS</w:t>
      </w:r>
    </w:p>
    <w:p>
      <w:pPr>
        <w:pStyle w:val="Heading2"/>
      </w:pPr>
      <w:r>
        <w:rPr>
          <w:rFonts w:ascii="Times New Roman" w:hAnsi="Times New Roman"/>
        </w:rPr>
        <w:t>6.1 Conclusion</w:t>
      </w:r>
    </w:p>
    <w:p>
      <w:pPr>
        <w:spacing w:after="120" w:line="360" w:lineRule="auto"/>
      </w:pPr>
      <w:r>
        <w:rPr>
          <w:rFonts w:ascii="Times New Roman" w:hAnsi="Times New Roman"/>
          <w:sz w:val="24"/>
        </w:rPr>
        <w:t>The research at Beltei International University demonstrates that lost-and-found management remains a high-impact campus service with significant room for digital improvement. Manual and informal methods create delays, search friction, and weak claim accountability. The proposed BLFMS offers a practical, technically sound, and user-supported solution. With structured reporting, image evidence, match suggestions, notifications, and admin review tools, the system can improve recovery efficiency and campus service confidence.</w:t>
      </w:r>
    </w:p>
    <w:p>
      <w:pPr>
        <w:pStyle w:val="Heading2"/>
      </w:pPr>
      <w:r>
        <w:rPr>
          <w:rFonts w:ascii="Times New Roman" w:hAnsi="Times New Roman"/>
        </w:rPr>
        <w:t>6.2 Recommendations</w:t>
      </w:r>
    </w:p>
    <w:p>
      <w:pPr>
        <w:pStyle w:val="ListBullet"/>
      </w:pPr>
      <w:r>
        <w:rPr>
          <w:rFonts w:ascii="Times New Roman" w:hAnsi="Times New Roman"/>
          <w:sz w:val="24"/>
        </w:rPr>
        <w:t>Deploy BLFMS as the official campus lost-and-found platform.</w:t>
      </w:r>
    </w:p>
    <w:p>
      <w:pPr>
        <w:pStyle w:val="ListBullet"/>
      </w:pPr>
      <w:r>
        <w:rPr>
          <w:rFonts w:ascii="Times New Roman" w:hAnsi="Times New Roman"/>
          <w:sz w:val="24"/>
        </w:rPr>
        <w:t>Train front-desk staff and administrators on claim review and item lifecycle management.</w:t>
      </w:r>
    </w:p>
    <w:p>
      <w:pPr>
        <w:pStyle w:val="ListBullet"/>
      </w:pPr>
      <w:r>
        <w:rPr>
          <w:rFonts w:ascii="Times New Roman" w:hAnsi="Times New Roman"/>
          <w:sz w:val="24"/>
        </w:rPr>
        <w:t>Promote the platform during orientation and through faculty announcements.</w:t>
      </w:r>
    </w:p>
    <w:p>
      <w:pPr>
        <w:pStyle w:val="ListBullet"/>
      </w:pPr>
      <w:r>
        <w:rPr>
          <w:rFonts w:ascii="Times New Roman" w:hAnsi="Times New Roman"/>
          <w:sz w:val="24"/>
        </w:rPr>
        <w:t>Maintain data privacy controls for contact details and proof images.</w:t>
      </w:r>
    </w:p>
    <w:p>
      <w:pPr>
        <w:pStyle w:val="ListBullet"/>
      </w:pPr>
      <w:r>
        <w:rPr>
          <w:rFonts w:ascii="Times New Roman" w:hAnsi="Times New Roman"/>
          <w:sz w:val="24"/>
        </w:rPr>
        <w:t>Monitor KPIs such as open cases, resolution time, and claim approval rate.</w:t>
      </w:r>
    </w:p>
    <w:p>
      <w:pPr>
        <w:pStyle w:val="ListBullet"/>
      </w:pPr>
      <w:r>
        <w:rPr>
          <w:rFonts w:ascii="Times New Roman" w:hAnsi="Times New Roman"/>
          <w:sz w:val="24"/>
        </w:rPr>
        <w:t>Extend the system with email/SMS alerts and a dedicated mobile application.</w:t>
      </w:r>
    </w:p>
    <w:p>
      <w:pPr>
        <w:pStyle w:val="ListBullet"/>
      </w:pPr>
      <w:r>
        <w:rPr>
          <w:rFonts w:ascii="Times New Roman" w:hAnsi="Times New Roman"/>
          <w:sz w:val="24"/>
        </w:rPr>
        <w:t>Conduct annual usability reviews and feature updates based on user feedback.</w:t>
      </w:r>
    </w:p>
    <w:p>
      <w:r>
        <w:br w:type="page"/>
      </w:r>
    </w:p>
    <w:p>
      <w:pPr>
        <w:pStyle w:val="Heading1"/>
      </w:pPr>
      <w:r>
        <w:rPr>
          <w:rFonts w:ascii="Times New Roman" w:hAnsi="Times New Roman"/>
        </w:rPr>
        <w:t>REFERENCES</w:t>
      </w:r>
    </w:p>
    <w:p>
      <w:pPr>
        <w:spacing w:after="120" w:line="360" w:lineRule="auto"/>
      </w:pPr>
      <w:r>
        <w:rPr>
          <w:rFonts w:ascii="Times New Roman" w:hAnsi="Times New Roman"/>
          <w:sz w:val="24"/>
        </w:rPr>
        <w:t>Davis, F. D. (1989). Perceived usefulness, perceived ease of use, and user acceptance of information technology. MIS Quarterly, 13(3), 319–340.</w:t>
      </w:r>
    </w:p>
    <w:p>
      <w:pPr>
        <w:spacing w:after="120" w:line="360" w:lineRule="auto"/>
      </w:pPr>
      <w:r>
        <w:rPr>
          <w:rFonts w:ascii="Times New Roman" w:hAnsi="Times New Roman"/>
          <w:sz w:val="24"/>
        </w:rPr>
        <w:t>Barney, J. (1991). Firm resources and sustained competitive advantage. Journal of Management, 17(1), 99–120.</w:t>
      </w:r>
    </w:p>
    <w:p>
      <w:pPr>
        <w:spacing w:after="120" w:line="360" w:lineRule="auto"/>
      </w:pPr>
      <w:r>
        <w:rPr>
          <w:rFonts w:ascii="Times New Roman" w:hAnsi="Times New Roman"/>
          <w:sz w:val="24"/>
        </w:rPr>
        <w:t>Scott, W. R. (2014). Institutions and Organizations: Ideas, Interests, and Identities (4th ed.). Sage Publications.</w:t>
      </w:r>
    </w:p>
    <w:p>
      <w:pPr>
        <w:spacing w:after="120" w:line="360" w:lineRule="auto"/>
      </w:pPr>
      <w:r>
        <w:rPr>
          <w:rFonts w:ascii="Times New Roman" w:hAnsi="Times New Roman"/>
          <w:sz w:val="24"/>
        </w:rPr>
        <w:t>Vercel. (n.d.). Next.js Documentation. https://nextjs.org/docs</w:t>
      </w:r>
    </w:p>
    <w:p>
      <w:pPr>
        <w:spacing w:after="120" w:line="360" w:lineRule="auto"/>
      </w:pPr>
      <w:r>
        <w:rPr>
          <w:rFonts w:ascii="Times New Roman" w:hAnsi="Times New Roman"/>
          <w:sz w:val="24"/>
        </w:rPr>
        <w:t>Prisma. (n.d.). Prisma Documentation. https://www.prisma.io/docs</w:t>
      </w:r>
    </w:p>
    <w:p>
      <w:pPr>
        <w:spacing w:after="120" w:line="360" w:lineRule="auto"/>
      </w:pPr>
      <w:r>
        <w:rPr>
          <w:rFonts w:ascii="Times New Roman" w:hAnsi="Times New Roman"/>
          <w:sz w:val="24"/>
        </w:rPr>
        <w:t>NextAuth.js. (n.d.). Authentication for Next.js. https://authjs.dev/</w:t>
      </w:r>
    </w:p>
    <w:p>
      <w:pPr>
        <w:spacing w:after="120" w:line="360" w:lineRule="auto"/>
      </w:pPr>
      <w:r>
        <w:rPr>
          <w:rFonts w:ascii="Times New Roman" w:hAnsi="Times New Roman"/>
          <w:sz w:val="24"/>
        </w:rPr>
        <w:t>Cloudinary. (n.d.). Image and Video Upload, Storage, and Optimization. https://cloudinary.com/documentation</w:t>
      </w:r>
    </w:p>
    <w:p>
      <w:pPr>
        <w:spacing w:after="120" w:line="360" w:lineRule="auto"/>
      </w:pPr>
      <w:r>
        <w:rPr>
          <w:rFonts w:ascii="Times New Roman" w:hAnsi="Times New Roman"/>
          <w:sz w:val="24"/>
        </w:rPr>
        <w:t>Zod. (n.d.). TypeScript-first schema validation. https://zod.dev/</w:t>
      </w:r>
    </w:p>
    <w:p>
      <w:pPr>
        <w:spacing w:after="120" w:line="360" w:lineRule="auto"/>
      </w:pPr>
      <w:r>
        <w:rPr>
          <w:rFonts w:ascii="Times New Roman" w:hAnsi="Times New Roman"/>
          <w:sz w:val="24"/>
        </w:rPr>
        <w:t>TanStack. (n.d.). React Query Documentation. https://tanstack.com/query</w:t>
      </w:r>
    </w:p>
    <w:p>
      <w:pPr>
        <w:spacing w:after="120" w:line="360" w:lineRule="auto"/>
      </w:pPr>
      <w:r>
        <w:rPr>
          <w:rFonts w:ascii="Times New Roman" w:hAnsi="Times New Roman"/>
          <w:sz w:val="24"/>
        </w:rPr>
        <w:t>OpenAPI Initiative. (n.d.). OpenAPI Specification. https://www.openapis.org/</w:t>
      </w:r>
    </w:p>
    <w:p>
      <w:pPr>
        <w:spacing w:after="120" w:line="360" w:lineRule="auto"/>
      </w:pPr>
      <w:r>
        <w:rPr>
          <w:rFonts w:ascii="Times New Roman" w:hAnsi="Times New Roman"/>
          <w:sz w:val="24"/>
        </w:rPr>
        <w:t>Salazar, M. K. (1990). Interviewer Bias: How it Affects Survey Research. AAOHN Journal, 38(12), 567–572.</w:t>
      </w:r>
    </w:p>
    <w:p>
      <w:pPr>
        <w:spacing w:after="120" w:line="360" w:lineRule="auto"/>
      </w:pPr>
      <w:r>
        <w:rPr>
          <w:rFonts w:ascii="Times New Roman" w:hAnsi="Times New Roman"/>
          <w:sz w:val="24"/>
        </w:rPr>
        <w:t>Pfadenhauer, M. (2009). At Eye Level: The Expert Interview. In Interviewing Experts. Palgrave Macmillan.</w:t>
      </w:r>
    </w:p>
    <w:p>
      <w:r>
        <w:br w:type="page"/>
      </w:r>
    </w:p>
    <w:p>
      <w:pPr>
        <w:pStyle w:val="Heading1"/>
      </w:pPr>
      <w:r>
        <w:rPr>
          <w:rFonts w:ascii="Times New Roman" w:hAnsi="Times New Roman"/>
        </w:rPr>
        <w:t>APPENDICES A: Geography</w:t>
      </w:r>
    </w:p>
    <w:p>
      <w:pPr>
        <w:spacing w:after="120" w:line="360" w:lineRule="auto"/>
      </w:pPr>
      <w:r>
        <w:rPr>
          <w:rFonts w:ascii="Times New Roman" w:hAnsi="Times New Roman"/>
          <w:sz w:val="24"/>
        </w:rPr>
        <w:t>[Insert map of Cambodia and BIU campus location]</w:t>
      </w:r>
    </w:p>
    <w:p>
      <w:r>
        <w:br w:type="page"/>
      </w:r>
    </w:p>
    <w:p>
      <w:pPr>
        <w:pStyle w:val="Heading1"/>
      </w:pPr>
      <w:r>
        <w:rPr>
          <w:rFonts w:ascii="Times New Roman" w:hAnsi="Times New Roman"/>
        </w:rPr>
        <w:t>APPENDICES B: Data Structure and Frameworks</w:t>
      </w:r>
    </w:p>
    <w:p>
      <w:pPr>
        <w:spacing w:after="120" w:line="360" w:lineRule="auto"/>
      </w:pPr>
      <w:r>
        <w:rPr>
          <w:rFonts w:ascii="Times New Roman" w:hAnsi="Times New Roman"/>
          <w:sz w:val="24"/>
        </w:rPr>
        <w:t>Database entities: User, Item, Claim, Notification, Account, Session. Key enums: ItemType (LOST, FOUND), ItemStatus (OPEN, RESOLVED, CLOSED), ClaimType (FINDER, OWNER), ClaimStatus (PENDING, APPROVED, REJECTED).</w:t>
      </w:r>
    </w:p>
    <w:p>
      <w:r>
        <w:br w:type="page"/>
      </w:r>
    </w:p>
    <w:p>
      <w:pPr>
        <w:pStyle w:val="Heading1"/>
      </w:pPr>
      <w:r>
        <w:rPr>
          <w:rFonts w:ascii="Times New Roman" w:hAnsi="Times New Roman"/>
        </w:rPr>
        <w:t>APPENDICES C: System Interface (UI)</w:t>
      </w:r>
    </w:p>
    <w:p>
      <w:pPr>
        <w:spacing w:after="120" w:line="360" w:lineRule="auto"/>
      </w:pPr>
      <w:r>
        <w:rPr>
          <w:rFonts w:ascii="Times New Roman" w:hAnsi="Times New Roman"/>
          <w:sz w:val="24"/>
        </w:rPr>
        <w:t>[Insert screenshots: Home, Dashboard, Report Lost, Report Found, Item Detail, Claims, Admin Dashboard, API Docs]</w:t>
      </w:r>
    </w:p>
    <w:p>
      <w:r>
        <w:br w:type="page"/>
      </w:r>
    </w:p>
    <w:p>
      <w:pPr>
        <w:pStyle w:val="Heading1"/>
      </w:pPr>
      <w:r>
        <w:rPr>
          <w:rFonts w:ascii="Times New Roman" w:hAnsi="Times New Roman"/>
        </w:rPr>
        <w:t>APPENDICES D: Survey Questionnaires in Google Form</w:t>
      </w:r>
    </w:p>
    <w:p>
      <w:pPr>
        <w:spacing w:after="120" w:line="360" w:lineRule="auto"/>
      </w:pPr>
      <w:r>
        <w:rPr>
          <w:rFonts w:ascii="Times New Roman" w:hAnsi="Times New Roman"/>
          <w:sz w:val="24"/>
        </w:rPr>
        <w:t>[Insert full Google Form questionnaire for lost-and-found survey]</w:t>
      </w:r>
    </w:p>
    <w:p>
      <w:r>
        <w:br w:type="page"/>
      </w:r>
    </w:p>
    <w:p>
      <w:pPr>
        <w:pStyle w:val="Heading1"/>
      </w:pPr>
      <w:r>
        <w:rPr>
          <w:rFonts w:ascii="Times New Roman" w:hAnsi="Times New Roman"/>
        </w:rPr>
        <w:t>APPENDICES E: Activities And Planning</w:t>
      </w:r>
    </w:p>
    <w:p>
      <w:pPr>
        <w:spacing w:after="120" w:line="360" w:lineRule="auto"/>
      </w:pPr>
      <w:r>
        <w:rPr>
          <w:rFonts w:ascii="Times New Roman" w:hAnsi="Times New Roman"/>
          <w:sz w:val="24"/>
        </w:rPr>
        <w:t>Week 1: Requirement gathering and problem identification</w:t>
      </w:r>
    </w:p>
    <w:p>
      <w:pPr>
        <w:spacing w:after="120" w:line="360" w:lineRule="auto"/>
      </w:pPr>
      <w:r>
        <w:rPr>
          <w:rFonts w:ascii="Times New Roman" w:hAnsi="Times New Roman"/>
          <w:sz w:val="24"/>
        </w:rPr>
        <w:t>Week 2: Literature review and conceptual framework</w:t>
      </w:r>
    </w:p>
    <w:p>
      <w:pPr>
        <w:spacing w:after="120" w:line="360" w:lineRule="auto"/>
      </w:pPr>
      <w:r>
        <w:rPr>
          <w:rFonts w:ascii="Times New Roman" w:hAnsi="Times New Roman"/>
          <w:sz w:val="24"/>
        </w:rPr>
        <w:t>Week 3: Database schema and UI wireframes</w:t>
      </w:r>
    </w:p>
    <w:p>
      <w:pPr>
        <w:spacing w:after="120" w:line="360" w:lineRule="auto"/>
      </w:pPr>
      <w:r>
        <w:rPr>
          <w:rFonts w:ascii="Times New Roman" w:hAnsi="Times New Roman"/>
          <w:sz w:val="24"/>
        </w:rPr>
        <w:t>Week 4: Authentication and item reporting modules</w:t>
      </w:r>
    </w:p>
    <w:p>
      <w:pPr>
        <w:spacing w:after="120" w:line="360" w:lineRule="auto"/>
      </w:pPr>
      <w:r>
        <w:rPr>
          <w:rFonts w:ascii="Times New Roman" w:hAnsi="Times New Roman"/>
          <w:sz w:val="24"/>
        </w:rPr>
        <w:t>Week 5: Claim workflow and notifications</w:t>
      </w:r>
    </w:p>
    <w:p>
      <w:pPr>
        <w:spacing w:after="120" w:line="360" w:lineRule="auto"/>
      </w:pPr>
      <w:r>
        <w:rPr>
          <w:rFonts w:ascii="Times New Roman" w:hAnsi="Times New Roman"/>
          <w:sz w:val="24"/>
        </w:rPr>
        <w:t>Week 6: Admin dashboard, API docs, testing, and thesis writing</w:t>
      </w:r>
    </w:p>
    <w:p>
      <w:r>
        <w:br w:type="page"/>
      </w:r>
    </w:p>
    <w:p>
      <w:pPr>
        <w:pStyle w:val="Heading1"/>
      </w:pPr>
      <w:r>
        <w:rPr>
          <w:rFonts w:ascii="Times New Roman" w:hAnsi="Times New Roman"/>
        </w:rPr>
        <w:t>APPENDICES F: Photos</w:t>
      </w:r>
    </w:p>
    <w:p>
      <w:pPr>
        <w:spacing w:after="120" w:line="360" w:lineRule="auto"/>
      </w:pPr>
      <w:r>
        <w:rPr>
          <w:rFonts w:ascii="Times New Roman" w:hAnsi="Times New Roman"/>
          <w:sz w:val="24"/>
        </w:rPr>
        <w:t>[Insert development progress photos and deployment screenshots]</w:t>
      </w:r>
    </w:p>
    <w:p>
      <w:r>
        <w:br w:type="page"/>
      </w:r>
    </w:p>
    <w:p>
      <w:pPr>
        <w:jc w:val="center"/>
      </w:pPr>
      <w:r>
        <w:rPr>
          <w:rFonts w:ascii="Times New Roman" w:hAnsi="Times New Roman"/>
          <w:b w:val="0"/>
          <w:sz w:val="24"/>
        </w:rPr>
        <w:t>សាកលវិទ្យាល័យ ប៊ែលធី អន្តរជាតិ</w:t>
      </w:r>
    </w:p>
    <w:p>
      <w:pPr>
        <w:jc w:val="center"/>
      </w:pPr>
      <w:r>
        <w:rPr>
          <w:rFonts w:ascii="Times New Roman" w:hAnsi="Times New Roman"/>
          <w:b w:val="0"/>
          <w:sz w:val="24"/>
        </w:rPr>
        <w:t>BELTEI INTERNATIONAL UNIVERSITY</w:t>
      </w:r>
    </w:p>
    <w:p>
      <w:pPr>
        <w:jc w:val="center"/>
      </w:pPr>
      <w:r>
        <w:rPr>
          <w:rFonts w:ascii="Times New Roman" w:hAnsi="Times New Roman"/>
          <w:b w:val="0"/>
          <w:sz w:val="24"/>
        </w:rPr>
        <w:t>The Future of Global Leaders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