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pPr>
        <w:spacing w:before="0" w:after="160" w:line="259" w:lineRule="auto"/>
        <w:ind w:firstLine="0"/>
        <w:jc w:val="left"/>
      </w:pPr>
      <w:r>
        <w:t xml:space="preserve">WSDL – Web Services Description Language </w:t>
      </w:r>
    </w:p>
    <w:p w:rsidR="00775CD6" w:rsidRDefault="00775CD6" w:rsidP="00775CD6">
      <w:pPr>
        <w:ind w:firstLine="0"/>
      </w:pPr>
      <w:r>
        <w:t>CSDL – Cơ sở dữ liệu</w:t>
      </w:r>
    </w:p>
    <w:p w:rsidR="00775CD6" w:rsidRDefault="005309A9" w:rsidP="00775CD6">
      <w:pPr>
        <w:ind w:firstLine="0"/>
      </w:pPr>
      <w:r>
        <w:t>XML – Extensible Markup Language</w:t>
      </w:r>
    </w:p>
    <w:p w:rsidR="005309A9" w:rsidRPr="002835D7" w:rsidRDefault="005309A9" w:rsidP="00775CD6">
      <w:pPr>
        <w:ind w:firstLine="0"/>
      </w:pP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76317F">
      <w:pPr>
        <w:pStyle w:val="Heading2"/>
        <w:numPr>
          <w:ilvl w:val="1"/>
          <w:numId w:val="3"/>
        </w:numPr>
      </w:pPr>
      <w:r>
        <w:t>Công nghệ Java Web Services</w:t>
      </w:r>
    </w:p>
    <w:p w:rsidR="00991FC9" w:rsidRDefault="00991FC9" w:rsidP="00D22A89">
      <w:pPr>
        <w:pStyle w:val="Heading3"/>
        <w:numPr>
          <w:ilvl w:val="2"/>
          <w:numId w:val="3"/>
        </w:numPr>
      </w:pPr>
      <w:r>
        <w:t>Tổng quan về Web Services</w:t>
      </w:r>
    </w:p>
    <w:p w:rsidR="00D22A89" w:rsidRDefault="00D22A89" w:rsidP="00D22A89">
      <w:r w:rsidRPr="00D22A89">
        <w:t>Web service là một hệ thống phần mềm được thiết kế để hỗ trợ khả năng tương tác giữa các ứng dụng trên các máy tính khác nhau thông qua mạng Internet, giao diện chung và sự gắn kết của nó được mô tả bằng XML</w:t>
      </w:r>
      <w:r w:rsidR="00A07BE9">
        <w:rPr>
          <w:rStyle w:val="FootnoteReference"/>
        </w:rPr>
        <w:footnoteReference w:id="1"/>
      </w:r>
      <w:r w:rsidRPr="00D22A89">
        <w:t xml:space="preserve">.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lastRenderedPageBreak/>
        <w:t xml:space="preserve">Hình 1.1 </w:t>
      </w:r>
      <w:r w:rsidR="00FA2E0D">
        <w:t>Cơ chế hoạt động của Web Services</w:t>
      </w:r>
    </w:p>
    <w:bookmarkEnd w:id="0"/>
    <w:p w:rsidR="00E56561" w:rsidRPr="00E56561" w:rsidRDefault="00E56561" w:rsidP="00E56561">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EB4515">
      <w:pPr>
        <w:pStyle w:val="Heading3"/>
        <w:numPr>
          <w:ilvl w:val="2"/>
          <w:numId w:val="3"/>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lastRenderedPageBreak/>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r>
        <w:t>Hình 1.2 Kiến trúc của Web Services</w:t>
      </w:r>
    </w:p>
    <w:p w:rsidR="00464873" w:rsidRPr="00523BAC" w:rsidRDefault="00464873" w:rsidP="00464873">
      <w:pPr>
        <w:numPr>
          <w:ilvl w:val="0"/>
          <w:numId w:val="9"/>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464873">
      <w:pPr>
        <w:numPr>
          <w:ilvl w:val="0"/>
          <w:numId w:val="9"/>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464873">
      <w:pPr>
        <w:numPr>
          <w:ilvl w:val="0"/>
          <w:numId w:val="9"/>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464873">
      <w:pPr>
        <w:numPr>
          <w:ilvl w:val="0"/>
          <w:numId w:val="9"/>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464873">
      <w:pPr>
        <w:numPr>
          <w:ilvl w:val="0"/>
          <w:numId w:val="9"/>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w:t>
      </w:r>
      <w:r w:rsidRPr="00523BAC">
        <w:rPr>
          <w:szCs w:val="28"/>
        </w:rPr>
        <w:lastRenderedPageBreak/>
        <w:t xml:space="preserve">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464873">
      <w:pPr>
        <w:numPr>
          <w:ilvl w:val="0"/>
          <w:numId w:val="9"/>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570F01">
      <w:pPr>
        <w:pStyle w:val="Heading3"/>
        <w:numPr>
          <w:ilvl w:val="2"/>
          <w:numId w:val="3"/>
        </w:numPr>
      </w:pPr>
      <w:r>
        <w:t xml:space="preserve">Các </w:t>
      </w:r>
      <w:r w:rsidR="00A84770">
        <w:t>thành phần của</w:t>
      </w:r>
      <w:r>
        <w:t xml:space="preserve"> Web Services</w:t>
      </w:r>
    </w:p>
    <w:p w:rsidR="00570F01" w:rsidRDefault="00D6323D" w:rsidP="00D6323D">
      <w:pPr>
        <w:pStyle w:val="Heading4"/>
        <w:numPr>
          <w:ilvl w:val="3"/>
          <w:numId w:val="3"/>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lastRenderedPageBreak/>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2835D7">
      <w:pPr>
        <w:pStyle w:val="Heading4"/>
        <w:numPr>
          <w:ilvl w:val="3"/>
          <w:numId w:val="3"/>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p>
    <w:p w:rsidR="008F56B4" w:rsidRDefault="00C3579B" w:rsidP="008F56B4">
      <w:pPr>
        <w:jc w:val="center"/>
      </w:pPr>
      <w:r>
        <w:rPr>
          <w:noProof/>
        </w:rPr>
        <w:lastRenderedPageBreak/>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lastRenderedPageBreak/>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497EF4">
      <w:pPr>
        <w:pStyle w:val="Heading5"/>
        <w:numPr>
          <w:ilvl w:val="4"/>
          <w:numId w:val="3"/>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t>Service Implementation</w:t>
            </w:r>
          </w:p>
        </w:tc>
        <w:tc>
          <w:tcPr>
            <w:tcW w:w="846" w:type="pct"/>
            <w:vAlign w:val="center"/>
          </w:tcPr>
          <w:p w:rsidR="008E1AF5" w:rsidRDefault="008E1AF5" w:rsidP="004018B8">
            <w:pPr>
              <w:ind w:firstLine="0"/>
              <w:jc w:val="left"/>
            </w:pPr>
            <w:r>
              <w:t>Service</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8E1AF5" w:rsidP="004018B8">
            <w:pPr>
              <w:ind w:firstLine="0"/>
              <w:jc w:val="left"/>
            </w:pPr>
            <w:r>
              <w:t>Port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w:t>
      </w:r>
      <w:r w:rsidR="00225A9A">
        <w:lastRenderedPageBreak/>
        <w:t>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lastRenderedPageBreak/>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8D5C12">
        <w:trPr>
          <w:trHeight w:val="561"/>
          <w:jc w:val="center"/>
        </w:trPr>
        <w:tc>
          <w:tcPr>
            <w:tcW w:w="1362" w:type="pct"/>
            <w:shd w:val="clear" w:color="auto" w:fill="BDD6EE" w:themeFill="accent1" w:themeFillTint="66"/>
            <w:vAlign w:val="center"/>
          </w:tcPr>
          <w:p w:rsidR="008F29A1" w:rsidRPr="004018B8" w:rsidRDefault="00B610C0" w:rsidP="008D5C12">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8D5C12">
            <w:pPr>
              <w:ind w:firstLine="0"/>
              <w:jc w:val="center"/>
              <w:rPr>
                <w:b/>
              </w:rPr>
            </w:pPr>
            <w:r w:rsidRPr="004018B8">
              <w:rPr>
                <w:b/>
              </w:rPr>
              <w:t>Mô tả</w:t>
            </w:r>
          </w:p>
        </w:tc>
      </w:tr>
      <w:tr w:rsidR="008F29A1" w:rsidTr="008D5C12">
        <w:trPr>
          <w:trHeight w:val="723"/>
          <w:jc w:val="center"/>
        </w:trPr>
        <w:tc>
          <w:tcPr>
            <w:tcW w:w="1362" w:type="pct"/>
            <w:vAlign w:val="center"/>
          </w:tcPr>
          <w:p w:rsidR="008F29A1" w:rsidRDefault="00B610C0" w:rsidP="008D5C12">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lastRenderedPageBreak/>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lastRenderedPageBreak/>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5D6929">
        <w:t xml:space="preserve">Các Dịch vụ Web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280FE1" w:rsidRPr="00497EF4" w:rsidRDefault="00280FE1" w:rsidP="00B90604">
      <w:r>
        <w:lastRenderedPageBreak/>
        <w:t>BỔ SUNG VÍ DỤ?????????????????????????</w:t>
      </w:r>
    </w:p>
    <w:p w:rsidR="009818BE" w:rsidRDefault="00F60EF0" w:rsidP="00F60EF0">
      <w:pPr>
        <w:pStyle w:val="Heading4"/>
        <w:numPr>
          <w:ilvl w:val="3"/>
          <w:numId w:val="3"/>
        </w:numPr>
      </w:pPr>
      <w:r>
        <w:t>UDDI – Universal Description, Discovery, and Integration</w:t>
      </w:r>
    </w:p>
    <w:p w:rsidR="00F60EF0" w:rsidRDefault="00D65022" w:rsidP="00F60EF0">
      <w:r>
        <w:t>Để có thể sử dụng các dịch vụ, trước tiên client phải tìm dịch vụ, ghi nhận thông tin về cách sử dụng và biết được đối tượng nào cung cấp dịch vụ. UDDI định nghĩa một số thành phần cho biết các thông tin này, cho phép các client truy tìm và nhận những thông tin được yêu cầu khi sử dụng Web Services.</w:t>
      </w:r>
    </w:p>
    <w:p w:rsidR="008E552A" w:rsidRDefault="008E552A" w:rsidP="00A756E2">
      <w:pPr>
        <w:pStyle w:val="Heading5"/>
        <w:numPr>
          <w:ilvl w:val="4"/>
          <w:numId w:val="3"/>
        </w:numPr>
      </w:pPr>
      <w:r w:rsidRPr="003B3FAC">
        <w:t>Cấu trúc UDDI</w:t>
      </w:r>
    </w:p>
    <w:p w:rsidR="00A756E2" w:rsidRPr="00A756E2" w:rsidRDefault="00A756E2" w:rsidP="00A756E2">
      <w:r>
        <w:t xml:space="preserve">Bao gồm các thành phần: </w:t>
      </w:r>
    </w:p>
    <w:p w:rsidR="008E552A" w:rsidRDefault="008E552A" w:rsidP="008E552A">
      <w:pPr>
        <w:pStyle w:val="List"/>
      </w:pPr>
      <w:r>
        <w:t>Trang trắng – White pages: chứa thông tin liên hệ và các định dạng chính yếu của Web Services, chẳng hạn tên giao dịch, địa chỉ, thông tin, nhận dạng... Những thông tin này cho phép các đối tượng khác xác định được dịch vụ.</w:t>
      </w:r>
    </w:p>
    <w:p w:rsidR="008E552A" w:rsidRDefault="008E552A" w:rsidP="008E552A">
      <w:pPr>
        <w:pStyle w:val="List"/>
      </w:pPr>
      <w:r>
        <w:t>Trang vàng – Yellow pages: chứa thông tin mô tả Web Services theo những loại khác nhau. Những thông tin này cho phép các đối tượng thấy được Web Services theo từng loại với nó.</w:t>
      </w:r>
    </w:p>
    <w:p w:rsidR="008E552A" w:rsidRDefault="008E552A" w:rsidP="008E552A">
      <w:pPr>
        <w:pStyle w:val="List"/>
      </w:pPr>
      <w:r>
        <w:t>Trang xanh – Green pages: chứ</w:t>
      </w:r>
      <w:r w:rsidR="000F1BB3">
        <w:t>a</w:t>
      </w:r>
      <w:r>
        <w:t xml:space="preserve"> thông tin kỹ thuật mô tả các hành vi và các chức năng của Web Services.</w:t>
      </w:r>
      <w:r w:rsidR="00355EE9">
        <w:t xml:space="preserve"> </w:t>
      </w:r>
    </w:p>
    <w:p w:rsidR="00062885" w:rsidRDefault="00062885" w:rsidP="008E552A">
      <w:pPr>
        <w:pStyle w:val="List"/>
      </w:pPr>
      <w:r>
        <w:t>Loại dịch vụ - tModel: chức các thông tin về loại dịch vụ được sử dụng.</w:t>
      </w:r>
    </w:p>
    <w:p w:rsidR="00650D2D" w:rsidRPr="00523BAC" w:rsidRDefault="00650D2D" w:rsidP="00650D2D">
      <w:r w:rsidRPr="00523BAC">
        <w:t>Những UDDI registry hiện có :</w:t>
      </w:r>
    </w:p>
    <w:p w:rsidR="00650D2D" w:rsidRPr="00523BAC" w:rsidRDefault="00650D2D" w:rsidP="00650D2D">
      <w:pPr>
        <w:pStyle w:val="List"/>
      </w:pPr>
      <w:r w:rsidRPr="00D450D8">
        <w:t>UDDI Business Registry:</w:t>
      </w:r>
      <w:r w:rsidRPr="00523BAC">
        <w:t xml:space="preserve"> bộ đăng ký được bảo trì bởi Microsoft, IBM đặc điểm của bộ đăng ký này là nó phân tán về </w:t>
      </w:r>
      <w:r>
        <w:t>mặt</w:t>
      </w:r>
      <w:r w:rsidRPr="00523BAC">
        <w:t xml:space="preserve"> </w:t>
      </w:r>
      <w:r>
        <w:t>vật</w:t>
      </w:r>
      <w:r w:rsidRPr="00523BAC">
        <w:t xml:space="preserve"> lý.</w:t>
      </w:r>
    </w:p>
    <w:p w:rsidR="00650D2D" w:rsidRPr="00523BAC" w:rsidRDefault="00650D2D" w:rsidP="00650D2D">
      <w:pPr>
        <w:pStyle w:val="List"/>
      </w:pPr>
      <w:r w:rsidRPr="00D450D8">
        <w:t>IBM Test Registry:</w:t>
      </w:r>
      <w:r w:rsidRPr="00523BAC">
        <w:t xml:space="preserve"> bộ đăng ký cho những ngư</w:t>
      </w:r>
      <w:r w:rsidRPr="00523BAC">
        <w:softHyphen/>
        <w:t xml:space="preserve">ời phát </w:t>
      </w:r>
      <w:r>
        <w:t>triển</w:t>
      </w:r>
      <w:r w:rsidRPr="00523BAC">
        <w:t xml:space="preserve"> để thử nghiệm công nghệ và kiểm tra những dịch vụ của họ.</w:t>
      </w:r>
    </w:p>
    <w:p w:rsidR="00650D2D" w:rsidRDefault="00650D2D" w:rsidP="00650D2D">
      <w:pPr>
        <w:pStyle w:val="List"/>
      </w:pPr>
      <w:r w:rsidRPr="00D450D8">
        <w:t>Private registries IBM ships:</w:t>
      </w:r>
      <w:r w:rsidRPr="00523BAC">
        <w:t xml:space="preserve"> bộ đăng ký UDDI cá nhân.</w:t>
      </w:r>
    </w:p>
    <w:p w:rsidR="003903F4" w:rsidRDefault="003903F4" w:rsidP="003903F4">
      <w:pPr>
        <w:pStyle w:val="Heading5"/>
        <w:numPr>
          <w:ilvl w:val="4"/>
          <w:numId w:val="3"/>
        </w:numPr>
      </w:pPr>
      <w:r>
        <w:lastRenderedPageBreak/>
        <w:t>Kiến trúc về mặt kĩ thuật của UDDI</w:t>
      </w:r>
    </w:p>
    <w:p w:rsidR="003903F4" w:rsidRPr="00523BAC" w:rsidRDefault="003903F4" w:rsidP="003903F4">
      <w:r w:rsidRPr="00523BAC">
        <w:t>Kiến trúc về mặt kỹ thuật của UDDI gồm 3 phần:</w:t>
      </w:r>
    </w:p>
    <w:p w:rsidR="003903F4" w:rsidRPr="00523BAC" w:rsidRDefault="003903F4" w:rsidP="003903F4">
      <w:pPr>
        <w:pStyle w:val="List"/>
      </w:pPr>
      <w:r w:rsidRPr="00D450D8">
        <w:rPr>
          <w:i/>
        </w:rPr>
        <w:t>UDDI Data Model:</w:t>
      </w:r>
      <w:r w:rsidRPr="00523BAC">
        <w:t xml:space="preserve"> là một lược đồ XML mô tả thông tin doanh nghiệp (Business Entity), </w:t>
      </w:r>
      <w:r>
        <w:t xml:space="preserve">Các Dịch vụ Web </w:t>
      </w:r>
      <w:r w:rsidRPr="00523BAC">
        <w:t xml:space="preserve">(Business Service), địa chỉ và cách thức truy cập </w:t>
      </w:r>
      <w:r>
        <w:t xml:space="preserve">Các Dịch vụ Web </w:t>
      </w:r>
      <w:r w:rsidRPr="00523BAC">
        <w:t xml:space="preserve">(Binding Tempalate) và một con trỏ trỏ tới một đặc tả bên ngoài để triệu gọi đến </w:t>
      </w:r>
      <w:r>
        <w:t xml:space="preserve">Các Dịch vụ Web </w:t>
      </w:r>
      <w:r w:rsidRPr="00523BAC">
        <w:t>(tModel).</w:t>
      </w:r>
    </w:p>
    <w:p w:rsidR="003903F4" w:rsidRPr="004949C3" w:rsidRDefault="003903F4" w:rsidP="003903F4">
      <w:pPr>
        <w:pStyle w:val="List"/>
        <w:rPr>
          <w:b/>
        </w:rPr>
      </w:pPr>
      <w:r w:rsidRPr="00D450D8">
        <w:rPr>
          <w:i/>
        </w:rPr>
        <w:t>UDDI API:</w:t>
      </w:r>
      <w:r w:rsidRPr="00523BAC">
        <w:t xml:space="preserve"> hàm API hỗ trợ việc tìm kiếm và công bố dữ liệu UDDI.</w:t>
      </w:r>
    </w:p>
    <w:p w:rsidR="003903F4" w:rsidRDefault="003903F4" w:rsidP="003903F4">
      <w:pPr>
        <w:pStyle w:val="List"/>
      </w:pPr>
      <w:r w:rsidRPr="00D450D8">
        <w:rPr>
          <w:i/>
        </w:rPr>
        <w:t>UDDI cloud services:</w:t>
      </w:r>
      <w:r w:rsidRPr="00523BAC">
        <w:t xml:space="preserve"> cung cấp việc thực thi các đặc tả UDDI và đồng bộ hóa tất cả các dữ liệu, thành phần này hiện tại được cung cấp bởi Microsoft và IBM.</w:t>
      </w:r>
    </w:p>
    <w:p w:rsidR="00A06DAE" w:rsidRDefault="00A06DAE" w:rsidP="00A06DAE">
      <w:pPr>
        <w:pStyle w:val="Heading5"/>
        <w:numPr>
          <w:ilvl w:val="4"/>
          <w:numId w:val="3"/>
        </w:numPr>
      </w:pPr>
      <w:r>
        <w:t>Mô hình dữ liệu của</w:t>
      </w:r>
      <w:r>
        <w:t xml:space="preserve"> UDDI</w:t>
      </w:r>
      <w:r>
        <w:t xml:space="preserve"> (UDDI Data Model)</w:t>
      </w:r>
    </w:p>
    <w:p w:rsidR="00D1518D" w:rsidRPr="00523BAC" w:rsidRDefault="00D1518D" w:rsidP="00D1518D">
      <w:r w:rsidRPr="00523BAC">
        <w:t>UDDI trong XML Schema được miêu tả trong bốn thông tin cốt lõi sau:</w:t>
      </w:r>
    </w:p>
    <w:p w:rsidR="00D1518D" w:rsidRPr="00523BAC" w:rsidRDefault="00D1518D" w:rsidP="00D1518D">
      <w:pPr>
        <w:pStyle w:val="List"/>
      </w:pPr>
      <w:r w:rsidRPr="00523BAC">
        <w:t>businessEntity</w:t>
      </w:r>
    </w:p>
    <w:p w:rsidR="00D1518D" w:rsidRPr="00523BAC" w:rsidRDefault="00D1518D" w:rsidP="00D1518D">
      <w:pPr>
        <w:pStyle w:val="List"/>
      </w:pPr>
      <w:r w:rsidRPr="00523BAC">
        <w:t>businessService</w:t>
      </w:r>
    </w:p>
    <w:p w:rsidR="00D1518D" w:rsidRPr="00523BAC" w:rsidRDefault="00D1518D" w:rsidP="00D1518D">
      <w:pPr>
        <w:pStyle w:val="List"/>
      </w:pPr>
      <w:r w:rsidRPr="00523BAC">
        <w:t>bindingTemplate</w:t>
      </w:r>
    </w:p>
    <w:p w:rsidR="00D1518D" w:rsidRDefault="00D1518D" w:rsidP="00D1518D">
      <w:pPr>
        <w:pStyle w:val="List"/>
      </w:pPr>
      <w:r w:rsidRPr="00523BAC">
        <w:t>tModel</w:t>
      </w:r>
    </w:p>
    <w:p w:rsidR="00D9037A" w:rsidRDefault="00D9037A" w:rsidP="00D9037A">
      <w:pPr>
        <w:pStyle w:val="List"/>
        <w:numPr>
          <w:ilvl w:val="0"/>
          <w:numId w:val="0"/>
        </w:numPr>
        <w:ind w:left="1134"/>
        <w:jc w:val="center"/>
      </w:pPr>
      <w:r>
        <w:rPr>
          <w:noProof/>
        </w:rPr>
        <w:lastRenderedPageBreak/>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w:t>
      </w:r>
      <w:r>
        <w:t>6</w:t>
      </w:r>
      <w:r>
        <w:t xml:space="preserve"> </w:t>
      </w:r>
      <w:r>
        <w:t>Mô hình dữ liệu của UDDI</w:t>
      </w:r>
    </w:p>
    <w:p w:rsidR="00D9037A" w:rsidRPr="007A0C04" w:rsidRDefault="00D9037A" w:rsidP="00D9037A">
      <w:pPr>
        <w:pStyle w:val="Heading6"/>
      </w:pPr>
      <w:r w:rsidRPr="007A0C04">
        <w:t>1.</w:t>
      </w:r>
      <w:r>
        <w:t>1</w:t>
      </w:r>
      <w:r w:rsidRPr="007A0C04">
        <w:t>.3.3.</w:t>
      </w:r>
      <w:r>
        <w:t>3</w:t>
      </w:r>
      <w:r w:rsidRPr="007A0C04">
        <w:t>.</w:t>
      </w:r>
      <w:r>
        <w:t>1</w:t>
      </w:r>
      <w:r w:rsidRPr="007A0C04">
        <w:t xml:space="preserve"> </w:t>
      </w:r>
      <w:r>
        <w:t>B</w:t>
      </w:r>
      <w:r w:rsidRPr="007A0C04">
        <w:t>usinessEntity</w:t>
      </w:r>
    </w:p>
    <w:p w:rsidR="00CE61FE" w:rsidRPr="00523BAC" w:rsidRDefault="00CE61FE" w:rsidP="00CE61FE">
      <w:r w:rsidRPr="00523BAC">
        <w:t xml:space="preserve">Thành phần </w:t>
      </w:r>
      <w:r w:rsidRPr="00DA4612">
        <w:t>businessEntity</w:t>
      </w:r>
      <w:r w:rsidRPr="00523BAC">
        <w:t xml:space="preserve"> bao gồm thông tin thực tế về kinh doanh. Bao gồm tên doanh nghiệp, mô tả, địa chỉ, và thông tin liên lạc. Cho ví</w:t>
      </w:r>
      <w:r>
        <w:t xml:space="preserve"> dụ, đây là một đoạn trích từ hồ</w:t>
      </w:r>
      <w:r w:rsidRPr="00523BAC">
        <w:t xml:space="preserve"> s</w:t>
      </w:r>
      <w:r>
        <w:t>ơ</w:t>
      </w:r>
      <w:r w:rsidRPr="00523BAC">
        <w:t xml:space="preserve"> </w:t>
      </w:r>
      <w:r w:rsidRPr="00DA4612">
        <w:t>businessEntity</w:t>
      </w:r>
      <w:r w:rsidRPr="00523BAC">
        <w:rPr>
          <w:i/>
        </w:rPr>
        <w:t xml:space="preserve"> </w:t>
      </w:r>
      <w:r w:rsidRPr="00523BAC">
        <w:t>của Microsoft.</w:t>
      </w:r>
    </w:p>
    <w:p w:rsidR="00CE61FE" w:rsidRPr="00D450D8" w:rsidRDefault="00CE61FE" w:rsidP="00CE61FE">
      <w:pPr>
        <w:ind w:left="720" w:firstLine="0"/>
        <w:jc w:val="left"/>
      </w:pPr>
      <w:r w:rsidRPr="00D450D8">
        <w:t>&lt;businessEntity</w:t>
      </w:r>
      <w:r>
        <w:t xml:space="preserve"> </w:t>
      </w:r>
      <w:r w:rsidRPr="00D450D8">
        <w:t>businessKey="0076b468-eb27-42e5-ac09-955cff462a3"</w:t>
      </w:r>
      <w:r>
        <w:t xml:space="preserve"> </w:t>
      </w:r>
      <w:r w:rsidRPr="00D450D8">
        <w:t xml:space="preserve">operator="Microsoft Corporation" authorizedName="Martin </w:t>
      </w:r>
      <w:r w:rsidR="00DC105F">
        <w:t>M</w:t>
      </w:r>
      <w:r w:rsidRPr="00D450D8">
        <w:t>ohlleppel"&gt;</w:t>
      </w:r>
    </w:p>
    <w:p w:rsidR="00CE61FE" w:rsidRPr="00D450D8" w:rsidRDefault="00CE61FE" w:rsidP="00CE61FE">
      <w:r w:rsidRPr="00D450D8">
        <w:t>&lt;name&gt;Microsoft Corporation&lt;/name&gt;</w:t>
      </w:r>
    </w:p>
    <w:p w:rsidR="00CE61FE" w:rsidRPr="00D450D8" w:rsidRDefault="00CE61FE" w:rsidP="00DC105F">
      <w:pPr>
        <w:ind w:left="709" w:firstLine="0"/>
      </w:pPr>
      <w:r w:rsidRPr="00D450D8">
        <w:t>&lt;description xml:lang="en"&gt;Empowering people through great software - any time, any place and on any device is Microsoft's vision. As the</w:t>
      </w:r>
      <w:r>
        <w:t xml:space="preserve"> </w:t>
      </w:r>
      <w:r w:rsidRPr="00D450D8">
        <w:t>worldwide leader in software for personal and business computing, we</w:t>
      </w:r>
      <w:r>
        <w:t xml:space="preserve"> </w:t>
      </w:r>
      <w:r w:rsidRPr="00D450D8">
        <w:t>strive to produce innovative</w:t>
      </w:r>
      <w:r>
        <w:t xml:space="preserve"> </w:t>
      </w:r>
      <w:r w:rsidRPr="00D450D8">
        <w:t>products and services that meet our</w:t>
      </w:r>
      <w:r>
        <w:t xml:space="preserve"> </w:t>
      </w:r>
      <w:r w:rsidRPr="00D450D8">
        <w:t>customer's...</w:t>
      </w:r>
      <w:r>
        <w:t xml:space="preserve"> </w:t>
      </w:r>
    </w:p>
    <w:p w:rsidR="00CE61FE" w:rsidRPr="00D450D8" w:rsidRDefault="00CE61FE" w:rsidP="00CE61FE">
      <w:r w:rsidRPr="00D450D8">
        <w:t>&lt;/description&gt;</w:t>
      </w:r>
    </w:p>
    <w:p w:rsidR="00CE61FE" w:rsidRPr="00D450D8" w:rsidRDefault="00CE61FE" w:rsidP="00CE61FE">
      <w:r w:rsidRPr="00D450D8">
        <w:t>&lt;contacts&gt;</w:t>
      </w:r>
    </w:p>
    <w:p w:rsidR="00CE61FE" w:rsidRPr="00D450D8" w:rsidRDefault="00CE61FE" w:rsidP="00DA4612">
      <w:pPr>
        <w:ind w:left="720"/>
      </w:pPr>
      <w:r w:rsidRPr="00D450D8">
        <w:lastRenderedPageBreak/>
        <w:t>&lt;contact useType="Corporate Addresses and telephone"&gt;</w:t>
      </w:r>
    </w:p>
    <w:p w:rsidR="00CE61FE" w:rsidRPr="00D450D8" w:rsidRDefault="00CE61FE" w:rsidP="00DA4612">
      <w:pPr>
        <w:ind w:left="1440" w:firstLine="0"/>
        <w:jc w:val="left"/>
      </w:pPr>
      <w:r w:rsidRPr="00D450D8">
        <w:t>&lt;description xml:lang="en"&gt;Corporate Mailing Addresses</w:t>
      </w:r>
      <w:r w:rsidR="00DA4612">
        <w:t xml:space="preserve"> </w:t>
      </w:r>
      <w:r w:rsidRPr="00D450D8">
        <w:t>&lt;/description&gt;</w:t>
      </w:r>
    </w:p>
    <w:p w:rsidR="00CE61FE" w:rsidRPr="00D450D8" w:rsidRDefault="00CE61FE" w:rsidP="00CE61FE">
      <w:r w:rsidRPr="00D450D8">
        <w:t xml:space="preserve">  </w:t>
      </w:r>
      <w:r w:rsidR="00DA4612">
        <w:tab/>
      </w:r>
      <w:r w:rsidRPr="00D450D8">
        <w:t>&lt;personName /&gt;</w:t>
      </w:r>
    </w:p>
    <w:p w:rsidR="00CE61FE" w:rsidRPr="00D450D8" w:rsidRDefault="00CE61FE" w:rsidP="00603556">
      <w:pPr>
        <w:ind w:left="1440" w:firstLine="0"/>
        <w:jc w:val="left"/>
      </w:pPr>
      <w:r w:rsidRPr="00D450D8">
        <w:t>&lt;phone useType="Corporate Headquarters"&gt;(425)</w:t>
      </w:r>
      <w:r w:rsidR="00DA4612">
        <w:t xml:space="preserve"> </w:t>
      </w:r>
      <w:r w:rsidRPr="00D450D8">
        <w:t>882-8080</w:t>
      </w:r>
      <w:r w:rsidR="00DA4612">
        <w:t xml:space="preserve"> </w:t>
      </w:r>
      <w:r w:rsidRPr="00D450D8">
        <w:t>&lt;/phone&gt;</w:t>
      </w:r>
    </w:p>
    <w:p w:rsidR="00CE61FE" w:rsidRPr="00D450D8" w:rsidRDefault="00CE61FE" w:rsidP="00C57EA0">
      <w:pPr>
        <w:ind w:left="720"/>
      </w:pPr>
      <w:r w:rsidRPr="00D450D8">
        <w:t>&lt;address sortCode="~" useType="Corporate Headquarters"&gt;</w:t>
      </w:r>
    </w:p>
    <w:p w:rsidR="00CE61FE" w:rsidRPr="00D450D8" w:rsidRDefault="00CE61FE" w:rsidP="00C57EA0">
      <w:pPr>
        <w:ind w:left="720"/>
      </w:pPr>
      <w:r w:rsidRPr="00D450D8">
        <w:t>&lt;addressLine&gt;Microsoft Corporation&lt;/addressLine&gt;</w:t>
      </w:r>
    </w:p>
    <w:p w:rsidR="00CE61FE" w:rsidRPr="00D450D8" w:rsidRDefault="00CE61FE" w:rsidP="00C57EA0">
      <w:pPr>
        <w:ind w:left="720"/>
      </w:pPr>
      <w:r w:rsidRPr="00D450D8">
        <w:t>&lt;addressLine&gt;One Microsoft Way&lt;/addressLine&gt;</w:t>
      </w:r>
    </w:p>
    <w:p w:rsidR="00CE61FE" w:rsidRPr="00D450D8" w:rsidRDefault="00CE61FE" w:rsidP="00C57EA0">
      <w:pPr>
        <w:ind w:left="1440" w:firstLine="0"/>
      </w:pPr>
      <w:r w:rsidRPr="00D450D8">
        <w:t>&lt;addressLine&gt;Redmond, WA 98052-6399</w:t>
      </w:r>
      <w:r>
        <w:t xml:space="preserve"> </w:t>
      </w:r>
      <w:r w:rsidRPr="00D450D8">
        <w:t>&lt;/addressLine&gt;</w:t>
      </w:r>
    </w:p>
    <w:p w:rsidR="00CE61FE" w:rsidRPr="00D450D8" w:rsidRDefault="00CE61FE" w:rsidP="00CE61FE">
      <w:r w:rsidRPr="00D450D8">
        <w:t xml:space="preserve">    </w:t>
      </w:r>
      <w:r w:rsidR="00C57EA0">
        <w:tab/>
      </w:r>
      <w:r w:rsidRPr="00D450D8">
        <w:t>&lt;addressLine&gt;USA&lt;/addressLine&gt;</w:t>
      </w:r>
    </w:p>
    <w:p w:rsidR="00CE61FE" w:rsidRPr="00D450D8" w:rsidRDefault="00CE61FE" w:rsidP="00CE61FE">
      <w:r w:rsidRPr="00D450D8">
        <w:t xml:space="preserve">    </w:t>
      </w:r>
      <w:r w:rsidR="00C57EA0">
        <w:tab/>
      </w:r>
      <w:r w:rsidRPr="00D450D8">
        <w:t>&lt;/address&gt;</w:t>
      </w:r>
    </w:p>
    <w:p w:rsidR="00CE61FE" w:rsidRPr="00D450D8" w:rsidRDefault="00CE61FE" w:rsidP="00CE61FE">
      <w:r w:rsidRPr="00D450D8">
        <w:t>&lt;/contact&gt;</w:t>
      </w:r>
    </w:p>
    <w:p w:rsidR="00CE61FE" w:rsidRPr="00D450D8" w:rsidRDefault="00CE61FE" w:rsidP="00CE61FE">
      <w:r w:rsidRPr="00D450D8">
        <w:t>&lt;contact useType="Technical Contact - Corporate UD"&gt;</w:t>
      </w:r>
    </w:p>
    <w:p w:rsidR="00CE61FE" w:rsidRPr="00D450D8" w:rsidRDefault="00CE61FE" w:rsidP="00933581">
      <w:pPr>
        <w:ind w:left="1440" w:firstLine="0"/>
        <w:jc w:val="left"/>
      </w:pPr>
      <w:r w:rsidRPr="00D450D8">
        <w:t>&lt;descr</w:t>
      </w:r>
      <w:r>
        <w:t xml:space="preserve">iption xml:lang="en"&gt;World Wide </w:t>
      </w:r>
      <w:r w:rsidRPr="00D450D8">
        <w:t>Operations</w:t>
      </w:r>
      <w:r>
        <w:t xml:space="preserve"> </w:t>
      </w:r>
      <w:r w:rsidRPr="00D450D8">
        <w:t>&lt;/description&gt;</w:t>
      </w:r>
    </w:p>
    <w:p w:rsidR="00CE61FE" w:rsidRPr="00D450D8" w:rsidRDefault="00CE61FE" w:rsidP="00933581">
      <w:pPr>
        <w:ind w:left="720"/>
        <w:rPr>
          <w:lang w:val="de-AT"/>
        </w:rPr>
      </w:pPr>
      <w:r w:rsidRPr="00D450D8">
        <w:t xml:space="preserve">    </w:t>
      </w:r>
      <w:r w:rsidRPr="00D450D8">
        <w:rPr>
          <w:lang w:val="de-AT"/>
        </w:rPr>
        <w:t>&lt;personName&gt;Martin Kohlleppel&lt;/personName&gt;</w:t>
      </w:r>
    </w:p>
    <w:p w:rsidR="00CE61FE" w:rsidRPr="00D450D8" w:rsidRDefault="00CE61FE" w:rsidP="00933581">
      <w:pPr>
        <w:ind w:left="720"/>
        <w:rPr>
          <w:lang w:val="de-AT"/>
        </w:rPr>
      </w:pPr>
      <w:r w:rsidRPr="00D450D8">
        <w:rPr>
          <w:lang w:val="de-AT"/>
        </w:rPr>
        <w:t xml:space="preserve">    &lt;email&gt;martink@microsoft.com&lt;/email&gt;</w:t>
      </w:r>
    </w:p>
    <w:p w:rsidR="00CE61FE" w:rsidRPr="00D450D8" w:rsidRDefault="00CE61FE" w:rsidP="00CE61FE">
      <w:r w:rsidRPr="00D450D8">
        <w:t>&lt;/contact&gt;</w:t>
      </w:r>
    </w:p>
    <w:p w:rsidR="00CE61FE" w:rsidRPr="00D450D8" w:rsidRDefault="00CE61FE" w:rsidP="00CE61FE">
      <w:r w:rsidRPr="00D450D8">
        <w:t>&lt;/contacts&gt;</w:t>
      </w:r>
    </w:p>
    <w:p w:rsidR="00CE61FE" w:rsidRPr="00D450D8" w:rsidRDefault="00CE61FE" w:rsidP="00CE61FE">
      <w:r w:rsidRPr="00D450D8">
        <w:t>&lt;identifierBag&gt;</w:t>
      </w:r>
    </w:p>
    <w:p w:rsidR="00CE61FE" w:rsidRPr="00D450D8" w:rsidRDefault="00CE61FE" w:rsidP="00132C62">
      <w:pPr>
        <w:ind w:left="720" w:firstLine="0"/>
        <w:jc w:val="left"/>
      </w:pPr>
      <w:r w:rsidRPr="00D450D8">
        <w:t>&lt;keyedReference</w:t>
      </w:r>
      <w:r>
        <w:t xml:space="preserve"> </w:t>
      </w:r>
      <w:r w:rsidRPr="00D450D8">
        <w:t>tModelKey="uuid:8609c81e-ee1f-4d5a-b202-3eb13ad01823"</w:t>
      </w:r>
      <w:r>
        <w:t xml:space="preserve"> </w:t>
      </w:r>
      <w:r w:rsidRPr="00D450D8">
        <w:t>keyName="D-U-N-S" keyValue="08-146-6849" /&gt;</w:t>
      </w:r>
    </w:p>
    <w:p w:rsidR="00CE61FE" w:rsidRPr="00D450D8" w:rsidRDefault="00CE61FE" w:rsidP="00CE61FE">
      <w:r w:rsidRPr="00D450D8">
        <w:t>&lt;/identifierBag&gt;</w:t>
      </w:r>
    </w:p>
    <w:p w:rsidR="00CE61FE" w:rsidRPr="00D450D8" w:rsidRDefault="00CE61FE" w:rsidP="00CE61FE">
      <w:r w:rsidRPr="00D450D8">
        <w:lastRenderedPageBreak/>
        <w:t>&lt;categoryBag&gt;</w:t>
      </w:r>
    </w:p>
    <w:p w:rsidR="00CE61FE" w:rsidRPr="00D450D8" w:rsidRDefault="00CE61FE" w:rsidP="00132C62">
      <w:pPr>
        <w:ind w:left="720" w:firstLine="0"/>
        <w:jc w:val="left"/>
      </w:pPr>
      <w:r w:rsidRPr="00D450D8">
        <w:t>&lt;keyedReference</w:t>
      </w:r>
      <w:r>
        <w:t xml:space="preserve"> </w:t>
      </w:r>
      <w:r w:rsidRPr="00D450D8">
        <w:t>tModelKey="uuid:c0b9fe13-179f-413d-8a5b-5004db8e5bb2"</w:t>
      </w:r>
      <w:r w:rsidR="00132C62">
        <w:t xml:space="preserve"> </w:t>
      </w:r>
      <w:r w:rsidRPr="00D450D8">
        <w:t>keyName="NAICS: Software Publisher" keyValue="51121" /&gt;</w:t>
      </w:r>
    </w:p>
    <w:p w:rsidR="00CE61FE" w:rsidRPr="00D450D8" w:rsidRDefault="00CE61FE" w:rsidP="00CE61FE">
      <w:r w:rsidRPr="00D450D8">
        <w:t>&lt;/categoryBag&gt;</w:t>
      </w:r>
    </w:p>
    <w:p w:rsidR="00CE61FE" w:rsidRPr="00D450D8" w:rsidRDefault="00CE61FE" w:rsidP="00CE61FE">
      <w:r w:rsidRPr="00D450D8">
        <w:t>&lt;/businessEntity&gt;</w:t>
      </w:r>
    </w:p>
    <w:p w:rsidR="00CE61FE" w:rsidRPr="002305BA" w:rsidRDefault="00CE61FE" w:rsidP="00CE61FE">
      <w:r w:rsidRPr="00523BAC">
        <w:t xml:space="preserve">Sau khi đăng ký mỗi doanh nghiệp sẽ nhận được một giá trị duy nhất  </w:t>
      </w:r>
      <w:r w:rsidRPr="002305BA">
        <w:t>businessKey. Cho ví dụ, businessKey của Microsoft là 0076b468-eb27-42e5-ac09-9955cff462a3.</w:t>
      </w:r>
    </w:p>
    <w:p w:rsidR="00CE61FE" w:rsidRPr="00523BAC" w:rsidRDefault="00CE61FE" w:rsidP="00CE61FE">
      <w:r w:rsidRPr="00523BAC">
        <w:tab/>
        <w:t xml:space="preserve">Ngoài các thông tin liên lạc cơ bản, bản ghi </w:t>
      </w:r>
      <w:r w:rsidRPr="00705BCD">
        <w:t>businessEntity</w:t>
      </w:r>
      <w:r w:rsidRPr="00523BAC">
        <w:t xml:space="preserve"> có thể bao gồm các tùy chọn định dạng và các chuyên mục kinh doanh. </w:t>
      </w:r>
    </w:p>
    <w:p w:rsidR="006D49CB" w:rsidRPr="006D49CB" w:rsidRDefault="006D49CB" w:rsidP="006D49CB">
      <w:pPr>
        <w:pStyle w:val="Heading6"/>
      </w:pPr>
      <w:r w:rsidRPr="006D49CB">
        <w:t>1.1.3.3.3.2 businessService</w:t>
      </w:r>
    </w:p>
    <w:p w:rsidR="006D49CB" w:rsidRPr="00523BAC" w:rsidRDefault="006D49CB" w:rsidP="006D49CB">
      <w:r w:rsidRPr="00523BAC">
        <w:t xml:space="preserve">Thành phần </w:t>
      </w:r>
      <w:r w:rsidRPr="006D49CB">
        <w:t xml:space="preserve">businessService </w:t>
      </w:r>
      <w:r w:rsidRPr="00523BAC">
        <w:t xml:space="preserve">xác định thông tin về </w:t>
      </w:r>
      <w:r>
        <w:t xml:space="preserve">Các Dịch vụ Web </w:t>
      </w:r>
      <w:r w:rsidRPr="00523BAC">
        <w:t xml:space="preserve"> hoặc một nhóm </w:t>
      </w:r>
      <w:r>
        <w:t xml:space="preserve">Các Dịch vụ Web </w:t>
      </w:r>
      <w:r w:rsidRPr="00523BAC">
        <w:t xml:space="preserve">. Điều này bao gồm tên, mô tả, và một danh sách các tùy chọn </w:t>
      </w:r>
      <w:r w:rsidRPr="006D49CB">
        <w:t>bindingTemplates</w:t>
      </w:r>
      <w:r w:rsidRPr="00523BAC">
        <w:t xml:space="preserve">. Cho ví dụ, đây là một bản ghi </w:t>
      </w:r>
      <w:r w:rsidRPr="006D49CB">
        <w:t xml:space="preserve">businessService </w:t>
      </w:r>
      <w:r w:rsidRPr="00523BAC">
        <w:t xml:space="preserve">đơn giản cho phương thức </w:t>
      </w:r>
      <w:r w:rsidRPr="006D49CB">
        <w:t xml:space="preserve">XMethods.net </w:t>
      </w:r>
      <w:r w:rsidRPr="00523BAC">
        <w:t>được trích từ Stock Quote Service:</w:t>
      </w:r>
    </w:p>
    <w:p w:rsidR="006D49CB" w:rsidRPr="00BA5A72" w:rsidRDefault="006D49CB" w:rsidP="00BA0481">
      <w:r w:rsidRPr="00BA5A72">
        <w:t>&lt;businessService</w:t>
      </w:r>
    </w:p>
    <w:p w:rsidR="006D49CB" w:rsidRPr="00BA5A72" w:rsidRDefault="006D49CB" w:rsidP="00BA0481">
      <w:r w:rsidRPr="00BA5A72">
        <w:t xml:space="preserve">    serviceKey="d5921160-3e16-11d5-98bf-002035229c64"</w:t>
      </w:r>
    </w:p>
    <w:p w:rsidR="006D49CB" w:rsidRPr="00BA5A72" w:rsidRDefault="006D49CB" w:rsidP="00BA0481">
      <w:r w:rsidRPr="00BA5A72">
        <w:t xml:space="preserve">    businessKey="ba744ed0-3aaf-11d5-80dc-002035229c64"&gt;</w:t>
      </w:r>
    </w:p>
    <w:p w:rsidR="006D49CB" w:rsidRPr="00BA5A72" w:rsidRDefault="006D49CB" w:rsidP="00BA0481">
      <w:r>
        <w:t xml:space="preserve">   </w:t>
      </w:r>
      <w:r w:rsidR="00BA0481">
        <w:tab/>
      </w:r>
      <w:r w:rsidRPr="00BA5A72">
        <w:t>&lt;name&gt;XMethods Delayed Stock Quotes&lt;/name&gt;</w:t>
      </w:r>
    </w:p>
    <w:p w:rsidR="006D49CB" w:rsidRPr="00BA5A72" w:rsidRDefault="006D49CB" w:rsidP="00BA0481">
      <w:r>
        <w:t xml:space="preserve">   </w:t>
      </w:r>
      <w:r w:rsidR="00BA0481">
        <w:tab/>
      </w:r>
      <w:r w:rsidRPr="00BA5A72">
        <w:t>&lt;description xml:lang="en"&gt;20-minute delayed stock quotes</w:t>
      </w:r>
      <w:r>
        <w:t xml:space="preserve"> </w:t>
      </w:r>
      <w:r>
        <w:br/>
        <w:t xml:space="preserve">   </w:t>
      </w:r>
      <w:r w:rsidR="00BA0481">
        <w:tab/>
      </w:r>
      <w:r w:rsidR="00BA0481">
        <w:tab/>
      </w:r>
      <w:r w:rsidRPr="00BA5A72">
        <w:t>&lt;/description&gt;</w:t>
      </w:r>
    </w:p>
    <w:p w:rsidR="006D49CB" w:rsidRPr="00BA5A72" w:rsidRDefault="006D49CB" w:rsidP="00BA0481">
      <w:r w:rsidRPr="00BA5A72">
        <w:t xml:space="preserve">  </w:t>
      </w:r>
      <w:r w:rsidR="00BA0481">
        <w:tab/>
      </w:r>
      <w:r w:rsidRPr="00BA5A72">
        <w:t xml:space="preserve"> &lt;bindingTemplates&gt;</w:t>
      </w:r>
    </w:p>
    <w:p w:rsidR="006D49CB" w:rsidRPr="00BA5A72" w:rsidRDefault="006D49CB" w:rsidP="00BA0481">
      <w:r w:rsidRPr="00BA5A72">
        <w:t xml:space="preserve">    </w:t>
      </w:r>
      <w:r w:rsidR="00BA0481">
        <w:tab/>
      </w:r>
      <w:r w:rsidRPr="00BA5A72">
        <w:t xml:space="preserve"> &lt;bindingTemplate</w:t>
      </w:r>
    </w:p>
    <w:p w:rsidR="006D49CB" w:rsidRPr="00BA5A72" w:rsidRDefault="006D49CB" w:rsidP="00BA0481">
      <w:r w:rsidRPr="00BA5A72">
        <w:lastRenderedPageBreak/>
        <w:t xml:space="preserve">        </w:t>
      </w:r>
      <w:r w:rsidR="00BA0481">
        <w:tab/>
      </w:r>
      <w:r w:rsidR="00BA0481">
        <w:tab/>
      </w:r>
      <w:r w:rsidRPr="00BA5A72">
        <w:t>serviceKey="d5921160-3e16-11d5-98bf-002035229c64"</w:t>
      </w:r>
    </w:p>
    <w:p w:rsidR="006D49CB" w:rsidRPr="00BA5A72" w:rsidRDefault="006D49CB" w:rsidP="00BA0481">
      <w:r w:rsidRPr="00BA5A72">
        <w:t xml:space="preserve">       </w:t>
      </w:r>
      <w:r w:rsidR="00BA0481">
        <w:tab/>
      </w:r>
      <w:r w:rsidR="00BA0481">
        <w:tab/>
      </w:r>
      <w:r w:rsidRPr="00BA5A72">
        <w:t xml:space="preserve"> bindingKey="d594a970-3e16-11d5-98bf-002035229c64"&gt;</w:t>
      </w:r>
    </w:p>
    <w:p w:rsidR="006D49CB" w:rsidRPr="00BA5A72" w:rsidRDefault="006D49CB" w:rsidP="00BA0481">
      <w:r>
        <w:t xml:space="preserve">        </w:t>
      </w:r>
      <w:r w:rsidR="00BA0481">
        <w:tab/>
      </w:r>
      <w:r w:rsidRPr="00BA5A72">
        <w:t>&lt;description xml:lang="en"&gt;</w:t>
      </w:r>
    </w:p>
    <w:p w:rsidR="006D49CB" w:rsidRPr="00BA5A72" w:rsidRDefault="006D49CB" w:rsidP="00BA0481">
      <w:r w:rsidRPr="00BA5A72">
        <w:t xml:space="preserve">       </w:t>
      </w:r>
      <w:r w:rsidR="00BA0481">
        <w:tab/>
      </w:r>
      <w:r w:rsidR="00BA0481">
        <w:tab/>
      </w:r>
      <w:r w:rsidRPr="00BA5A72">
        <w:t xml:space="preserve"> SOAP binding for delayed stock quotes service</w:t>
      </w:r>
    </w:p>
    <w:p w:rsidR="006D49CB" w:rsidRPr="00BA5A72" w:rsidRDefault="006D49CB" w:rsidP="00BA0481">
      <w:r w:rsidRPr="00BA5A72">
        <w:t xml:space="preserve">       </w:t>
      </w:r>
      <w:r w:rsidR="00BA0481">
        <w:tab/>
      </w:r>
      <w:r w:rsidRPr="00BA5A72">
        <w:t>&lt;/description&gt;</w:t>
      </w:r>
    </w:p>
    <w:p w:rsidR="006D49CB" w:rsidRPr="00BA5A72" w:rsidRDefault="006D49CB" w:rsidP="00BA0481">
      <w:r w:rsidRPr="00BA5A72">
        <w:t xml:space="preserve">        </w:t>
      </w:r>
      <w:r w:rsidR="00BA0481">
        <w:tab/>
      </w:r>
      <w:r w:rsidRPr="00BA5A72">
        <w:t>&lt;accessPoint URLType="http"&gt;</w:t>
      </w:r>
    </w:p>
    <w:p w:rsidR="006D49CB" w:rsidRPr="00BA5A72" w:rsidRDefault="006D49CB" w:rsidP="00BA0481">
      <w:r w:rsidRPr="00BA5A72">
        <w:t xml:space="preserve">       </w:t>
      </w:r>
      <w:r w:rsidR="00BA0481">
        <w:tab/>
      </w:r>
      <w:r w:rsidR="00BA0481">
        <w:tab/>
      </w:r>
      <w:r w:rsidRPr="00BA5A72">
        <w:t xml:space="preserve"> http://services.xmethods.net:80/soap</w:t>
      </w:r>
    </w:p>
    <w:p w:rsidR="006D49CB" w:rsidRPr="00BA5A72" w:rsidRDefault="006D49CB" w:rsidP="00BA0481">
      <w:r w:rsidRPr="00BA5A72">
        <w:t xml:space="preserve">       </w:t>
      </w:r>
      <w:r w:rsidR="00BA0481">
        <w:tab/>
      </w:r>
      <w:r w:rsidRPr="00BA5A72">
        <w:t>&lt;/accessPoint&gt;</w:t>
      </w:r>
    </w:p>
    <w:p w:rsidR="006D49CB" w:rsidRPr="00BA5A72" w:rsidRDefault="006D49CB" w:rsidP="00BA0481">
      <w:r w:rsidRPr="00BA5A72">
        <w:t xml:space="preserve">       </w:t>
      </w:r>
      <w:r w:rsidR="00BA0481">
        <w:tab/>
      </w:r>
      <w:r w:rsidRPr="00BA5A72">
        <w:t>&lt;tModelInstanceDetails&gt;</w:t>
      </w:r>
    </w:p>
    <w:p w:rsidR="006D49CB" w:rsidRPr="00BA5A72" w:rsidRDefault="006D49CB" w:rsidP="00BA0481">
      <w:r w:rsidRPr="00BA5A72">
        <w:t xml:space="preserve">        </w:t>
      </w:r>
      <w:r>
        <w:t xml:space="preserve">  </w:t>
      </w:r>
      <w:r w:rsidRPr="00BA5A72">
        <w:t>&lt;tModelInstanceInfo</w:t>
      </w:r>
    </w:p>
    <w:p w:rsidR="006D49CB" w:rsidRPr="00BA5A72" w:rsidRDefault="006D49CB" w:rsidP="00BA0481">
      <w:r w:rsidRPr="00BA5A72">
        <w:t xml:space="preserve">           tModelKey="uuid:0e727db0-3e14-11d5-98bf-002035229c64" /&gt;</w:t>
      </w:r>
    </w:p>
    <w:p w:rsidR="006D49CB" w:rsidRPr="00BA5A72" w:rsidRDefault="006D49CB" w:rsidP="00BA0481">
      <w:r w:rsidRPr="00BA5A72">
        <w:t xml:space="preserve">          &lt;/tModelInstanceDetails&gt;</w:t>
      </w:r>
    </w:p>
    <w:p w:rsidR="006D49CB" w:rsidRPr="00BA5A72" w:rsidRDefault="006D49CB" w:rsidP="00BA0481">
      <w:r>
        <w:t xml:space="preserve">     </w:t>
      </w:r>
      <w:r w:rsidRPr="00BA5A72">
        <w:t>&lt;/bindingTemplate&gt;</w:t>
      </w:r>
    </w:p>
    <w:p w:rsidR="006D49CB" w:rsidRPr="00BA5A72" w:rsidRDefault="006D49CB" w:rsidP="00BA0481">
      <w:r>
        <w:t xml:space="preserve">  </w:t>
      </w:r>
      <w:r w:rsidRPr="00BA5A72">
        <w:t>&lt;/bindingTemplates&gt;</w:t>
      </w:r>
    </w:p>
    <w:p w:rsidR="006D49CB" w:rsidRPr="00BA5A72" w:rsidRDefault="006D49CB" w:rsidP="00BA0481">
      <w:r w:rsidRPr="00BA5A72">
        <w:t>&lt;/businessService&gt;</w:t>
      </w:r>
    </w:p>
    <w:p w:rsidR="006D49CB" w:rsidRDefault="006D49CB" w:rsidP="00BA0481">
      <w:pPr>
        <w:rPr>
          <w:i/>
        </w:rPr>
      </w:pPr>
      <w:r w:rsidRPr="00523BAC">
        <w:tab/>
        <w:t xml:space="preserve">Giống như businessEntity, mỗi </w:t>
      </w:r>
      <w:r w:rsidRPr="000C6758">
        <w:t>businessService</w:t>
      </w:r>
      <w:r w:rsidRPr="00523BAC">
        <w:t xml:space="preserve"> có một giá trị duy nhất là </w:t>
      </w:r>
      <w:r w:rsidRPr="000C6758">
        <w:t>serviceKey</w:t>
      </w:r>
      <w:r w:rsidRPr="00523BAC">
        <w:rPr>
          <w:i/>
        </w:rPr>
        <w:t>.</w:t>
      </w:r>
    </w:p>
    <w:p w:rsidR="000421ED" w:rsidRPr="006D49CB" w:rsidRDefault="000421ED" w:rsidP="000421ED">
      <w:pPr>
        <w:pStyle w:val="Heading6"/>
      </w:pPr>
      <w:r w:rsidRPr="006D49CB">
        <w:t>1.1.3.3.3.</w:t>
      </w:r>
      <w:r>
        <w:t>3</w:t>
      </w:r>
      <w:r w:rsidRPr="006D49CB">
        <w:t xml:space="preserve"> </w:t>
      </w:r>
      <w:r w:rsidRPr="001F6FEA">
        <w:rPr>
          <w:szCs w:val="28"/>
        </w:rPr>
        <w:t>bindingTemplate</w:t>
      </w:r>
    </w:p>
    <w:p w:rsidR="00D1518D" w:rsidRPr="00D1518D" w:rsidRDefault="00D1518D" w:rsidP="00BA0481">
      <w:bookmarkStart w:id="1" w:name="_GoBack"/>
      <w:bookmarkEnd w:id="1"/>
    </w:p>
    <w:p w:rsidR="00A06DAE" w:rsidRPr="00523BAC" w:rsidRDefault="00A06DAE" w:rsidP="00A06DAE">
      <w:pPr>
        <w:pStyle w:val="List"/>
        <w:numPr>
          <w:ilvl w:val="0"/>
          <w:numId w:val="0"/>
        </w:numPr>
        <w:ind w:left="1134"/>
      </w:pPr>
    </w:p>
    <w:p w:rsidR="003903F4" w:rsidRPr="003903F4" w:rsidRDefault="003903F4" w:rsidP="003903F4"/>
    <w:p w:rsidR="00650D2D" w:rsidRDefault="00650D2D" w:rsidP="00650D2D"/>
    <w:p w:rsidR="00185007" w:rsidRPr="00F60EF0" w:rsidRDefault="00185007" w:rsidP="00025902">
      <w:pPr>
        <w:pStyle w:val="List"/>
        <w:numPr>
          <w:ilvl w:val="0"/>
          <w:numId w:val="0"/>
        </w:numPr>
        <w:ind w:left="1134"/>
      </w:pPr>
    </w:p>
    <w:p w:rsidR="00991FC9" w:rsidRDefault="007430C9" w:rsidP="007430C9">
      <w:pPr>
        <w:pStyle w:val="Heading3"/>
      </w:pPr>
      <w:r>
        <w:lastRenderedPageBreak/>
        <w:t xml:space="preserve">1.1.4 </w:t>
      </w:r>
      <w:r w:rsidR="00991FC9">
        <w:t>Các thư viện dùng để tạo Web Services trong Java</w:t>
      </w:r>
    </w:p>
    <w:p w:rsidR="00991FC9" w:rsidRDefault="00AC1495" w:rsidP="00AC1495">
      <w:pPr>
        <w:pStyle w:val="Heading2"/>
      </w:pPr>
      <w:r>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991FC9" w:rsidRDefault="00AC1495" w:rsidP="00AC1495">
      <w:pPr>
        <w:pStyle w:val="Heading3"/>
      </w:pPr>
      <w:r>
        <w:t xml:space="preserve">1.2.2 </w:t>
      </w:r>
      <w:r w:rsidR="00991FC9">
        <w:t>Các nguyên tắc chính của hệ thống SOA</w:t>
      </w:r>
    </w:p>
    <w:p w:rsidR="00991FC9" w:rsidRDefault="00AC1495" w:rsidP="00AC1495">
      <w:pPr>
        <w:pStyle w:val="Heading3"/>
      </w:pPr>
      <w:r>
        <w:t xml:space="preserve">1.2.3 </w:t>
      </w:r>
      <w:r w:rsidR="00991FC9">
        <w:t>Các tính chất của một hệ thống SOA</w:t>
      </w:r>
    </w:p>
    <w:p w:rsidR="00991FC9" w:rsidRDefault="00AC1495" w:rsidP="00AC1495">
      <w:pPr>
        <w:pStyle w:val="Heading3"/>
      </w:pPr>
      <w:r>
        <w:t xml:space="preserve">1.2.4 </w:t>
      </w:r>
      <w:r w:rsidR="00991FC9">
        <w:t>Kiến trúc phân tầng chi tiết của SOA</w:t>
      </w:r>
    </w:p>
    <w:p w:rsidR="00991FC9" w:rsidRDefault="00AC1495" w:rsidP="00AC1495">
      <w:pPr>
        <w:pStyle w:val="Heading2"/>
      </w:pPr>
      <w:r>
        <w:t xml:space="preserve">1.3 </w:t>
      </w:r>
      <w:r w:rsidR="00991FC9">
        <w:t>Quy trình xây dựng SOA</w:t>
      </w:r>
    </w:p>
    <w:p w:rsidR="00991FC9" w:rsidRDefault="00AC1495" w:rsidP="00AC1495">
      <w:pPr>
        <w:pStyle w:val="Heading2"/>
      </w:pPr>
      <w:r>
        <w:t xml:space="preserve">1.4 </w:t>
      </w:r>
      <w:r w:rsidR="00991FC9">
        <w:t>Ngôn ngữ thi hành quy trình nghiệp vụ - BPEL</w:t>
      </w:r>
    </w:p>
    <w:p w:rsidR="00991FC9" w:rsidRDefault="00127E13" w:rsidP="00127E13">
      <w:pPr>
        <w:pStyle w:val="Heading3"/>
      </w:pPr>
      <w:r>
        <w:t xml:space="preserve">1.4.1 </w:t>
      </w:r>
      <w:r w:rsidR="00991FC9">
        <w:t>Giới thiệu</w:t>
      </w:r>
    </w:p>
    <w:p w:rsidR="00991FC9" w:rsidRDefault="00127E13" w:rsidP="00127E13">
      <w:pPr>
        <w:pStyle w:val="Heading3"/>
      </w:pPr>
      <w:r>
        <w:t xml:space="preserve">1.4.2 </w:t>
      </w:r>
      <w:r w:rsidR="00991FC9">
        <w:t>Các khái niệm cơ bản</w:t>
      </w:r>
    </w:p>
    <w:p w:rsidR="00991FC9" w:rsidRDefault="0092684C" w:rsidP="0092684C">
      <w:pPr>
        <w:pStyle w:val="Heading2"/>
      </w:pPr>
      <w:r>
        <w:t xml:space="preserve">1.5 </w:t>
      </w:r>
      <w:r w:rsidR="00991FC9">
        <w:t>Tiểu kết chương 1</w:t>
      </w:r>
    </w:p>
    <w:p w:rsidR="00991FC9" w:rsidRDefault="00991FC9" w:rsidP="007D1EBA">
      <w:pPr>
        <w:pStyle w:val="Heading1"/>
      </w:pPr>
      <w:r>
        <w:t>Chương 2: Khung ứng dụng hỗ trợ lập trình SOA</w:t>
      </w:r>
    </w:p>
    <w:p w:rsidR="00991FC9" w:rsidRDefault="007D1EBA" w:rsidP="007D1EBA">
      <w:pPr>
        <w:pStyle w:val="Heading2"/>
      </w:pPr>
      <w:r>
        <w:t xml:space="preserve">2.1 </w:t>
      </w:r>
      <w:r w:rsidR="00991FC9">
        <w:t>Nền tảng Eclipse</w:t>
      </w:r>
    </w:p>
    <w:p w:rsidR="00991FC9" w:rsidRDefault="00FA6966" w:rsidP="00FA6966">
      <w:pPr>
        <w:pStyle w:val="Heading3"/>
      </w:pPr>
      <w:r>
        <w:t xml:space="preserve">2.1.1 </w:t>
      </w:r>
      <w:r w:rsidR="00991FC9">
        <w:t>Giới thiệu</w:t>
      </w:r>
    </w:p>
    <w:p w:rsidR="00991FC9" w:rsidRDefault="00FA6966" w:rsidP="00FA6966">
      <w:pPr>
        <w:pStyle w:val="Heading3"/>
      </w:pPr>
      <w:r>
        <w:t xml:space="preserve">2.1.2 </w:t>
      </w:r>
      <w:r w:rsidR="00991FC9">
        <w:t>Các thành phần và kiến trúc</w:t>
      </w:r>
    </w:p>
    <w:p w:rsidR="00991FC9" w:rsidRDefault="00FA6966" w:rsidP="00FA6966">
      <w:pPr>
        <w:pStyle w:val="Heading3"/>
      </w:pPr>
      <w:r>
        <w:t xml:space="preserve">2.1.3 </w:t>
      </w:r>
      <w:r w:rsidR="00991FC9">
        <w:t>Eclipse và SOA</w:t>
      </w:r>
    </w:p>
    <w:p w:rsidR="00991FC9" w:rsidRPr="00BA5E8A" w:rsidRDefault="007D1EBA" w:rsidP="007D1EBA">
      <w:pPr>
        <w:pStyle w:val="Heading2"/>
      </w:pPr>
      <w:r>
        <w:t xml:space="preserve">2.2 </w:t>
      </w:r>
      <w:r w:rsidR="00991FC9">
        <w:t>Kiến trúc SOA trong Eclipse</w:t>
      </w:r>
    </w:p>
    <w:p w:rsidR="00991FC9" w:rsidRDefault="007D1EBA" w:rsidP="007D1EBA">
      <w:pPr>
        <w:pStyle w:val="Heading2"/>
      </w:pPr>
      <w:r>
        <w:t xml:space="preserve">2.3 </w:t>
      </w:r>
      <w:r w:rsidR="00991FC9">
        <w:t>Kiến trúc plug-in của Eclipse</w:t>
      </w:r>
    </w:p>
    <w:p w:rsidR="00991FC9" w:rsidRDefault="00FA6966" w:rsidP="00FA6966">
      <w:pPr>
        <w:pStyle w:val="Heading3"/>
      </w:pPr>
      <w:r>
        <w:t xml:space="preserve">2.3.1 </w:t>
      </w:r>
      <w:r w:rsidR="00991FC9">
        <w:t>Đặc điểm và cấu hình</w:t>
      </w:r>
    </w:p>
    <w:p w:rsidR="00991FC9" w:rsidRDefault="00FA6966" w:rsidP="00FA6966">
      <w:pPr>
        <w:pStyle w:val="Heading3"/>
      </w:pPr>
      <w:r>
        <w:t xml:space="preserve">2.3.2 </w:t>
      </w:r>
      <w:r w:rsidR="00991FC9">
        <w:t>Tuỳ biến với dịch vụ Web</w:t>
      </w:r>
    </w:p>
    <w:p w:rsidR="00991FC9" w:rsidRDefault="00FA6966" w:rsidP="00FA6966">
      <w:pPr>
        <w:pStyle w:val="Heading3"/>
      </w:pPr>
      <w:r>
        <w:t xml:space="preserve">2.3.3 </w:t>
      </w:r>
      <w:r w:rsidR="00991FC9">
        <w:t>Nhận xét</w:t>
      </w:r>
    </w:p>
    <w:p w:rsidR="00991FC9" w:rsidRDefault="007D1EBA" w:rsidP="007D1EBA">
      <w:pPr>
        <w:pStyle w:val="Heading2"/>
      </w:pPr>
      <w:r>
        <w:t xml:space="preserve">2.4 </w:t>
      </w:r>
      <w:r w:rsidR="00991FC9">
        <w:t>Tiểu kết chương 2</w:t>
      </w:r>
    </w:p>
    <w:p w:rsidR="00991FC9" w:rsidRDefault="00991FC9" w:rsidP="00DE6C1E">
      <w:pPr>
        <w:pStyle w:val="Heading1"/>
      </w:pPr>
      <w:r>
        <w:t>Chương 3: Xây dựng ứng dụng trên nền tảng Eclipse</w:t>
      </w:r>
    </w:p>
    <w:p w:rsidR="00991FC9" w:rsidRDefault="00991FC9" w:rsidP="00DE6C1E">
      <w:pPr>
        <w:pStyle w:val="Heading2"/>
      </w:pPr>
      <w:r>
        <w:lastRenderedPageBreak/>
        <w:t>3.1 Bài toán điều phối các lời gọi dịch vụ trong kiến trúc SOA</w:t>
      </w:r>
    </w:p>
    <w:p w:rsidR="00991FC9" w:rsidRDefault="00991FC9" w:rsidP="00DE6C1E">
      <w:pPr>
        <w:pStyle w:val="Heading2"/>
      </w:pPr>
      <w:r>
        <w:t>3.2 Điều phối dịch vụ Web</w:t>
      </w:r>
    </w:p>
    <w:p w:rsidR="00991FC9" w:rsidRDefault="00991FC9" w:rsidP="00DE6C1E">
      <w:pPr>
        <w:pStyle w:val="Heading2"/>
      </w:pPr>
      <w:r>
        <w:t>3.3 Xây dựng Bus dịch vụ</w:t>
      </w:r>
    </w:p>
    <w:p w:rsidR="00991FC9" w:rsidRPr="00335AFB" w:rsidRDefault="00991FC9" w:rsidP="00DE6C1E">
      <w:pPr>
        <w:pStyle w:val="Heading2"/>
      </w:pPr>
      <w:r>
        <w:t>3.4 Xây dựng kiến trúc “plug-and-play” dựa trên SOA</w:t>
      </w:r>
    </w:p>
    <w:p w:rsidR="00991FC9" w:rsidRPr="00022B35" w:rsidRDefault="00991FC9" w:rsidP="00DE6C1E">
      <w:pPr>
        <w:pStyle w:val="Heading1"/>
      </w:pPr>
      <w:r w:rsidRPr="00022B35">
        <w:t>Phần kết luận và hướng phát triển</w:t>
      </w:r>
    </w:p>
    <w:p w:rsidR="00CE548F" w:rsidRPr="00216145" w:rsidRDefault="00CE548F" w:rsidP="00216145"/>
    <w:sectPr w:rsidR="00CE548F" w:rsidRPr="00216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562" w:rsidRDefault="00F55562" w:rsidP="00BA4D6B">
      <w:pPr>
        <w:spacing w:before="0" w:after="0" w:line="240" w:lineRule="auto"/>
      </w:pPr>
      <w:r>
        <w:separator/>
      </w:r>
    </w:p>
  </w:endnote>
  <w:endnote w:type="continuationSeparator" w:id="0">
    <w:p w:rsidR="00F55562" w:rsidRDefault="00F55562"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562" w:rsidRDefault="00F55562" w:rsidP="00BA4D6B">
      <w:pPr>
        <w:spacing w:before="0" w:after="0" w:line="240" w:lineRule="auto"/>
      </w:pPr>
      <w:r>
        <w:separator/>
      </w:r>
    </w:p>
  </w:footnote>
  <w:footnote w:type="continuationSeparator" w:id="0">
    <w:p w:rsidR="00F55562" w:rsidRDefault="00F55562" w:rsidP="00BA4D6B">
      <w:pPr>
        <w:spacing w:before="0" w:after="0" w:line="240" w:lineRule="auto"/>
      </w:pPr>
      <w:r>
        <w:continuationSeparator/>
      </w:r>
    </w:p>
  </w:footnote>
  <w:footnote w:id="1">
    <w:p w:rsidR="00A07BE9" w:rsidRPr="00A07BE9" w:rsidRDefault="00A07BE9">
      <w:pPr>
        <w:pStyle w:val="FootnoteText"/>
      </w:pPr>
      <w:r>
        <w:rPr>
          <w:rStyle w:val="FootnoteReference"/>
        </w:rPr>
        <w:footnoteRef/>
      </w:r>
      <w:r>
        <w:t xml:space="preserve"> </w:t>
      </w:r>
      <w:r w:rsidRPr="000F152F">
        <w:t>Extensible Markup Language</w:t>
      </w:r>
      <w:r>
        <w:t>, http://www.w3.org/XML/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33FD"/>
    <w:multiLevelType w:val="hybridMultilevel"/>
    <w:tmpl w:val="8034E71A"/>
    <w:lvl w:ilvl="0" w:tplc="51F0D0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C46B3"/>
    <w:multiLevelType w:val="hybridMultilevel"/>
    <w:tmpl w:val="46382FE0"/>
    <w:lvl w:ilvl="0" w:tplc="51F0D0F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83606A"/>
    <w:multiLevelType w:val="hybridMultilevel"/>
    <w:tmpl w:val="29DA12C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7E06DBF"/>
    <w:multiLevelType w:val="multilevel"/>
    <w:tmpl w:val="F4644BF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18E5E8E"/>
    <w:multiLevelType w:val="hybridMultilevel"/>
    <w:tmpl w:val="4A4E0BC8"/>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E7945E2"/>
    <w:multiLevelType w:val="hybridMultilevel"/>
    <w:tmpl w:val="7CA6713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1711B43"/>
    <w:multiLevelType w:val="hybridMultilevel"/>
    <w:tmpl w:val="DB6AF25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9F889CC6">
      <w:start w:val="2"/>
      <w:numFmt w:val="bullet"/>
      <w:lvlText w:val="+"/>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A2C57A0"/>
    <w:multiLevelType w:val="hybridMultilevel"/>
    <w:tmpl w:val="342A8BF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6F653CE6"/>
    <w:multiLevelType w:val="hybridMultilevel"/>
    <w:tmpl w:val="F16C4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7A543FA9"/>
    <w:multiLevelType w:val="multilevel"/>
    <w:tmpl w:val="F1FE4FC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3"/>
  </w:num>
  <w:num w:numId="2">
    <w:abstractNumId w:val="11"/>
  </w:num>
  <w:num w:numId="3">
    <w:abstractNumId w:val="4"/>
  </w:num>
  <w:num w:numId="4">
    <w:abstractNumId w:val="2"/>
  </w:num>
  <w:num w:numId="5">
    <w:abstractNumId w:val="9"/>
  </w:num>
  <w:num w:numId="6">
    <w:abstractNumId w:val="1"/>
  </w:num>
  <w:num w:numId="7">
    <w:abstractNumId w:val="0"/>
  </w:num>
  <w:num w:numId="8">
    <w:abstractNumId w:val="5"/>
  </w:num>
  <w:num w:numId="9">
    <w:abstractNumId w:val="10"/>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7"/>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10DE2"/>
    <w:rsid w:val="000121F6"/>
    <w:rsid w:val="000236FF"/>
    <w:rsid w:val="00025902"/>
    <w:rsid w:val="00027C4D"/>
    <w:rsid w:val="000421ED"/>
    <w:rsid w:val="000563A7"/>
    <w:rsid w:val="00062885"/>
    <w:rsid w:val="000675A9"/>
    <w:rsid w:val="00072B2A"/>
    <w:rsid w:val="00094C6F"/>
    <w:rsid w:val="000952AE"/>
    <w:rsid w:val="000B4020"/>
    <w:rsid w:val="000D2251"/>
    <w:rsid w:val="000F1BB3"/>
    <w:rsid w:val="00102A51"/>
    <w:rsid w:val="00121E21"/>
    <w:rsid w:val="00123BF4"/>
    <w:rsid w:val="00127E13"/>
    <w:rsid w:val="00132BB0"/>
    <w:rsid w:val="00132C62"/>
    <w:rsid w:val="00166146"/>
    <w:rsid w:val="00185007"/>
    <w:rsid w:val="001A016B"/>
    <w:rsid w:val="001B3746"/>
    <w:rsid w:val="001D3CFF"/>
    <w:rsid w:val="001F5551"/>
    <w:rsid w:val="001F7105"/>
    <w:rsid w:val="00207BD3"/>
    <w:rsid w:val="00216145"/>
    <w:rsid w:val="00225A9A"/>
    <w:rsid w:val="002305BA"/>
    <w:rsid w:val="00230742"/>
    <w:rsid w:val="00253F65"/>
    <w:rsid w:val="00280FE1"/>
    <w:rsid w:val="002835D7"/>
    <w:rsid w:val="00293B2F"/>
    <w:rsid w:val="00297712"/>
    <w:rsid w:val="002B29FF"/>
    <w:rsid w:val="002E3AB4"/>
    <w:rsid w:val="002E47F6"/>
    <w:rsid w:val="002F1904"/>
    <w:rsid w:val="003249BC"/>
    <w:rsid w:val="00346873"/>
    <w:rsid w:val="00355EE9"/>
    <w:rsid w:val="00375ABC"/>
    <w:rsid w:val="0038300B"/>
    <w:rsid w:val="003903F4"/>
    <w:rsid w:val="00394239"/>
    <w:rsid w:val="003A459F"/>
    <w:rsid w:val="003A72F3"/>
    <w:rsid w:val="003B3FAC"/>
    <w:rsid w:val="003C5DF1"/>
    <w:rsid w:val="003E5523"/>
    <w:rsid w:val="003E5878"/>
    <w:rsid w:val="004018B8"/>
    <w:rsid w:val="00422F2D"/>
    <w:rsid w:val="00436A72"/>
    <w:rsid w:val="00464873"/>
    <w:rsid w:val="004763FF"/>
    <w:rsid w:val="00497EF4"/>
    <w:rsid w:val="004F4DAE"/>
    <w:rsid w:val="0050338E"/>
    <w:rsid w:val="00517FE9"/>
    <w:rsid w:val="00520282"/>
    <w:rsid w:val="005309A9"/>
    <w:rsid w:val="005375E5"/>
    <w:rsid w:val="00570F01"/>
    <w:rsid w:val="00583CF2"/>
    <w:rsid w:val="005C64BD"/>
    <w:rsid w:val="005D6929"/>
    <w:rsid w:val="00602F10"/>
    <w:rsid w:val="00603556"/>
    <w:rsid w:val="006177C2"/>
    <w:rsid w:val="00633C59"/>
    <w:rsid w:val="00650D2D"/>
    <w:rsid w:val="00652605"/>
    <w:rsid w:val="00652BB3"/>
    <w:rsid w:val="00654B60"/>
    <w:rsid w:val="00692335"/>
    <w:rsid w:val="006A300B"/>
    <w:rsid w:val="006A4B09"/>
    <w:rsid w:val="006A6A08"/>
    <w:rsid w:val="006A7965"/>
    <w:rsid w:val="006B7AFD"/>
    <w:rsid w:val="006C0667"/>
    <w:rsid w:val="006D49CB"/>
    <w:rsid w:val="006D547D"/>
    <w:rsid w:val="006E1888"/>
    <w:rsid w:val="00705BCD"/>
    <w:rsid w:val="00711156"/>
    <w:rsid w:val="007333DB"/>
    <w:rsid w:val="007430C9"/>
    <w:rsid w:val="00745305"/>
    <w:rsid w:val="00774CF4"/>
    <w:rsid w:val="00775CD6"/>
    <w:rsid w:val="0078256B"/>
    <w:rsid w:val="007906A1"/>
    <w:rsid w:val="007925C2"/>
    <w:rsid w:val="007955E6"/>
    <w:rsid w:val="007956FB"/>
    <w:rsid w:val="007B67E6"/>
    <w:rsid w:val="007D1EBA"/>
    <w:rsid w:val="007F08B8"/>
    <w:rsid w:val="008742DC"/>
    <w:rsid w:val="00893292"/>
    <w:rsid w:val="008B105E"/>
    <w:rsid w:val="008C7C24"/>
    <w:rsid w:val="008D0557"/>
    <w:rsid w:val="008D7DD5"/>
    <w:rsid w:val="008E1AF5"/>
    <w:rsid w:val="008E45CE"/>
    <w:rsid w:val="008E552A"/>
    <w:rsid w:val="008F29A1"/>
    <w:rsid w:val="008F56B4"/>
    <w:rsid w:val="008F6CD5"/>
    <w:rsid w:val="00912AD8"/>
    <w:rsid w:val="009150CB"/>
    <w:rsid w:val="00915824"/>
    <w:rsid w:val="00924BAA"/>
    <w:rsid w:val="0092684C"/>
    <w:rsid w:val="00926C6B"/>
    <w:rsid w:val="00933581"/>
    <w:rsid w:val="00971C16"/>
    <w:rsid w:val="009818BE"/>
    <w:rsid w:val="00983F9A"/>
    <w:rsid w:val="00991FC9"/>
    <w:rsid w:val="009969D4"/>
    <w:rsid w:val="009A10EF"/>
    <w:rsid w:val="009A47FB"/>
    <w:rsid w:val="009C1758"/>
    <w:rsid w:val="009C1DF3"/>
    <w:rsid w:val="009E68BA"/>
    <w:rsid w:val="00A06DAE"/>
    <w:rsid w:val="00A07BE9"/>
    <w:rsid w:val="00A106CB"/>
    <w:rsid w:val="00A202DB"/>
    <w:rsid w:val="00A400F2"/>
    <w:rsid w:val="00A421EB"/>
    <w:rsid w:val="00A620F7"/>
    <w:rsid w:val="00A756E2"/>
    <w:rsid w:val="00A84770"/>
    <w:rsid w:val="00AA7E32"/>
    <w:rsid w:val="00AB0761"/>
    <w:rsid w:val="00AC1495"/>
    <w:rsid w:val="00AC7AF1"/>
    <w:rsid w:val="00AD7D49"/>
    <w:rsid w:val="00B610C0"/>
    <w:rsid w:val="00B61A5E"/>
    <w:rsid w:val="00B769AD"/>
    <w:rsid w:val="00B90604"/>
    <w:rsid w:val="00BA0481"/>
    <w:rsid w:val="00BA4D6B"/>
    <w:rsid w:val="00BB13B6"/>
    <w:rsid w:val="00BC6B19"/>
    <w:rsid w:val="00C006E8"/>
    <w:rsid w:val="00C134FA"/>
    <w:rsid w:val="00C32363"/>
    <w:rsid w:val="00C3579B"/>
    <w:rsid w:val="00C37E3F"/>
    <w:rsid w:val="00C57EA0"/>
    <w:rsid w:val="00C81AB8"/>
    <w:rsid w:val="00C8406F"/>
    <w:rsid w:val="00C86561"/>
    <w:rsid w:val="00CA0F74"/>
    <w:rsid w:val="00CA22F4"/>
    <w:rsid w:val="00CE548F"/>
    <w:rsid w:val="00CE61FE"/>
    <w:rsid w:val="00D024FD"/>
    <w:rsid w:val="00D1518D"/>
    <w:rsid w:val="00D22A89"/>
    <w:rsid w:val="00D3653B"/>
    <w:rsid w:val="00D407E6"/>
    <w:rsid w:val="00D6323D"/>
    <w:rsid w:val="00D64ADA"/>
    <w:rsid w:val="00D65022"/>
    <w:rsid w:val="00D76C77"/>
    <w:rsid w:val="00D8267F"/>
    <w:rsid w:val="00D9037A"/>
    <w:rsid w:val="00DA4612"/>
    <w:rsid w:val="00DA63AC"/>
    <w:rsid w:val="00DC105F"/>
    <w:rsid w:val="00DE6C1E"/>
    <w:rsid w:val="00DF6EE3"/>
    <w:rsid w:val="00E451D7"/>
    <w:rsid w:val="00E465A5"/>
    <w:rsid w:val="00E56561"/>
    <w:rsid w:val="00E610A8"/>
    <w:rsid w:val="00E63790"/>
    <w:rsid w:val="00E70888"/>
    <w:rsid w:val="00E95310"/>
    <w:rsid w:val="00EA1E93"/>
    <w:rsid w:val="00EB4515"/>
    <w:rsid w:val="00F36B06"/>
    <w:rsid w:val="00F53C73"/>
    <w:rsid w:val="00F55562"/>
    <w:rsid w:val="00F55946"/>
    <w:rsid w:val="00F578CB"/>
    <w:rsid w:val="00F60EF0"/>
    <w:rsid w:val="00F63CC0"/>
    <w:rsid w:val="00F737D3"/>
    <w:rsid w:val="00F773DF"/>
    <w:rsid w:val="00F833B4"/>
    <w:rsid w:val="00F91EF8"/>
    <w:rsid w:val="00F97466"/>
    <w:rsid w:val="00FA24B4"/>
    <w:rsid w:val="00FA2E0D"/>
    <w:rsid w:val="00FA6966"/>
    <w:rsid w:val="00FB5F0E"/>
    <w:rsid w:val="00FE71EF"/>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520282"/>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20282"/>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20282"/>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28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2028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20282"/>
    <w:rPr>
      <w:rFonts w:ascii="Times New Roman" w:eastAsiaTheme="majorEastAsia" w:hAnsi="Times New Roman" w:cstheme="majorBidi"/>
      <w:b/>
      <w:sz w:val="28"/>
      <w:szCs w:val="24"/>
    </w:rPr>
  </w:style>
  <w:style w:type="paragraph" w:styleId="ListParagraph">
    <w:name w:val="List Paragraph"/>
    <w:basedOn w:val="Normal"/>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semiHidden/>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520282"/>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20282"/>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20282"/>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28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2028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20282"/>
    <w:rPr>
      <w:rFonts w:ascii="Times New Roman" w:eastAsiaTheme="majorEastAsia" w:hAnsi="Times New Roman" w:cstheme="majorBidi"/>
      <w:b/>
      <w:sz w:val="28"/>
      <w:szCs w:val="24"/>
    </w:rPr>
  </w:style>
  <w:style w:type="paragraph" w:styleId="ListParagraph">
    <w:name w:val="List Paragraph"/>
    <w:basedOn w:val="Normal"/>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semiHidden/>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851CE-D27D-452C-A5F4-F77AE13D5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21</Pages>
  <Words>2874</Words>
  <Characters>16385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254</cp:revision>
  <dcterms:created xsi:type="dcterms:W3CDTF">2015-10-12T01:59:00Z</dcterms:created>
  <dcterms:modified xsi:type="dcterms:W3CDTF">2015-11-12T02:48:00Z</dcterms:modified>
</cp:coreProperties>
</file>