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7EA0" w:rsidRDefault="00607EA0"/>
    <w:p w:rsidR="00607EA0" w:rsidRDefault="00607EA0"/>
    <w:p w:rsidR="00607EA0" w:rsidRDefault="00607EA0"/>
    <w:p w:rsidR="00607EA0" w:rsidRDefault="00607EA0"/>
    <w:p w:rsidR="00607EA0" w:rsidRDefault="00607EA0"/>
    <w:p w:rsidR="00607EA0" w:rsidRDefault="00607EA0"/>
    <w:p w:rsidR="00607EA0" w:rsidRDefault="00607EA0"/>
    <w:p w:rsidR="00607EA0" w:rsidRDefault="00607EA0"/>
    <w:p w:rsidR="00607EA0" w:rsidRDefault="00607EA0"/>
    <w:p w:rsidR="00607EA0" w:rsidRDefault="00197090">
      <w:pPr>
        <w:spacing w:after="120"/>
        <w:jc w:val="center"/>
      </w:pPr>
      <w:r>
        <w:rPr>
          <w:rFonts w:ascii="Arial" w:eastAsia="Arial" w:hAnsi="Arial" w:cs="Arial"/>
          <w:color w:val="808080"/>
        </w:rPr>
        <w:t>NỀN TẢNG GÂY QUỸ CỘNG ĐỒNG GÓP MẦM (DATN_2627)</w:t>
      </w:r>
    </w:p>
    <w:p w:rsidR="00607EA0" w:rsidRDefault="00197090">
      <w:pPr>
        <w:pBdr>
          <w:bottom w:val="single" w:sz="8" w:space="12" w:color="000000"/>
        </w:pBdr>
        <w:spacing w:after="240"/>
        <w:jc w:val="center"/>
      </w:pPr>
      <w:r>
        <w:rPr>
          <w:rFonts w:ascii="Arial" w:eastAsia="Arial" w:hAnsi="Arial" w:cs="Arial"/>
          <w:b/>
          <w:bCs/>
          <w:sz w:val="40"/>
          <w:szCs w:val="40"/>
        </w:rPr>
        <w:t>TÀI LIỆU ĐẶC TẢ USE CASE</w:t>
      </w:r>
    </w:p>
    <w:p w:rsidR="00607EA0" w:rsidRDefault="00607EA0"/>
    <w:p w:rsidR="00607EA0" w:rsidRDefault="00607EA0"/>
    <w:p w:rsidR="00607EA0" w:rsidRDefault="00607EA0"/>
    <w:p w:rsidR="00607EA0" w:rsidRDefault="00607EA0"/>
    <w:p w:rsidR="00607EA0" w:rsidRDefault="00607EA0"/>
    <w:p w:rsidR="00607EA0" w:rsidRDefault="00607EA0"/>
    <w:p w:rsidR="00607EA0" w:rsidRDefault="00197090">
      <w:pPr>
        <w:spacing w:after="80"/>
        <w:jc w:val="center"/>
      </w:pPr>
      <w:r>
        <w:rPr>
          <w:rFonts w:ascii="Arial" w:eastAsia="Arial" w:hAnsi="Arial" w:cs="Arial"/>
          <w:sz w:val="22"/>
          <w:szCs w:val="22"/>
        </w:rPr>
        <w:t>Đặc tả chức năng hệ thống Góp Mầm</w:t>
      </w:r>
    </w:p>
    <w:p w:rsidR="00607EA0" w:rsidRDefault="00197090">
      <w:pPr>
        <w:jc w:val="center"/>
      </w:pPr>
      <w:r>
        <w:rPr>
          <w:rFonts w:ascii="Arial" w:eastAsia="Arial" w:hAnsi="Arial" w:cs="Arial"/>
          <w:sz w:val="22"/>
          <w:szCs w:val="22"/>
        </w:rPr>
        <w:t>Phiên bản 1.1</w:t>
      </w:r>
    </w:p>
    <w:p w:rsidR="00607EA0" w:rsidRDefault="00607EA0"/>
    <w:p w:rsidR="00607EA0" w:rsidRDefault="00607EA0"/>
    <w:p w:rsidR="00607EA0" w:rsidRDefault="00607EA0"/>
    <w:p w:rsidR="00607EA0" w:rsidRDefault="00607EA0"/>
    <w:p w:rsidR="00607EA0" w:rsidRDefault="00197090">
      <w:pPr>
        <w:jc w:val="right"/>
      </w:pPr>
      <w:r>
        <w:rPr>
          <w:rFonts w:ascii="Arial" w:eastAsia="Arial" w:hAnsi="Arial" w:cs="Arial"/>
          <w:sz w:val="22"/>
          <w:szCs w:val="22"/>
        </w:rPr>
        <w:t>Ngày tạo: 05/10/2026 · Cập nhật: 29/10/2026</w:t>
      </w:r>
    </w:p>
    <w:p w:rsidR="00607EA0" w:rsidRDefault="00197090">
      <w:r>
        <w:br w:type="page"/>
      </w:r>
    </w:p>
    <w:p w:rsidR="00607EA0" w:rsidRDefault="00197090">
      <w:pPr>
        <w:spacing w:after="240"/>
        <w:jc w:val="center"/>
      </w:pPr>
      <w:r>
        <w:rPr>
          <w:rFonts w:ascii="Arial" w:eastAsia="Arial" w:hAnsi="Arial" w:cs="Arial"/>
          <w:b/>
          <w:bCs/>
          <w:sz w:val="32"/>
          <w:szCs w:val="32"/>
        </w:rPr>
        <w:lastRenderedPageBreak/>
        <w:t>MỤC LỤC</w:t>
      </w:r>
    </w:p>
    <w:sdt>
      <w:sdtPr>
        <w:alias w:val="Mục lục"/>
        <w:id w:val="1581251535"/>
      </w:sdtPr>
      <w:sdtEndPr/>
      <w:sdtContent>
        <w:p w:rsidR="002F791E" w:rsidRDefault="0019709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4202696" w:history="1">
            <w:r w:rsidR="002F791E" w:rsidRPr="007509B1">
              <w:rPr>
                <w:rStyle w:val="Hyperlink"/>
                <w:noProof/>
              </w:rPr>
              <w:t>1. Mục đích tài liệu</w:t>
            </w:r>
            <w:r w:rsidR="002F791E">
              <w:rPr>
                <w:noProof/>
              </w:rPr>
              <w:tab/>
            </w:r>
            <w:r w:rsidR="002F791E">
              <w:rPr>
                <w:noProof/>
              </w:rPr>
              <w:fldChar w:fldCharType="begin"/>
            </w:r>
            <w:r w:rsidR="002F791E">
              <w:rPr>
                <w:noProof/>
              </w:rPr>
              <w:instrText xml:space="preserve"> PAGEREF _Toc244202696 \h </w:instrText>
            </w:r>
            <w:r w:rsidR="002F791E">
              <w:rPr>
                <w:noProof/>
              </w:rPr>
            </w:r>
            <w:r w:rsidR="002F791E">
              <w:rPr>
                <w:noProof/>
              </w:rPr>
              <w:fldChar w:fldCharType="separate"/>
            </w:r>
            <w:r w:rsidR="002F791E">
              <w:rPr>
                <w:noProof/>
              </w:rPr>
              <w:t>4</w:t>
            </w:r>
            <w:r w:rsidR="002F791E">
              <w:rPr>
                <w:noProof/>
              </w:rPr>
              <w:fldChar w:fldCharType="end"/>
            </w:r>
          </w:hyperlink>
        </w:p>
        <w:p w:rsidR="002F791E" w:rsidRDefault="002F791E">
          <w:pPr>
            <w:pStyle w:val="TOC1"/>
            <w:tabs>
              <w:tab w:val="right" w:leader="dot" w:pos="9350"/>
            </w:tabs>
            <w:rPr>
              <w:rFonts w:asciiTheme="minorHAnsi" w:eastAsiaTheme="minorEastAsia" w:hAnsiTheme="minorHAnsi" w:cstheme="minorBidi"/>
              <w:noProof/>
              <w:kern w:val="2"/>
              <w14:ligatures w14:val="standardContextual"/>
            </w:rPr>
          </w:pPr>
          <w:hyperlink w:anchor="_Toc244202697" w:history="1">
            <w:r w:rsidRPr="007509B1">
              <w:rPr>
                <w:rStyle w:val="Hyperlink"/>
                <w:noProof/>
              </w:rPr>
              <w:t>2. Phạm vi và thuật ngữ</w:t>
            </w:r>
            <w:r>
              <w:rPr>
                <w:noProof/>
              </w:rPr>
              <w:tab/>
            </w:r>
            <w:r>
              <w:rPr>
                <w:noProof/>
              </w:rPr>
              <w:fldChar w:fldCharType="begin"/>
            </w:r>
            <w:r>
              <w:rPr>
                <w:noProof/>
              </w:rPr>
              <w:instrText xml:space="preserve"> PAGEREF _Toc244202697 \h </w:instrText>
            </w:r>
            <w:r>
              <w:rPr>
                <w:noProof/>
              </w:rPr>
            </w:r>
            <w:r>
              <w:rPr>
                <w:noProof/>
              </w:rPr>
              <w:fldChar w:fldCharType="separate"/>
            </w:r>
            <w:r>
              <w:rPr>
                <w:noProof/>
              </w:rPr>
              <w:t>4</w:t>
            </w:r>
            <w:r>
              <w:rPr>
                <w:noProof/>
              </w:rPr>
              <w:fldChar w:fldCharType="end"/>
            </w:r>
          </w:hyperlink>
        </w:p>
        <w:p w:rsidR="002F791E" w:rsidRDefault="002F791E">
          <w:pPr>
            <w:pStyle w:val="TOC2"/>
            <w:tabs>
              <w:tab w:val="right" w:leader="dot" w:pos="9350"/>
            </w:tabs>
            <w:rPr>
              <w:rFonts w:asciiTheme="minorHAnsi" w:eastAsiaTheme="minorEastAsia" w:hAnsiTheme="minorHAnsi" w:cstheme="minorBidi"/>
              <w:noProof/>
              <w:kern w:val="2"/>
              <w14:ligatures w14:val="standardContextual"/>
            </w:rPr>
          </w:pPr>
          <w:hyperlink w:anchor="_Toc244202698" w:history="1">
            <w:r w:rsidRPr="007509B1">
              <w:rPr>
                <w:rStyle w:val="Hyperlink"/>
                <w:noProof/>
              </w:rPr>
              <w:t>2.1 Phạm vi</w:t>
            </w:r>
            <w:r>
              <w:rPr>
                <w:noProof/>
              </w:rPr>
              <w:tab/>
            </w:r>
            <w:r>
              <w:rPr>
                <w:noProof/>
              </w:rPr>
              <w:fldChar w:fldCharType="begin"/>
            </w:r>
            <w:r>
              <w:rPr>
                <w:noProof/>
              </w:rPr>
              <w:instrText xml:space="preserve"> PAGEREF _Toc244202698 \h </w:instrText>
            </w:r>
            <w:r>
              <w:rPr>
                <w:noProof/>
              </w:rPr>
            </w:r>
            <w:r>
              <w:rPr>
                <w:noProof/>
              </w:rPr>
              <w:fldChar w:fldCharType="separate"/>
            </w:r>
            <w:r>
              <w:rPr>
                <w:noProof/>
              </w:rPr>
              <w:t>4</w:t>
            </w:r>
            <w:r>
              <w:rPr>
                <w:noProof/>
              </w:rPr>
              <w:fldChar w:fldCharType="end"/>
            </w:r>
          </w:hyperlink>
        </w:p>
        <w:p w:rsidR="002F791E" w:rsidRDefault="002F791E">
          <w:pPr>
            <w:pStyle w:val="TOC2"/>
            <w:tabs>
              <w:tab w:val="right" w:leader="dot" w:pos="9350"/>
            </w:tabs>
            <w:rPr>
              <w:rFonts w:asciiTheme="minorHAnsi" w:eastAsiaTheme="minorEastAsia" w:hAnsiTheme="minorHAnsi" w:cstheme="minorBidi"/>
              <w:noProof/>
              <w:kern w:val="2"/>
              <w14:ligatures w14:val="standardContextual"/>
            </w:rPr>
          </w:pPr>
          <w:hyperlink w:anchor="_Toc244202699" w:history="1">
            <w:r w:rsidRPr="007509B1">
              <w:rPr>
                <w:rStyle w:val="Hyperlink"/>
                <w:noProof/>
              </w:rPr>
              <w:t>2.2 Thuật ngữ</w:t>
            </w:r>
            <w:r>
              <w:rPr>
                <w:noProof/>
              </w:rPr>
              <w:tab/>
            </w:r>
            <w:r>
              <w:rPr>
                <w:noProof/>
              </w:rPr>
              <w:fldChar w:fldCharType="begin"/>
            </w:r>
            <w:r>
              <w:rPr>
                <w:noProof/>
              </w:rPr>
              <w:instrText xml:space="preserve"> PAGEREF _Toc244202699 \h </w:instrText>
            </w:r>
            <w:r>
              <w:rPr>
                <w:noProof/>
              </w:rPr>
            </w:r>
            <w:r>
              <w:rPr>
                <w:noProof/>
              </w:rPr>
              <w:fldChar w:fldCharType="separate"/>
            </w:r>
            <w:r>
              <w:rPr>
                <w:noProof/>
              </w:rPr>
              <w:t>4</w:t>
            </w:r>
            <w:r>
              <w:rPr>
                <w:noProof/>
              </w:rPr>
              <w:fldChar w:fldCharType="end"/>
            </w:r>
          </w:hyperlink>
        </w:p>
        <w:p w:rsidR="002F791E" w:rsidRDefault="002F791E">
          <w:pPr>
            <w:pStyle w:val="TOC1"/>
            <w:tabs>
              <w:tab w:val="right" w:leader="dot" w:pos="9350"/>
            </w:tabs>
            <w:rPr>
              <w:rFonts w:asciiTheme="minorHAnsi" w:eastAsiaTheme="minorEastAsia" w:hAnsiTheme="minorHAnsi" w:cstheme="minorBidi"/>
              <w:noProof/>
              <w:kern w:val="2"/>
              <w14:ligatures w14:val="standardContextual"/>
            </w:rPr>
          </w:pPr>
          <w:hyperlink w:anchor="_Toc244202700" w:history="1">
            <w:r w:rsidRPr="007509B1">
              <w:rPr>
                <w:rStyle w:val="Hyperlink"/>
                <w:noProof/>
              </w:rPr>
              <w:t>3. Actor tham gia</w:t>
            </w:r>
            <w:r>
              <w:rPr>
                <w:noProof/>
              </w:rPr>
              <w:tab/>
            </w:r>
            <w:r>
              <w:rPr>
                <w:noProof/>
              </w:rPr>
              <w:fldChar w:fldCharType="begin"/>
            </w:r>
            <w:r>
              <w:rPr>
                <w:noProof/>
              </w:rPr>
              <w:instrText xml:space="preserve"> PAGEREF _Toc244202700 \h </w:instrText>
            </w:r>
            <w:r>
              <w:rPr>
                <w:noProof/>
              </w:rPr>
            </w:r>
            <w:r>
              <w:rPr>
                <w:noProof/>
              </w:rPr>
              <w:fldChar w:fldCharType="separate"/>
            </w:r>
            <w:r>
              <w:rPr>
                <w:noProof/>
              </w:rPr>
              <w:t>5</w:t>
            </w:r>
            <w:r>
              <w:rPr>
                <w:noProof/>
              </w:rPr>
              <w:fldChar w:fldCharType="end"/>
            </w:r>
          </w:hyperlink>
        </w:p>
        <w:p w:rsidR="002F791E" w:rsidRDefault="002F791E">
          <w:pPr>
            <w:pStyle w:val="TOC1"/>
            <w:tabs>
              <w:tab w:val="right" w:leader="dot" w:pos="9350"/>
            </w:tabs>
            <w:rPr>
              <w:rFonts w:asciiTheme="minorHAnsi" w:eastAsiaTheme="minorEastAsia" w:hAnsiTheme="minorHAnsi" w:cstheme="minorBidi"/>
              <w:noProof/>
              <w:kern w:val="2"/>
              <w14:ligatures w14:val="standardContextual"/>
            </w:rPr>
          </w:pPr>
          <w:hyperlink w:anchor="_Toc244202701" w:history="1">
            <w:r w:rsidRPr="007509B1">
              <w:rPr>
                <w:rStyle w:val="Hyperlink"/>
                <w:noProof/>
              </w:rPr>
              <w:t>4. Sơ đồ Use case</w:t>
            </w:r>
            <w:r>
              <w:rPr>
                <w:noProof/>
              </w:rPr>
              <w:tab/>
            </w:r>
            <w:r>
              <w:rPr>
                <w:noProof/>
              </w:rPr>
              <w:fldChar w:fldCharType="begin"/>
            </w:r>
            <w:r>
              <w:rPr>
                <w:noProof/>
              </w:rPr>
              <w:instrText xml:space="preserve"> PAGEREF _Toc244202701 \h </w:instrText>
            </w:r>
            <w:r>
              <w:rPr>
                <w:noProof/>
              </w:rPr>
            </w:r>
            <w:r>
              <w:rPr>
                <w:noProof/>
              </w:rPr>
              <w:fldChar w:fldCharType="separate"/>
            </w:r>
            <w:r>
              <w:rPr>
                <w:noProof/>
              </w:rPr>
              <w:t>6</w:t>
            </w:r>
            <w:r>
              <w:rPr>
                <w:noProof/>
              </w:rPr>
              <w:fldChar w:fldCharType="end"/>
            </w:r>
          </w:hyperlink>
        </w:p>
        <w:p w:rsidR="002F791E" w:rsidRDefault="002F791E">
          <w:pPr>
            <w:pStyle w:val="TOC1"/>
            <w:tabs>
              <w:tab w:val="right" w:leader="dot" w:pos="9350"/>
            </w:tabs>
            <w:rPr>
              <w:rFonts w:asciiTheme="minorHAnsi" w:eastAsiaTheme="minorEastAsia" w:hAnsiTheme="minorHAnsi" w:cstheme="minorBidi"/>
              <w:noProof/>
              <w:kern w:val="2"/>
              <w14:ligatures w14:val="standardContextual"/>
            </w:rPr>
          </w:pPr>
          <w:hyperlink w:anchor="_Toc244202702" w:history="1">
            <w:r w:rsidRPr="007509B1">
              <w:rPr>
                <w:rStyle w:val="Hyperlink"/>
                <w:noProof/>
              </w:rPr>
              <w:t>5. Danh sách Use case</w:t>
            </w:r>
            <w:r>
              <w:rPr>
                <w:noProof/>
              </w:rPr>
              <w:tab/>
            </w:r>
            <w:r>
              <w:rPr>
                <w:noProof/>
              </w:rPr>
              <w:fldChar w:fldCharType="begin"/>
            </w:r>
            <w:r>
              <w:rPr>
                <w:noProof/>
              </w:rPr>
              <w:instrText xml:space="preserve"> PAGEREF _Toc244202702 \h </w:instrText>
            </w:r>
            <w:r>
              <w:rPr>
                <w:noProof/>
              </w:rPr>
            </w:r>
            <w:r>
              <w:rPr>
                <w:noProof/>
              </w:rPr>
              <w:fldChar w:fldCharType="separate"/>
            </w:r>
            <w:r>
              <w:rPr>
                <w:noProof/>
              </w:rPr>
              <w:t>11</w:t>
            </w:r>
            <w:r>
              <w:rPr>
                <w:noProof/>
              </w:rPr>
              <w:fldChar w:fldCharType="end"/>
            </w:r>
          </w:hyperlink>
        </w:p>
        <w:p w:rsidR="002F791E" w:rsidRDefault="002F791E">
          <w:pPr>
            <w:pStyle w:val="TOC1"/>
            <w:tabs>
              <w:tab w:val="right" w:leader="dot" w:pos="9350"/>
            </w:tabs>
            <w:rPr>
              <w:rFonts w:asciiTheme="minorHAnsi" w:eastAsiaTheme="minorEastAsia" w:hAnsiTheme="minorHAnsi" w:cstheme="minorBidi"/>
              <w:noProof/>
              <w:kern w:val="2"/>
              <w14:ligatures w14:val="standardContextual"/>
            </w:rPr>
          </w:pPr>
          <w:hyperlink w:anchor="_Toc244202703" w:history="1">
            <w:r w:rsidRPr="007509B1">
              <w:rPr>
                <w:rStyle w:val="Hyperlink"/>
                <w:noProof/>
              </w:rPr>
              <w:t>6. Đặc tả Use case</w:t>
            </w:r>
            <w:r>
              <w:rPr>
                <w:noProof/>
              </w:rPr>
              <w:tab/>
            </w:r>
            <w:r>
              <w:rPr>
                <w:noProof/>
              </w:rPr>
              <w:fldChar w:fldCharType="begin"/>
            </w:r>
            <w:r>
              <w:rPr>
                <w:noProof/>
              </w:rPr>
              <w:instrText xml:space="preserve"> PAGEREF _Toc244202703 \h </w:instrText>
            </w:r>
            <w:r>
              <w:rPr>
                <w:noProof/>
              </w:rPr>
            </w:r>
            <w:r>
              <w:rPr>
                <w:noProof/>
              </w:rPr>
              <w:fldChar w:fldCharType="separate"/>
            </w:r>
            <w:r>
              <w:rPr>
                <w:noProof/>
              </w:rPr>
              <w:t>15</w:t>
            </w:r>
            <w:r>
              <w:rPr>
                <w:noProof/>
              </w:rPr>
              <w:fldChar w:fldCharType="end"/>
            </w:r>
          </w:hyperlink>
        </w:p>
        <w:p w:rsidR="002F791E" w:rsidRDefault="002F791E">
          <w:pPr>
            <w:pStyle w:val="TOC2"/>
            <w:tabs>
              <w:tab w:val="right" w:leader="dot" w:pos="9350"/>
            </w:tabs>
            <w:rPr>
              <w:rFonts w:asciiTheme="minorHAnsi" w:eastAsiaTheme="minorEastAsia" w:hAnsiTheme="minorHAnsi" w:cstheme="minorBidi"/>
              <w:noProof/>
              <w:kern w:val="2"/>
              <w14:ligatures w14:val="standardContextual"/>
            </w:rPr>
          </w:pPr>
          <w:hyperlink w:anchor="_Toc244202704" w:history="1">
            <w:r w:rsidRPr="007509B1">
              <w:rPr>
                <w:rStyle w:val="Hyperlink"/>
                <w:noProof/>
              </w:rPr>
              <w:t>6.1 Nhóm Khách truy cập</w:t>
            </w:r>
            <w:r>
              <w:rPr>
                <w:noProof/>
              </w:rPr>
              <w:tab/>
            </w:r>
            <w:r>
              <w:rPr>
                <w:noProof/>
              </w:rPr>
              <w:fldChar w:fldCharType="begin"/>
            </w:r>
            <w:r>
              <w:rPr>
                <w:noProof/>
              </w:rPr>
              <w:instrText xml:space="preserve"> PAGEREF _Toc244202704 \h </w:instrText>
            </w:r>
            <w:r>
              <w:rPr>
                <w:noProof/>
              </w:rPr>
            </w:r>
            <w:r>
              <w:rPr>
                <w:noProof/>
              </w:rPr>
              <w:fldChar w:fldCharType="separate"/>
            </w:r>
            <w:r>
              <w:rPr>
                <w:noProof/>
              </w:rPr>
              <w:t>15</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05" w:history="1">
            <w:r w:rsidRPr="007509B1">
              <w:rPr>
                <w:rStyle w:val="Hyperlink"/>
                <w:noProof/>
              </w:rPr>
              <w:t>UC01 – Xem, tìm kiếm và lọc dự án</w:t>
            </w:r>
            <w:r>
              <w:rPr>
                <w:noProof/>
              </w:rPr>
              <w:tab/>
            </w:r>
            <w:r>
              <w:rPr>
                <w:noProof/>
              </w:rPr>
              <w:fldChar w:fldCharType="begin"/>
            </w:r>
            <w:r>
              <w:rPr>
                <w:noProof/>
              </w:rPr>
              <w:instrText xml:space="preserve"> PAGEREF _Toc244202705 \h </w:instrText>
            </w:r>
            <w:r>
              <w:rPr>
                <w:noProof/>
              </w:rPr>
            </w:r>
            <w:r>
              <w:rPr>
                <w:noProof/>
              </w:rPr>
              <w:fldChar w:fldCharType="separate"/>
            </w:r>
            <w:r>
              <w:rPr>
                <w:noProof/>
              </w:rPr>
              <w:t>15</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06" w:history="1">
            <w:r w:rsidRPr="007509B1">
              <w:rPr>
                <w:rStyle w:val="Hyperlink"/>
                <w:noProof/>
              </w:rPr>
              <w:t>UC02 – Xem chi tiết dự án</w:t>
            </w:r>
            <w:r>
              <w:rPr>
                <w:noProof/>
              </w:rPr>
              <w:tab/>
            </w:r>
            <w:r>
              <w:rPr>
                <w:noProof/>
              </w:rPr>
              <w:fldChar w:fldCharType="begin"/>
            </w:r>
            <w:r>
              <w:rPr>
                <w:noProof/>
              </w:rPr>
              <w:instrText xml:space="preserve"> PAGEREF _Toc244202706 \h </w:instrText>
            </w:r>
            <w:r>
              <w:rPr>
                <w:noProof/>
              </w:rPr>
            </w:r>
            <w:r>
              <w:rPr>
                <w:noProof/>
              </w:rPr>
              <w:fldChar w:fldCharType="separate"/>
            </w:r>
            <w:r>
              <w:rPr>
                <w:noProof/>
              </w:rPr>
              <w:t>15</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07" w:history="1">
            <w:r w:rsidRPr="007509B1">
              <w:rPr>
                <w:rStyle w:val="Hyperlink"/>
                <w:noProof/>
              </w:rPr>
              <w:t>UC03 – Nhận gợi ý dự án</w:t>
            </w:r>
            <w:r>
              <w:rPr>
                <w:noProof/>
              </w:rPr>
              <w:tab/>
            </w:r>
            <w:r>
              <w:rPr>
                <w:noProof/>
              </w:rPr>
              <w:fldChar w:fldCharType="begin"/>
            </w:r>
            <w:r>
              <w:rPr>
                <w:noProof/>
              </w:rPr>
              <w:instrText xml:space="preserve"> PAGEREF _Toc244202707 \h </w:instrText>
            </w:r>
            <w:r>
              <w:rPr>
                <w:noProof/>
              </w:rPr>
            </w:r>
            <w:r>
              <w:rPr>
                <w:noProof/>
              </w:rPr>
              <w:fldChar w:fldCharType="separate"/>
            </w:r>
            <w:r>
              <w:rPr>
                <w:noProof/>
              </w:rPr>
              <w:t>16</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08" w:history="1">
            <w:r w:rsidRPr="007509B1">
              <w:rPr>
                <w:rStyle w:val="Hyperlink"/>
                <w:noProof/>
              </w:rPr>
              <w:t>UC04 – Đăng ký tài khoản</w:t>
            </w:r>
            <w:r>
              <w:rPr>
                <w:noProof/>
              </w:rPr>
              <w:tab/>
            </w:r>
            <w:r>
              <w:rPr>
                <w:noProof/>
              </w:rPr>
              <w:fldChar w:fldCharType="begin"/>
            </w:r>
            <w:r>
              <w:rPr>
                <w:noProof/>
              </w:rPr>
              <w:instrText xml:space="preserve"> PAGEREF _Toc244202708 \h </w:instrText>
            </w:r>
            <w:r>
              <w:rPr>
                <w:noProof/>
              </w:rPr>
            </w:r>
            <w:r>
              <w:rPr>
                <w:noProof/>
              </w:rPr>
              <w:fldChar w:fldCharType="separate"/>
            </w:r>
            <w:r>
              <w:rPr>
                <w:noProof/>
              </w:rPr>
              <w:t>16</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09" w:history="1">
            <w:r w:rsidRPr="007509B1">
              <w:rPr>
                <w:rStyle w:val="Hyperlink"/>
                <w:noProof/>
              </w:rPr>
              <w:t>UC05 – Đăng nhập</w:t>
            </w:r>
            <w:r>
              <w:rPr>
                <w:noProof/>
              </w:rPr>
              <w:tab/>
            </w:r>
            <w:r>
              <w:rPr>
                <w:noProof/>
              </w:rPr>
              <w:fldChar w:fldCharType="begin"/>
            </w:r>
            <w:r>
              <w:rPr>
                <w:noProof/>
              </w:rPr>
              <w:instrText xml:space="preserve"> PAGEREF _Toc244202709 \h </w:instrText>
            </w:r>
            <w:r>
              <w:rPr>
                <w:noProof/>
              </w:rPr>
            </w:r>
            <w:r>
              <w:rPr>
                <w:noProof/>
              </w:rPr>
              <w:fldChar w:fldCharType="separate"/>
            </w:r>
            <w:r>
              <w:rPr>
                <w:noProof/>
              </w:rPr>
              <w:t>17</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0" w:history="1">
            <w:r w:rsidRPr="007509B1">
              <w:rPr>
                <w:rStyle w:val="Hyperlink"/>
                <w:noProof/>
              </w:rPr>
              <w:t>UC06 – Quên / đặt lại mật khẩu</w:t>
            </w:r>
            <w:r>
              <w:rPr>
                <w:noProof/>
              </w:rPr>
              <w:tab/>
            </w:r>
            <w:r>
              <w:rPr>
                <w:noProof/>
              </w:rPr>
              <w:fldChar w:fldCharType="begin"/>
            </w:r>
            <w:r>
              <w:rPr>
                <w:noProof/>
              </w:rPr>
              <w:instrText xml:space="preserve"> PAGEREF _Toc244202710 \h </w:instrText>
            </w:r>
            <w:r>
              <w:rPr>
                <w:noProof/>
              </w:rPr>
            </w:r>
            <w:r>
              <w:rPr>
                <w:noProof/>
              </w:rPr>
              <w:fldChar w:fldCharType="separate"/>
            </w:r>
            <w:r>
              <w:rPr>
                <w:noProof/>
              </w:rPr>
              <w:t>18</w:t>
            </w:r>
            <w:r>
              <w:rPr>
                <w:noProof/>
              </w:rPr>
              <w:fldChar w:fldCharType="end"/>
            </w:r>
          </w:hyperlink>
        </w:p>
        <w:p w:rsidR="002F791E" w:rsidRDefault="002F791E">
          <w:pPr>
            <w:pStyle w:val="TOC2"/>
            <w:tabs>
              <w:tab w:val="right" w:leader="dot" w:pos="9350"/>
            </w:tabs>
            <w:rPr>
              <w:rFonts w:asciiTheme="minorHAnsi" w:eastAsiaTheme="minorEastAsia" w:hAnsiTheme="minorHAnsi" w:cstheme="minorBidi"/>
              <w:noProof/>
              <w:kern w:val="2"/>
              <w14:ligatures w14:val="standardContextual"/>
            </w:rPr>
          </w:pPr>
          <w:hyperlink w:anchor="_Toc244202711" w:history="1">
            <w:r w:rsidRPr="007509B1">
              <w:rPr>
                <w:rStyle w:val="Hyperlink"/>
                <w:noProof/>
              </w:rPr>
              <w:t>6.2 Nhóm Người tài trợ</w:t>
            </w:r>
            <w:r>
              <w:rPr>
                <w:noProof/>
              </w:rPr>
              <w:tab/>
            </w:r>
            <w:r>
              <w:rPr>
                <w:noProof/>
              </w:rPr>
              <w:fldChar w:fldCharType="begin"/>
            </w:r>
            <w:r>
              <w:rPr>
                <w:noProof/>
              </w:rPr>
              <w:instrText xml:space="preserve"> PAGEREF _Toc244202711 \h </w:instrText>
            </w:r>
            <w:r>
              <w:rPr>
                <w:noProof/>
              </w:rPr>
            </w:r>
            <w:r>
              <w:rPr>
                <w:noProof/>
              </w:rPr>
              <w:fldChar w:fldCharType="separate"/>
            </w:r>
            <w:r>
              <w:rPr>
                <w:noProof/>
              </w:rPr>
              <w:t>18</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2" w:history="1">
            <w:r w:rsidRPr="007509B1">
              <w:rPr>
                <w:rStyle w:val="Hyperlink"/>
                <w:noProof/>
              </w:rPr>
              <w:t>UC07 – Xác minh email</w:t>
            </w:r>
            <w:r>
              <w:rPr>
                <w:noProof/>
              </w:rPr>
              <w:tab/>
            </w:r>
            <w:r>
              <w:rPr>
                <w:noProof/>
              </w:rPr>
              <w:fldChar w:fldCharType="begin"/>
            </w:r>
            <w:r>
              <w:rPr>
                <w:noProof/>
              </w:rPr>
              <w:instrText xml:space="preserve"> PAGEREF _Toc244202712 \h </w:instrText>
            </w:r>
            <w:r>
              <w:rPr>
                <w:noProof/>
              </w:rPr>
            </w:r>
            <w:r>
              <w:rPr>
                <w:noProof/>
              </w:rPr>
              <w:fldChar w:fldCharType="separate"/>
            </w:r>
            <w:r>
              <w:rPr>
                <w:noProof/>
              </w:rPr>
              <w:t>18</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3" w:history="1">
            <w:r w:rsidRPr="007509B1">
              <w:rPr>
                <w:rStyle w:val="Hyperlink"/>
                <w:noProof/>
              </w:rPr>
              <w:t>UC08 – Đổi mật khẩu, đăng xuất</w:t>
            </w:r>
            <w:r>
              <w:rPr>
                <w:noProof/>
              </w:rPr>
              <w:tab/>
            </w:r>
            <w:r>
              <w:rPr>
                <w:noProof/>
              </w:rPr>
              <w:fldChar w:fldCharType="begin"/>
            </w:r>
            <w:r>
              <w:rPr>
                <w:noProof/>
              </w:rPr>
              <w:instrText xml:space="preserve"> PAGEREF _Toc244202713 \h </w:instrText>
            </w:r>
            <w:r>
              <w:rPr>
                <w:noProof/>
              </w:rPr>
            </w:r>
            <w:r>
              <w:rPr>
                <w:noProof/>
              </w:rPr>
              <w:fldChar w:fldCharType="separate"/>
            </w:r>
            <w:r>
              <w:rPr>
                <w:noProof/>
              </w:rPr>
              <w:t>19</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4" w:history="1">
            <w:r w:rsidRPr="007509B1">
              <w:rPr>
                <w:rStyle w:val="Hyperlink"/>
                <w:noProof/>
              </w:rPr>
              <w:t>UC09 – Quản lý hồ sơ và đồng ý cá nhân hóa AI</w:t>
            </w:r>
            <w:r>
              <w:rPr>
                <w:noProof/>
              </w:rPr>
              <w:tab/>
            </w:r>
            <w:r>
              <w:rPr>
                <w:noProof/>
              </w:rPr>
              <w:fldChar w:fldCharType="begin"/>
            </w:r>
            <w:r>
              <w:rPr>
                <w:noProof/>
              </w:rPr>
              <w:instrText xml:space="preserve"> PAGEREF _Toc244202714 \h </w:instrText>
            </w:r>
            <w:r>
              <w:rPr>
                <w:noProof/>
              </w:rPr>
            </w:r>
            <w:r>
              <w:rPr>
                <w:noProof/>
              </w:rPr>
              <w:fldChar w:fldCharType="separate"/>
            </w:r>
            <w:r>
              <w:rPr>
                <w:noProof/>
              </w:rPr>
              <w:t>19</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5" w:history="1">
            <w:r w:rsidRPr="007509B1">
              <w:rPr>
                <w:rStyle w:val="Hyperlink"/>
                <w:noProof/>
              </w:rPr>
              <w:t>UC10 – Tài trợ dự án</w:t>
            </w:r>
            <w:r>
              <w:rPr>
                <w:noProof/>
              </w:rPr>
              <w:tab/>
            </w:r>
            <w:r>
              <w:rPr>
                <w:noProof/>
              </w:rPr>
              <w:fldChar w:fldCharType="begin"/>
            </w:r>
            <w:r>
              <w:rPr>
                <w:noProof/>
              </w:rPr>
              <w:instrText xml:space="preserve"> PAGEREF _Toc244202715 \h </w:instrText>
            </w:r>
            <w:r>
              <w:rPr>
                <w:noProof/>
              </w:rPr>
            </w:r>
            <w:r>
              <w:rPr>
                <w:noProof/>
              </w:rPr>
              <w:fldChar w:fldCharType="separate"/>
            </w:r>
            <w:r>
              <w:rPr>
                <w:noProof/>
              </w:rPr>
              <w:t>20</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6" w:history="1">
            <w:r w:rsidRPr="007509B1">
              <w:rPr>
                <w:rStyle w:val="Hyperlink"/>
                <w:noProof/>
              </w:rPr>
              <w:t>UC11 – Xem lịch sử ủng hộ và biên nhận</w:t>
            </w:r>
            <w:r>
              <w:rPr>
                <w:noProof/>
              </w:rPr>
              <w:tab/>
            </w:r>
            <w:r>
              <w:rPr>
                <w:noProof/>
              </w:rPr>
              <w:fldChar w:fldCharType="begin"/>
            </w:r>
            <w:r>
              <w:rPr>
                <w:noProof/>
              </w:rPr>
              <w:instrText xml:space="preserve"> PAGEREF _Toc244202716 \h </w:instrText>
            </w:r>
            <w:r>
              <w:rPr>
                <w:noProof/>
              </w:rPr>
            </w:r>
            <w:r>
              <w:rPr>
                <w:noProof/>
              </w:rPr>
              <w:fldChar w:fldCharType="separate"/>
            </w:r>
            <w:r>
              <w:rPr>
                <w:noProof/>
              </w:rPr>
              <w:t>21</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7" w:history="1">
            <w:r w:rsidRPr="007509B1">
              <w:rPr>
                <w:rStyle w:val="Hyperlink"/>
                <w:noProof/>
              </w:rPr>
              <w:t>UC12 – Yêu cầu hoàn tiền</w:t>
            </w:r>
            <w:r>
              <w:rPr>
                <w:noProof/>
              </w:rPr>
              <w:tab/>
            </w:r>
            <w:r>
              <w:rPr>
                <w:noProof/>
              </w:rPr>
              <w:fldChar w:fldCharType="begin"/>
            </w:r>
            <w:r>
              <w:rPr>
                <w:noProof/>
              </w:rPr>
              <w:instrText xml:space="preserve"> PAGEREF _Toc244202717 \h </w:instrText>
            </w:r>
            <w:r>
              <w:rPr>
                <w:noProof/>
              </w:rPr>
            </w:r>
            <w:r>
              <w:rPr>
                <w:noProof/>
              </w:rPr>
              <w:fldChar w:fldCharType="separate"/>
            </w:r>
            <w:r>
              <w:rPr>
                <w:noProof/>
              </w:rPr>
              <w:t>22</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8" w:history="1">
            <w:r w:rsidRPr="007509B1">
              <w:rPr>
                <w:rStyle w:val="Hyperlink"/>
                <w:noProof/>
              </w:rPr>
              <w:t>UC13 – Bình luận, hỏi đáp và theo dõi dự án</w:t>
            </w:r>
            <w:r>
              <w:rPr>
                <w:noProof/>
              </w:rPr>
              <w:tab/>
            </w:r>
            <w:r>
              <w:rPr>
                <w:noProof/>
              </w:rPr>
              <w:fldChar w:fldCharType="begin"/>
            </w:r>
            <w:r>
              <w:rPr>
                <w:noProof/>
              </w:rPr>
              <w:instrText xml:space="preserve"> PAGEREF _Toc244202718 \h </w:instrText>
            </w:r>
            <w:r>
              <w:rPr>
                <w:noProof/>
              </w:rPr>
            </w:r>
            <w:r>
              <w:rPr>
                <w:noProof/>
              </w:rPr>
              <w:fldChar w:fldCharType="separate"/>
            </w:r>
            <w:r>
              <w:rPr>
                <w:noProof/>
              </w:rPr>
              <w:t>22</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19" w:history="1">
            <w:r w:rsidRPr="007509B1">
              <w:rPr>
                <w:rStyle w:val="Hyperlink"/>
                <w:noProof/>
              </w:rPr>
              <w:t>UC14 – Báo cáo vi phạm</w:t>
            </w:r>
            <w:r>
              <w:rPr>
                <w:noProof/>
              </w:rPr>
              <w:tab/>
            </w:r>
            <w:r>
              <w:rPr>
                <w:noProof/>
              </w:rPr>
              <w:fldChar w:fldCharType="begin"/>
            </w:r>
            <w:r>
              <w:rPr>
                <w:noProof/>
              </w:rPr>
              <w:instrText xml:space="preserve"> PAGEREF _Toc244202719 \h </w:instrText>
            </w:r>
            <w:r>
              <w:rPr>
                <w:noProof/>
              </w:rPr>
            </w:r>
            <w:r>
              <w:rPr>
                <w:noProof/>
              </w:rPr>
              <w:fldChar w:fldCharType="separate"/>
            </w:r>
            <w:r>
              <w:rPr>
                <w:noProof/>
              </w:rPr>
              <w:t>23</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20" w:history="1">
            <w:r w:rsidRPr="007509B1">
              <w:rPr>
                <w:rStyle w:val="Hyperlink"/>
                <w:noProof/>
              </w:rPr>
              <w:t>UC15 – Xem thông báo</w:t>
            </w:r>
            <w:r>
              <w:rPr>
                <w:noProof/>
              </w:rPr>
              <w:tab/>
            </w:r>
            <w:r>
              <w:rPr>
                <w:noProof/>
              </w:rPr>
              <w:fldChar w:fldCharType="begin"/>
            </w:r>
            <w:r>
              <w:rPr>
                <w:noProof/>
              </w:rPr>
              <w:instrText xml:space="preserve"> PAGEREF _Toc244202720 \h </w:instrText>
            </w:r>
            <w:r>
              <w:rPr>
                <w:noProof/>
              </w:rPr>
            </w:r>
            <w:r>
              <w:rPr>
                <w:noProof/>
              </w:rPr>
              <w:fldChar w:fldCharType="separate"/>
            </w:r>
            <w:r>
              <w:rPr>
                <w:noProof/>
              </w:rPr>
              <w:t>23</w:t>
            </w:r>
            <w:r>
              <w:rPr>
                <w:noProof/>
              </w:rPr>
              <w:fldChar w:fldCharType="end"/>
            </w:r>
          </w:hyperlink>
        </w:p>
        <w:p w:rsidR="002F791E" w:rsidRDefault="002F791E">
          <w:pPr>
            <w:pStyle w:val="TOC2"/>
            <w:tabs>
              <w:tab w:val="right" w:leader="dot" w:pos="9350"/>
            </w:tabs>
            <w:rPr>
              <w:rFonts w:asciiTheme="minorHAnsi" w:eastAsiaTheme="minorEastAsia" w:hAnsiTheme="minorHAnsi" w:cstheme="minorBidi"/>
              <w:noProof/>
              <w:kern w:val="2"/>
              <w14:ligatures w14:val="standardContextual"/>
            </w:rPr>
          </w:pPr>
          <w:hyperlink w:anchor="_Toc244202721" w:history="1">
            <w:r w:rsidRPr="007509B1">
              <w:rPr>
                <w:rStyle w:val="Hyperlink"/>
                <w:noProof/>
              </w:rPr>
              <w:t>6.3 Nhóm Chủ dự án</w:t>
            </w:r>
            <w:r>
              <w:rPr>
                <w:noProof/>
              </w:rPr>
              <w:tab/>
            </w:r>
            <w:r>
              <w:rPr>
                <w:noProof/>
              </w:rPr>
              <w:fldChar w:fldCharType="begin"/>
            </w:r>
            <w:r>
              <w:rPr>
                <w:noProof/>
              </w:rPr>
              <w:instrText xml:space="preserve"> PAGEREF _Toc244202721 \h </w:instrText>
            </w:r>
            <w:r>
              <w:rPr>
                <w:noProof/>
              </w:rPr>
            </w:r>
            <w:r>
              <w:rPr>
                <w:noProof/>
              </w:rPr>
              <w:fldChar w:fldCharType="separate"/>
            </w:r>
            <w:r>
              <w:rPr>
                <w:noProof/>
              </w:rPr>
              <w:t>24</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22" w:history="1">
            <w:r w:rsidRPr="007509B1">
              <w:rPr>
                <w:rStyle w:val="Hyperlink"/>
                <w:noProof/>
              </w:rPr>
              <w:t>UC16 – Tạo chiến dịch</w:t>
            </w:r>
            <w:r>
              <w:rPr>
                <w:noProof/>
              </w:rPr>
              <w:tab/>
            </w:r>
            <w:r>
              <w:rPr>
                <w:noProof/>
              </w:rPr>
              <w:fldChar w:fldCharType="begin"/>
            </w:r>
            <w:r>
              <w:rPr>
                <w:noProof/>
              </w:rPr>
              <w:instrText xml:space="preserve"> PAGEREF _Toc244202722 \h </w:instrText>
            </w:r>
            <w:r>
              <w:rPr>
                <w:noProof/>
              </w:rPr>
            </w:r>
            <w:r>
              <w:rPr>
                <w:noProof/>
              </w:rPr>
              <w:fldChar w:fldCharType="separate"/>
            </w:r>
            <w:r>
              <w:rPr>
                <w:noProof/>
              </w:rPr>
              <w:t>24</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23" w:history="1">
            <w:r w:rsidRPr="007509B1">
              <w:rPr>
                <w:rStyle w:val="Hyperlink"/>
                <w:noProof/>
              </w:rPr>
              <w:t>UC17 – Chỉnh sửa / xóa hồ sơ chưa công khai</w:t>
            </w:r>
            <w:r>
              <w:rPr>
                <w:noProof/>
              </w:rPr>
              <w:tab/>
            </w:r>
            <w:r>
              <w:rPr>
                <w:noProof/>
              </w:rPr>
              <w:fldChar w:fldCharType="begin"/>
            </w:r>
            <w:r>
              <w:rPr>
                <w:noProof/>
              </w:rPr>
              <w:instrText xml:space="preserve"> PAGEREF _Toc244202723 \h </w:instrText>
            </w:r>
            <w:r>
              <w:rPr>
                <w:noProof/>
              </w:rPr>
            </w:r>
            <w:r>
              <w:rPr>
                <w:noProof/>
              </w:rPr>
              <w:fldChar w:fldCharType="separate"/>
            </w:r>
            <w:r>
              <w:rPr>
                <w:noProof/>
              </w:rPr>
              <w:t>24</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24" w:history="1">
            <w:r w:rsidRPr="007509B1">
              <w:rPr>
                <w:rStyle w:val="Hyperlink"/>
                <w:noProof/>
              </w:rPr>
              <w:t>UC18 – Gửi xét duyệt</w:t>
            </w:r>
            <w:r>
              <w:rPr>
                <w:noProof/>
              </w:rPr>
              <w:tab/>
            </w:r>
            <w:r>
              <w:rPr>
                <w:noProof/>
              </w:rPr>
              <w:fldChar w:fldCharType="begin"/>
            </w:r>
            <w:r>
              <w:rPr>
                <w:noProof/>
              </w:rPr>
              <w:instrText xml:space="preserve"> PAGEREF _Toc244202724 \h </w:instrText>
            </w:r>
            <w:r>
              <w:rPr>
                <w:noProof/>
              </w:rPr>
            </w:r>
            <w:r>
              <w:rPr>
                <w:noProof/>
              </w:rPr>
              <w:fldChar w:fldCharType="separate"/>
            </w:r>
            <w:r>
              <w:rPr>
                <w:noProof/>
              </w:rPr>
              <w:t>25</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25" w:history="1">
            <w:r w:rsidRPr="007509B1">
              <w:rPr>
                <w:rStyle w:val="Hyperlink"/>
                <w:noProof/>
              </w:rPr>
              <w:t>UC19 – Quản lý mốc và cập nhật tiến độ</w:t>
            </w:r>
            <w:r>
              <w:rPr>
                <w:noProof/>
              </w:rPr>
              <w:tab/>
            </w:r>
            <w:r>
              <w:rPr>
                <w:noProof/>
              </w:rPr>
              <w:fldChar w:fldCharType="begin"/>
            </w:r>
            <w:r>
              <w:rPr>
                <w:noProof/>
              </w:rPr>
              <w:instrText xml:space="preserve"> PAGEREF _Toc244202725 \h </w:instrText>
            </w:r>
            <w:r>
              <w:rPr>
                <w:noProof/>
              </w:rPr>
            </w:r>
            <w:r>
              <w:rPr>
                <w:noProof/>
              </w:rPr>
              <w:fldChar w:fldCharType="separate"/>
            </w:r>
            <w:r>
              <w:rPr>
                <w:noProof/>
              </w:rPr>
              <w:t>25</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26" w:history="1">
            <w:r w:rsidRPr="007509B1">
              <w:rPr>
                <w:rStyle w:val="Hyperlink"/>
                <w:noProof/>
              </w:rPr>
              <w:t>UC20 – Quản lý mức quà tặng</w:t>
            </w:r>
            <w:r>
              <w:rPr>
                <w:noProof/>
              </w:rPr>
              <w:tab/>
            </w:r>
            <w:r>
              <w:rPr>
                <w:noProof/>
              </w:rPr>
              <w:fldChar w:fldCharType="begin"/>
            </w:r>
            <w:r>
              <w:rPr>
                <w:noProof/>
              </w:rPr>
              <w:instrText xml:space="preserve"> PAGEREF _Toc244202726 \h </w:instrText>
            </w:r>
            <w:r>
              <w:rPr>
                <w:noProof/>
              </w:rPr>
            </w:r>
            <w:r>
              <w:rPr>
                <w:noProof/>
              </w:rPr>
              <w:fldChar w:fldCharType="separate"/>
            </w:r>
            <w:r>
              <w:rPr>
                <w:noProof/>
              </w:rPr>
              <w:t>26</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27" w:history="1">
            <w:r w:rsidRPr="007509B1">
              <w:rPr>
                <w:rStyle w:val="Hyperlink"/>
                <w:noProof/>
              </w:rPr>
              <w:t>UC21 – Theo dõi dashboard chiến dịch</w:t>
            </w:r>
            <w:r>
              <w:rPr>
                <w:noProof/>
              </w:rPr>
              <w:tab/>
            </w:r>
            <w:r>
              <w:rPr>
                <w:noProof/>
              </w:rPr>
              <w:fldChar w:fldCharType="begin"/>
            </w:r>
            <w:r>
              <w:rPr>
                <w:noProof/>
              </w:rPr>
              <w:instrText xml:space="preserve"> PAGEREF _Toc244202727 \h </w:instrText>
            </w:r>
            <w:r>
              <w:rPr>
                <w:noProof/>
              </w:rPr>
            </w:r>
            <w:r>
              <w:rPr>
                <w:noProof/>
              </w:rPr>
              <w:fldChar w:fldCharType="separate"/>
            </w:r>
            <w:r>
              <w:rPr>
                <w:noProof/>
              </w:rPr>
              <w:t>26</w:t>
            </w:r>
            <w:r>
              <w:rPr>
                <w:noProof/>
              </w:rPr>
              <w:fldChar w:fldCharType="end"/>
            </w:r>
          </w:hyperlink>
        </w:p>
        <w:p w:rsidR="002F791E" w:rsidRDefault="002F791E">
          <w:pPr>
            <w:pStyle w:val="TOC2"/>
            <w:tabs>
              <w:tab w:val="right" w:leader="dot" w:pos="9350"/>
            </w:tabs>
            <w:rPr>
              <w:rFonts w:asciiTheme="minorHAnsi" w:eastAsiaTheme="minorEastAsia" w:hAnsiTheme="minorHAnsi" w:cstheme="minorBidi"/>
              <w:noProof/>
              <w:kern w:val="2"/>
              <w14:ligatures w14:val="standardContextual"/>
            </w:rPr>
          </w:pPr>
          <w:hyperlink w:anchor="_Toc244202728" w:history="1">
            <w:r w:rsidRPr="007509B1">
              <w:rPr>
                <w:rStyle w:val="Hyperlink"/>
                <w:noProof/>
              </w:rPr>
              <w:t>6.4 Nhóm Quản trị viên</w:t>
            </w:r>
            <w:r>
              <w:rPr>
                <w:noProof/>
              </w:rPr>
              <w:tab/>
            </w:r>
            <w:r>
              <w:rPr>
                <w:noProof/>
              </w:rPr>
              <w:fldChar w:fldCharType="begin"/>
            </w:r>
            <w:r>
              <w:rPr>
                <w:noProof/>
              </w:rPr>
              <w:instrText xml:space="preserve"> PAGEREF _Toc244202728 \h </w:instrText>
            </w:r>
            <w:r>
              <w:rPr>
                <w:noProof/>
              </w:rPr>
            </w:r>
            <w:r>
              <w:rPr>
                <w:noProof/>
              </w:rPr>
              <w:fldChar w:fldCharType="separate"/>
            </w:r>
            <w:r>
              <w:rPr>
                <w:noProof/>
              </w:rPr>
              <w:t>27</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29" w:history="1">
            <w:r w:rsidRPr="007509B1">
              <w:rPr>
                <w:rStyle w:val="Hyperlink"/>
                <w:noProof/>
              </w:rPr>
              <w:t>UC22 – Xem dashboard tổng quan</w:t>
            </w:r>
            <w:r>
              <w:rPr>
                <w:noProof/>
              </w:rPr>
              <w:tab/>
            </w:r>
            <w:r>
              <w:rPr>
                <w:noProof/>
              </w:rPr>
              <w:fldChar w:fldCharType="begin"/>
            </w:r>
            <w:r>
              <w:rPr>
                <w:noProof/>
              </w:rPr>
              <w:instrText xml:space="preserve"> PAGEREF _Toc244202729 \h </w:instrText>
            </w:r>
            <w:r>
              <w:rPr>
                <w:noProof/>
              </w:rPr>
            </w:r>
            <w:r>
              <w:rPr>
                <w:noProof/>
              </w:rPr>
              <w:fldChar w:fldCharType="separate"/>
            </w:r>
            <w:r>
              <w:rPr>
                <w:noProof/>
              </w:rPr>
              <w:t>27</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0" w:history="1">
            <w:r w:rsidRPr="007509B1">
              <w:rPr>
                <w:rStyle w:val="Hyperlink"/>
                <w:noProof/>
              </w:rPr>
              <w:t>UC23 – Xét duyệt chiến dịch</w:t>
            </w:r>
            <w:r>
              <w:rPr>
                <w:noProof/>
              </w:rPr>
              <w:tab/>
            </w:r>
            <w:r>
              <w:rPr>
                <w:noProof/>
              </w:rPr>
              <w:fldChar w:fldCharType="begin"/>
            </w:r>
            <w:r>
              <w:rPr>
                <w:noProof/>
              </w:rPr>
              <w:instrText xml:space="preserve"> PAGEREF _Toc244202730 \h </w:instrText>
            </w:r>
            <w:r>
              <w:rPr>
                <w:noProof/>
              </w:rPr>
            </w:r>
            <w:r>
              <w:rPr>
                <w:noProof/>
              </w:rPr>
              <w:fldChar w:fldCharType="separate"/>
            </w:r>
            <w:r>
              <w:rPr>
                <w:noProof/>
              </w:rPr>
              <w:t>28</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1" w:history="1">
            <w:r w:rsidRPr="007509B1">
              <w:rPr>
                <w:rStyle w:val="Hyperlink"/>
                <w:noProof/>
              </w:rPr>
              <w:t>UC24 – Điều phối trạng thái chiến dịch</w:t>
            </w:r>
            <w:r>
              <w:rPr>
                <w:noProof/>
              </w:rPr>
              <w:tab/>
            </w:r>
            <w:r>
              <w:rPr>
                <w:noProof/>
              </w:rPr>
              <w:fldChar w:fldCharType="begin"/>
            </w:r>
            <w:r>
              <w:rPr>
                <w:noProof/>
              </w:rPr>
              <w:instrText xml:space="preserve"> PAGEREF _Toc244202731 \h </w:instrText>
            </w:r>
            <w:r>
              <w:rPr>
                <w:noProof/>
              </w:rPr>
            </w:r>
            <w:r>
              <w:rPr>
                <w:noProof/>
              </w:rPr>
              <w:fldChar w:fldCharType="separate"/>
            </w:r>
            <w:r>
              <w:rPr>
                <w:noProof/>
              </w:rPr>
              <w:t>28</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2" w:history="1">
            <w:r w:rsidRPr="007509B1">
              <w:rPr>
                <w:rStyle w:val="Hyperlink"/>
                <w:noProof/>
              </w:rPr>
              <w:t>UC25 – Quản lý người dùng</w:t>
            </w:r>
            <w:r>
              <w:rPr>
                <w:noProof/>
              </w:rPr>
              <w:tab/>
            </w:r>
            <w:r>
              <w:rPr>
                <w:noProof/>
              </w:rPr>
              <w:fldChar w:fldCharType="begin"/>
            </w:r>
            <w:r>
              <w:rPr>
                <w:noProof/>
              </w:rPr>
              <w:instrText xml:space="preserve"> PAGEREF _Toc244202732 \h </w:instrText>
            </w:r>
            <w:r>
              <w:rPr>
                <w:noProof/>
              </w:rPr>
            </w:r>
            <w:r>
              <w:rPr>
                <w:noProof/>
              </w:rPr>
              <w:fldChar w:fldCharType="separate"/>
            </w:r>
            <w:r>
              <w:rPr>
                <w:noProof/>
              </w:rPr>
              <w:t>29</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3" w:history="1">
            <w:r w:rsidRPr="007509B1">
              <w:rPr>
                <w:rStyle w:val="Hyperlink"/>
                <w:noProof/>
              </w:rPr>
              <w:t>UC26 – Xử lý báo cáo vi phạm</w:t>
            </w:r>
            <w:r>
              <w:rPr>
                <w:noProof/>
              </w:rPr>
              <w:tab/>
            </w:r>
            <w:r>
              <w:rPr>
                <w:noProof/>
              </w:rPr>
              <w:fldChar w:fldCharType="begin"/>
            </w:r>
            <w:r>
              <w:rPr>
                <w:noProof/>
              </w:rPr>
              <w:instrText xml:space="preserve"> PAGEREF _Toc244202733 \h </w:instrText>
            </w:r>
            <w:r>
              <w:rPr>
                <w:noProof/>
              </w:rPr>
            </w:r>
            <w:r>
              <w:rPr>
                <w:noProof/>
              </w:rPr>
              <w:fldChar w:fldCharType="separate"/>
            </w:r>
            <w:r>
              <w:rPr>
                <w:noProof/>
              </w:rPr>
              <w:t>29</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4" w:history="1">
            <w:r w:rsidRPr="007509B1">
              <w:rPr>
                <w:rStyle w:val="Hyperlink"/>
                <w:noProof/>
              </w:rPr>
              <w:t>UC27 – Kiểm duyệt bình luận</w:t>
            </w:r>
            <w:r>
              <w:rPr>
                <w:noProof/>
              </w:rPr>
              <w:tab/>
            </w:r>
            <w:r>
              <w:rPr>
                <w:noProof/>
              </w:rPr>
              <w:fldChar w:fldCharType="begin"/>
            </w:r>
            <w:r>
              <w:rPr>
                <w:noProof/>
              </w:rPr>
              <w:instrText xml:space="preserve"> PAGEREF _Toc244202734 \h </w:instrText>
            </w:r>
            <w:r>
              <w:rPr>
                <w:noProof/>
              </w:rPr>
            </w:r>
            <w:r>
              <w:rPr>
                <w:noProof/>
              </w:rPr>
              <w:fldChar w:fldCharType="separate"/>
            </w:r>
            <w:r>
              <w:rPr>
                <w:noProof/>
              </w:rPr>
              <w:t>30</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5" w:history="1">
            <w:r w:rsidRPr="007509B1">
              <w:rPr>
                <w:rStyle w:val="Hyperlink"/>
                <w:noProof/>
              </w:rPr>
              <w:t>UC28 – Giám sát giao dịch</w:t>
            </w:r>
            <w:r>
              <w:rPr>
                <w:noProof/>
              </w:rPr>
              <w:tab/>
            </w:r>
            <w:r>
              <w:rPr>
                <w:noProof/>
              </w:rPr>
              <w:fldChar w:fldCharType="begin"/>
            </w:r>
            <w:r>
              <w:rPr>
                <w:noProof/>
              </w:rPr>
              <w:instrText xml:space="preserve"> PAGEREF _Toc244202735 \h </w:instrText>
            </w:r>
            <w:r>
              <w:rPr>
                <w:noProof/>
              </w:rPr>
            </w:r>
            <w:r>
              <w:rPr>
                <w:noProof/>
              </w:rPr>
              <w:fldChar w:fldCharType="separate"/>
            </w:r>
            <w:r>
              <w:rPr>
                <w:noProof/>
              </w:rPr>
              <w:t>30</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6" w:history="1">
            <w:r w:rsidRPr="007509B1">
              <w:rPr>
                <w:rStyle w:val="Hyperlink"/>
                <w:noProof/>
              </w:rPr>
              <w:t>UC29 – Xử lý hoàn tiền</w:t>
            </w:r>
            <w:r>
              <w:rPr>
                <w:noProof/>
              </w:rPr>
              <w:tab/>
            </w:r>
            <w:r>
              <w:rPr>
                <w:noProof/>
              </w:rPr>
              <w:fldChar w:fldCharType="begin"/>
            </w:r>
            <w:r>
              <w:rPr>
                <w:noProof/>
              </w:rPr>
              <w:instrText xml:space="preserve"> PAGEREF _Toc244202736 \h </w:instrText>
            </w:r>
            <w:r>
              <w:rPr>
                <w:noProof/>
              </w:rPr>
            </w:r>
            <w:r>
              <w:rPr>
                <w:noProof/>
              </w:rPr>
              <w:fldChar w:fldCharType="separate"/>
            </w:r>
            <w:r>
              <w:rPr>
                <w:noProof/>
              </w:rPr>
              <w:t>31</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7" w:history="1">
            <w:r w:rsidRPr="007509B1">
              <w:rPr>
                <w:rStyle w:val="Hyperlink"/>
                <w:noProof/>
              </w:rPr>
              <w:t>UC30 – Đối soát và xuất CSV</w:t>
            </w:r>
            <w:r>
              <w:rPr>
                <w:noProof/>
              </w:rPr>
              <w:tab/>
            </w:r>
            <w:r>
              <w:rPr>
                <w:noProof/>
              </w:rPr>
              <w:fldChar w:fldCharType="begin"/>
            </w:r>
            <w:r>
              <w:rPr>
                <w:noProof/>
              </w:rPr>
              <w:instrText xml:space="preserve"> PAGEREF _Toc244202737 \h </w:instrText>
            </w:r>
            <w:r>
              <w:rPr>
                <w:noProof/>
              </w:rPr>
            </w:r>
            <w:r>
              <w:rPr>
                <w:noProof/>
              </w:rPr>
              <w:fldChar w:fldCharType="separate"/>
            </w:r>
            <w:r>
              <w:rPr>
                <w:noProof/>
              </w:rPr>
              <w:t>31</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8" w:history="1">
            <w:r w:rsidRPr="007509B1">
              <w:rPr>
                <w:rStyle w:val="Hyperlink"/>
                <w:noProof/>
              </w:rPr>
              <w:t>UC31 – Quét và xử lý cảnh báo rủi ro</w:t>
            </w:r>
            <w:r>
              <w:rPr>
                <w:noProof/>
              </w:rPr>
              <w:tab/>
            </w:r>
            <w:r>
              <w:rPr>
                <w:noProof/>
              </w:rPr>
              <w:fldChar w:fldCharType="begin"/>
            </w:r>
            <w:r>
              <w:rPr>
                <w:noProof/>
              </w:rPr>
              <w:instrText xml:space="preserve"> PAGEREF _Toc244202738 \h </w:instrText>
            </w:r>
            <w:r>
              <w:rPr>
                <w:noProof/>
              </w:rPr>
            </w:r>
            <w:r>
              <w:rPr>
                <w:noProof/>
              </w:rPr>
              <w:fldChar w:fldCharType="separate"/>
            </w:r>
            <w:r>
              <w:rPr>
                <w:noProof/>
              </w:rPr>
              <w:t>32</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39" w:history="1">
            <w:r w:rsidRPr="007509B1">
              <w:rPr>
                <w:rStyle w:val="Hyperlink"/>
                <w:noProof/>
              </w:rPr>
              <w:t>UC32 – Xem nhật ký kiểm toán</w:t>
            </w:r>
            <w:r>
              <w:rPr>
                <w:noProof/>
              </w:rPr>
              <w:tab/>
            </w:r>
            <w:r>
              <w:rPr>
                <w:noProof/>
              </w:rPr>
              <w:fldChar w:fldCharType="begin"/>
            </w:r>
            <w:r>
              <w:rPr>
                <w:noProof/>
              </w:rPr>
              <w:instrText xml:space="preserve"> PAGEREF _Toc244202739 \h </w:instrText>
            </w:r>
            <w:r>
              <w:rPr>
                <w:noProof/>
              </w:rPr>
            </w:r>
            <w:r>
              <w:rPr>
                <w:noProof/>
              </w:rPr>
              <w:fldChar w:fldCharType="separate"/>
            </w:r>
            <w:r>
              <w:rPr>
                <w:noProof/>
              </w:rPr>
              <w:t>32</w:t>
            </w:r>
            <w:r>
              <w:rPr>
                <w:noProof/>
              </w:rPr>
              <w:fldChar w:fldCharType="end"/>
            </w:r>
          </w:hyperlink>
        </w:p>
        <w:p w:rsidR="002F791E" w:rsidRDefault="002F791E">
          <w:pPr>
            <w:pStyle w:val="TOC2"/>
            <w:tabs>
              <w:tab w:val="right" w:leader="dot" w:pos="9350"/>
            </w:tabs>
            <w:rPr>
              <w:rFonts w:asciiTheme="minorHAnsi" w:eastAsiaTheme="minorEastAsia" w:hAnsiTheme="minorHAnsi" w:cstheme="minorBidi"/>
              <w:noProof/>
              <w:kern w:val="2"/>
              <w14:ligatures w14:val="standardContextual"/>
            </w:rPr>
          </w:pPr>
          <w:hyperlink w:anchor="_Toc244202740" w:history="1">
            <w:r w:rsidRPr="007509B1">
              <w:rPr>
                <w:rStyle w:val="Hyperlink"/>
                <w:noProof/>
              </w:rPr>
              <w:t>6.5 Nhóm tác vụ hệ thống</w:t>
            </w:r>
            <w:r>
              <w:rPr>
                <w:noProof/>
              </w:rPr>
              <w:tab/>
            </w:r>
            <w:r>
              <w:rPr>
                <w:noProof/>
              </w:rPr>
              <w:fldChar w:fldCharType="begin"/>
            </w:r>
            <w:r>
              <w:rPr>
                <w:noProof/>
              </w:rPr>
              <w:instrText xml:space="preserve"> PAGEREF _Toc244202740 \h </w:instrText>
            </w:r>
            <w:r>
              <w:rPr>
                <w:noProof/>
              </w:rPr>
            </w:r>
            <w:r>
              <w:rPr>
                <w:noProof/>
              </w:rPr>
              <w:fldChar w:fldCharType="separate"/>
            </w:r>
            <w:r>
              <w:rPr>
                <w:noProof/>
              </w:rPr>
              <w:t>33</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41" w:history="1">
            <w:r w:rsidRPr="007509B1">
              <w:rPr>
                <w:rStyle w:val="Hyperlink"/>
                <w:noProof/>
              </w:rPr>
              <w:t>UC33 – Tự động chốt chiến dịch hết hạn</w:t>
            </w:r>
            <w:r>
              <w:rPr>
                <w:noProof/>
              </w:rPr>
              <w:tab/>
            </w:r>
            <w:r>
              <w:rPr>
                <w:noProof/>
              </w:rPr>
              <w:fldChar w:fldCharType="begin"/>
            </w:r>
            <w:r>
              <w:rPr>
                <w:noProof/>
              </w:rPr>
              <w:instrText xml:space="preserve"> PAGEREF _Toc244202741 \h </w:instrText>
            </w:r>
            <w:r>
              <w:rPr>
                <w:noProof/>
              </w:rPr>
            </w:r>
            <w:r>
              <w:rPr>
                <w:noProof/>
              </w:rPr>
              <w:fldChar w:fldCharType="separate"/>
            </w:r>
            <w:r>
              <w:rPr>
                <w:noProof/>
              </w:rPr>
              <w:t>33</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42" w:history="1">
            <w:r w:rsidRPr="007509B1">
              <w:rPr>
                <w:rStyle w:val="Hyperlink"/>
                <w:noProof/>
              </w:rPr>
              <w:t>UC38 – Hết hạn đơn chờ thanh toán</w:t>
            </w:r>
            <w:r>
              <w:rPr>
                <w:noProof/>
              </w:rPr>
              <w:tab/>
            </w:r>
            <w:r>
              <w:rPr>
                <w:noProof/>
              </w:rPr>
              <w:fldChar w:fldCharType="begin"/>
            </w:r>
            <w:r>
              <w:rPr>
                <w:noProof/>
              </w:rPr>
              <w:instrText xml:space="preserve"> PAGEREF _Toc244202742 \h </w:instrText>
            </w:r>
            <w:r>
              <w:rPr>
                <w:noProof/>
              </w:rPr>
            </w:r>
            <w:r>
              <w:rPr>
                <w:noProof/>
              </w:rPr>
              <w:fldChar w:fldCharType="separate"/>
            </w:r>
            <w:r>
              <w:rPr>
                <w:noProof/>
              </w:rPr>
              <w:t>33</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43" w:history="1">
            <w:r w:rsidRPr="007509B1">
              <w:rPr>
                <w:rStyle w:val="Hyperlink"/>
                <w:noProof/>
              </w:rPr>
              <w:t>UC39 – Nhắc chủ dự án khi mốc quá hạn</w:t>
            </w:r>
            <w:r>
              <w:rPr>
                <w:noProof/>
              </w:rPr>
              <w:tab/>
            </w:r>
            <w:r>
              <w:rPr>
                <w:noProof/>
              </w:rPr>
              <w:fldChar w:fldCharType="begin"/>
            </w:r>
            <w:r>
              <w:rPr>
                <w:noProof/>
              </w:rPr>
              <w:instrText xml:space="preserve"> PAGEREF _Toc244202743 \h </w:instrText>
            </w:r>
            <w:r>
              <w:rPr>
                <w:noProof/>
              </w:rPr>
            </w:r>
            <w:r>
              <w:rPr>
                <w:noProof/>
              </w:rPr>
              <w:fldChar w:fldCharType="separate"/>
            </w:r>
            <w:r>
              <w:rPr>
                <w:noProof/>
              </w:rPr>
              <w:t>34</w:t>
            </w:r>
            <w:r>
              <w:rPr>
                <w:noProof/>
              </w:rPr>
              <w:fldChar w:fldCharType="end"/>
            </w:r>
          </w:hyperlink>
        </w:p>
        <w:p w:rsidR="002F791E" w:rsidRDefault="002F791E">
          <w:pPr>
            <w:pStyle w:val="TOC2"/>
            <w:tabs>
              <w:tab w:val="right" w:leader="dot" w:pos="9350"/>
            </w:tabs>
            <w:rPr>
              <w:rFonts w:asciiTheme="minorHAnsi" w:eastAsiaTheme="minorEastAsia" w:hAnsiTheme="minorHAnsi" w:cstheme="minorBidi"/>
              <w:noProof/>
              <w:kern w:val="2"/>
              <w14:ligatures w14:val="standardContextual"/>
            </w:rPr>
          </w:pPr>
          <w:hyperlink w:anchor="_Toc244202744" w:history="1">
            <w:r w:rsidRPr="007509B1">
              <w:rPr>
                <w:rStyle w:val="Hyperlink"/>
                <w:noProof/>
              </w:rPr>
              <w:t>6.6 Nhóm Tổ chức thụ hưởng</w:t>
            </w:r>
            <w:r>
              <w:rPr>
                <w:noProof/>
              </w:rPr>
              <w:tab/>
            </w:r>
            <w:r>
              <w:rPr>
                <w:noProof/>
              </w:rPr>
              <w:fldChar w:fldCharType="begin"/>
            </w:r>
            <w:r>
              <w:rPr>
                <w:noProof/>
              </w:rPr>
              <w:instrText xml:space="preserve"> PAGEREF _Toc244202744 \h </w:instrText>
            </w:r>
            <w:r>
              <w:rPr>
                <w:noProof/>
              </w:rPr>
            </w:r>
            <w:r>
              <w:rPr>
                <w:noProof/>
              </w:rPr>
              <w:fldChar w:fldCharType="separate"/>
            </w:r>
            <w:r>
              <w:rPr>
                <w:noProof/>
              </w:rPr>
              <w:t>35</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45" w:history="1">
            <w:r w:rsidRPr="007509B1">
              <w:rPr>
                <w:rStyle w:val="Hyperlink"/>
                <w:noProof/>
              </w:rPr>
              <w:t>UC34 – Xem danh bạ và trang tổ chức thụ hưởng</w:t>
            </w:r>
            <w:r>
              <w:rPr>
                <w:noProof/>
              </w:rPr>
              <w:tab/>
            </w:r>
            <w:r>
              <w:rPr>
                <w:noProof/>
              </w:rPr>
              <w:fldChar w:fldCharType="begin"/>
            </w:r>
            <w:r>
              <w:rPr>
                <w:noProof/>
              </w:rPr>
              <w:instrText xml:space="preserve"> PAGEREF _Toc244202745 \h </w:instrText>
            </w:r>
            <w:r>
              <w:rPr>
                <w:noProof/>
              </w:rPr>
            </w:r>
            <w:r>
              <w:rPr>
                <w:noProof/>
              </w:rPr>
              <w:fldChar w:fldCharType="separate"/>
            </w:r>
            <w:r>
              <w:rPr>
                <w:noProof/>
              </w:rPr>
              <w:t>35</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46" w:history="1">
            <w:r w:rsidRPr="007509B1">
              <w:rPr>
                <w:rStyle w:val="Hyperlink"/>
                <w:noProof/>
              </w:rPr>
              <w:t>UC35 – Đăng ký và cập nhật hồ sơ tổ chức</w:t>
            </w:r>
            <w:r>
              <w:rPr>
                <w:noProof/>
              </w:rPr>
              <w:tab/>
            </w:r>
            <w:r>
              <w:rPr>
                <w:noProof/>
              </w:rPr>
              <w:fldChar w:fldCharType="begin"/>
            </w:r>
            <w:r>
              <w:rPr>
                <w:noProof/>
              </w:rPr>
              <w:instrText xml:space="preserve"> PAGEREF _Toc244202746 \h </w:instrText>
            </w:r>
            <w:r>
              <w:rPr>
                <w:noProof/>
              </w:rPr>
            </w:r>
            <w:r>
              <w:rPr>
                <w:noProof/>
              </w:rPr>
              <w:fldChar w:fldCharType="separate"/>
            </w:r>
            <w:r>
              <w:rPr>
                <w:noProof/>
              </w:rPr>
              <w:t>35</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47" w:history="1">
            <w:r w:rsidRPr="007509B1">
              <w:rPr>
                <w:rStyle w:val="Hyperlink"/>
                <w:noProof/>
              </w:rPr>
              <w:t>UC36 – Gây quỹ cho tổ chức đã xác minh</w:t>
            </w:r>
            <w:r>
              <w:rPr>
                <w:noProof/>
              </w:rPr>
              <w:tab/>
            </w:r>
            <w:r>
              <w:rPr>
                <w:noProof/>
              </w:rPr>
              <w:fldChar w:fldCharType="begin"/>
            </w:r>
            <w:r>
              <w:rPr>
                <w:noProof/>
              </w:rPr>
              <w:instrText xml:space="preserve"> PAGEREF _Toc244202747 \h </w:instrText>
            </w:r>
            <w:r>
              <w:rPr>
                <w:noProof/>
              </w:rPr>
            </w:r>
            <w:r>
              <w:rPr>
                <w:noProof/>
              </w:rPr>
              <w:fldChar w:fldCharType="separate"/>
            </w:r>
            <w:r>
              <w:rPr>
                <w:noProof/>
              </w:rPr>
              <w:t>36</w:t>
            </w:r>
            <w:r>
              <w:rPr>
                <w:noProof/>
              </w:rPr>
              <w:fldChar w:fldCharType="end"/>
            </w:r>
          </w:hyperlink>
        </w:p>
        <w:p w:rsidR="002F791E" w:rsidRDefault="002F791E">
          <w:pPr>
            <w:pStyle w:val="TOC3"/>
            <w:tabs>
              <w:tab w:val="right" w:leader="dot" w:pos="9350"/>
            </w:tabs>
            <w:rPr>
              <w:rFonts w:asciiTheme="minorHAnsi" w:eastAsiaTheme="minorEastAsia" w:hAnsiTheme="minorHAnsi" w:cstheme="minorBidi"/>
              <w:noProof/>
              <w:kern w:val="2"/>
              <w14:ligatures w14:val="standardContextual"/>
            </w:rPr>
          </w:pPr>
          <w:hyperlink w:anchor="_Toc244202748" w:history="1">
            <w:r w:rsidRPr="007509B1">
              <w:rPr>
                <w:rStyle w:val="Hyperlink"/>
                <w:noProof/>
              </w:rPr>
              <w:t>UC37 – Xác minh tổ chức thụ hưởng</w:t>
            </w:r>
            <w:r>
              <w:rPr>
                <w:noProof/>
              </w:rPr>
              <w:tab/>
            </w:r>
            <w:r>
              <w:rPr>
                <w:noProof/>
              </w:rPr>
              <w:fldChar w:fldCharType="begin"/>
            </w:r>
            <w:r>
              <w:rPr>
                <w:noProof/>
              </w:rPr>
              <w:instrText xml:space="preserve"> PAGEREF _Toc244202748 \h </w:instrText>
            </w:r>
            <w:r>
              <w:rPr>
                <w:noProof/>
              </w:rPr>
            </w:r>
            <w:r>
              <w:rPr>
                <w:noProof/>
              </w:rPr>
              <w:fldChar w:fldCharType="separate"/>
            </w:r>
            <w:r>
              <w:rPr>
                <w:noProof/>
              </w:rPr>
              <w:t>37</w:t>
            </w:r>
            <w:r>
              <w:rPr>
                <w:noProof/>
              </w:rPr>
              <w:fldChar w:fldCharType="end"/>
            </w:r>
          </w:hyperlink>
        </w:p>
        <w:p w:rsidR="00607EA0" w:rsidRDefault="00197090">
          <w:r>
            <w:fldChar w:fldCharType="end"/>
          </w:r>
        </w:p>
      </w:sdtContent>
    </w:sdt>
    <w:p w:rsidR="00607EA0" w:rsidRDefault="00197090">
      <w:r>
        <w:br w:type="page"/>
      </w:r>
    </w:p>
    <w:p w:rsidR="00607EA0" w:rsidRDefault="00197090">
      <w:pPr>
        <w:pStyle w:val="Heading1"/>
      </w:pPr>
      <w:bookmarkStart w:id="0" w:name="_Toc244202696"/>
      <w:r>
        <w:t>1. Mục đích tài liệu</w:t>
      </w:r>
      <w:bookmarkEnd w:id="0"/>
    </w:p>
    <w:p w:rsidR="00607EA0" w:rsidRDefault="00197090">
      <w:pPr>
        <w:spacing w:after="120" w:line="300" w:lineRule="auto"/>
        <w:jc w:val="both"/>
      </w:pPr>
      <w:r>
        <w:t>Tài liệu đặc tả các ca sử dụng (use case) của hệ thống Góp Mầm: actor tham gia, điều kiện, luồng xử lý chính, luồng thay thế, quy tắc nghiệp vụ và API tương ứng. Đây là cơ sở để thiết kế giao diện, API và kiểm thử chấp nhận.</w:t>
      </w:r>
    </w:p>
    <w:p w:rsidR="00607EA0" w:rsidRDefault="00197090">
      <w:pPr>
        <w:spacing w:after="120" w:line="300" w:lineRule="auto"/>
      </w:pPr>
      <w:r>
        <w:t>Nội dung bám theo mã nguồn hiện tại (backend NestJS, frontend Next.js, AI service FastAPI); mỗi use case dẫn chiếu tới sơ đồ hoạt động (AD), sơ đồ tuần tự (SD) trong thư mục 03_SoDoUML. Chi tiết về actor xem tài liệu “Danh sách Actor” (thư mục 02_DanhSachActor).</w:t>
      </w:r>
    </w:p>
    <w:p w:rsidR="00607EA0" w:rsidRDefault="00197090">
      <w:pPr>
        <w:pStyle w:val="Heading1"/>
      </w:pPr>
      <w:bookmarkStart w:id="1" w:name="_Toc244202697"/>
      <w:r>
        <w:t>2. Phạm vi và thuật ngữ</w:t>
      </w:r>
      <w:bookmarkEnd w:id="1"/>
    </w:p>
    <w:p w:rsidR="00607EA0" w:rsidRDefault="00197090">
      <w:pPr>
        <w:pStyle w:val="Heading2"/>
      </w:pPr>
      <w:bookmarkStart w:id="2" w:name="_Toc244202698"/>
      <w:r>
        <w:t>2.1 Phạm vi</w:t>
      </w:r>
      <w:bookmarkEnd w:id="2"/>
    </w:p>
    <w:p w:rsidR="00607EA0" w:rsidRDefault="00197090">
      <w:pPr>
        <w:pStyle w:val="ListParagraph"/>
        <w:numPr>
          <w:ilvl w:val="0"/>
          <w:numId w:val="2"/>
        </w:numPr>
        <w:spacing w:after="60" w:line="300" w:lineRule="auto"/>
      </w:pPr>
      <w:r>
        <w:t>Website responsive hỗ trợ toàn bộ vòng đời chiến dịch: tạo → xét duyệt → gây quỹ → thanh toán → tiến độ, minh bạch → kết thúc.</w:t>
      </w:r>
    </w:p>
    <w:p w:rsidR="00607EA0" w:rsidRDefault="00197090">
      <w:pPr>
        <w:pStyle w:val="ListParagraph"/>
        <w:numPr>
          <w:ilvl w:val="0"/>
          <w:numId w:val="2"/>
        </w:numPr>
        <w:spacing w:after="60" w:line="300" w:lineRule="auto"/>
      </w:pPr>
      <w:r>
        <w:t>Thanh toán qua ví demo (sandbox, không phát sinh tiền thật) hoặc cổng SePay (QR chuyển khoản ngân hàng); hệ thống không lưu thông tin thẻ.</w:t>
      </w:r>
    </w:p>
    <w:p w:rsidR="00607EA0" w:rsidRDefault="00197090">
      <w:pPr>
        <w:pStyle w:val="ListParagraph"/>
        <w:numPr>
          <w:ilvl w:val="0"/>
          <w:numId w:val="2"/>
        </w:numPr>
        <w:spacing w:after="60" w:line="300" w:lineRule="auto"/>
      </w:pPr>
      <w:r>
        <w:t>Gây quỹ cho tổ chức thụ hưởng (quỹ từ thiện, tổ chức phi lợi nhuận, doanh nghiệp xã hội…) sau khi tổ chức được quản trị viên xác minh.</w:t>
      </w:r>
    </w:p>
    <w:p w:rsidR="00607EA0" w:rsidRDefault="00197090">
      <w:pPr>
        <w:pStyle w:val="ListParagraph"/>
        <w:numPr>
          <w:ilvl w:val="0"/>
          <w:numId w:val="2"/>
        </w:numPr>
        <w:spacing w:after="60" w:line="300" w:lineRule="auto"/>
      </w:pPr>
      <w:r>
        <w:t>Ba mô-đun AI hỗ trợ: gợi ý dự án, dự đoán khả năng thành công, phát hiện gian lận; AI không tự quyết định.</w:t>
      </w:r>
    </w:p>
    <w:p w:rsidR="00607EA0" w:rsidRDefault="00197090">
      <w:pPr>
        <w:pStyle w:val="Heading2"/>
      </w:pPr>
      <w:bookmarkStart w:id="3" w:name="_Toc244202699"/>
      <w:r>
        <w:t>2.2 Thuật ngữ</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07EA0">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Thuật ngữ</w:t>
            </w:r>
          </w:p>
        </w:tc>
        <w:tc>
          <w:tcPr>
            <w:tcW w:w="702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Giải thích</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 (tác nhân)</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hoặc hệ thống bên ngoài tương tác với hệ thống Góp Mầm.</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 (ca sử dụng)</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Một chức năng có ý nghĩa mà hệ thống cung cấp cho actor.</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Chiến dịch (campaign)</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Dự án gây quỹ do chủ dự án tạo, có mục tiêu vốn, thời hạn, mốc tiến độ.</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Trạng thái chiến dịch</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draft, pending, needs_info, approved, rejected, active, paused, success, failed, cancelled, ended.</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Giao dịch (donation)</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Một khoản ủng hộ; trạng thái pending, completed, failed, refunded, expired (quá hạn thanh toán), cancelled (đã hủy).</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Idempotency key</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Khóa duy nhất do client tạo để một yêu cầu tài trợ không bị ghi nhận hai lần.</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Webhook HMAC</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Lời gọi từ cổng thanh toán kèm chữ ký HMAC-SHA256 và timestamp để chống giả mạo, chống phát lại.</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Nhật ký kiểm toán</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Bản ghi audit_logs: ai làm gì, lúc nào, giá trị trước/sau.</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Human-in-the-loop</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Mọi quyết định khóa, từ chối, tạm dừng đều do quản trị viên xác nhận.</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Tổ chức thụ hưởng</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Quỹ từ thiện, tổ chức phi lợi nhuận, doanh nghiệp xã hội, cơ sở giáo dục/y tế… nhận tiền từ chiến dịch; trạng thái pending, needs_info, verified, rejected, suspended.</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Mã chuyển khoản (transfer_code)</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Mã duy nhất của mỗi giao dịch SePay, dùng làm mã đơn (order_invoice_number) để khớp tiền chuyển khoản với giao dịch.</w:t>
            </w:r>
          </w:p>
        </w:tc>
      </w:tr>
      <w:tr w:rsidR="00607EA0">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IPN SePay</w:t>
            </w:r>
          </w:p>
        </w:tc>
        <w:tc>
          <w:tcPr>
            <w:tcW w:w="7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Lời gọi từ cổng SePay tới POST /payments/sepay/ipn kèm header X-Secret-Key, báo đơn đã được thanh toán.</w:t>
            </w:r>
          </w:p>
        </w:tc>
      </w:tr>
    </w:tbl>
    <w:p w:rsidR="00607EA0" w:rsidRDefault="00197090">
      <w:pPr>
        <w:pStyle w:val="Heading1"/>
      </w:pPr>
      <w:bookmarkStart w:id="4" w:name="_Toc244202700"/>
      <w:r>
        <w:t>3. Actor tham gia</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377"/>
        <w:gridCol w:w="2377"/>
        <w:gridCol w:w="3566"/>
      </w:tblGrid>
      <w:tr w:rsidR="00607EA0">
        <w:trPr>
          <w:tblHeader/>
        </w:trPr>
        <w:tc>
          <w:tcPr>
            <w:tcW w:w="104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Mã</w:t>
            </w:r>
          </w:p>
        </w:tc>
        <w:tc>
          <w:tcPr>
            <w:tcW w:w="237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Actor</w:t>
            </w:r>
          </w:p>
        </w:tc>
        <w:tc>
          <w:tcPr>
            <w:tcW w:w="237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Loại</w:t>
            </w:r>
          </w:p>
        </w:tc>
        <w:tc>
          <w:tcPr>
            <w:tcW w:w="356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Use case liên quan</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AC01</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truy cập</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Chính – con người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UC01 – UC06, UC34</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AC02</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Trình tạo 8 bước: người thụ hưởng, mục tiêu, ảnh, câu chuyện, ngân sách và rủi ro, mốc, quà tặng, kiểm tra.</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Chính – con người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UC07 – UC15</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AC03</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Chính – con người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UC16 – UC21, UC36 (và UC07 – UC15)</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AC04</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Chính – con người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UC22 – UC32, UC37</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AC05</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1. Bước 1: chọn gây quỹ cho ai (dự án của tôi hoặc tổ chức đã xác minh – UC36), tên chiến dịch, lĩnh vực.</w:t>
            </w:r>
          </w:p>
          <w:p w:rsidR="00607EA0" w:rsidRDefault="00197090">
            <w:pPr>
              <w:spacing w:after="40" w:line="264" w:lineRule="auto"/>
            </w:pPr>
            <w:r>
              <w:rPr>
                <w:rFonts w:ascii="Arial" w:eastAsia="Arial" w:hAnsi="Arial" w:cs="Arial"/>
                <w:sz w:val="20"/>
                <w:szCs w:val="20"/>
              </w:rPr>
              <w:t>2. Bước 2: mục tiêu vốn (≥ 1.000.000đ) và ngày kết thúc (cách hôm nay ít nhất 1 tháng).</w:t>
            </w:r>
          </w:p>
          <w:p w:rsidR="00607EA0" w:rsidRDefault="00197090">
            <w:pPr>
              <w:spacing w:after="40" w:line="264" w:lineRule="auto"/>
            </w:pPr>
            <w:r>
              <w:rPr>
                <w:rFonts w:ascii="Arial" w:eastAsia="Arial" w:hAnsi="Arial" w:cs="Arial"/>
                <w:sz w:val="20"/>
                <w:szCs w:val="20"/>
              </w:rPr>
              <w:t>3. Bước 3: ảnh đại diện (tải qua POST /media/images).</w:t>
            </w:r>
          </w:p>
          <w:p w:rsidR="00607EA0" w:rsidRDefault="00197090">
            <w:pPr>
              <w:spacing w:after="40" w:line="264" w:lineRule="auto"/>
            </w:pPr>
            <w:r>
              <w:rPr>
                <w:rFonts w:ascii="Arial" w:eastAsia="Arial" w:hAnsi="Arial" w:cs="Arial"/>
                <w:sz w:val="20"/>
                <w:szCs w:val="20"/>
              </w:rPr>
              <w:t>4. Bước 4: câu chuyện của dự án.</w:t>
            </w:r>
          </w:p>
          <w:p w:rsidR="00607EA0" w:rsidRDefault="00197090">
            <w:pPr>
              <w:spacing w:after="40" w:line="264" w:lineRule="auto"/>
            </w:pPr>
            <w:r>
              <w:rPr>
                <w:rFonts w:ascii="Arial" w:eastAsia="Arial" w:hAnsi="Arial" w:cs="Arial"/>
                <w:sz w:val="20"/>
                <w:szCs w:val="20"/>
              </w:rPr>
              <w:t>5. Bước 5: dự toán sử dụng vốn, rủi ro và phương án ứng phó.</w:t>
            </w:r>
          </w:p>
          <w:p w:rsidR="00607EA0" w:rsidRDefault="00197090">
            <w:pPr>
              <w:spacing w:after="40" w:line="264" w:lineRule="auto"/>
            </w:pPr>
            <w:r>
              <w:rPr>
                <w:rFonts w:ascii="Arial" w:eastAsia="Arial" w:hAnsi="Arial" w:cs="Arial"/>
                <w:sz w:val="20"/>
                <w:szCs w:val="20"/>
              </w:rPr>
              <w:t>6. Bước 6: kế hoạch ≥ 2 mốc kèm thời hạn, ngân sách và đầu ra.</w:t>
            </w:r>
          </w:p>
          <w:p w:rsidR="00607EA0" w:rsidRDefault="00197090">
            <w:pPr>
              <w:spacing w:after="40" w:line="264" w:lineRule="auto"/>
            </w:pPr>
            <w:r>
              <w:rPr>
                <w:rFonts w:ascii="Arial" w:eastAsia="Arial" w:hAnsi="Arial" w:cs="Arial"/>
                <w:sz w:val="20"/>
                <w:szCs w:val="20"/>
              </w:rPr>
              <w:t>7. Bước 7: mức quà tặng (tùy chọn).</w:t>
            </w:r>
          </w:p>
          <w:p w:rsidR="00607EA0" w:rsidRDefault="00197090">
            <w:pPr>
              <w:spacing w:after="40" w:line="264" w:lineRule="auto"/>
            </w:pPr>
            <w:r>
              <w:rPr>
                <w:rFonts w:ascii="Arial" w:eastAsia="Arial" w:hAnsi="Arial" w:cs="Arial"/>
                <w:sz w:val="20"/>
                <w:szCs w:val="20"/>
              </w:rPr>
              <w:t>8. Bước 8: danh sách tự kiểm tra hồ sơ; lưu bản nháp (POST /campaigns, tạo mốc và mức quà) và gửi xét duyệt.</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Phụ – hệ thống nội bộ</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UC33, UC38, UC39</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AC06</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Cổng thanh toán</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Phụ – hệ thống ngoài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UC10, UC29</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AC07</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Dịch vụ AI</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Phụ – hệ thống nội bộ</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UC03, UC02, UC21, UC31</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AC08</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Dịch vụ email</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Phụ – hệ thống ngoài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UC04, UC06, UC07, UC10, UC23, UC37</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AC09</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AD03, AD13; SD03</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Phụ – hệ thống ngoài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UC16, UC19, UC35</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AC10</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đại diện tổ chức</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Chính – con người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UC35</w:t>
            </w:r>
          </w:p>
        </w:tc>
      </w:tr>
      <w:tr w:rsidR="00607EA0">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AC11</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Dịch vụ đăng nhập Google</w:t>
            </w:r>
          </w:p>
        </w:tc>
        <w:tc>
          <w:tcPr>
            <w:tcW w:w="23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Phụ – hệ thống ngoài</w:t>
            </w:r>
          </w:p>
        </w:tc>
        <w:tc>
          <w:tcPr>
            <w:tcW w:w="3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UC05</w:t>
            </w:r>
          </w:p>
        </w:tc>
      </w:tr>
    </w:tbl>
    <w:p w:rsidR="00607EA0" w:rsidRDefault="00197090">
      <w:pPr>
        <w:pStyle w:val="Heading1"/>
      </w:pPr>
      <w:bookmarkStart w:id="5" w:name="_Toc244202701"/>
      <w:r>
        <w:t>4. Sơ đồ Use case</w:t>
      </w:r>
      <w:bookmarkEnd w:id="5"/>
    </w:p>
    <w:p w:rsidR="00607EA0" w:rsidRDefault="00197090">
      <w:pPr>
        <w:spacing w:after="120" w:line="300" w:lineRule="auto"/>
      </w:pPr>
      <w:r>
        <w:t>Các sơ đồ được vẽ bằng draw.io (file .drawio kèm ảnh .png trong 03_SoDoUML/01_UseCaseDiagram).</w:t>
      </w:r>
    </w:p>
    <w:p w:rsidR="00607EA0" w:rsidRDefault="00197090">
      <w:pPr>
        <w:keepNext/>
        <w:spacing w:before="120" w:after="60"/>
        <w:jc w:val="center"/>
      </w:pPr>
      <w:r>
        <w:rPr>
          <w:noProof/>
        </w:rPr>
        <w:drawing>
          <wp:inline distT="0" distB="0" distL="0" distR="0" wp14:anchorId="0F99342C" wp14:editId="037342CC">
            <wp:extent cx="5943600" cy="4956065"/>
            <wp:effectExtent l="0" t="0" r="0" b="0"/>
            <wp:docPr id="2" name="Hình 4.1 – Sơ đồ use case tổng quát" descr="Hình 4.1 – Sơ đồ use case tổng quát" title="Hình 4.1 – 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956065"/>
                    </a:xfrm>
                    <a:prstGeom prst="rect">
                      <a:avLst/>
                    </a:prstGeom>
                  </pic:spPr>
                </pic:pic>
              </a:graphicData>
            </a:graphic>
          </wp:inline>
        </w:drawing>
      </w:r>
    </w:p>
    <w:p w:rsidR="00607EA0" w:rsidRDefault="00197090">
      <w:pPr>
        <w:spacing w:after="200"/>
        <w:jc w:val="center"/>
      </w:pPr>
      <w:r>
        <w:rPr>
          <w:i/>
          <w:iCs/>
          <w:sz w:val="22"/>
          <w:szCs w:val="22"/>
        </w:rPr>
        <w:t>Hình 4.1 – Sơ đồ use case tổng quát</w:t>
      </w:r>
    </w:p>
    <w:p w:rsidR="00607EA0" w:rsidRDefault="00197090">
      <w:pPr>
        <w:keepNext/>
        <w:spacing w:before="120" w:after="60"/>
        <w:jc w:val="center"/>
      </w:pPr>
      <w:r>
        <w:rPr>
          <w:noProof/>
        </w:rPr>
        <w:drawing>
          <wp:inline distT="0" distB="0" distL="0" distR="0" wp14:anchorId="77D6322B" wp14:editId="6F4FA650">
            <wp:extent cx="5943600" cy="5206307"/>
            <wp:effectExtent l="0" t="0" r="0" b="0"/>
            <wp:docPr id="3" name="Hình 4.2 – Phân rã use case: Khách truy cập và Người tài trợ" descr="Hình 4.2 – Phân rã use case: Khách truy cập và Người tài trợ" title="Hình 4.2 – Phân rã use case: Khách truy cập và Người tài tr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5206307"/>
                    </a:xfrm>
                    <a:prstGeom prst="rect">
                      <a:avLst/>
                    </a:prstGeom>
                  </pic:spPr>
                </pic:pic>
              </a:graphicData>
            </a:graphic>
          </wp:inline>
        </w:drawing>
      </w:r>
    </w:p>
    <w:p w:rsidR="00607EA0" w:rsidRDefault="00197090">
      <w:pPr>
        <w:spacing w:after="200"/>
        <w:jc w:val="center"/>
      </w:pPr>
      <w:r>
        <w:rPr>
          <w:i/>
          <w:iCs/>
          <w:sz w:val="22"/>
          <w:szCs w:val="22"/>
        </w:rPr>
        <w:t>Hình 4.2 – Phân rã use case: Khách truy cập và Người tài trợ</w:t>
      </w:r>
    </w:p>
    <w:p w:rsidR="00607EA0" w:rsidRDefault="00197090">
      <w:pPr>
        <w:keepNext/>
        <w:spacing w:before="120" w:after="60"/>
        <w:jc w:val="center"/>
      </w:pPr>
      <w:r>
        <w:rPr>
          <w:noProof/>
        </w:rPr>
        <w:drawing>
          <wp:inline distT="0" distB="0" distL="0" distR="0" wp14:anchorId="5DAC2D4B" wp14:editId="3152752E">
            <wp:extent cx="5943600" cy="3712864"/>
            <wp:effectExtent l="0" t="0" r="0" b="0"/>
            <wp:docPr id="4" name="Hình 4.3 – Phân rã use case: Chủ dự án" descr="Hình 4.3 – Phân rã use case: Chủ dự án" title="Hình 4.3 – Phân rã use case: Chủ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2864"/>
                    </a:xfrm>
                    <a:prstGeom prst="rect">
                      <a:avLst/>
                    </a:prstGeom>
                  </pic:spPr>
                </pic:pic>
              </a:graphicData>
            </a:graphic>
          </wp:inline>
        </w:drawing>
      </w:r>
    </w:p>
    <w:p w:rsidR="00607EA0" w:rsidRDefault="00197090">
      <w:pPr>
        <w:spacing w:after="200"/>
        <w:jc w:val="center"/>
      </w:pPr>
      <w:r>
        <w:rPr>
          <w:i/>
          <w:iCs/>
          <w:sz w:val="22"/>
          <w:szCs w:val="22"/>
        </w:rPr>
        <w:t>Hình 4.3 – Phân rã use case: Chủ dự án</w:t>
      </w:r>
    </w:p>
    <w:p w:rsidR="00607EA0" w:rsidRDefault="00197090">
      <w:pPr>
        <w:keepNext/>
        <w:spacing w:before="120" w:after="60"/>
        <w:jc w:val="center"/>
      </w:pPr>
      <w:r>
        <w:rPr>
          <w:noProof/>
        </w:rPr>
        <w:drawing>
          <wp:inline distT="0" distB="0" distL="0" distR="0" wp14:anchorId="436644DF" wp14:editId="456CECB6">
            <wp:extent cx="5943600" cy="6201935"/>
            <wp:effectExtent l="0" t="0" r="0" b="0"/>
            <wp:docPr id="5" name="Hình 4.4 – Phân rã use case: Quản trị viên và Bộ lập lịch" descr="Hình 4.4 – Phân rã use case: Quản trị viên và Bộ lập lịch" title="Hình 4.4 – Phân rã use case: Quản trị viên và Bộ lập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6201935"/>
                    </a:xfrm>
                    <a:prstGeom prst="rect">
                      <a:avLst/>
                    </a:prstGeom>
                  </pic:spPr>
                </pic:pic>
              </a:graphicData>
            </a:graphic>
          </wp:inline>
        </w:drawing>
      </w:r>
    </w:p>
    <w:p w:rsidR="00607EA0" w:rsidRDefault="00197090">
      <w:pPr>
        <w:spacing w:after="200"/>
        <w:jc w:val="center"/>
      </w:pPr>
      <w:r>
        <w:rPr>
          <w:i/>
          <w:iCs/>
          <w:sz w:val="22"/>
          <w:szCs w:val="22"/>
        </w:rPr>
        <w:t>Hình 4.4 – Phân rã use case: Quản trị viên và Bộ lập lịch</w:t>
      </w:r>
    </w:p>
    <w:p w:rsidR="00607EA0" w:rsidRDefault="00197090">
      <w:pPr>
        <w:keepNext/>
        <w:spacing w:before="120" w:after="60"/>
        <w:jc w:val="center"/>
      </w:pPr>
      <w:r>
        <w:rPr>
          <w:noProof/>
        </w:rPr>
        <w:drawing>
          <wp:inline distT="0" distB="0" distL="0" distR="0" wp14:anchorId="436644DF" wp14:editId="456CECB6">
            <wp:extent cx="5943600" cy="3463957"/>
            <wp:effectExtent l="0" t="0" r="0" b="0"/>
            <wp:docPr id="90" name="Picture 90" descr="Hình 4.4 – Phân rã use case: Quản trị viên và Bộ lập lịch" title="Hình 4.4 – Phân rã use case: Quản trị viên và Bộ lập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UC04_ToChucThuHuong.png"/>
                    <pic:cNvPicPr>
                      <a:picLocks noChangeAspect="1" noChangeArrowheads="1"/>
                    </pic:cNvPicPr>
                  </pic:nvPicPr>
                  <pic:blipFill>
                    <a:blip r:embed="rId11"/>
                    <a:srcRect/>
                    <a:stretch>
                      <a:fillRect/>
                    </a:stretch>
                  </pic:blipFill>
                  <pic:spPr bwMode="auto">
                    <a:xfrm>
                      <a:off x="0" y="0"/>
                      <a:ext cx="5943600" cy="3463957"/>
                    </a:xfrm>
                    <a:prstGeom prst="rect">
                      <a:avLst/>
                    </a:prstGeom>
                  </pic:spPr>
                </pic:pic>
              </a:graphicData>
            </a:graphic>
          </wp:inline>
        </w:drawing>
      </w:r>
    </w:p>
    <w:p w:rsidR="00607EA0" w:rsidRDefault="00197090">
      <w:pPr>
        <w:spacing w:after="200"/>
        <w:jc w:val="center"/>
      </w:pPr>
      <w:r>
        <w:rPr>
          <w:i/>
          <w:iCs/>
          <w:sz w:val="22"/>
          <w:szCs w:val="22"/>
        </w:rPr>
        <w:t>Hình 4.5 – Phân rã use case: Tổ chức thụ hưởng</w:t>
      </w:r>
    </w:p>
    <w:p w:rsidR="00607EA0" w:rsidRDefault="00197090">
      <w:pPr>
        <w:pStyle w:val="Heading1"/>
      </w:pPr>
      <w:bookmarkStart w:id="6" w:name="_Toc244202702"/>
      <w:r>
        <w:t>5. Danh sách Use case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
        <w:gridCol w:w="1699"/>
        <w:gridCol w:w="1310"/>
        <w:gridCol w:w="2426"/>
        <w:gridCol w:w="3172"/>
      </w:tblGrid>
      <w:tr w:rsidR="00607EA0">
        <w:trPr>
          <w:tblHeader/>
        </w:trPr>
        <w:tc>
          <w:tcPr>
            <w:tcW w:w="75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Mã</w:t>
            </w:r>
          </w:p>
        </w:tc>
        <w:tc>
          <w:tcPr>
            <w:tcW w:w="193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Tên use case</w:t>
            </w:r>
          </w:p>
        </w:tc>
        <w:tc>
          <w:tcPr>
            <w:tcW w:w="150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Actor</w:t>
            </w:r>
          </w:p>
        </w:tc>
        <w:tc>
          <w:tcPr>
            <w:tcW w:w="279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Mô tả</w:t>
            </w:r>
          </w:p>
        </w:tc>
        <w:tc>
          <w:tcPr>
            <w:tcW w:w="236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rsidR="00607EA0" w:rsidRDefault="00197090">
            <w:pPr>
              <w:spacing w:after="40" w:line="264" w:lineRule="auto"/>
            </w:pPr>
            <w:r>
              <w:rPr>
                <w:rFonts w:ascii="Arial" w:eastAsia="Arial" w:hAnsi="Arial" w:cs="Arial"/>
                <w:b/>
                <w:bCs/>
                <w:sz w:val="20"/>
                <w:szCs w:val="20"/>
              </w:rPr>
              <w:t>API / màn hình</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UC01</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tìm kiếm và lọc dự 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Duyệt danh sách dự án, tìm theo từ khóa, lọc danh mục/trạng thái, sắp xếp.</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/campaigns · /du-an</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UC02</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chi tiết dự 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câu chuyện, số liệu quỹ, sổ cái công khai, mốc tiến độ, dự đoán AI, bình luận.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/campaigns/:id · /du-an/[slug]</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UC03</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Nhận gợi ý dự 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Dịch vụ AI</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Danh sách gợi ý kèm lý do; dự phòng bằng độ phổ biến.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/ai/recommend · trang chủ</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UC04</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Đăng ký tài khoản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Email</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Tạo tài khoản vai trò Người tài trợ hoặc Chủ dự án.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/auth/register · /dang-ky</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UC05</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Đăng nhập</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Google</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Xác thực email/mật khẩu hoặc tài khoản Google, nhận access/refresh token.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/auth/login, /auth/google · /dang-nhap</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UC06</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Quên / đặt lại mật khẩu</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Email</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Nhận liên kết đặt lại (30 phút) và đặt mật khẩu mới.</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/auth/forgot-password, /auth/reset-password</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UC07</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Xác minh email</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 Email</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Xác nhận địa chỉ email qua liên kết (24 giờ), gửi lại khi cần.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/auth/verify-email · /xac-minh-email</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UC08</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Đổi mật khẩu, đăng xuất</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Đổi mật khẩu; đăng xuất phiên hiện tại hoặc mọi thiết bị.</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/auth/change-password, /auth/logout</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UC09</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lý hồ sơ và đồng ý cá nhân hóa AI</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Cập nhật hồ sơ; bật/tắt ghi nhận hành vi cho gợi ý.</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PATCH /users/:id, /users/me/ai-consent · /ho-so</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UC10</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Tài trợ dự 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 Cổng thanh toán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Tạo giao dịch idempotent, thanh toán qua ví demo hoặc QR chuyển khoản SePay, chọn mức quà.</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/donations, /donations/:id/confirm, /donations/:id/sepay-checkout, /payments/sepay/ipn</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UC11</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lịch sử ủng hộ và biên nhận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Danh sách khoản ủng hộ của mình, biên nhận điện tử.</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/donations/mine, /donations/:id/receipt · /bien-nhan/[id]</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UC12</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Yêu cầu hoàn tiền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Gửi yêu cầu hoàn tiền cho khoản đủ điều kiện.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/donations/:id/refund-request</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UC13</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Bình luận, hỏi đáp và theo dõi dự 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 Chủ dự án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Bình luận/đặt câu hỏi, trả lời theo luồng, xóa bình luận của mình; theo dõi / bỏ theo dõi dự án.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GET/POST /campaigns/:id/comments, POST/DELETE /campaigns/:id/follow</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UC14</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Báo cáo vi phạm</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Báo cáo chiến dịch hoặc bình luận vi phạm.</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/reports</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UC15</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thông báo</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đánh dấu đã đọc thông báo trong ứng dụng.</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/notifications · /thong-bao</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UC16</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Tạo chiến dịch</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Lưu trữ tệp</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Trình tạo 8 bước: người thụ hưởng, mục tiêu, ảnh, câu chuyện, ngân sách và rủi ro, mốc, quà tặng, kiểm tra.</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/campaigns, /media/images · /tao-chien-dich</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UC17</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Chỉnh sửa / xóa hồ sơ chưa công khai</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Sửa hoặc xóa chiến dịch ở draft / rejected / needs_info.</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PATCH, DELETE /campaigns/:id</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UC18</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Gửi xét duyệt</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Chuyển hồ sơ sang pending để quản trị viên xét duyệt.</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/campaigns/:id/submit</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UC19</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lý mốc và cập nhật tiến độ</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Lưu trữ tệp</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Thêm/sửa/xóa mốc, đăng bài cập nhật và chi tiêu, hoàn thành mốc.</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/campaigns/:id/milestones, /milestones/:id/*</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UC20</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lý mức quà tặng</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Tạo/sửa/ngừng mức quà, xem danh sách người nhận quà.</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/campaigns/:id/reward-tiers, /reward-claims</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UC21</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Theo dõi dashboard chiến dịch</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Dịch vụ AI</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chiến dịch của mình, số liệu, dự đoán khả năng thành công.</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/campaigns/mine, POST /ai/predict · /dashboard</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UC22</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dashboard tổng quan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Số liệu người dùng, chiến dịch, giao dịch, cảnh báo.</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/admin/overview · /admin</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UC23</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Xét duyệt chiến dịch</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 Email</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Phê duyệt / từ chối / yêu cầu bổ sung kèm lý do.</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PATCH /campaigns/:id/moderate</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UC24</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Điều phối trạng thái chiến dịch</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Phát hành, tạm dừng, tiếp tục, kết thúc chiến dịch.</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PATCH /campaigns/:id/moderate</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UC25</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lý người dùng</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danh sách, khóa/mở, đổi vai trò, xóa tài khoản.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/admin/users, /users/:id/role</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UC26</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Xử lý báo cáo vi phạm</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xét, kết luận báo cáo; tùy chọn tạm dừng chiến dịch / ẩn bình luận.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PATCH /admin/reports</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UC27</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Kiểm duyệt bình luận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Ẩn/hiện bình luận kèm lý do.</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/admin/comments/:id/hide|unhide</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UC28</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Giám sát giao dịch</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lọc toàn bộ giao dịch tài trợ.</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/admin/donations</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UC29</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Xử lý hoàn tiền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 Cổng thanh toán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Duyệt/từ chối yêu cầu hoàn tiền, hoàn tiền trực tiếp; khoản qua SePay hoàn thủ công bằng chuyển khoản.</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/admin/refunds/*, /admin/donations/:id/refund</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UC30</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Đối soát và xuất CSV</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Báo cáo đối soát theo kỳ, xuất CSV.</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/admin/reconciliation[/export]</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UC31</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Quét và xử lý cảnh báo rủi ro</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 Dịch vụ AI</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Chấm điểm rủi ro, xác nhận hoặc bác bỏ cảnh báo.</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/admin/risks/generate, PATCH /admin/risks/:id/status</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UC32</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nhật ký kiểm toán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Tra cứu lịch sử thao tác theo đối tượng.</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/admin/audit-logs</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UC33</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Tự động chốt chiến dịch hết hạn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Bộ lập lịch</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Chuyển chiến dịch active hết hạn sang success/failed.</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CampaignExpiryService (cron)</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UC34</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danh bạ và trang tổ chức thụ hưởng</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tổ chức đã xác minh, tìm theo tên, lọc theo loại hình; xem số tiền đã huy động và các chiến dịch thụ hưởng.</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/organizations, /organizations/:slug · /to-chuc, /to-chuc/[slug]</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UC35</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Đăng ký và cập nhật hồ sơ tổ chức</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đại diện tổ chức, Lưu trữ tệp</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Đăng ký hồ sơ kèm ảnh giấy phép, theo dõi trạng thái, bổ sung và gửi lại hồ sơ.</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/organizations, GET /organizations/mine, PATCH /organizations/:id · /to-chuc/dang-ky, /to-chuc/cua-toi</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UC36</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Gây quỹ cho tổ chức đã xác minh</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Chọn “Gây quỹ cho tổ chức” ở bước 1 trình tạo chiến dịch; chiến dịch được gắn với tổ chức.</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/campaigns (organizationId) · /gay-quy-cho-to-chuc, /tao-chien-dich</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UC37</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Xác minh tổ chức thụ hưởng</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 Email</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Xác minh, yêu cầu bổ sung, từ chối hoặc tạm ngưng / khôi phục tổ chức kèm lý do.</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/admin/organizations, PATCH /admin/organizations/:id/review · /admin/to-chuc</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UC38</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Hết hạn đơn chờ thanh toán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Bộ lập lịch</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Chuyển đơn tài trợ pending quá hạn thanh toán (mặc định 30 phút) sang expired.</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DonationExpiryService (cron)</w:t>
            </w:r>
          </w:p>
        </w:tc>
      </w:tr>
      <w:tr w:rsidR="00607EA0">
        <w:tc>
          <w:tcPr>
            <w:tcW w:w="7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UC39</w:t>
            </w:r>
          </w:p>
        </w:tc>
        <w:tc>
          <w:tcPr>
            <w:tcW w:w="19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Nhắc chủ dự án khi mốc quá hạn</w:t>
            </w:r>
          </w:p>
        </w:tc>
        <w:tc>
          <w:tcPr>
            <w:tcW w:w="15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Bộ lập lịch</w:t>
            </w:r>
          </w:p>
        </w:tc>
        <w:tc>
          <w:tcPr>
            <w:tcW w:w="27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Nhắc chủ dự án giải trình khi mốc quá hạn chưa hoàn thành.</w:t>
            </w:r>
          </w:p>
        </w:tc>
        <w:tc>
          <w:tcPr>
            <w:tcW w:w="23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MilestoneOverdueService (cron)</w:t>
            </w:r>
          </w:p>
        </w:tc>
      </w:tr>
    </w:tbl>
    <w:p w:rsidR="00607EA0" w:rsidRDefault="00197090">
      <w:pPr>
        <w:pStyle w:val="Heading1"/>
      </w:pPr>
      <w:bookmarkStart w:id="7" w:name="_Toc244202703"/>
      <w:r>
        <w:t>6. Đặc tả Use case</w:t>
      </w:r>
      <w:bookmarkEnd w:id="7"/>
    </w:p>
    <w:p w:rsidR="00607EA0" w:rsidRDefault="00197090">
      <w:pPr>
        <w:pStyle w:val="Heading2"/>
      </w:pPr>
      <w:bookmarkStart w:id="8" w:name="_Toc244202704"/>
      <w:r>
        <w:t>6.1 Nhóm Khách truy cập</w:t>
      </w:r>
      <w:bookmarkEnd w:id="8"/>
    </w:p>
    <w:p w:rsidR="00607EA0" w:rsidRDefault="00197090">
      <w:pPr>
        <w:pStyle w:val="Heading3"/>
      </w:pPr>
      <w:bookmarkStart w:id="9" w:name="_Toc244202705"/>
      <w:r>
        <w:t>UC01 – Xem, tìm kiếm và lọc dự án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UC01 – Xem, tìm kiếm và lọc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Duyệt danh sách dự án, tìm theo từ khóa, lọc danh mục/trạng thái, sắp xếp.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Không.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trang /du-an hoặc nhập từ khóa tìm kiếm.</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Hệ thống hiển thị danh sách chiến dịch công khai (mặc định sắp xếp phổ biến, 9 mục/trang).</w:t>
            </w:r>
          </w:p>
          <w:p w:rsidR="00607EA0" w:rsidRDefault="00197090">
            <w:pPr>
              <w:spacing w:after="40" w:line="264" w:lineRule="auto"/>
              <w:ind w:left="240" w:hanging="240"/>
            </w:pPr>
            <w:r>
              <w:rPr>
                <w:rFonts w:ascii="Arial" w:eastAsia="Arial" w:hAnsi="Arial" w:cs="Arial"/>
                <w:sz w:val="20"/>
                <w:szCs w:val="20"/>
              </w:rPr>
              <w:t>2. Người dùng nhập từ khóa, chọn danh mục, trạng thái hoặc kiểu sắp xếp (popular / ending / newest / progress / latest).</w:t>
            </w:r>
          </w:p>
          <w:p w:rsidR="00607EA0" w:rsidRDefault="00197090">
            <w:pPr>
              <w:spacing w:after="40" w:line="264" w:lineRule="auto"/>
              <w:ind w:left="240" w:hanging="240"/>
            </w:pPr>
            <w:r>
              <w:rPr>
                <w:rFonts w:ascii="Arial" w:eastAsia="Arial" w:hAnsi="Arial" w:cs="Arial"/>
                <w:sz w:val="20"/>
                <w:szCs w:val="20"/>
              </w:rPr>
              <w:t>3. Frontend gọi GET /api/v1/campaigns với tham số q, category, status, sort, offset, limit.</w:t>
            </w:r>
          </w:p>
          <w:p w:rsidR="00607EA0" w:rsidRDefault="00197090">
            <w:pPr>
              <w:spacing w:after="40" w:line="264" w:lineRule="auto"/>
              <w:ind w:left="240" w:hanging="240"/>
            </w:pPr>
            <w:r>
              <w:rPr>
                <w:rFonts w:ascii="Arial" w:eastAsia="Arial" w:hAnsi="Arial" w:cs="Arial"/>
                <w:sz w:val="20"/>
                <w:szCs w:val="20"/>
              </w:rPr>
              <w:t>4. Backend lọc phía server, trả danh sách và tổng số; giao diện hiển thị thẻ dự án kèm % hoàn thành.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Không có kết quả: hiển thị trạng thái trống và gợi ý bỏ bớt bộ lọc.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Danh sách dự án phù hợp được hiển thị.</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Chỉ hiển thị chiến dịch đã công khai; số tiền, số người ủng hộ tính từ giao dịch completed.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 –; SD –; GET /campaigns</w:t>
            </w:r>
          </w:p>
        </w:tc>
      </w:tr>
    </w:tbl>
    <w:p w:rsidR="00607EA0" w:rsidRDefault="00607EA0">
      <w:pPr>
        <w:spacing w:after="120"/>
      </w:pPr>
    </w:p>
    <w:p w:rsidR="00607EA0" w:rsidRDefault="00197090">
      <w:pPr>
        <w:pStyle w:val="Heading3"/>
      </w:pPr>
      <w:bookmarkStart w:id="10" w:name="_Toc244202706"/>
      <w:r>
        <w:t>UC02 – Xem chi tiết dự án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UC02 – Xem chi tiết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câu chuyện, số liệu quỹ, sổ cái công khai, mốc tiến độ, dự đoán AI, bình luận.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Chiến dịch tồn tại và đã công khai (approved trở đi).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chọn một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Frontend gọi GET /campaigns/:id, /campaigns/:id/progress, /campaigns/:id/donations (sổ cái), /campaigns/:id/reward-tiers, /campaigns/:id/comments.</w:t>
            </w:r>
          </w:p>
          <w:p w:rsidR="00607EA0" w:rsidRDefault="00197090">
            <w:pPr>
              <w:spacing w:after="40" w:line="264" w:lineRule="auto"/>
              <w:ind w:left="240" w:hanging="240"/>
            </w:pPr>
            <w:r>
              <w:rPr>
                <w:rFonts w:ascii="Arial" w:eastAsia="Arial" w:hAnsi="Arial" w:cs="Arial"/>
                <w:sz w:val="20"/>
                <w:szCs w:val="20"/>
              </w:rPr>
              <w:t>2. Hệ thống hiển thị câu chuyện, mục tiêu, số tiền đã gây, số người ủng hộ, thời gian còn lại, mốc tiến độ và bài cập nhật.</w:t>
            </w:r>
          </w:p>
          <w:p w:rsidR="00607EA0" w:rsidRDefault="00197090">
            <w:pPr>
              <w:spacing w:after="40" w:line="264" w:lineRule="auto"/>
              <w:ind w:left="240" w:hanging="240"/>
            </w:pPr>
            <w:r>
              <w:rPr>
                <w:rFonts w:ascii="Arial" w:eastAsia="Arial" w:hAnsi="Arial" w:cs="Arial"/>
                <w:sz w:val="20"/>
                <w:szCs w:val="20"/>
              </w:rPr>
              <w:t>3. Thẻ dự đoán gọi POST /ai/predict, hiển thị xác suất và các yếu tố ảnh hưởng (extend).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Dịch vụ AI lỗi: ẩn thẻ dự đoán, các phần khác vẫn hoạt động.</w:t>
            </w:r>
          </w:p>
          <w:p w:rsidR="00607EA0" w:rsidRDefault="00197090">
            <w:pPr>
              <w:spacing w:after="40" w:line="264" w:lineRule="auto"/>
              <w:ind w:left="240" w:hanging="240"/>
            </w:pPr>
            <w:r>
              <w:rPr>
                <w:rFonts w:ascii="Arial" w:eastAsia="Arial" w:hAnsi="Arial" w:cs="Arial"/>
                <w:sz w:val="20"/>
                <w:szCs w:val="20"/>
              </w:rPr>
              <w:t>• Không tìm thấy chiến dịch: trang 404.</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nắm thông tin và mức minh bạch của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Sổ cái chỉ liệt kê giao dịch completed; người tài trợ ẩn danh được che tên.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SD09; GET /campaigns/:id</w:t>
            </w:r>
          </w:p>
        </w:tc>
      </w:tr>
    </w:tbl>
    <w:p w:rsidR="00607EA0" w:rsidRDefault="00607EA0">
      <w:pPr>
        <w:spacing w:after="120"/>
      </w:pPr>
    </w:p>
    <w:p w:rsidR="00607EA0" w:rsidRDefault="00197090">
      <w:pPr>
        <w:pStyle w:val="Heading3"/>
      </w:pPr>
      <w:bookmarkStart w:id="11" w:name="_Toc244202707"/>
      <w:r>
        <w:t>UC03 – Nhận gợi ý dự án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UC03 – Nhận gợi ý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Dịch vụ AI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Danh sách gợi ý kèm lý do; dự phòng bằng độ phổ biến.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Có ít nhất một chiến dịch đang gây quỹ.</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trang chủ / khu vực gợi ý.</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Frontend gọi POST /ai/recommend (kèm JWT nếu đã đăng nhập).</w:t>
            </w:r>
          </w:p>
          <w:p w:rsidR="00607EA0" w:rsidRDefault="00197090">
            <w:pPr>
              <w:spacing w:after="40" w:line="264" w:lineRule="auto"/>
              <w:ind w:left="240" w:hanging="240"/>
            </w:pPr>
            <w:r>
              <w:rPr>
                <w:rFonts w:ascii="Arial" w:eastAsia="Arial" w:hAnsi="Arial" w:cs="Arial"/>
                <w:sz w:val="20"/>
                <w:szCs w:val="20"/>
              </w:rPr>
              <w:t>2. Backend lấy danh sách ứng viên; nếu người dùng đã đồng ý cá nhân hóa thì kèm lịch sử hành vi, ngược lại chỉ dùng sở thích khai báo.</w:t>
            </w:r>
          </w:p>
          <w:p w:rsidR="00607EA0" w:rsidRDefault="00197090">
            <w:pPr>
              <w:spacing w:after="40" w:line="264" w:lineRule="auto"/>
              <w:ind w:left="240" w:hanging="240"/>
            </w:pPr>
            <w:r>
              <w:rPr>
                <w:rFonts w:ascii="Arial" w:eastAsia="Arial" w:hAnsi="Arial" w:cs="Arial"/>
                <w:sz w:val="20"/>
                <w:szCs w:val="20"/>
              </w:rPr>
              <w:t>3. Backend gọi AI service /api/v1/recommend; AI trả danh sách xếp hạng, lý do ngắn và phiên bản mô hình.</w:t>
            </w:r>
          </w:p>
          <w:p w:rsidR="00607EA0" w:rsidRDefault="00197090">
            <w:pPr>
              <w:spacing w:after="40" w:line="264" w:lineRule="auto"/>
              <w:ind w:left="240" w:hanging="240"/>
            </w:pPr>
            <w:r>
              <w:rPr>
                <w:rFonts w:ascii="Arial" w:eastAsia="Arial" w:hAnsi="Arial" w:cs="Arial"/>
                <w:sz w:val="20"/>
                <w:szCs w:val="20"/>
              </w:rPr>
              <w:t>4. Giao diện hiển thị dự án gợi ý kèm lý do.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AI lỗi hoặc quá thời gian: backend trả danh sách phổ biến (POPULAR_FALLBACK), giao diện vẫn hiển thị bình thường.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Danh sách gợi ý được hiển thị.</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Không gửi userId sang AI khi chưa có đồng ý; chỉ gợi ý chiến dịch còn khả dụng.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AD10; SD08</w:t>
            </w:r>
          </w:p>
        </w:tc>
      </w:tr>
    </w:tbl>
    <w:p w:rsidR="00607EA0" w:rsidRDefault="00607EA0">
      <w:pPr>
        <w:spacing w:after="120"/>
      </w:pPr>
    </w:p>
    <w:p w:rsidR="00607EA0" w:rsidRDefault="00197090">
      <w:pPr>
        <w:pStyle w:val="Heading3"/>
      </w:pPr>
      <w:bookmarkStart w:id="12" w:name="_Toc244202708"/>
      <w:r>
        <w:t>UC04 – Đăng ký tài khoản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UC04 – Đăng ký tài khoản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Email</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Tạo tài khoản vai trò Người tài trợ hoặc 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Chưa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chọn “Đăng ký”.</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Người dùng nhập họ tên, email, mật khẩu, chọn vai trò (Người tài trợ / Chủ dự án).</w:t>
            </w:r>
          </w:p>
          <w:p w:rsidR="00607EA0" w:rsidRDefault="00197090">
            <w:pPr>
              <w:spacing w:after="40" w:line="264" w:lineRule="auto"/>
              <w:ind w:left="240" w:hanging="240"/>
            </w:pPr>
            <w:r>
              <w:rPr>
                <w:rFonts w:ascii="Arial" w:eastAsia="Arial" w:hAnsi="Arial" w:cs="Arial"/>
                <w:sz w:val="20"/>
                <w:szCs w:val="20"/>
              </w:rPr>
              <w:t>2. Backend kiểm tra DTO, giới hạn tần suất (3 lần/phút), email chưa tồn tại, vai trò khác admin.</w:t>
            </w:r>
          </w:p>
          <w:p w:rsidR="00607EA0" w:rsidRDefault="00197090">
            <w:pPr>
              <w:spacing w:after="40" w:line="264" w:lineRule="auto"/>
              <w:ind w:left="240" w:hanging="240"/>
            </w:pPr>
            <w:r>
              <w:rPr>
                <w:rFonts w:ascii="Arial" w:eastAsia="Arial" w:hAnsi="Arial" w:cs="Arial"/>
                <w:sz w:val="20"/>
                <w:szCs w:val="20"/>
              </w:rPr>
              <w:t>3. Backend băm mật khẩu (bcrypt), tạo tài khoản, ghi nhật ký auth.register và cấp access/refresh token.</w:t>
            </w:r>
          </w:p>
          <w:p w:rsidR="00607EA0" w:rsidRDefault="00197090">
            <w:pPr>
              <w:spacing w:after="40" w:line="264" w:lineRule="auto"/>
              <w:ind w:left="240" w:hanging="240"/>
            </w:pPr>
            <w:r>
              <w:rPr>
                <w:rFonts w:ascii="Arial" w:eastAsia="Arial" w:hAnsi="Arial" w:cs="Arial"/>
                <w:sz w:val="20"/>
                <w:szCs w:val="20"/>
              </w:rPr>
              <w:t>4. Hệ thống tạo mã xác minh (lưu dạng băm, hiệu lực 24 giờ) và gửi email xác minh.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Email đã tồn tại: báo lỗi.</w:t>
            </w:r>
          </w:p>
          <w:p w:rsidR="00607EA0" w:rsidRDefault="00197090">
            <w:pPr>
              <w:spacing w:after="40" w:line="264" w:lineRule="auto"/>
              <w:ind w:left="240" w:hanging="240"/>
            </w:pPr>
            <w:r>
              <w:rPr>
                <w:rFonts w:ascii="Arial" w:eastAsia="Arial" w:hAnsi="Arial" w:cs="Arial"/>
                <w:sz w:val="20"/>
                <w:szCs w:val="20"/>
              </w:rPr>
              <w:t>• Cố ý chọn vai trò admin: từ chối (403).</w:t>
            </w:r>
          </w:p>
          <w:p w:rsidR="00607EA0" w:rsidRDefault="00197090">
            <w:pPr>
              <w:spacing w:after="40" w:line="264" w:lineRule="auto"/>
              <w:ind w:left="240" w:hanging="240"/>
            </w:pPr>
            <w:r>
              <w:rPr>
                <w:rFonts w:ascii="Arial" w:eastAsia="Arial" w:hAnsi="Arial" w:cs="Arial"/>
                <w:sz w:val="20"/>
                <w:szCs w:val="20"/>
              </w:rPr>
              <w:t>• Lỗi gửi email: tài khoản vẫn được tạo, người dùng gửi lại sau.</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Tài khoản được tạo và đăng nhập; email chờ xác minh.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Không cho tự đăng ký 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AD01; SD02</w:t>
            </w:r>
          </w:p>
        </w:tc>
      </w:tr>
    </w:tbl>
    <w:p w:rsidR="00607EA0" w:rsidRDefault="00607EA0">
      <w:pPr>
        <w:spacing w:after="120"/>
      </w:pPr>
    </w:p>
    <w:p w:rsidR="00607EA0" w:rsidRDefault="00197090">
      <w:pPr>
        <w:pStyle w:val="Heading3"/>
      </w:pPr>
      <w:bookmarkStart w:id="13" w:name="_Toc244202709"/>
      <w:r>
        <w:t>UC05 – Đăng nhập</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UC05 –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Google</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Xác thực email/mật khẩu hoặc tài khoản Google, nhận access/refresh token.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có tài khoản.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gửi biểu mẫu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Backend kiểm tra giới hạn tần suất (5 lần/phút/IP).</w:t>
            </w:r>
          </w:p>
          <w:p w:rsidR="00607EA0" w:rsidRDefault="00197090">
            <w:pPr>
              <w:spacing w:after="40" w:line="264" w:lineRule="auto"/>
              <w:ind w:left="240" w:hanging="240"/>
            </w:pPr>
            <w:r>
              <w:rPr>
                <w:rFonts w:ascii="Arial" w:eastAsia="Arial" w:hAnsi="Arial" w:cs="Arial"/>
                <w:sz w:val="20"/>
                <w:szCs w:val="20"/>
              </w:rPr>
              <w:t>2. Tìm tài khoản theo email, kiểm tra trạng thái banned và thời gian khóa tạm.</w:t>
            </w:r>
          </w:p>
          <w:p w:rsidR="00607EA0" w:rsidRDefault="00197090">
            <w:pPr>
              <w:spacing w:after="40" w:line="264" w:lineRule="auto"/>
              <w:ind w:left="240" w:hanging="240"/>
            </w:pPr>
            <w:r>
              <w:rPr>
                <w:rFonts w:ascii="Arial" w:eastAsia="Arial" w:hAnsi="Arial" w:cs="Arial"/>
                <w:sz w:val="20"/>
                <w:szCs w:val="20"/>
              </w:rPr>
              <w:t>3. So sánh mật khẩu bằng bcrypt; nếu đúng thì đặt lại bộ đếm sai, ghi auth.login.success.</w:t>
            </w:r>
          </w:p>
          <w:p w:rsidR="00607EA0" w:rsidRDefault="00197090">
            <w:pPr>
              <w:spacing w:after="40" w:line="264" w:lineRule="auto"/>
              <w:ind w:left="240" w:hanging="240"/>
            </w:pPr>
            <w:r>
              <w:rPr>
                <w:rFonts w:ascii="Arial" w:eastAsia="Arial" w:hAnsi="Arial" w:cs="Arial"/>
                <w:sz w:val="20"/>
                <w:szCs w:val="20"/>
              </w:rPr>
              <w:t>4. Cấp access token (15 phút) và refresh token (7 ngày); giao diện lưu phiên và chuyển trang.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Sai mật khẩu: tăng bộ đếm; đủ 5 lần thì khóa tạm 15 phút; ghi auth.login.failed.</w:t>
            </w:r>
          </w:p>
          <w:p w:rsidR="00607EA0" w:rsidRDefault="00197090">
            <w:pPr>
              <w:spacing w:after="40" w:line="264" w:lineRule="auto"/>
              <w:ind w:left="240" w:hanging="240"/>
            </w:pPr>
            <w:r>
              <w:rPr>
                <w:rFonts w:ascii="Arial" w:eastAsia="Arial" w:hAnsi="Arial" w:cs="Arial"/>
                <w:sz w:val="20"/>
                <w:szCs w:val="20"/>
              </w:rPr>
              <w:t>• Tài khoản bị cấm / đang khóa: báo lỗi 403 và ghi auth.login.blocked.</w:t>
            </w:r>
          </w:p>
          <w:p w:rsidR="00607EA0" w:rsidRDefault="00197090">
            <w:pPr>
              <w:spacing w:after="40" w:line="264" w:lineRule="auto"/>
              <w:ind w:left="240" w:hanging="240"/>
            </w:pPr>
            <w:r>
              <w:rPr>
                <w:rFonts w:ascii="Arial" w:eastAsia="Arial" w:hAnsi="Arial" w:cs="Arial"/>
                <w:sz w:val="20"/>
                <w:szCs w:val="20"/>
              </w:rPr>
              <w:t>• Đăng nhập bằng Google: frontend gửi ID token tới POST /auth/google; backend xác minh token với GOOGLE_CLIENT_ID, yêu cầu email đã được Google xác minh; liên kết với tài khoản cùng email hoặc tạo tài khoản mới vai trò user; ghi auth.google.login / link / register.</w:t>
            </w:r>
          </w:p>
          <w:p w:rsidR="00607EA0" w:rsidRDefault="00197090">
            <w:pPr>
              <w:spacing w:after="40" w:line="264" w:lineRule="auto"/>
              <w:ind w:left="240" w:hanging="240"/>
            </w:pPr>
            <w:r>
              <w:rPr>
                <w:rFonts w:ascii="Arial" w:eastAsia="Arial" w:hAnsi="Arial" w:cs="Arial"/>
                <w:sz w:val="20"/>
                <w:szCs w:val="20"/>
              </w:rPr>
              <w:t>• Google chưa cấu hình: 503; token không hợp lệ hoặc email đã gắn với tài khoản Google khác: 401.</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ở trạng thái đã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Thông báo lỗi không tiết lộ email có tồn tại hay không.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AD02; SD01; POST /auth/google</w:t>
            </w:r>
          </w:p>
        </w:tc>
      </w:tr>
    </w:tbl>
    <w:p w:rsidR="00607EA0" w:rsidRDefault="00607EA0">
      <w:pPr>
        <w:spacing w:after="120"/>
      </w:pPr>
    </w:p>
    <w:p w:rsidR="00607EA0" w:rsidRDefault="00197090">
      <w:pPr>
        <w:pStyle w:val="Heading3"/>
      </w:pPr>
      <w:bookmarkStart w:id="14" w:name="_Toc244202710"/>
      <w:r>
        <w:t>UC06 – Quên / đặt lại mật khẩu</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UC06 – Quên / đặt lại mật khẩu</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 Email</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Nhận liên kết đặt lại (30 phút) và đặt mật khẩu mới.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Tài khoản đã xác minh email.</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chọn “Quên mật khẩu”.</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Người dùng nhập email (/quen-mat-khau); backend tạo mã đặt lại hiệu lực 30 phút và gửi email.</w:t>
            </w:r>
          </w:p>
          <w:p w:rsidR="00607EA0" w:rsidRDefault="00197090">
            <w:pPr>
              <w:spacing w:after="40" w:line="264" w:lineRule="auto"/>
              <w:ind w:left="240" w:hanging="240"/>
            </w:pPr>
            <w:r>
              <w:rPr>
                <w:rFonts w:ascii="Arial" w:eastAsia="Arial" w:hAnsi="Arial" w:cs="Arial"/>
                <w:sz w:val="20"/>
                <w:szCs w:val="20"/>
              </w:rPr>
              <w:t>2. Người dùng mở liên kết (/dat-lai-mat-khau), nhập mật khẩu mới.</w:t>
            </w:r>
          </w:p>
          <w:p w:rsidR="00607EA0" w:rsidRDefault="00197090">
            <w:pPr>
              <w:spacing w:after="40" w:line="264" w:lineRule="auto"/>
              <w:ind w:left="240" w:hanging="240"/>
            </w:pPr>
            <w:r>
              <w:rPr>
                <w:rFonts w:ascii="Arial" w:eastAsia="Arial" w:hAnsi="Arial" w:cs="Arial"/>
                <w:sz w:val="20"/>
                <w:szCs w:val="20"/>
              </w:rPr>
              <w:t>3. Backend kiểm tra mã, cập nhật mật khẩu, vô hiệu mã và các phiên cũ, gửi email thông báo đã đổi.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Mã sai / hết hạn: báo liên kết không hợp lệ.</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Mật khẩu được thay đổi.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Giới hạn 5 yêu cầu / 15 phút; phản hồi giống nhau dù email có tồn tại hay không.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/auth/forgot-password, /auth/reset-password</w:t>
            </w:r>
          </w:p>
        </w:tc>
      </w:tr>
    </w:tbl>
    <w:p w:rsidR="00607EA0" w:rsidRDefault="00607EA0">
      <w:pPr>
        <w:spacing w:after="120"/>
      </w:pPr>
    </w:p>
    <w:p w:rsidR="00607EA0" w:rsidRDefault="00197090">
      <w:pPr>
        <w:pStyle w:val="Heading2"/>
      </w:pPr>
      <w:bookmarkStart w:id="15" w:name="_Toc244202711"/>
      <w:r>
        <w:t>6.2 Nhóm Người tài trợ</w:t>
      </w:r>
      <w:bookmarkEnd w:id="15"/>
    </w:p>
    <w:p w:rsidR="00607EA0" w:rsidRDefault="00197090">
      <w:pPr>
        <w:pStyle w:val="Heading3"/>
      </w:pPr>
      <w:bookmarkStart w:id="16" w:name="_Toc244202712"/>
      <w:r>
        <w:t>UC07 – Xác minh email</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UC07 – Xác minh email</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 Email</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Xác nhận địa chỉ email qua liên kết (24 giờ), gửi lại khi cần.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 email chưa xác minh.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liên kết trong email hoặc bấm “Gửi lại”.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Frontend gửi token tới POST /auth/verify-email.</w:t>
            </w:r>
          </w:p>
          <w:p w:rsidR="00607EA0" w:rsidRDefault="00197090">
            <w:pPr>
              <w:spacing w:after="40" w:line="264" w:lineRule="auto"/>
              <w:ind w:left="240" w:hanging="240"/>
            </w:pPr>
            <w:r>
              <w:rPr>
                <w:rFonts w:ascii="Arial" w:eastAsia="Arial" w:hAnsi="Arial" w:cs="Arial"/>
                <w:sz w:val="20"/>
                <w:szCs w:val="20"/>
              </w:rPr>
              <w:t>2. Backend tìm token theo hash, chưa dùng, chưa hết hạn.</w:t>
            </w:r>
          </w:p>
          <w:p w:rsidR="00607EA0" w:rsidRDefault="00197090">
            <w:pPr>
              <w:spacing w:after="40" w:line="264" w:lineRule="auto"/>
              <w:ind w:left="240" w:hanging="240"/>
            </w:pPr>
            <w:r>
              <w:rPr>
                <w:rFonts w:ascii="Arial" w:eastAsia="Arial" w:hAnsi="Arial" w:cs="Arial"/>
                <w:sz w:val="20"/>
                <w:szCs w:val="20"/>
              </w:rPr>
              <w:t>3. Đánh dấu emailVerified = true, vô hiệu token, ghi auth.email_verification.completed.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Token không hợp lệ: báo lỗi và cho phép gửi lại (tối đa 3 lần / 15 phút).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Email được xác minh.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AD01; SD02</w:t>
            </w:r>
          </w:p>
        </w:tc>
      </w:tr>
    </w:tbl>
    <w:p w:rsidR="00607EA0" w:rsidRDefault="00607EA0">
      <w:pPr>
        <w:spacing w:after="120"/>
      </w:pPr>
    </w:p>
    <w:p w:rsidR="00607EA0" w:rsidRDefault="00197090">
      <w:pPr>
        <w:pStyle w:val="Heading3"/>
      </w:pPr>
      <w:bookmarkStart w:id="17" w:name="_Toc244202713"/>
      <w:r>
        <w:t>UC08 – Đổi mật khẩu, đăng xuất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UC08 – Đổi mật khẩu, đăng xuất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Đổi mật khẩu; đăng xuất phiên hiện tại hoặc mọi thiết bị.</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/doi-mat-khau hoặc chọn “Đăng xuất”.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Đổi mật khẩu: nhập mật khẩu hiện tại và mật khẩu mới; backend kiểm tra rồi cập nhật, ghi auth.password.changed.</w:t>
            </w:r>
          </w:p>
          <w:p w:rsidR="00607EA0" w:rsidRDefault="00197090">
            <w:pPr>
              <w:spacing w:after="40" w:line="264" w:lineRule="auto"/>
              <w:ind w:left="240" w:hanging="240"/>
            </w:pPr>
            <w:r>
              <w:rPr>
                <w:rFonts w:ascii="Arial" w:eastAsia="Arial" w:hAnsi="Arial" w:cs="Arial"/>
                <w:sz w:val="20"/>
                <w:szCs w:val="20"/>
              </w:rPr>
              <w:t>2. Đăng xuất: frontend gọi POST /auth/logout để thu hồi token; “Đăng xuất mọi thiết bị” gọi /auth/logout-all.</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Mật khẩu hiện tại sai: báo lỗi, ghi auth.password.change_failed.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Mật khẩu mới có hiệu lực / phiên bị thu hồi.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Giới hạn tần suất 5 lần / 15 phút.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/auth/change-password, /auth/logout</w:t>
            </w:r>
          </w:p>
        </w:tc>
      </w:tr>
    </w:tbl>
    <w:p w:rsidR="00607EA0" w:rsidRDefault="00607EA0">
      <w:pPr>
        <w:spacing w:after="120"/>
      </w:pPr>
    </w:p>
    <w:p w:rsidR="00607EA0" w:rsidRDefault="00197090">
      <w:pPr>
        <w:pStyle w:val="Heading3"/>
      </w:pPr>
      <w:bookmarkStart w:id="18" w:name="_Toc244202714"/>
      <w:r>
        <w:t>UC09 – Quản lý hồ sơ và đồng ý cá nhân hóa AI</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UC09 – Quản lý hồ sơ và đồng ý cá nhân hóa AI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Cập nhật hồ sơ; bật/tắt ghi nhận hành vi cho gợi ý.</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trang hồ sơ.</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Người dùng cập nhật tên, ảnh đại diện, giới thiệu, số điện thoại, tổ chức (PATCH /users/:id).</w:t>
            </w:r>
          </w:p>
          <w:p w:rsidR="00607EA0" w:rsidRDefault="00197090">
            <w:pPr>
              <w:spacing w:after="40" w:line="264" w:lineRule="auto"/>
              <w:ind w:left="240" w:hanging="240"/>
            </w:pPr>
            <w:r>
              <w:rPr>
                <w:rFonts w:ascii="Arial" w:eastAsia="Arial" w:hAnsi="Arial" w:cs="Arial"/>
                <w:sz w:val="20"/>
                <w:szCs w:val="20"/>
              </w:rPr>
              <w:t>2. Người dùng bật/tắt “Cho phép cá nhân hóa gợi ý” (PATCH /users/me/ai-consent).</w:t>
            </w:r>
          </w:p>
          <w:p w:rsidR="00607EA0" w:rsidRDefault="00197090">
            <w:pPr>
              <w:spacing w:after="40" w:line="264" w:lineRule="auto"/>
              <w:ind w:left="240" w:hanging="240"/>
            </w:pPr>
            <w:r>
              <w:rPr>
                <w:rFonts w:ascii="Arial" w:eastAsia="Arial" w:hAnsi="Arial" w:cs="Arial"/>
                <w:sz w:val="20"/>
                <w:szCs w:val="20"/>
              </w:rPr>
              <w:t>3. Backend lưu và ghi nhật ký user.update / user.ai_consent.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Rút lại đồng ý: hệ thống xóa toàn bộ behavior_events của người dùng.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Hồ sơ và lựa chọn quyền riêng tư được cập nhật.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chỉ sửa được hồ sơ của chính mình (trừ 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PATCH /users/me/ai-consent</w:t>
            </w:r>
          </w:p>
        </w:tc>
      </w:tr>
    </w:tbl>
    <w:p w:rsidR="00607EA0" w:rsidRDefault="00607EA0">
      <w:pPr>
        <w:spacing w:after="120"/>
      </w:pPr>
    </w:p>
    <w:p w:rsidR="00607EA0" w:rsidRDefault="00197090">
      <w:pPr>
        <w:pStyle w:val="Heading3"/>
      </w:pPr>
      <w:bookmarkStart w:id="19" w:name="_Toc244202715"/>
      <w:r>
        <w:t>UC10 – Tài trợ dự án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UC10 – Tài trợ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 Cổng thanh toán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Tạo giao dịch idempotent, thanh toán qua ví demo hoặc QR chuyển khoản SePay, chọn mức quà.</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 chiến dịch active, chưa hết hạn.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bấm “Ủng hộ”.</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Người dùng nhập số tiền (≥ 20.000đ), chọn mức quà, lời nhắn, ẩn danh và phương thức thanh toán (GET /donations/payment-options cho biết phương thức đang bật).</w:t>
            </w:r>
          </w:p>
          <w:p w:rsidR="00607EA0" w:rsidRDefault="00197090">
            <w:pPr>
              <w:spacing w:after="40" w:line="264" w:lineRule="auto"/>
              <w:ind w:left="240" w:hanging="240"/>
            </w:pPr>
            <w:r>
              <w:rPr>
                <w:rFonts w:ascii="Arial" w:eastAsia="Arial" w:hAnsi="Arial" w:cs="Arial"/>
                <w:sz w:val="20"/>
                <w:szCs w:val="20"/>
              </w:rPr>
              <w:t>2. Frontend gửi POST /donations kèm idempotencyKey; backend trả lại giao dịch cũ nếu khóa đã tồn tại.</w:t>
            </w:r>
          </w:p>
          <w:p w:rsidR="00607EA0" w:rsidRDefault="00197090">
            <w:pPr>
              <w:spacing w:after="40" w:line="264" w:lineRule="auto"/>
              <w:ind w:left="240" w:hanging="240"/>
            </w:pPr>
            <w:r>
              <w:rPr>
                <w:rFonts w:ascii="Arial" w:eastAsia="Arial" w:hAnsi="Arial" w:cs="Arial"/>
                <w:sz w:val="20"/>
                <w:szCs w:val="20"/>
              </w:rPr>
              <w:t>3. Backend kiểm tra chiến dịch và suất quà, lưu giao dịch pending: ví demo tạo phiên DEMO-xxxx; SePay sinh mã chuyển khoản (transfer_code) duy nhất.</w:t>
            </w:r>
          </w:p>
          <w:p w:rsidR="00607EA0" w:rsidRDefault="00197090">
            <w:pPr>
              <w:spacing w:after="40" w:line="264" w:lineRule="auto"/>
              <w:ind w:left="240" w:hanging="240"/>
            </w:pPr>
            <w:r>
              <w:rPr>
                <w:rFonts w:ascii="Arial" w:eastAsia="Arial" w:hAnsi="Arial" w:cs="Arial"/>
                <w:sz w:val="20"/>
                <w:szCs w:val="20"/>
              </w:rPr>
              <w:t>4. Ví demo: người dùng xác nhận trên ví demo; frontend gọi POST /donations/:id/confirm.</w:t>
            </w:r>
          </w:p>
          <w:p w:rsidR="00607EA0" w:rsidRDefault="00197090">
            <w:pPr>
              <w:spacing w:after="40" w:line="264" w:lineRule="auto"/>
              <w:ind w:left="240" w:hanging="240"/>
            </w:pPr>
            <w:r>
              <w:rPr>
                <w:rFonts w:ascii="Arial" w:eastAsia="Arial" w:hAnsi="Arial" w:cs="Arial"/>
                <w:sz w:val="20"/>
                <w:szCs w:val="20"/>
              </w:rPr>
              <w:t>5. SePay: frontend gọi POST /donations/:id/sepay-checkout lấy form đã ký HMAC (order_invoice_number = transfer_code) và chuyển tới trang QR; người dùng chuyển khoản qua ứng dụng ngân hàng; SePay gửi IPN tới POST /payments/sepay/ipn kèm X-Secret-Key.</w:t>
            </w:r>
          </w:p>
          <w:p w:rsidR="00607EA0" w:rsidRDefault="00197090">
            <w:pPr>
              <w:spacing w:after="40" w:line="264" w:lineRule="auto"/>
              <w:ind w:left="240" w:hanging="240"/>
            </w:pPr>
            <w:r>
              <w:rPr>
                <w:rFonts w:ascii="Arial" w:eastAsia="Arial" w:hAnsi="Arial" w:cs="Arial"/>
                <w:sz w:val="20"/>
                <w:szCs w:val="20"/>
              </w:rPr>
              <w:t>6. Trong một transaction, backend cập nhật có điều kiện (chỉ khi còn pending) sang completed, cộng số tiền, số người ủng hộ, suất quà; ghi audit; gửi thông báo và email xác nhận cho người ủng hộ và 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Chiến dịch không nhận tài trợ / hết suất quà: báo lỗi 409.</w:t>
            </w:r>
          </w:p>
          <w:p w:rsidR="00607EA0" w:rsidRDefault="00197090">
            <w:pPr>
              <w:spacing w:after="40" w:line="264" w:lineRule="auto"/>
              <w:ind w:left="240" w:hanging="240"/>
            </w:pPr>
            <w:r>
              <w:rPr>
                <w:rFonts w:ascii="Arial" w:eastAsia="Arial" w:hAnsi="Arial" w:cs="Arial"/>
                <w:sz w:val="20"/>
                <w:szCs w:val="20"/>
              </w:rPr>
              <w:t>• Ví demo gọi webhook: xác minh chữ ký HMAC và timestamp ≤ 5 phút (SD06).</w:t>
            </w:r>
          </w:p>
          <w:p w:rsidR="00607EA0" w:rsidRDefault="00197090">
            <w:pPr>
              <w:spacing w:after="40" w:line="264" w:lineRule="auto"/>
              <w:ind w:left="240" w:hanging="240"/>
            </w:pPr>
            <w:r>
              <w:rPr>
                <w:rFonts w:ascii="Arial" w:eastAsia="Arial" w:hAnsi="Arial" w:cs="Arial"/>
                <w:sz w:val="20"/>
                <w:szCs w:val="20"/>
              </w:rPr>
              <w:t>• IPN sai khóa hoặc SePay chưa cấu hình: trả 401, ghi audit donation.sepay.rejected.</w:t>
            </w:r>
          </w:p>
          <w:p w:rsidR="00607EA0" w:rsidRDefault="00197090">
            <w:pPr>
              <w:spacing w:after="40" w:line="264" w:lineRule="auto"/>
              <w:ind w:left="240" w:hanging="240"/>
            </w:pPr>
            <w:r>
              <w:rPr>
                <w:rFonts w:ascii="Arial" w:eastAsia="Arial" w:hAnsi="Arial" w:cs="Arial"/>
                <w:sz w:val="20"/>
                <w:szCs w:val="20"/>
              </w:rPr>
              <w:t>• IPN không khớp đơn, sai số tiền hoặc đơn chưa thu: ghi nhật ký sai lệch cho quản trị viên, trả 200 và không cộng tiền.</w:t>
            </w:r>
          </w:p>
          <w:p w:rsidR="00607EA0" w:rsidRDefault="00197090">
            <w:pPr>
              <w:spacing w:after="40" w:line="264" w:lineRule="auto"/>
              <w:ind w:left="240" w:hanging="240"/>
            </w:pPr>
            <w:r>
              <w:rPr>
                <w:rFonts w:ascii="Arial" w:eastAsia="Arial" w:hAnsi="Arial" w:cs="Arial"/>
                <w:sz w:val="20"/>
                <w:szCs w:val="20"/>
              </w:rPr>
              <w:t>• IPN bị lỡ: người ủng hộ bấm “Kiểm tra lại”, backend gọi POST /donations/:id/sepay-sync tra cứu đơn qua API SePay; đơn đã thu và đúng số tiền thì ghi nhận như IPN.</w:t>
            </w:r>
          </w:p>
          <w:p w:rsidR="00607EA0" w:rsidRDefault="00197090">
            <w:pPr>
              <w:spacing w:after="40" w:line="264" w:lineRule="auto"/>
              <w:ind w:left="240" w:hanging="240"/>
            </w:pPr>
            <w:r>
              <w:rPr>
                <w:rFonts w:ascii="Arial" w:eastAsia="Arial" w:hAnsi="Arial" w:cs="Arial"/>
                <w:sz w:val="20"/>
                <w:szCs w:val="20"/>
              </w:rPr>
              <w:t>• Tiền tới sau khi đơn đã hết hạn / bị hủy: vẫn ghi nhận và đánh dấu để quản trị viên xem.</w:t>
            </w:r>
          </w:p>
          <w:p w:rsidR="00607EA0" w:rsidRDefault="00197090">
            <w:pPr>
              <w:spacing w:after="40" w:line="264" w:lineRule="auto"/>
              <w:ind w:left="240" w:hanging="240"/>
            </w:pPr>
            <w:r>
              <w:rPr>
                <w:rFonts w:ascii="Arial" w:eastAsia="Arial" w:hAnsi="Arial" w:cs="Arial"/>
                <w:sz w:val="20"/>
                <w:szCs w:val="20"/>
              </w:rPr>
              <w:t>• Người dùng hủy đơn chờ (POST /donations/:id/cancel) hoặc thanh toán thất bại: giao dịch chuyển cancelled / failed, không cộng tiền.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Giao dịch completed, số liệu chiến dịch cập nhật, có biên nhận.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Không lưu thông tin thẻ; idempotent; số liệu quỹ chỉ đổi khi thanh toán đã xác minh; khi SePay chạy production thì ví demo bị tắt.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AD05, AD12; SD05, SD06, SD12</w:t>
            </w:r>
          </w:p>
        </w:tc>
      </w:tr>
    </w:tbl>
    <w:p w:rsidR="00607EA0" w:rsidRDefault="00607EA0">
      <w:pPr>
        <w:spacing w:after="120"/>
      </w:pPr>
    </w:p>
    <w:p w:rsidR="00607EA0" w:rsidRDefault="00197090">
      <w:pPr>
        <w:pStyle w:val="Heading3"/>
      </w:pPr>
      <w:bookmarkStart w:id="20" w:name="_Toc244202716"/>
      <w:r>
        <w:t>UC11 – Xem lịch sử ủng hộ và biên nhận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UC11 – Xem lịch sử ủng hộ và biên nhận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Danh sách khoản ủng hộ của mình, biên nhận điện tử.</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dashboard / lịch sử ủng hộ.</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Frontend gọi GET /donations/mine, hiển thị danh sách khoản ủng hộ và trạng thái.</w:t>
            </w:r>
          </w:p>
          <w:p w:rsidR="00607EA0" w:rsidRDefault="00197090">
            <w:pPr>
              <w:spacing w:after="40" w:line="264" w:lineRule="auto"/>
              <w:ind w:left="240" w:hanging="240"/>
            </w:pPr>
            <w:r>
              <w:rPr>
                <w:rFonts w:ascii="Arial" w:eastAsia="Arial" w:hAnsi="Arial" w:cs="Arial"/>
                <w:sz w:val="20"/>
                <w:szCs w:val="20"/>
              </w:rPr>
              <w:t>2. Người dùng chọn một khoản để xem biên nhận (/bien-nhan/[id]) và 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Giao dịch chưa completed/refunded: không có biên nhận (409).</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có bằng chứng ủng hộ.</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Chỉ chủ giao dịch được xem biên nhận.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/donations/:id/receipt</w:t>
            </w:r>
          </w:p>
        </w:tc>
      </w:tr>
    </w:tbl>
    <w:p w:rsidR="00607EA0" w:rsidRDefault="00607EA0">
      <w:pPr>
        <w:spacing w:after="120"/>
      </w:pPr>
    </w:p>
    <w:p w:rsidR="00607EA0" w:rsidRDefault="00197090">
      <w:pPr>
        <w:pStyle w:val="Heading3"/>
      </w:pPr>
      <w:bookmarkStart w:id="21" w:name="_Toc244202717"/>
      <w:r>
        <w:t>UC12 – Yêu cầu hoàn tiền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UC12 – Yêu cầu hoàn tiền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Gửi yêu cầu hoàn tiền cho khoản đủ điều kiện.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Có khoản ủng hộ completed.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chọn “Yêu cầu hoàn tiền”.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Người dùng nhập lý do; với khoản ủng hộ qua SePay phải khai báo ngân hàng, số tài khoản và tên chủ tài khoản để nhận lại tiền. Frontend gọi POST /donations/:id/refund-request.</w:t>
            </w:r>
          </w:p>
          <w:p w:rsidR="00607EA0" w:rsidRDefault="00197090">
            <w:pPr>
              <w:spacing w:after="40" w:line="264" w:lineRule="auto"/>
              <w:ind w:left="240" w:hanging="240"/>
            </w:pPr>
            <w:r>
              <w:rPr>
                <w:rFonts w:ascii="Arial" w:eastAsia="Arial" w:hAnsi="Arial" w:cs="Arial"/>
                <w:sz w:val="20"/>
                <w:szCs w:val="20"/>
              </w:rPr>
              <w:t>2. Backend kiểm tra: giao dịch của chính mình, completed; trong 7 ngày nếu chiến dịch còn gây quỹ hoặc chiến dịch failed/cancelled; chưa có yêu cầu đang chờ.</w:t>
            </w:r>
          </w:p>
          <w:p w:rsidR="00607EA0" w:rsidRDefault="00197090">
            <w:pPr>
              <w:spacing w:after="40" w:line="264" w:lineRule="auto"/>
              <w:ind w:left="240" w:hanging="240"/>
            </w:pPr>
            <w:r>
              <w:rPr>
                <w:rFonts w:ascii="Arial" w:eastAsia="Arial" w:hAnsi="Arial" w:cs="Arial"/>
                <w:sz w:val="20"/>
                <w:szCs w:val="20"/>
              </w:rPr>
              <w:t>3. Tạo yêu cầu pending, ghi audit refund.request; chờ quản trị viên xử lý (UC29).</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Không đủ điều kiện: báo lỗi 409 kèm lý do.</w:t>
            </w:r>
          </w:p>
          <w:p w:rsidR="00607EA0" w:rsidRDefault="00197090">
            <w:pPr>
              <w:spacing w:after="40" w:line="264" w:lineRule="auto"/>
              <w:ind w:left="240" w:hanging="240"/>
            </w:pPr>
            <w:r>
              <w:rPr>
                <w:rFonts w:ascii="Arial" w:eastAsia="Arial" w:hAnsi="Arial" w:cs="Arial"/>
                <w:sz w:val="20"/>
                <w:szCs w:val="20"/>
              </w:rPr>
              <w:t>• Khoản qua SePay thiếu thông tin tài khoản nhận hoàn: báo lỗi 400.</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Yêu cầu hoàn tiền ở trạng thái chờ xử lý.</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AD06; SD07</w:t>
            </w:r>
          </w:p>
        </w:tc>
      </w:tr>
    </w:tbl>
    <w:p w:rsidR="00607EA0" w:rsidRDefault="00607EA0">
      <w:pPr>
        <w:spacing w:after="120"/>
      </w:pPr>
    </w:p>
    <w:p w:rsidR="00607EA0" w:rsidRDefault="00197090">
      <w:pPr>
        <w:pStyle w:val="Heading3"/>
      </w:pPr>
      <w:bookmarkStart w:id="22" w:name="_Toc244202718"/>
      <w:r>
        <w:t>UC13 – Bình luận, hỏi đáp và theo dõi dự án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UC13 – Bình luận, hỏi đáp và theo dõi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 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Bình luận/đặt câu hỏi, trả lời theo luồng, xóa bình luận của mình; theo dõi / bỏ theo dõi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 chiến dịch đã công khai.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viết bình luận / câu hỏi / trả lời hoặc bấm “Theo dõi”.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Người dùng nhập nội dung (≥ 2 ký tự), chọn loại bình luận hoặc câu hỏi.</w:t>
            </w:r>
          </w:p>
          <w:p w:rsidR="00607EA0" w:rsidRDefault="00197090">
            <w:pPr>
              <w:spacing w:after="40" w:line="264" w:lineRule="auto"/>
              <w:ind w:left="240" w:hanging="240"/>
            </w:pPr>
            <w:r>
              <w:rPr>
                <w:rFonts w:ascii="Arial" w:eastAsia="Arial" w:hAnsi="Arial" w:cs="Arial"/>
                <w:sz w:val="20"/>
                <w:szCs w:val="20"/>
              </w:rPr>
              <w:t>2. Backend kiểm tra giới hạn tần suất (10 lần / 10 phút), lưu bình luận hiển thị.</w:t>
            </w:r>
          </w:p>
          <w:p w:rsidR="00607EA0" w:rsidRDefault="00197090">
            <w:pPr>
              <w:spacing w:after="40" w:line="264" w:lineRule="auto"/>
              <w:ind w:left="240" w:hanging="240"/>
            </w:pPr>
            <w:r>
              <w:rPr>
                <w:rFonts w:ascii="Arial" w:eastAsia="Arial" w:hAnsi="Arial" w:cs="Arial"/>
                <w:sz w:val="20"/>
                <w:szCs w:val="20"/>
              </w:rPr>
              <w:t>3. Gửi thông báo cho chủ dự án (bình luận mới) hoặc người được trả lời.</w:t>
            </w:r>
          </w:p>
          <w:p w:rsidR="00607EA0" w:rsidRDefault="00197090">
            <w:pPr>
              <w:spacing w:after="40" w:line="264" w:lineRule="auto"/>
              <w:ind w:left="240" w:hanging="240"/>
            </w:pPr>
            <w:r>
              <w:rPr>
                <w:rFonts w:ascii="Arial" w:eastAsia="Arial" w:hAnsi="Arial" w:cs="Arial"/>
                <w:sz w:val="20"/>
                <w:szCs w:val="20"/>
              </w:rPr>
              <w:t>4. Theo dõi: người dùng bấm “Theo dõi” (POST /campaigns/:id/follow) hoặc bỏ theo dõi (DELETE); thao tác idempotent, ghi nhận sự kiện follow cho mô-đun gợi ý.</w:t>
            </w:r>
          </w:p>
          <w:p w:rsidR="00607EA0" w:rsidRDefault="00197090">
            <w:pPr>
              <w:spacing w:after="40" w:line="264" w:lineRule="auto"/>
              <w:ind w:left="240" w:hanging="240"/>
            </w:pPr>
            <w:r>
              <w:rPr>
                <w:rFonts w:ascii="Arial" w:eastAsia="Arial" w:hAnsi="Arial" w:cs="Arial"/>
                <w:sz w:val="20"/>
                <w:szCs w:val="20"/>
              </w:rPr>
              <w:t>5. Người theo dõi nhận thông báo cập nhật tiến độ như người ủng hộ; danh sách dự án đang theo dõi ở GET /users/me/follows.</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Trả lời một trả lời: từ chối (chỉ 1 cấp).</w:t>
            </w:r>
          </w:p>
          <w:p w:rsidR="00607EA0" w:rsidRDefault="00197090">
            <w:pPr>
              <w:spacing w:after="40" w:line="264" w:lineRule="auto"/>
              <w:ind w:left="240" w:hanging="240"/>
            </w:pPr>
            <w:r>
              <w:rPr>
                <w:rFonts w:ascii="Arial" w:eastAsia="Arial" w:hAnsi="Arial" w:cs="Arial"/>
                <w:sz w:val="20"/>
                <w:szCs w:val="20"/>
              </w:rPr>
              <w:t>• Xóa bình luận của mình: xóa mềm, ghi audit.</w:t>
            </w:r>
          </w:p>
          <w:p w:rsidR="00607EA0" w:rsidRDefault="00197090">
            <w:pPr>
              <w:spacing w:after="40" w:line="264" w:lineRule="auto"/>
              <w:ind w:left="240" w:hanging="240"/>
            </w:pPr>
            <w:r>
              <w:rPr>
                <w:rFonts w:ascii="Arial" w:eastAsia="Arial" w:hAnsi="Arial" w:cs="Arial"/>
                <w:sz w:val="20"/>
                <w:szCs w:val="20"/>
              </w:rPr>
              <w:t>• Theo dõi chiến dịch không ở trạng thái approved / active / paused: báo lỗi.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Bình luận hiển thị trên trang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Phản hồi của chủ dự án được đánh dấu riêng.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POST /campaigns/:id/comments, POST/DELETE /campaigns/:id/follow</w:t>
            </w:r>
          </w:p>
        </w:tc>
      </w:tr>
    </w:tbl>
    <w:p w:rsidR="00607EA0" w:rsidRDefault="00607EA0">
      <w:pPr>
        <w:spacing w:after="120"/>
      </w:pPr>
    </w:p>
    <w:p w:rsidR="00607EA0" w:rsidRDefault="00197090">
      <w:pPr>
        <w:pStyle w:val="Heading3"/>
      </w:pPr>
      <w:bookmarkStart w:id="23" w:name="_Toc244202719"/>
      <w:r>
        <w:t>UC14 – Báo cáo vi phạm</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UC14 – Báo cáo vi phạm</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Báo cáo chiến dịch hoặc bình luận vi phạm.</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chọn “Báo cáo” trên chiến dịch/bình luận.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Chọn lý do (spam, gian lận, không phù hợp, sai sự thật, khác) và mô tả.</w:t>
            </w:r>
          </w:p>
          <w:p w:rsidR="00607EA0" w:rsidRDefault="00197090">
            <w:pPr>
              <w:spacing w:after="40" w:line="264" w:lineRule="auto"/>
              <w:ind w:left="240" w:hanging="240"/>
            </w:pPr>
            <w:r>
              <w:rPr>
                <w:rFonts w:ascii="Arial" w:eastAsia="Arial" w:hAnsi="Arial" w:cs="Arial"/>
                <w:sz w:val="20"/>
                <w:szCs w:val="20"/>
              </w:rPr>
              <w:t>2. Backend chặn tự báo cáo và báo cáo trùng đang chờ; lưu báo cáo pending, ghi audit.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Vi phạm quy tắc: báo lỗi 403/409.</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Báo cáo vào hàng đợi quản trị.</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Có giới hạn tần suất.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AD07; SD10</w:t>
            </w:r>
          </w:p>
        </w:tc>
      </w:tr>
    </w:tbl>
    <w:p w:rsidR="00607EA0" w:rsidRDefault="00607EA0">
      <w:pPr>
        <w:spacing w:after="120"/>
      </w:pPr>
    </w:p>
    <w:p w:rsidR="00607EA0" w:rsidRDefault="00197090">
      <w:pPr>
        <w:pStyle w:val="Heading3"/>
      </w:pPr>
      <w:bookmarkStart w:id="24" w:name="_Toc244202720"/>
      <w:r>
        <w:t>UC15 – Xem thông báo</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UC15 – Xem thông báo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tài trợ</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đánh dấu đã đọc thông báo trong ứng dụng.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bấm chuông thông báo hoặc mở /thong-bao.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Hiển thị số chưa đọc và danh sách thông báo.</w:t>
            </w:r>
          </w:p>
          <w:p w:rsidR="00607EA0" w:rsidRDefault="00197090">
            <w:pPr>
              <w:spacing w:after="40" w:line="264" w:lineRule="auto"/>
              <w:ind w:left="240" w:hanging="240"/>
            </w:pPr>
            <w:r>
              <w:rPr>
                <w:rFonts w:ascii="Arial" w:eastAsia="Arial" w:hAnsi="Arial" w:cs="Arial"/>
                <w:sz w:val="20"/>
                <w:szCs w:val="20"/>
              </w:rPr>
              <w:t>2. Người dùng mở thông báo (đánh dấu đã đọc) hoặc “Đánh dấu tất cả đã đọc”.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Trạng thái đọc được cập nhật.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chỉ thấy thông báo của mình.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/notifications</w:t>
            </w:r>
          </w:p>
        </w:tc>
      </w:tr>
    </w:tbl>
    <w:p w:rsidR="00607EA0" w:rsidRDefault="00607EA0">
      <w:pPr>
        <w:spacing w:after="120"/>
      </w:pPr>
    </w:p>
    <w:p w:rsidR="00607EA0" w:rsidRDefault="00197090">
      <w:pPr>
        <w:pStyle w:val="Heading2"/>
      </w:pPr>
      <w:bookmarkStart w:id="25" w:name="_Toc244202721"/>
      <w:r>
        <w:t>6.3 Nhóm Chủ dự án</w:t>
      </w:r>
      <w:bookmarkEnd w:id="25"/>
    </w:p>
    <w:p w:rsidR="00607EA0" w:rsidRDefault="00197090">
      <w:pPr>
        <w:pStyle w:val="Heading3"/>
      </w:pPr>
      <w:bookmarkStart w:id="26" w:name="_Toc244202722"/>
      <w:r>
        <w:t>UC16 – Tạo chiến dịch</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UC16 – Tạo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Lưu trữ tệp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Biểu mẫu 4 bước: thông tin, câu chuyện &amp; ngân sách, mốc, kiểm tra.</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/tao-chien-dich.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Bước 1: tên, lĩnh vực, mục tiêu vốn, thời hạn, ảnh đại diện (tải qua POST /media/images).</w:t>
            </w:r>
          </w:p>
          <w:p w:rsidR="00607EA0" w:rsidRDefault="00197090">
            <w:pPr>
              <w:spacing w:after="40" w:line="264" w:lineRule="auto"/>
              <w:ind w:left="240" w:hanging="240"/>
            </w:pPr>
            <w:r>
              <w:rPr>
                <w:rFonts w:ascii="Arial" w:eastAsia="Arial" w:hAnsi="Arial" w:cs="Arial"/>
                <w:sz w:val="20"/>
                <w:szCs w:val="20"/>
              </w:rPr>
              <w:t>2. Bước 2: câu chuyện, dự toán sử dụng vốn, rủi ro.</w:t>
            </w:r>
          </w:p>
          <w:p w:rsidR="00607EA0" w:rsidRDefault="00197090">
            <w:pPr>
              <w:spacing w:after="40" w:line="264" w:lineRule="auto"/>
              <w:ind w:left="240" w:hanging="240"/>
            </w:pPr>
            <w:r>
              <w:rPr>
                <w:rFonts w:ascii="Arial" w:eastAsia="Arial" w:hAnsi="Arial" w:cs="Arial"/>
                <w:sz w:val="20"/>
                <w:szCs w:val="20"/>
              </w:rPr>
              <w:t>3. Bước 3: kế hoạch ≥ 2 mốc, ngân sách mốc, mức quà tặng (tùy chọn).</w:t>
            </w:r>
          </w:p>
          <w:p w:rsidR="00607EA0" w:rsidRDefault="00197090">
            <w:pPr>
              <w:spacing w:after="40" w:line="264" w:lineRule="auto"/>
              <w:ind w:left="240" w:hanging="240"/>
            </w:pPr>
            <w:r>
              <w:rPr>
                <w:rFonts w:ascii="Arial" w:eastAsia="Arial" w:hAnsi="Arial" w:cs="Arial"/>
                <w:sz w:val="20"/>
                <w:szCs w:val="20"/>
              </w:rPr>
              <w:t>4. Bước 4: danh sách tự kiểm tra hồ sơ; lưu bản nháp (POST /campaigns, tạo mốc và mức quà).</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Ảnh sai định dạng hoặc &gt; 5 MB: báo lỗi.</w:t>
            </w:r>
          </w:p>
          <w:p w:rsidR="00607EA0" w:rsidRDefault="00197090">
            <w:pPr>
              <w:spacing w:after="40" w:line="264" w:lineRule="auto"/>
              <w:ind w:left="240" w:hanging="240"/>
            </w:pPr>
            <w:r>
              <w:rPr>
                <w:rFonts w:ascii="Arial" w:eastAsia="Arial" w:hAnsi="Arial" w:cs="Arial"/>
                <w:sz w:val="20"/>
                <w:szCs w:val="20"/>
              </w:rPr>
              <w:t>• Bước chưa hợp lệ: không cho sang bước sau.</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Chiến dịch ở trạng thái draft.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Tổng ngân sách các mốc nên khớp mục tiêu (lệch ≤ 10%).</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AD03; SD03</w:t>
            </w:r>
          </w:p>
        </w:tc>
      </w:tr>
    </w:tbl>
    <w:p w:rsidR="00607EA0" w:rsidRDefault="00607EA0">
      <w:pPr>
        <w:spacing w:after="120"/>
      </w:pPr>
    </w:p>
    <w:p w:rsidR="00607EA0" w:rsidRDefault="00197090">
      <w:pPr>
        <w:pStyle w:val="Heading3"/>
      </w:pPr>
      <w:bookmarkStart w:id="27" w:name="_Toc244202723"/>
      <w:r>
        <w:t>UC17 – Chỉnh sửa / xóa hồ sơ chưa công khai</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UC17 – Chỉnh sửa / xóa hồ sơ chưa công khai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Sửa hoặc xóa chiến dịch ở draft / rejected / needs_info.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Là chủ chiến dịch; trạng thái draft / rejected / needs_info.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chọn sửa hoặc xóa.</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Sửa: PATCH /campaigns/:id, ghi audit campaign.update (giá trị trước/sau).</w:t>
            </w:r>
          </w:p>
          <w:p w:rsidR="00607EA0" w:rsidRDefault="00197090">
            <w:pPr>
              <w:spacing w:after="40" w:line="264" w:lineRule="auto"/>
              <w:ind w:left="240" w:hanging="240"/>
            </w:pPr>
            <w:r>
              <w:rPr>
                <w:rFonts w:ascii="Arial" w:eastAsia="Arial" w:hAnsi="Arial" w:cs="Arial"/>
                <w:sz w:val="20"/>
                <w:szCs w:val="20"/>
              </w:rPr>
              <w:t>2. Xóa: DELETE /campaigns/:id, ghi audit campaign.delete.</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Chiến dịch đã công khai: không cho sửa/xóa (phải kết thúc qua quản trị).</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Hồ sơ được cập nhật / xóa.</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Giữ sổ cái của chiến dịch đã nhận tiền.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bl>
    <w:p w:rsidR="00607EA0" w:rsidRDefault="00607EA0">
      <w:pPr>
        <w:spacing w:after="120"/>
      </w:pPr>
    </w:p>
    <w:p w:rsidR="00607EA0" w:rsidRDefault="00197090">
      <w:pPr>
        <w:pStyle w:val="Heading3"/>
      </w:pPr>
      <w:bookmarkStart w:id="28" w:name="_Toc244202724"/>
      <w:r>
        <w:t>UC18 – Gửi xét duyệt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UC18 – Gửi xét duyệt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Chuyển hồ sơ sang pending để quản trị viên xét duyệt.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Là chủ chiến dịch; trạng thái draft / rejected / needs_info.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Bấm “Gửi xét duyệt”.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Frontend gọi POST /campaigns/:id/submit.</w:t>
            </w:r>
          </w:p>
          <w:p w:rsidR="00607EA0" w:rsidRDefault="00197090">
            <w:pPr>
              <w:spacing w:after="40" w:line="264" w:lineRule="auto"/>
              <w:ind w:left="240" w:hanging="240"/>
            </w:pPr>
            <w:r>
              <w:rPr>
                <w:rFonts w:ascii="Arial" w:eastAsia="Arial" w:hAnsi="Arial" w:cs="Arial"/>
                <w:sz w:val="20"/>
                <w:szCs w:val="20"/>
              </w:rPr>
              <w:t>2. Backend kiểm tra quyền và trạng thái, chuyển pending, xóa lý do từ chối cũ, ghi audit campaign.submit.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Trạng thái không hợp lệ: 403.</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Chiến dịch chờ xét duyệt.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AD03; SD03</w:t>
            </w:r>
          </w:p>
        </w:tc>
      </w:tr>
    </w:tbl>
    <w:p w:rsidR="00607EA0" w:rsidRDefault="00607EA0">
      <w:pPr>
        <w:spacing w:after="120"/>
      </w:pPr>
    </w:p>
    <w:p w:rsidR="00607EA0" w:rsidRDefault="00197090">
      <w:pPr>
        <w:pStyle w:val="Heading3"/>
      </w:pPr>
      <w:bookmarkStart w:id="29" w:name="_Toc244202725"/>
      <w:r>
        <w:t>UC19 – Quản lý mốc và cập nhật tiến độ</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UC19 – Quản lý mốc và cập nhật tiến độ</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Lưu trữ tệp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Thêm/sửa/xóa mốc, đăng bài cập nhật và chi tiêu, hoàn thành mốc.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Là chủ chiến dịch; chiến dịch chưa đóng.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mở quản lý tiến độ.</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Thêm/sửa/xóa mốc (tiêu đề, hạn, ngân sách).</w:t>
            </w:r>
          </w:p>
          <w:p w:rsidR="00607EA0" w:rsidRDefault="00197090">
            <w:pPr>
              <w:spacing w:after="40" w:line="264" w:lineRule="auto"/>
              <w:ind w:left="240" w:hanging="240"/>
            </w:pPr>
            <w:r>
              <w:rPr>
                <w:rFonts w:ascii="Arial" w:eastAsia="Arial" w:hAnsi="Arial" w:cs="Arial"/>
                <w:sz w:val="20"/>
                <w:szCs w:val="20"/>
              </w:rPr>
              <w:t>2. Đăng bài cập nhật: nội dung, số tiền đã chi, ảnh minh chứng (POST /milestones/:id/updates).</w:t>
            </w:r>
          </w:p>
          <w:p w:rsidR="00607EA0" w:rsidRDefault="00197090">
            <w:pPr>
              <w:spacing w:after="40" w:line="264" w:lineRule="auto"/>
              <w:ind w:left="240" w:hanging="240"/>
            </w:pPr>
            <w:r>
              <w:rPr>
                <w:rFonts w:ascii="Arial" w:eastAsia="Arial" w:hAnsi="Arial" w:cs="Arial"/>
                <w:sz w:val="20"/>
                <w:szCs w:val="20"/>
              </w:rPr>
              <w:t>3. Đánh dấu mốc hoàn thành (POST /milestones/:id/complete).</w:t>
            </w:r>
          </w:p>
          <w:p w:rsidR="00607EA0" w:rsidRDefault="00197090">
            <w:pPr>
              <w:spacing w:after="40" w:line="264" w:lineRule="auto"/>
              <w:ind w:left="240" w:hanging="240"/>
            </w:pPr>
            <w:r>
              <w:rPr>
                <w:rFonts w:ascii="Arial" w:eastAsia="Arial" w:hAnsi="Arial" w:cs="Arial"/>
                <w:sz w:val="20"/>
                <w:szCs w:val="20"/>
              </w:rPr>
              <w:t>4. Hệ thống ghi audit và thông báo cho người đã ủng hộ.</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Chiến dịch success/failed/cancelled/ended: chặn sửa (409).</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Dòng thời gian tiến độ được cập nhật.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Mọi thay đổi có thời điểm, người thực hiện.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AD08</w:t>
            </w:r>
          </w:p>
        </w:tc>
      </w:tr>
    </w:tbl>
    <w:p w:rsidR="00607EA0" w:rsidRDefault="00607EA0">
      <w:pPr>
        <w:spacing w:after="120"/>
      </w:pPr>
    </w:p>
    <w:p w:rsidR="00607EA0" w:rsidRDefault="00197090">
      <w:pPr>
        <w:pStyle w:val="Heading3"/>
      </w:pPr>
      <w:bookmarkStart w:id="30" w:name="_Toc244202726"/>
      <w:r>
        <w:t>UC20 – Quản lý mức quà tặng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UC20 – Quản lý mức quà tặng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Tạo/sửa/ngừng mức quà, xem danh sách người nhận quà.</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Là chủ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mở quản lý mức quà.</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Tạo / sửa / ngừng mức quà (số tiền tối thiểu, số suất, ngày giao dự kiến).</w:t>
            </w:r>
          </w:p>
          <w:p w:rsidR="00607EA0" w:rsidRDefault="00197090">
            <w:pPr>
              <w:spacing w:after="40" w:line="264" w:lineRule="auto"/>
              <w:ind w:left="240" w:hanging="240"/>
            </w:pPr>
            <w:r>
              <w:rPr>
                <w:rFonts w:ascii="Arial" w:eastAsia="Arial" w:hAnsi="Arial" w:cs="Arial"/>
                <w:sz w:val="20"/>
                <w:szCs w:val="20"/>
              </w:rPr>
              <w:t>2. Xem danh sách người nhận quà (GET /campaigns/:id/reward-claims).</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Mức quà đã có người chọn: không cho xóa, chỉ tắt nhận (isActive = false).</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Mức quà được cập nhật.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Suất quà chỉ tính khi giao dịch completed.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bl>
    <w:p w:rsidR="00607EA0" w:rsidRDefault="00607EA0">
      <w:pPr>
        <w:spacing w:after="120"/>
      </w:pPr>
    </w:p>
    <w:p w:rsidR="00607EA0" w:rsidRDefault="00197090">
      <w:pPr>
        <w:pStyle w:val="Heading3"/>
      </w:pPr>
      <w:bookmarkStart w:id="31" w:name="_Toc244202727"/>
      <w:r>
        <w:t>UC21 – Theo dõi dashboard chiến dịch</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UC21 – Theo dõi dashboard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Dịch vụ AI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chiến dịch của mình, số liệu, dự đoán khả năng thành công.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 có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/dashboard.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Hiển thị chiến dịch của tôi (GET /campaigns/mine), trạng thái, số tiền, số người ủng hộ, lịch sử ủng hộ.</w:t>
            </w:r>
          </w:p>
          <w:p w:rsidR="00607EA0" w:rsidRDefault="00197090">
            <w:pPr>
              <w:spacing w:after="40" w:line="264" w:lineRule="auto"/>
              <w:ind w:left="240" w:hanging="240"/>
            </w:pPr>
            <w:r>
              <w:rPr>
                <w:rFonts w:ascii="Arial" w:eastAsia="Arial" w:hAnsi="Arial" w:cs="Arial"/>
                <w:sz w:val="20"/>
                <w:szCs w:val="20"/>
              </w:rPr>
              <w:t>2. Xem dự đoán khả năng thành công và yếu tố ảnh hưởng (POST /ai/predict).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AI lỗi: không hiển thị điểm, không chặn nghiệp vụ.</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Dự đoán chỉ mang tính tham khảo.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SD09</w:t>
            </w:r>
          </w:p>
        </w:tc>
      </w:tr>
    </w:tbl>
    <w:p w:rsidR="00607EA0" w:rsidRDefault="00607EA0">
      <w:pPr>
        <w:spacing w:after="120"/>
      </w:pPr>
    </w:p>
    <w:p w:rsidR="00607EA0" w:rsidRDefault="00197090">
      <w:pPr>
        <w:pStyle w:val="Heading2"/>
      </w:pPr>
      <w:bookmarkStart w:id="32" w:name="_Toc244202728"/>
      <w:r>
        <w:t>6.4 Nhóm Quản trị viên</w:t>
      </w:r>
      <w:bookmarkEnd w:id="32"/>
    </w:p>
    <w:p w:rsidR="00607EA0" w:rsidRDefault="00197090">
      <w:pPr>
        <w:pStyle w:val="Heading3"/>
      </w:pPr>
      <w:bookmarkStart w:id="33" w:name="_Toc244202729"/>
      <w:r>
        <w:t>UC22 – Xem dashboard tổng quan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UC22 – Xem dashboard tổng quan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Số liệu người dùng, chiến dịch, giao dịch, cảnh báo.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Đăng nhập với vai trò 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Gọi GET /admin/overview: số tài khoản, chiến dịch, tổng tiền, tỷ lệ thành công, cảnh báo mở.</w:t>
            </w:r>
          </w:p>
          <w:p w:rsidR="00607EA0" w:rsidRDefault="00197090">
            <w:pPr>
              <w:spacing w:after="40" w:line="264" w:lineRule="auto"/>
              <w:ind w:left="240" w:hanging="240"/>
            </w:pPr>
            <w:r>
              <w:rPr>
                <w:rFonts w:ascii="Arial" w:eastAsia="Arial" w:hAnsi="Arial" w:cs="Arial"/>
                <w:sz w:val="20"/>
                <w:szCs w:val="20"/>
              </w:rPr>
              <w:t>2. Điều hướng tới các mục quản trị.</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Không phải admin: 403.</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Mọi endpoint /admin/* dùng JwtAuthGuard + RolesGuard(admin).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bl>
    <w:p w:rsidR="00607EA0" w:rsidRDefault="00607EA0">
      <w:pPr>
        <w:spacing w:after="120"/>
      </w:pPr>
    </w:p>
    <w:p w:rsidR="00607EA0" w:rsidRDefault="00197090">
      <w:pPr>
        <w:pStyle w:val="Heading3"/>
      </w:pPr>
      <w:bookmarkStart w:id="34" w:name="_Toc244202730"/>
      <w:r>
        <w:t>UC23 – Xét duyệt chiến dịch</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UC23 – Xét duyệt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 Email</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Phê duyệt / từ chối / yêu cầu bổ sung kèm lý do.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 chiến dịch pending.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hàng đợi chờ duyệt.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Xem hồ sơ, mốc, dự toán; tham khảo dự đoán và cảnh báo AI.</w:t>
            </w:r>
          </w:p>
          <w:p w:rsidR="00607EA0" w:rsidRDefault="00197090">
            <w:pPr>
              <w:spacing w:after="40" w:line="264" w:lineRule="auto"/>
              <w:ind w:left="240" w:hanging="240"/>
            </w:pPr>
            <w:r>
              <w:rPr>
                <w:rFonts w:ascii="Arial" w:eastAsia="Arial" w:hAnsi="Arial" w:cs="Arial"/>
                <w:sz w:val="20"/>
                <w:szCs w:val="20"/>
              </w:rPr>
              <w:t>2. Chọn phê duyệt / từ chối / yêu cầu bổ sung (bắt buộc lý do với 2 lựa chọn sau).</w:t>
            </w:r>
          </w:p>
          <w:p w:rsidR="00607EA0" w:rsidRDefault="00197090">
            <w:pPr>
              <w:spacing w:after="40" w:line="264" w:lineRule="auto"/>
              <w:ind w:left="240" w:hanging="240"/>
            </w:pPr>
            <w:r>
              <w:rPr>
                <w:rFonts w:ascii="Arial" w:eastAsia="Arial" w:hAnsi="Arial" w:cs="Arial"/>
                <w:sz w:val="20"/>
                <w:szCs w:val="20"/>
              </w:rPr>
              <w:t>3. Backend kiểm tra ma trận chuyển trạng thái, cập nhật, ghi audit campaign.moderate.</w:t>
            </w:r>
          </w:p>
          <w:p w:rsidR="00607EA0" w:rsidRDefault="00197090">
            <w:pPr>
              <w:spacing w:after="40" w:line="264" w:lineRule="auto"/>
              <w:ind w:left="240" w:hanging="240"/>
            </w:pPr>
            <w:r>
              <w:rPr>
                <w:rFonts w:ascii="Arial" w:eastAsia="Arial" w:hAnsi="Arial" w:cs="Arial"/>
                <w:sz w:val="20"/>
                <w:szCs w:val="20"/>
              </w:rPr>
              <w:t>4. Gửi thông báo trong ứng dụng và email cho 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Chuyển không hợp lệ: 409; thiếu lý do: 400.</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Chiến dịch approved / rejected / needs_info.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Quyết định do con người, không dựa duy nhất vào điểm AI.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AD04; SD04</w:t>
            </w:r>
          </w:p>
        </w:tc>
      </w:tr>
    </w:tbl>
    <w:p w:rsidR="00607EA0" w:rsidRDefault="00607EA0">
      <w:pPr>
        <w:spacing w:after="120"/>
      </w:pPr>
    </w:p>
    <w:p w:rsidR="00607EA0" w:rsidRDefault="00197090">
      <w:pPr>
        <w:pStyle w:val="Heading3"/>
      </w:pPr>
      <w:bookmarkStart w:id="35" w:name="_Toc244202731"/>
      <w:r>
        <w:t>UC24 – Điều phối trạng thái chiến dịch</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UC24 – Điều phối trạng thái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Phát hành, tạm dừng, tiếp tục, kết thúc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 chọn hành động trên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approved → active (phát hành); active → paused (bắt buộc lý do); paused → active; active/success/failed → ended.</w:t>
            </w:r>
          </w:p>
          <w:p w:rsidR="00607EA0" w:rsidRDefault="00197090">
            <w:pPr>
              <w:spacing w:after="40" w:line="264" w:lineRule="auto"/>
              <w:ind w:left="240" w:hanging="240"/>
            </w:pPr>
            <w:r>
              <w:rPr>
                <w:rFonts w:ascii="Arial" w:eastAsia="Arial" w:hAnsi="Arial" w:cs="Arial"/>
                <w:sz w:val="20"/>
                <w:szCs w:val="20"/>
              </w:rPr>
              <w:t>2. Ghi audit và thông báo cho 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Chuyển ngoài ma trận: 409.</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Trạng thái chiến dịch thay đổi.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AD04</w:t>
            </w:r>
          </w:p>
        </w:tc>
      </w:tr>
    </w:tbl>
    <w:p w:rsidR="00607EA0" w:rsidRDefault="00607EA0">
      <w:pPr>
        <w:spacing w:after="120"/>
      </w:pPr>
    </w:p>
    <w:p w:rsidR="00607EA0" w:rsidRDefault="00197090">
      <w:pPr>
        <w:pStyle w:val="Heading3"/>
      </w:pPr>
      <w:bookmarkStart w:id="36" w:name="_Toc244202732"/>
      <w:r>
        <w:t>UC25 – Quản lý người dùng</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UC25 – Quản lý người dùng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danh sách, khóa/mở, đổi vai trò, xóa tài khoản.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mục người dùng.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Xem, lọc danh sách người dùng.</w:t>
            </w:r>
          </w:p>
          <w:p w:rsidR="00607EA0" w:rsidRDefault="00197090">
            <w:pPr>
              <w:spacing w:after="40" w:line="264" w:lineRule="auto"/>
              <w:ind w:left="240" w:hanging="240"/>
            </w:pPr>
            <w:r>
              <w:rPr>
                <w:rFonts w:ascii="Arial" w:eastAsia="Arial" w:hAnsi="Arial" w:cs="Arial"/>
                <w:sz w:val="20"/>
                <w:szCs w:val="20"/>
              </w:rPr>
              <w:t>2. Khóa / mở khóa (status banned / active), đổi vai trò, xóa tài khoản.</w:t>
            </w:r>
          </w:p>
          <w:p w:rsidR="00607EA0" w:rsidRDefault="00197090">
            <w:pPr>
              <w:spacing w:after="40" w:line="264" w:lineRule="auto"/>
              <w:ind w:left="240" w:hanging="240"/>
            </w:pPr>
            <w:r>
              <w:rPr>
                <w:rFonts w:ascii="Arial" w:eastAsia="Arial" w:hAnsi="Arial" w:cs="Arial"/>
                <w:sz w:val="20"/>
                <w:szCs w:val="20"/>
              </w:rPr>
              <w:t>3. Ghi audit user.status.update / user.role.update / user.delete.</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Tài khoản được cập nhật.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Email/số điện thoại chỉ trả cho admin và chính chủ.</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bl>
    <w:p w:rsidR="00607EA0" w:rsidRDefault="00607EA0">
      <w:pPr>
        <w:spacing w:after="120"/>
      </w:pPr>
    </w:p>
    <w:p w:rsidR="00607EA0" w:rsidRDefault="00197090">
      <w:pPr>
        <w:pStyle w:val="Heading3"/>
      </w:pPr>
      <w:bookmarkStart w:id="37" w:name="_Toc244202733"/>
      <w:r>
        <w:t>UC26 – Xử lý báo cáo vi phạm</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UC26 – Xử lý báo cáo vi phạm</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xét, kết luận báo cáo; tùy chọn tạm dừng chiến dịch / ẩn bình luận.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 có báo cáo pending/reviewing.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mục “Báo cáo vi phạm”.</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Chuyển báo cáo sang reviewing, xem nội dung và bằng chứng.</w:t>
            </w:r>
          </w:p>
          <w:p w:rsidR="00607EA0" w:rsidRDefault="00197090">
            <w:pPr>
              <w:spacing w:after="40" w:line="264" w:lineRule="auto"/>
              <w:ind w:left="240" w:hanging="240"/>
            </w:pPr>
            <w:r>
              <w:rPr>
                <w:rFonts w:ascii="Arial" w:eastAsia="Arial" w:hAnsi="Arial" w:cs="Arial"/>
                <w:sz w:val="20"/>
                <w:szCs w:val="20"/>
              </w:rPr>
              <w:t>2. Kết luận resolved hoặc dismissed với ghi chú ≥ 5 ký tự.</w:t>
            </w:r>
          </w:p>
          <w:p w:rsidR="00607EA0" w:rsidRDefault="00197090">
            <w:pPr>
              <w:spacing w:after="40" w:line="264" w:lineRule="auto"/>
              <w:ind w:left="240" w:hanging="240"/>
            </w:pPr>
            <w:r>
              <w:rPr>
                <w:rFonts w:ascii="Arial" w:eastAsia="Arial" w:hAnsi="Arial" w:cs="Arial"/>
                <w:sz w:val="20"/>
                <w:szCs w:val="20"/>
              </w:rPr>
              <w:t>3. Khi resolved có thể chọn tạm dừng chiến dịch hoặc ẩn bình luận.</w:t>
            </w:r>
          </w:p>
          <w:p w:rsidR="00607EA0" w:rsidRDefault="00197090">
            <w:pPr>
              <w:spacing w:after="40" w:line="264" w:lineRule="auto"/>
              <w:ind w:left="240" w:hanging="240"/>
            </w:pPr>
            <w:r>
              <w:rPr>
                <w:rFonts w:ascii="Arial" w:eastAsia="Arial" w:hAnsi="Arial" w:cs="Arial"/>
                <w:sz w:val="20"/>
                <w:szCs w:val="20"/>
              </w:rPr>
              <w:t>4. Ghi audit report.review, thông báo cho người báo cáo.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Chiến dịch không ở trạng thái tạm dừng được: báo lỗi, báo cáo giữ nguyên.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Báo cáo được xử lý.</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Human-in-the-loop.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AD07; SD10</w:t>
            </w:r>
          </w:p>
        </w:tc>
      </w:tr>
    </w:tbl>
    <w:p w:rsidR="00607EA0" w:rsidRDefault="00607EA0">
      <w:pPr>
        <w:spacing w:after="120"/>
      </w:pPr>
    </w:p>
    <w:p w:rsidR="00607EA0" w:rsidRDefault="00197090">
      <w:pPr>
        <w:pStyle w:val="Heading3"/>
      </w:pPr>
      <w:bookmarkStart w:id="38" w:name="_Toc244202734"/>
      <w:r>
        <w:t>UC27 – Kiểm duyệt bình luận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UC27 – Kiểm duyệt bình luận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Ẩn/hiện bình luận kèm lý do.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mục bình luận.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Xem danh sách bình luận, ẩn kèm lý do hoặc hiện lại.</w:t>
            </w:r>
          </w:p>
          <w:p w:rsidR="00607EA0" w:rsidRDefault="00197090">
            <w:pPr>
              <w:spacing w:after="40" w:line="264" w:lineRule="auto"/>
              <w:ind w:left="240" w:hanging="240"/>
            </w:pPr>
            <w:r>
              <w:rPr>
                <w:rFonts w:ascii="Arial" w:eastAsia="Arial" w:hAnsi="Arial" w:cs="Arial"/>
                <w:sz w:val="20"/>
                <w:szCs w:val="20"/>
              </w:rPr>
              <w:t>2. Ghi audit comment.hide / comment.unhide, thông báo cho người viết.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Bình luận ẩn/hiện.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bl>
    <w:p w:rsidR="00607EA0" w:rsidRDefault="00607EA0">
      <w:pPr>
        <w:spacing w:after="120"/>
      </w:pPr>
    </w:p>
    <w:p w:rsidR="00607EA0" w:rsidRDefault="00197090">
      <w:pPr>
        <w:pStyle w:val="Heading3"/>
      </w:pPr>
      <w:bookmarkStart w:id="39" w:name="_Toc244202735"/>
      <w:r>
        <w:t>UC28 – Giám sát giao dịch</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UC28 – Giám sát giao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lọc toàn bộ giao dịch tài trợ.</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mục giao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Xem, lọc giao dịch theo trạng thái,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/admin/donations</w:t>
            </w:r>
          </w:p>
        </w:tc>
      </w:tr>
    </w:tbl>
    <w:p w:rsidR="00607EA0" w:rsidRDefault="00607EA0">
      <w:pPr>
        <w:spacing w:after="120"/>
      </w:pPr>
    </w:p>
    <w:p w:rsidR="00607EA0" w:rsidRDefault="00197090">
      <w:pPr>
        <w:pStyle w:val="Heading3"/>
      </w:pPr>
      <w:bookmarkStart w:id="40" w:name="_Toc244202736"/>
      <w:r>
        <w:t>UC29 – Xử lý hoàn tiền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UC29 – Xử lý hoàn tiền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 Cổng thanh toán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Duyệt/từ chối yêu cầu hoàn tiền, hoàn tiền trực tiếp; khoản qua SePay hoàn thủ công bằng chuyển khoản.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 có yêu cầu pending hoặc giao dịch completed.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mục hoàn tiền.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Duyệt: trong một transaction cập nhật giao dịch → refunded (có điều kiện), gọi cổng hoàn tiền (DEMO-RF-xxxx), trừ số tiền, số người ủng hộ, suất quà; yêu cầu → approved.</w:t>
            </w:r>
          </w:p>
          <w:p w:rsidR="00607EA0" w:rsidRDefault="00197090">
            <w:pPr>
              <w:spacing w:after="40" w:line="264" w:lineRule="auto"/>
              <w:ind w:left="240" w:hanging="240"/>
            </w:pPr>
            <w:r>
              <w:rPr>
                <w:rFonts w:ascii="Arial" w:eastAsia="Arial" w:hAnsi="Arial" w:cs="Arial"/>
                <w:sz w:val="20"/>
                <w:szCs w:val="20"/>
              </w:rPr>
              <w:t>2. Khoản qua SePay (cổng không có API hoàn tiền): quản trị viên chuyển khoản trả lại vào tài khoản người ủng hộ đã khai báo, nhập mã giao dịch chuyển khoản và ảnh chứng từ (tùy chọn); hệ thống ghi phương thức hoàn manual_transfer.</w:t>
            </w:r>
          </w:p>
          <w:p w:rsidR="00607EA0" w:rsidRDefault="00197090">
            <w:pPr>
              <w:spacing w:after="40" w:line="264" w:lineRule="auto"/>
              <w:ind w:left="240" w:hanging="240"/>
            </w:pPr>
            <w:r>
              <w:rPr>
                <w:rFonts w:ascii="Arial" w:eastAsia="Arial" w:hAnsi="Arial" w:cs="Arial"/>
                <w:sz w:val="20"/>
                <w:szCs w:val="20"/>
              </w:rPr>
              <w:t>3. Từ chối: yêu cầu → rejected kèm ghi chú.</w:t>
            </w:r>
          </w:p>
          <w:p w:rsidR="00607EA0" w:rsidRDefault="00197090">
            <w:pPr>
              <w:spacing w:after="40" w:line="264" w:lineRule="auto"/>
              <w:ind w:left="240" w:hanging="240"/>
            </w:pPr>
            <w:r>
              <w:rPr>
                <w:rFonts w:ascii="Arial" w:eastAsia="Arial" w:hAnsi="Arial" w:cs="Arial"/>
                <w:sz w:val="20"/>
                <w:szCs w:val="20"/>
              </w:rPr>
              <w:t>4. Ghi audit, thông báo cho người tài trợ.</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Cổng từ chối hoàn tiền: 502, không thay đổi dữ liệu.</w:t>
            </w:r>
          </w:p>
          <w:p w:rsidR="00607EA0" w:rsidRDefault="00197090">
            <w:pPr>
              <w:spacing w:after="40" w:line="264" w:lineRule="auto"/>
              <w:ind w:left="240" w:hanging="240"/>
            </w:pPr>
            <w:r>
              <w:rPr>
                <w:rFonts w:ascii="Arial" w:eastAsia="Arial" w:hAnsi="Arial" w:cs="Arial"/>
                <w:sz w:val="20"/>
                <w:szCs w:val="20"/>
              </w:rPr>
              <w:t>• Giao dịch vừa được xử lý bởi yêu cầu khác: 409.</w:t>
            </w:r>
          </w:p>
          <w:p w:rsidR="00607EA0" w:rsidRDefault="00197090">
            <w:pPr>
              <w:spacing w:after="40" w:line="264" w:lineRule="auto"/>
              <w:ind w:left="240" w:hanging="240"/>
            </w:pPr>
            <w:r>
              <w:rPr>
                <w:rFonts w:ascii="Arial" w:eastAsia="Arial" w:hAnsi="Arial" w:cs="Arial"/>
                <w:sz w:val="20"/>
                <w:szCs w:val="20"/>
              </w:rPr>
              <w:t>• Khoản qua SePay chưa nhập mã giao dịch chuyển khoản: 400.</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Yêu cầu được xử lý; số liệu chiến dịch được trừ tương ứng.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AD06; SD07</w:t>
            </w:r>
          </w:p>
        </w:tc>
      </w:tr>
    </w:tbl>
    <w:p w:rsidR="00607EA0" w:rsidRDefault="00607EA0">
      <w:pPr>
        <w:spacing w:after="120"/>
      </w:pPr>
    </w:p>
    <w:p w:rsidR="00607EA0" w:rsidRDefault="00197090">
      <w:pPr>
        <w:pStyle w:val="Heading3"/>
      </w:pPr>
      <w:bookmarkStart w:id="41" w:name="_Toc244202737"/>
      <w:r>
        <w:t>UC30 – Đối soát và xuất CSV</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UC30 – Đối soát và xuất CSV</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Báo cáo đối soát theo kỳ, xuất CSV.</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mục đối soát.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Chọn khoảng thời gian, xem tổng hợp theo trạng thái/chiến dịch.</w:t>
            </w:r>
          </w:p>
          <w:p w:rsidR="00607EA0" w:rsidRDefault="00197090">
            <w:pPr>
              <w:spacing w:after="40" w:line="264" w:lineRule="auto"/>
              <w:ind w:left="240" w:hanging="240"/>
            </w:pPr>
            <w:r>
              <w:rPr>
                <w:rFonts w:ascii="Arial" w:eastAsia="Arial" w:hAnsi="Arial" w:cs="Arial"/>
                <w:sz w:val="20"/>
                <w:szCs w:val="20"/>
              </w:rPr>
              <w:t>2. Xuất CSV (ghi audit finance.export).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Có báo cáo đối soát.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/admin/reconciliation/export</w:t>
            </w:r>
          </w:p>
        </w:tc>
      </w:tr>
    </w:tbl>
    <w:p w:rsidR="00607EA0" w:rsidRDefault="00607EA0">
      <w:pPr>
        <w:spacing w:after="120"/>
      </w:pPr>
    </w:p>
    <w:p w:rsidR="00607EA0" w:rsidRDefault="00197090">
      <w:pPr>
        <w:pStyle w:val="Heading3"/>
      </w:pPr>
      <w:bookmarkStart w:id="42" w:name="_Toc244202738"/>
      <w:r>
        <w:t>UC31 – Quét và xử lý cảnh báo rủi ro</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UC31 – Quét và xử lý cảnh báo rủi ro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 Dịch vụ AI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Chấm điểm rủi ro, xác nhận hoặc bác bỏ cảnh báo.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Bấm “Quét cảnh báo rủi ro”.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Backend lấy tối đa 20 chiến dịch pending/approved/active, gọi AI /fraud/score cho từng chiến dịch.</w:t>
            </w:r>
          </w:p>
          <w:p w:rsidR="00607EA0" w:rsidRDefault="00197090">
            <w:pPr>
              <w:spacing w:after="40" w:line="264" w:lineRule="auto"/>
              <w:ind w:left="240" w:hanging="240"/>
            </w:pPr>
            <w:r>
              <w:rPr>
                <w:rFonts w:ascii="Arial" w:eastAsia="Arial" w:hAnsi="Arial" w:cs="Arial"/>
                <w:sz w:val="20"/>
                <w:szCs w:val="20"/>
              </w:rPr>
              <w:t>2. Mức ≥ trung bình thì tạo/cập nhật cảnh báo open kèm điểm, lý do, bằng chứng, phương pháp (ai/rule).</w:t>
            </w:r>
          </w:p>
          <w:p w:rsidR="00607EA0" w:rsidRDefault="00197090">
            <w:pPr>
              <w:spacing w:after="40" w:line="264" w:lineRule="auto"/>
              <w:ind w:left="240" w:hanging="240"/>
            </w:pPr>
            <w:r>
              <w:rPr>
                <w:rFonts w:ascii="Arial" w:eastAsia="Arial" w:hAnsi="Arial" w:cs="Arial"/>
                <w:sz w:val="20"/>
                <w:szCs w:val="20"/>
              </w:rPr>
              <w:t>3. Đóng cảnh báo cũ không còn rủi ro, ghi audit risk_alert.generate.</w:t>
            </w:r>
          </w:p>
          <w:p w:rsidR="00607EA0" w:rsidRDefault="00197090">
            <w:pPr>
              <w:spacing w:after="40" w:line="264" w:lineRule="auto"/>
              <w:ind w:left="240" w:hanging="240"/>
            </w:pPr>
            <w:r>
              <w:rPr>
                <w:rFonts w:ascii="Arial" w:eastAsia="Arial" w:hAnsi="Arial" w:cs="Arial"/>
                <w:sz w:val="20"/>
                <w:szCs w:val="20"/>
              </w:rPr>
              <w:t>4. Admin xem cảnh báo và xác nhận (resolved) hoặc bác bỏ (dismissed).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AI lỗi: chấm bằng luật nghiệp vụ (method = rule).</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Danh sách cảnh báo cập nhật.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Không tự động khóa / công khai cáo buộc gian lận.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AD11</w:t>
            </w:r>
          </w:p>
        </w:tc>
      </w:tr>
    </w:tbl>
    <w:p w:rsidR="00607EA0" w:rsidRDefault="00607EA0">
      <w:pPr>
        <w:spacing w:after="120"/>
      </w:pPr>
    </w:p>
    <w:p w:rsidR="00607EA0" w:rsidRDefault="00197090">
      <w:pPr>
        <w:pStyle w:val="Heading3"/>
      </w:pPr>
      <w:bookmarkStart w:id="43" w:name="_Toc244202739"/>
      <w:r>
        <w:t>UC32 – Xem nhật ký kiểm toán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UC32 – Xem nhật ký kiểm toán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Tra cứu lịch sử thao tác theo đối tượng.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nhật ký kiểm toán.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Lọc theo đối tượng (entity, entityId), xem action, actor, thời điểm, giá trị trước/sau.</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Nhật ký chỉ ghi thêm, không sửa.</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GET /admin/audit-logs</w:t>
            </w:r>
          </w:p>
        </w:tc>
      </w:tr>
    </w:tbl>
    <w:p w:rsidR="00607EA0" w:rsidRDefault="00607EA0">
      <w:pPr>
        <w:spacing w:after="120"/>
      </w:pPr>
    </w:p>
    <w:p w:rsidR="00607EA0" w:rsidRDefault="00197090">
      <w:pPr>
        <w:pStyle w:val="Heading2"/>
      </w:pPr>
      <w:bookmarkStart w:id="44" w:name="_Toc244202740"/>
      <w:r>
        <w:t>6.5 Nhóm tác vụ hệ thống</w:t>
      </w:r>
      <w:bookmarkEnd w:id="44"/>
    </w:p>
    <w:p w:rsidR="00607EA0" w:rsidRDefault="00197090">
      <w:pPr>
        <w:pStyle w:val="Heading3"/>
      </w:pPr>
      <w:bookmarkStart w:id="45" w:name="_Toc244202741"/>
      <w:r>
        <w:t>UC33 – Tự động chốt chiến dịch hết hạn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UC33 – Tự động chốt chiến dịch hết hạn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Bộ lập lịch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Chuyển chiến dịch active hết hạn sang success/failed.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Backend đang chạy.</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@Cron mỗi giờ.</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Tìm chiến dịch active có endDate ≤ hiện tại.</w:t>
            </w:r>
          </w:p>
          <w:p w:rsidR="00607EA0" w:rsidRDefault="00197090">
            <w:pPr>
              <w:spacing w:after="40" w:line="264" w:lineRule="auto"/>
              <w:ind w:left="240" w:hanging="240"/>
            </w:pPr>
            <w:r>
              <w:rPr>
                <w:rFonts w:ascii="Arial" w:eastAsia="Arial" w:hAnsi="Arial" w:cs="Arial"/>
                <w:sz w:val="20"/>
                <w:szCs w:val="20"/>
              </w:rPr>
              <w:t>2. Với mỗi chiến dịch: currentAmount ≥ goalAmount → success, ngược lại failed.</w:t>
            </w:r>
          </w:p>
          <w:p w:rsidR="00607EA0" w:rsidRDefault="00197090">
            <w:pPr>
              <w:spacing w:after="40" w:line="264" w:lineRule="auto"/>
              <w:ind w:left="240" w:hanging="240"/>
            </w:pPr>
            <w:r>
              <w:rPr>
                <w:rFonts w:ascii="Arial" w:eastAsia="Arial" w:hAnsi="Arial" w:cs="Arial"/>
                <w:sz w:val="20"/>
                <w:szCs w:val="20"/>
              </w:rPr>
              <w:t>3. Cập nhật có điều kiện (chỉ khi vẫn active), ghi audit campaign.expire, thông báo chủ dự án và người ủng hộ.</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Chiến dịch vừa bị tạm dừng đồng thời: bỏ qua (affected = 0).</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Chiến dịch hết hạn được chốt.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AD09; SD11</w:t>
            </w:r>
          </w:p>
        </w:tc>
      </w:tr>
    </w:tbl>
    <w:p w:rsidR="00607EA0" w:rsidRDefault="00607EA0">
      <w:pPr>
        <w:spacing w:after="120"/>
      </w:pPr>
    </w:p>
    <w:p w:rsidR="00607EA0" w:rsidRDefault="00197090">
      <w:pPr>
        <w:pStyle w:val="Heading3"/>
      </w:pPr>
      <w:bookmarkStart w:id="46" w:name="_Toc244202742"/>
      <w:r>
        <w:t>UC38 – Hết hạn đơn chờ thanh toán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UC38 – Hết hạn đơn chờ thanh toán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Bộ lập lịch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Chuyển đơn tài trợ pending quá hạn thanh toán sang expired để giải phóng suất quà và tránh đơn treo.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Backend đang chạy.</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@Cron mỗi 10 phút (DonationExpiryService).</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Tìm giao dịch pending tạo cách đây quá thời hạn thanh toán (mặc định 30 phút, cấu hình DONATION_PENDING_TTL_MINUTES).</w:t>
            </w:r>
          </w:p>
          <w:p w:rsidR="00607EA0" w:rsidRDefault="00197090">
            <w:pPr>
              <w:spacing w:after="40" w:line="264" w:lineRule="auto"/>
              <w:ind w:left="240" w:hanging="240"/>
            </w:pPr>
            <w:r>
              <w:rPr>
                <w:rFonts w:ascii="Arial" w:eastAsia="Arial" w:hAnsi="Arial" w:cs="Arial"/>
                <w:sz w:val="20"/>
                <w:szCs w:val="20"/>
              </w:rPr>
              <w:t>2. Cập nhật có điều kiện (chỉ khi vẫn pending) sang expired.</w:t>
            </w:r>
          </w:p>
          <w:p w:rsidR="00607EA0" w:rsidRDefault="00197090">
            <w:pPr>
              <w:spacing w:after="40" w:line="264" w:lineRule="auto"/>
              <w:ind w:left="240" w:hanging="240"/>
            </w:pPr>
            <w:r>
              <w:rPr>
                <w:rFonts w:ascii="Arial" w:eastAsia="Arial" w:hAnsi="Arial" w:cs="Arial"/>
                <w:sz w:val="20"/>
                <w:szCs w:val="20"/>
              </w:rPr>
              <w:t>3. Ghi log số đơn đã hết hạn.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Đơn vừa được thanh toán đồng thời: bỏ qua (affected = 0).</w:t>
            </w:r>
          </w:p>
          <w:p w:rsidR="00607EA0" w:rsidRDefault="00197090">
            <w:pPr>
              <w:spacing w:after="40" w:line="264" w:lineRule="auto"/>
              <w:ind w:left="240" w:hanging="240"/>
            </w:pPr>
            <w:r>
              <w:rPr>
                <w:rFonts w:ascii="Arial" w:eastAsia="Arial" w:hAnsi="Arial" w:cs="Arial"/>
                <w:sz w:val="20"/>
                <w:szCs w:val="20"/>
              </w:rPr>
              <w:t>• Tiền SePay tới sau khi đơn đã expired: vẫn được ghi nhận khi IPN / sepay-sync tới (UC10).</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Không còn đơn chờ thanh toán quá hạn.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Không đụng tới giao dịch đã completed; không thay đổi số liệu quỹ.</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AD12; SD12</w:t>
            </w:r>
          </w:p>
        </w:tc>
      </w:tr>
    </w:tbl>
    <w:p w:rsidR="00607EA0" w:rsidRDefault="00607EA0">
      <w:pPr>
        <w:spacing w:after="120"/>
      </w:pPr>
    </w:p>
    <w:p w:rsidR="00607EA0" w:rsidRDefault="00197090">
      <w:pPr>
        <w:pStyle w:val="Heading3"/>
      </w:pPr>
      <w:bookmarkStart w:id="47" w:name="_Toc244202743"/>
      <w:r>
        <w:t>UC39 – Nhắc chủ dự án khi mốc quá hạn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UC39 – Nhắc chủ dự án khi mốc quá hạn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Bộ lập lịch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Phát hiện mốc quá hạn chưa hoàn thành và nhắc chủ dự án giải trình.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Backend đang chạy.</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@Cron mỗi giờ (MilestoneOverdueService).</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Tìm mốc chưa hoàn thành có hạn trước hiện tại, chưa được nhắc hoặc đã nhắc cách đây ≥ 7 ngày (tối đa 500 mốc mỗi lượt).</w:t>
            </w:r>
          </w:p>
          <w:p w:rsidR="00607EA0" w:rsidRDefault="00197090">
            <w:pPr>
              <w:spacing w:after="40" w:line="264" w:lineRule="auto"/>
              <w:ind w:left="240" w:hanging="240"/>
            </w:pPr>
            <w:r>
              <w:rPr>
                <w:rFonts w:ascii="Arial" w:eastAsia="Arial" w:hAnsi="Arial" w:cs="Arial"/>
                <w:sz w:val="20"/>
                <w:szCs w:val="20"/>
              </w:rPr>
              <w:t>2. Chỉ xét chiến dịch approved / active / paused / success / ended.</w:t>
            </w:r>
          </w:p>
          <w:p w:rsidR="00607EA0" w:rsidRDefault="00197090">
            <w:pPr>
              <w:spacing w:after="40" w:line="264" w:lineRule="auto"/>
              <w:ind w:left="240" w:hanging="240"/>
            </w:pPr>
            <w:r>
              <w:rPr>
                <w:rFonts w:ascii="Arial" w:eastAsia="Arial" w:hAnsi="Arial" w:cs="Arial"/>
                <w:sz w:val="20"/>
                <w:szCs w:val="20"/>
              </w:rPr>
              <w:t>3. Cập nhật có điều kiện overdue_notified_at để mỗi mốc chỉ một tiến trình gửi nhắc.</w:t>
            </w:r>
          </w:p>
          <w:p w:rsidR="00607EA0" w:rsidRDefault="00197090">
            <w:pPr>
              <w:spacing w:after="40" w:line="264" w:lineRule="auto"/>
              <w:ind w:left="240" w:hanging="240"/>
            </w:pPr>
            <w:r>
              <w:rPr>
                <w:rFonts w:ascii="Arial" w:eastAsia="Arial" w:hAnsi="Arial" w:cs="Arial"/>
                <w:sz w:val="20"/>
                <w:szCs w:val="20"/>
              </w:rPr>
              <w:t>4. Gửi thông báo cho chủ dự án (số ngày quá hạn, đề nghị đăng cập nhật giải trình hoặc đổi hạn kèm lý do); ghi audit milestone.overdue_reminder.</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Hai tiến trình chạy đồng thời: bên cập nhật không thành công bỏ qua (affected = 0).</w:t>
            </w:r>
          </w:p>
          <w:p w:rsidR="00607EA0" w:rsidRDefault="00197090">
            <w:pPr>
              <w:spacing w:after="40" w:line="264" w:lineRule="auto"/>
              <w:ind w:left="240" w:hanging="240"/>
            </w:pPr>
            <w:r>
              <w:rPr>
                <w:rFonts w:ascii="Arial" w:eastAsia="Arial" w:hAnsi="Arial" w:cs="Arial"/>
                <w:sz w:val="20"/>
                <w:szCs w:val="20"/>
              </w:rPr>
              <w:t>• Chủ dự án đổi hạn mốc hoặc hoàn thành mốc: mốc không còn quá hạn, hệ thống dừng nhắc.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 được nhắc; trang dự án hiển thị nhãn “Chậm tiến độ”.</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Chỉ nhắc, không tự đổi trạng thái chiến dịch hay xử phạt; quyết định thuộc về con người.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UC03 (sơ đồ phân rã); UC19</w:t>
            </w:r>
          </w:p>
        </w:tc>
      </w:tr>
    </w:tbl>
    <w:p w:rsidR="00607EA0" w:rsidRDefault="00607EA0">
      <w:pPr>
        <w:spacing w:after="120"/>
      </w:pPr>
    </w:p>
    <w:p w:rsidR="00607EA0" w:rsidRDefault="00197090">
      <w:pPr>
        <w:pStyle w:val="Heading2"/>
      </w:pPr>
      <w:bookmarkStart w:id="48" w:name="_Toc244202744"/>
      <w:r>
        <w:t>6.6 Nhóm Tổ chức thụ hưởng</w:t>
      </w:r>
      <w:bookmarkEnd w:id="48"/>
    </w:p>
    <w:p w:rsidR="00607EA0" w:rsidRDefault="00197090">
      <w:pPr>
        <w:pStyle w:val="Heading3"/>
      </w:pPr>
      <w:bookmarkStart w:id="49" w:name="_Toc244202745"/>
      <w:r>
        <w:t>UC34 – Xem danh bạ và trang tổ chức thụ hưởng</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UC34 – Xem danh bạ và trang tổ chức thụ hưởng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Khách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Xem tổ chức đã xác minh, tìm theo tên, lọc theo loại hình; xem số tiền đã huy động và các chiến dịch thụ hưởng.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Không.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/to-chuc hoặc liên kết tổ chức trên trang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Frontend gọi GET /organizations với từ khóa và loại hình; hệ thống chỉ trả tổ chức verified.</w:t>
            </w:r>
          </w:p>
          <w:p w:rsidR="00607EA0" w:rsidRDefault="00197090">
            <w:pPr>
              <w:spacing w:after="40" w:line="264" w:lineRule="auto"/>
              <w:ind w:left="240" w:hanging="240"/>
            </w:pPr>
            <w:r>
              <w:rPr>
                <w:rFonts w:ascii="Arial" w:eastAsia="Arial" w:hAnsi="Arial" w:cs="Arial"/>
                <w:sz w:val="20"/>
                <w:szCs w:val="20"/>
              </w:rPr>
              <w:t>2. Người dùng chọn một tổ chức; frontend gọi GET /organizations/:slug và hiển thị /to-chuc/[slug]: sứ mệnh, loại hình, liên hệ, số chiến dịch và tổng tiền đã huy động.</w:t>
            </w:r>
          </w:p>
          <w:p w:rsidR="00607EA0" w:rsidRDefault="00197090">
            <w:pPr>
              <w:spacing w:after="40" w:line="264" w:lineRule="auto"/>
              <w:ind w:left="240" w:hanging="240"/>
            </w:pPr>
            <w:r>
              <w:rPr>
                <w:rFonts w:ascii="Arial" w:eastAsia="Arial" w:hAnsi="Arial" w:cs="Arial"/>
                <w:sz w:val="20"/>
                <w:szCs w:val="20"/>
              </w:rPr>
              <w:t>3. Trang tổ chức liệt kê các chiến dịch công khai gây quỹ cho tổ chức (GET /campaigns?organizationId=…).</w:t>
            </w:r>
          </w:p>
          <w:p w:rsidR="00607EA0" w:rsidRDefault="00197090">
            <w:pPr>
              <w:spacing w:after="40" w:line="264" w:lineRule="auto"/>
              <w:ind w:left="240" w:hanging="240"/>
            </w:pPr>
            <w:r>
              <w:rPr>
                <w:rFonts w:ascii="Arial" w:eastAsia="Arial" w:hAnsi="Arial" w:cs="Arial"/>
                <w:sz w:val="20"/>
                <w:szCs w:val="20"/>
              </w:rPr>
              <w:t>4. Người dùng có thể mở trang hướng dẫn /danh-cho-to-chuc.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Tổ chức không tồn tại hoặc chưa verified: trang 404.</w:t>
            </w:r>
          </w:p>
          <w:p w:rsidR="00607EA0" w:rsidRDefault="00197090">
            <w:pPr>
              <w:spacing w:after="40" w:line="264" w:lineRule="auto"/>
              <w:ind w:left="240" w:hanging="240"/>
            </w:pPr>
            <w:r>
              <w:rPr>
                <w:rFonts w:ascii="Arial" w:eastAsia="Arial" w:hAnsi="Arial" w:cs="Arial"/>
                <w:sz w:val="20"/>
                <w:szCs w:val="20"/>
              </w:rPr>
              <w:t>• Không có kết quả tìm kiếm: hiển thị trạng thái trống.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nắm thông tin và mức huy động của tổ chức.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Số tiền đã huy động chỉ tính từ khoản ủng hộ đã xác nhận của các chiến dịch thụ hưởng; không công khai thông tin liên hệ riêng của người đại diện.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UC04 (sơ đồ phân rã); GET /organizations, /organizations/:slug</w:t>
            </w:r>
          </w:p>
        </w:tc>
      </w:tr>
    </w:tbl>
    <w:p w:rsidR="00607EA0" w:rsidRDefault="00607EA0">
      <w:pPr>
        <w:spacing w:after="120"/>
      </w:pPr>
    </w:p>
    <w:p w:rsidR="00607EA0" w:rsidRDefault="00197090">
      <w:pPr>
        <w:pStyle w:val="Heading3"/>
      </w:pPr>
      <w:bookmarkStart w:id="50" w:name="_Toc244202746"/>
      <w:r>
        <w:t>UC35 – Đăng ký và cập nhật hồ sơ tổ chức</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UC35 – Đăng ký và cập nhật hồ sơ tổ chức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đại diện tổ chức, Lưu trữ tệp</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Đăng ký hồ sơ tổ chức kèm ảnh giấy phép, theo dõi trạng thái, bổ sung và gửi lại hồ sơ.</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 không phải quản trị viên.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Người dùng mở /to-chuc/dang-ky hoặc /to-chuc/cua-toi.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Người dùng tải ảnh giấy phép (POST /media/images, purpose = organization_document).</w:t>
            </w:r>
          </w:p>
          <w:p w:rsidR="00607EA0" w:rsidRDefault="00197090">
            <w:pPr>
              <w:spacing w:after="40" w:line="264" w:lineRule="auto"/>
              <w:ind w:left="240" w:hanging="240"/>
            </w:pPr>
            <w:r>
              <w:rPr>
                <w:rFonts w:ascii="Arial" w:eastAsia="Arial" w:hAnsi="Arial" w:cs="Arial"/>
                <w:sz w:val="20"/>
                <w:szCs w:val="20"/>
              </w:rPr>
              <w:t>2. Người dùng điền tên, loại hình, số giấy phép, cơ quan cấp, sứ mệnh, liên hệ, chức danh và gửi POST /organizations.</w:t>
            </w:r>
          </w:p>
          <w:p w:rsidR="00607EA0" w:rsidRDefault="00197090">
            <w:pPr>
              <w:spacing w:after="40" w:line="264" w:lineRule="auto"/>
              <w:ind w:left="240" w:hanging="240"/>
            </w:pPr>
            <w:r>
              <w:rPr>
                <w:rFonts w:ascii="Arial" w:eastAsia="Arial" w:hAnsi="Arial" w:cs="Arial"/>
                <w:sz w:val="20"/>
                <w:szCs w:val="20"/>
              </w:rPr>
              <w:t>3. Backend đếm số tổ chức của người dùng, kiểm tra số giấy phép chưa bị hồ sơ khác giữ.</w:t>
            </w:r>
          </w:p>
          <w:p w:rsidR="00607EA0" w:rsidRDefault="00197090">
            <w:pPr>
              <w:spacing w:after="40" w:line="264" w:lineRule="auto"/>
              <w:ind w:left="240" w:hanging="240"/>
            </w:pPr>
            <w:r>
              <w:rPr>
                <w:rFonts w:ascii="Arial" w:eastAsia="Arial" w:hAnsi="Arial" w:cs="Arial"/>
                <w:sz w:val="20"/>
                <w:szCs w:val="20"/>
              </w:rPr>
              <w:t>4. Backend tạo hồ sơ pending, sinh slug, ghi submitted_at và audit organization.create.</w:t>
            </w:r>
          </w:p>
          <w:p w:rsidR="00607EA0" w:rsidRDefault="00197090">
            <w:pPr>
              <w:spacing w:after="40" w:line="264" w:lineRule="auto"/>
              <w:ind w:left="240" w:hanging="240"/>
            </w:pPr>
            <w:r>
              <w:rPr>
                <w:rFonts w:ascii="Arial" w:eastAsia="Arial" w:hAnsi="Arial" w:cs="Arial"/>
                <w:sz w:val="20"/>
                <w:szCs w:val="20"/>
              </w:rPr>
              <w:t>5. Người dùng theo dõi trạng thái và ghi chú của quản trị viên trong “Tổ chức của tôi” (GET /organizations/mine).</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Đã có 3 tổ chức hoặc số giấy phép bị trùng: báo lỗi 409.</w:t>
            </w:r>
          </w:p>
          <w:p w:rsidR="00607EA0" w:rsidRDefault="00197090">
            <w:pPr>
              <w:spacing w:after="40" w:line="264" w:lineRule="auto"/>
              <w:ind w:left="240" w:hanging="240"/>
            </w:pPr>
            <w:r>
              <w:rPr>
                <w:rFonts w:ascii="Arial" w:eastAsia="Arial" w:hAnsi="Arial" w:cs="Arial"/>
                <w:sz w:val="20"/>
                <w:szCs w:val="20"/>
              </w:rPr>
              <w:t>• Hồ sơ needs_info / rejected: người dùng sửa các trường cần bổ sung (PATCH /organizations/:id); hồ sơ trở về pending, cập nhật submitted_at, ghi audit organization.resubmit.</w:t>
            </w:r>
          </w:p>
          <w:p w:rsidR="00607EA0" w:rsidRDefault="00197090">
            <w:pPr>
              <w:spacing w:after="40" w:line="264" w:lineRule="auto"/>
              <w:ind w:left="240" w:hanging="240"/>
            </w:pPr>
            <w:r>
              <w:rPr>
                <w:rFonts w:ascii="Arial" w:eastAsia="Arial" w:hAnsi="Arial" w:cs="Arial"/>
                <w:sz w:val="20"/>
                <w:szCs w:val="20"/>
              </w:rPr>
              <w:t>• Tổ chức đã verified / suspended: không cho sửa thông tin pháp lý.</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Hồ sơ tổ chức ở trạng thái chờ xác minh.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Tối đa 3 tổ chức mỗi tài khoản (không tính hồ sơ bị từ chối); người đại diện là tài khoản người dùng bình thường, không phải vai trò riêng.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AD13; SD13</w:t>
            </w:r>
          </w:p>
        </w:tc>
      </w:tr>
    </w:tbl>
    <w:p w:rsidR="00607EA0" w:rsidRDefault="00607EA0">
      <w:pPr>
        <w:spacing w:after="120"/>
      </w:pPr>
    </w:p>
    <w:p w:rsidR="00607EA0" w:rsidRDefault="00197090">
      <w:pPr>
        <w:pStyle w:val="Heading3"/>
      </w:pPr>
      <w:bookmarkStart w:id="51" w:name="_Toc244202747"/>
      <w:r>
        <w:t>UC36 – Gây quỹ cho tổ chức đã xác minh</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UC36 – Gây quỹ cho tổ chức đã xác minh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Chủ dự án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Tạo chiến dịch gây quỹ cho một tổ chức thụ hưởng đã được xác minh.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Đã đăng nhập; tổ chức ở trạng thái verified.</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Ở bước 1 trình tạo chiến dịch chọn “Gây quỹ cho tổ chức”, hoặc bấm gây quỹ từ trang tổ chức (/gay-quy-cho-to-chuc).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Người dùng tìm và chọn tổ chức đã xác minh.</w:t>
            </w:r>
          </w:p>
          <w:p w:rsidR="00607EA0" w:rsidRDefault="00197090">
            <w:pPr>
              <w:spacing w:after="40" w:line="264" w:lineRule="auto"/>
              <w:ind w:left="240" w:hanging="240"/>
            </w:pPr>
            <w:r>
              <w:rPr>
                <w:rFonts w:ascii="Arial" w:eastAsia="Arial" w:hAnsi="Arial" w:cs="Arial"/>
                <w:sz w:val="20"/>
                <w:szCs w:val="20"/>
              </w:rPr>
              <w:t>2. Người dùng hoàn tất các bước còn lại của trình tạo chiến dịch (UC16).</w:t>
            </w:r>
          </w:p>
          <w:p w:rsidR="00607EA0" w:rsidRDefault="00197090">
            <w:pPr>
              <w:spacing w:after="40" w:line="264" w:lineRule="auto"/>
              <w:ind w:left="240" w:hanging="240"/>
            </w:pPr>
            <w:r>
              <w:rPr>
                <w:rFonts w:ascii="Arial" w:eastAsia="Arial" w:hAnsi="Arial" w:cs="Arial"/>
                <w:sz w:val="20"/>
                <w:szCs w:val="20"/>
              </w:rPr>
              <w:t>3. Backend kiểm tra tổ chức còn verified, gắn organization_id vào chiến dịch và lưu bản nháp.</w:t>
            </w:r>
          </w:p>
          <w:p w:rsidR="00607EA0" w:rsidRDefault="00197090">
            <w:pPr>
              <w:spacing w:after="40" w:line="264" w:lineRule="auto"/>
              <w:ind w:left="240" w:hanging="240"/>
            </w:pPr>
            <w:r>
              <w:rPr>
                <w:rFonts w:ascii="Arial" w:eastAsia="Arial" w:hAnsi="Arial" w:cs="Arial"/>
                <w:sz w:val="20"/>
                <w:szCs w:val="20"/>
              </w:rPr>
              <w:t>4. Chiến dịch đi tiếp quy trình gửi và xét duyệt như chiến dịch thông thường (UC18, UC23).</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Tổ chức không tồn tại hoặc chưa được xác minh: báo lỗi 400.</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Chiến dịch được gắn với tổ chức; khi công khai, trang tổ chức cộng số tiền đã huy động của chiến dịch.</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Chỉ tổ chức verified mới nhận chiến dịch gây quỹ.</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AD13, AD03; SD03</w:t>
            </w:r>
          </w:p>
        </w:tc>
      </w:tr>
    </w:tbl>
    <w:p w:rsidR="00607EA0" w:rsidRDefault="00607EA0">
      <w:pPr>
        <w:spacing w:after="120"/>
      </w:pPr>
    </w:p>
    <w:p w:rsidR="00607EA0" w:rsidRDefault="00197090">
      <w:pPr>
        <w:pStyle w:val="Heading3"/>
      </w:pPr>
      <w:bookmarkStart w:id="52" w:name="_Toc244202748"/>
      <w:r>
        <w:t>UC37 – Xác minh tổ chức thụ hưởng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Use case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UC37 – Xác minh tổ chức thụ hưởng</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Actor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Quản trị viên, Email</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Mô tả</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Xác minh, yêu cầu bổ sung, từ chối hoặc tạm ngưng / khôi phục tổ chức kèm lý do.</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Tiền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Admin; có hồ sơ tổ chức cần xử lý.</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Kích hoạt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Mở mục Tổ chức trong trang quản trị (/admin/to-chuc).</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chính</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1. Frontend gọi GET /admin/organizations, hiển thị hàng chờ xác minh; quản trị viên đối chiếu ảnh giấy phép.</w:t>
            </w:r>
          </w:p>
          <w:p w:rsidR="00607EA0" w:rsidRDefault="00197090">
            <w:pPr>
              <w:spacing w:after="40" w:line="264" w:lineRule="auto"/>
              <w:ind w:left="240" w:hanging="240"/>
            </w:pPr>
            <w:r>
              <w:rPr>
                <w:rFonts w:ascii="Arial" w:eastAsia="Arial" w:hAnsi="Arial" w:cs="Arial"/>
                <w:sz w:val="20"/>
                <w:szCs w:val="20"/>
              </w:rPr>
              <w:t>2. Quản trị viên chọn quyết định và nhập lý do (bắt buộc ≥ 10 ký tự nếu không phải xác minh); frontend gọi PATCH /admin/organizations/:id/review.</w:t>
            </w:r>
          </w:p>
          <w:p w:rsidR="00607EA0" w:rsidRDefault="00197090">
            <w:pPr>
              <w:spacing w:after="40" w:line="264" w:lineRule="auto"/>
              <w:ind w:left="240" w:hanging="240"/>
            </w:pPr>
            <w:r>
              <w:rPr>
                <w:rFonts w:ascii="Arial" w:eastAsia="Arial" w:hAnsi="Arial" w:cs="Arial"/>
                <w:sz w:val="20"/>
                <w:szCs w:val="20"/>
              </w:rPr>
              <w:t>3. Backend kiểm tra không tự xét tổ chức mình đại diện và đúng ma trận chuyển trạng thái.</w:t>
            </w:r>
          </w:p>
          <w:p w:rsidR="00607EA0" w:rsidRDefault="00197090">
            <w:pPr>
              <w:spacing w:after="40" w:line="264" w:lineRule="auto"/>
              <w:ind w:left="240" w:hanging="240"/>
            </w:pPr>
            <w:r>
              <w:rPr>
                <w:rFonts w:ascii="Arial" w:eastAsia="Arial" w:hAnsi="Arial" w:cs="Arial"/>
                <w:sz w:val="20"/>
                <w:szCs w:val="20"/>
              </w:rPr>
              <w:t>4. Cập nhật status, review_notes, reviewed_by, reviewed_at (verified_at ở lần xác minh đầu); ghi audit organization.review (cũ → mới).</w:t>
            </w:r>
          </w:p>
          <w:p w:rsidR="00607EA0" w:rsidRDefault="00197090">
            <w:pPr>
              <w:spacing w:after="40" w:line="264" w:lineRule="auto"/>
              <w:ind w:left="240" w:hanging="240"/>
            </w:pPr>
            <w:r>
              <w:rPr>
                <w:rFonts w:ascii="Arial" w:eastAsia="Arial" w:hAnsi="Arial" w:cs="Arial"/>
                <w:sz w:val="20"/>
                <w:szCs w:val="20"/>
              </w:rPr>
              <w:t>5. Gửi thông báo và email kết quả cho người đại diện.</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Luồng thay thế / ngoại lệ</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ind w:left="240" w:hanging="240"/>
            </w:pPr>
            <w:r>
              <w:rPr>
                <w:rFonts w:ascii="Arial" w:eastAsia="Arial" w:hAnsi="Arial" w:cs="Arial"/>
                <w:sz w:val="20"/>
                <w:szCs w:val="20"/>
              </w:rPr>
              <w:t>• Tự xét tổ chức của mình: 403.</w:t>
            </w:r>
          </w:p>
          <w:p w:rsidR="00607EA0" w:rsidRDefault="00197090">
            <w:pPr>
              <w:spacing w:after="40" w:line="264" w:lineRule="auto"/>
              <w:ind w:left="240" w:hanging="240"/>
            </w:pPr>
            <w:r>
              <w:rPr>
                <w:rFonts w:ascii="Arial" w:eastAsia="Arial" w:hAnsi="Arial" w:cs="Arial"/>
                <w:sz w:val="20"/>
                <w:szCs w:val="20"/>
              </w:rPr>
              <w:t>• Chuyển trạng thái không hợp lệ: 409.</w:t>
            </w:r>
          </w:p>
          <w:p w:rsidR="00607EA0" w:rsidRDefault="00197090">
            <w:pPr>
              <w:spacing w:after="40" w:line="264" w:lineRule="auto"/>
              <w:ind w:left="240" w:hanging="240"/>
            </w:pPr>
            <w:r>
              <w:rPr>
                <w:rFonts w:ascii="Arial" w:eastAsia="Arial" w:hAnsi="Arial" w:cs="Arial"/>
                <w:sz w:val="20"/>
                <w:szCs w:val="20"/>
              </w:rPr>
              <w:t>• Thiếu lý do: 400.</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Hậu điều kiện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Tổ chức verified hiện công khai và khóa thông tin pháp lý; tổ chức suspended bị ẩn khỏi danh bạ.</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Quy tắc nghiệp vụ</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Ma trận: pending → verified / needs_info / rejected; needs_info → verified / rejected; verified ⇄ suspended; rejected là trạng thái cuối.</w:t>
            </w:r>
          </w:p>
        </w:tc>
      </w:tr>
      <w:tr w:rsidR="00607EA0">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Tham chiếu</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07EA0" w:rsidRDefault="00197090">
            <w:pPr>
              <w:spacing w:after="40" w:line="264" w:lineRule="auto"/>
            </w:pPr>
            <w:r>
              <w:rPr>
                <w:rFonts w:ascii="Arial" w:eastAsia="Arial" w:hAnsi="Arial" w:cs="Arial"/>
                <w:sz w:val="20"/>
                <w:szCs w:val="20"/>
              </w:rPr>
              <w:t>AD13; SD13</w:t>
            </w:r>
          </w:p>
        </w:tc>
      </w:tr>
    </w:tbl>
    <w:p w:rsidR="00607EA0" w:rsidRDefault="00607EA0">
      <w:pPr>
        <w:spacing w:after="120"/>
      </w:pPr>
    </w:p>
    <w:sectPr w:rsidR="00607EA0">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64F3" w:rsidRDefault="00CE64F3">
      <w:r>
        <w:separator/>
      </w:r>
    </w:p>
  </w:endnote>
  <w:endnote w:type="continuationSeparator" w:id="0">
    <w:p w:rsidR="00CE64F3" w:rsidRDefault="00CE6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7EA0" w:rsidRDefault="00197090">
    <w:pPr>
      <w:jc w:val="right"/>
    </w:pPr>
    <w:r>
      <w:rPr>
        <w:rFonts w:ascii="Arial" w:eastAsia="Arial" w:hAnsi="Arial" w:cs="Arial"/>
        <w:color w:val="808080"/>
        <w:sz w:val="18"/>
        <w:szCs w:val="18"/>
      </w:rPr>
      <w:t xml:space="preserve">Đặc tả Use Case · Góp Mầm – Trang </w:t>
    </w:r>
    <w:r>
      <w:rPr>
        <w:rFonts w:ascii="Arial" w:eastAsia="Arial" w:hAnsi="Arial" w:cs="Arial"/>
        <w:color w:val="808080"/>
        <w:sz w:val="18"/>
        <w:szCs w:val="18"/>
      </w:rPr>
      <w:fldChar w:fldCharType="begin"/>
    </w:r>
    <w:r>
      <w:rPr>
        <w:rFonts w:ascii="Arial" w:eastAsia="Arial" w:hAnsi="Arial" w:cs="Arial"/>
        <w:color w:val="808080"/>
        <w:sz w:val="18"/>
        <w:szCs w:val="18"/>
      </w:rPr>
      <w:instrText>PAGE</w:instrText>
    </w:r>
    <w:r>
      <w:rPr>
        <w:rFonts w:ascii="Arial" w:eastAsia="Arial" w:hAnsi="Arial" w:cs="Arial"/>
        <w:color w:val="808080"/>
        <w:sz w:val="18"/>
        <w:szCs w:val="18"/>
      </w:rPr>
      <w:fldChar w:fldCharType="separate"/>
    </w:r>
    <w:r w:rsidR="00FB352C">
      <w:rPr>
        <w:rFonts w:ascii="Arial" w:eastAsia="Arial" w:hAnsi="Arial" w:cs="Arial"/>
        <w:noProof/>
        <w:color w:val="808080"/>
        <w:sz w:val="18"/>
        <w:szCs w:val="18"/>
      </w:rPr>
      <w:t>1</w:t>
    </w:r>
    <w:r>
      <w:rPr>
        <w:rFonts w:ascii="Arial" w:eastAsia="Arial" w:hAnsi="Arial" w:cs="Arial"/>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64F3" w:rsidRDefault="00CE64F3">
      <w:r>
        <w:separator/>
      </w:r>
    </w:p>
  </w:footnote>
  <w:footnote w:type="continuationSeparator" w:id="0">
    <w:p w:rsidR="00CE64F3" w:rsidRDefault="00CE6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C1E18"/>
    <w:multiLevelType w:val="hybridMultilevel"/>
    <w:tmpl w:val="682258C4"/>
    <w:lvl w:ilvl="0" w:tplc="C4941DD2">
      <w:start w:val="1"/>
      <w:numFmt w:val="bullet"/>
      <w:lvlText w:val="•"/>
      <w:lvlJc w:val="left"/>
      <w:pPr>
        <w:ind w:left="720" w:hanging="360"/>
      </w:pPr>
    </w:lvl>
    <w:lvl w:ilvl="1" w:tplc="7EEE16C8" w:tentative="1">
      <w:start w:val="1"/>
      <w:numFmt w:val="bullet"/>
      <w:lvlText w:val="◦"/>
      <w:lvlJc w:val="left"/>
      <w:pPr>
        <w:ind w:left="1440" w:hanging="360"/>
      </w:pPr>
    </w:lvl>
    <w:lvl w:ilvl="2" w:tplc="5E925D66">
      <w:numFmt w:val="decimal"/>
      <w:lvlText w:val=""/>
      <w:lvlJc w:val="left"/>
    </w:lvl>
    <w:lvl w:ilvl="3" w:tplc="A386BEFA">
      <w:numFmt w:val="decimal"/>
      <w:lvlText w:val=""/>
      <w:lvlJc w:val="left"/>
    </w:lvl>
    <w:lvl w:ilvl="4" w:tplc="36F241F2">
      <w:numFmt w:val="decimal"/>
      <w:lvlText w:val=""/>
      <w:lvlJc w:val="left"/>
    </w:lvl>
    <w:lvl w:ilvl="5" w:tplc="5648964E">
      <w:numFmt w:val="decimal"/>
      <w:lvlText w:val=""/>
      <w:lvlJc w:val="left"/>
    </w:lvl>
    <w:lvl w:ilvl="6" w:tplc="B2D88BCE">
      <w:numFmt w:val="decimal"/>
      <w:lvlText w:val=""/>
      <w:lvlJc w:val="left"/>
    </w:lvl>
    <w:lvl w:ilvl="7" w:tplc="E370E99A">
      <w:numFmt w:val="decimal"/>
      <w:lvlText w:val=""/>
      <w:lvlJc w:val="left"/>
    </w:lvl>
    <w:lvl w:ilvl="8" w:tplc="512ECB08">
      <w:numFmt w:val="decimal"/>
      <w:lvlText w:val=""/>
      <w:lvlJc w:val="left"/>
    </w:lvl>
  </w:abstractNum>
  <w:abstractNum w:abstractNumId="1" w15:restartNumberingAfterBreak="0">
    <w:nsid w:val="7B263FD5"/>
    <w:multiLevelType w:val="hybridMultilevel"/>
    <w:tmpl w:val="077C6254"/>
    <w:lvl w:ilvl="0" w:tplc="B5F6513A" w:tentative="1">
      <w:start w:val="1"/>
      <w:numFmt w:val="bullet"/>
      <w:lvlText w:val="●"/>
      <w:lvlJc w:val="left"/>
      <w:pPr>
        <w:ind w:left="720" w:hanging="360"/>
      </w:pPr>
    </w:lvl>
    <w:lvl w:ilvl="1" w:tplc="6EDC6E4E" w:tentative="1">
      <w:start w:val="1"/>
      <w:numFmt w:val="bullet"/>
      <w:lvlText w:val="○"/>
      <w:lvlJc w:val="left"/>
      <w:pPr>
        <w:ind w:left="1440" w:hanging="360"/>
      </w:pPr>
    </w:lvl>
    <w:lvl w:ilvl="2" w:tplc="FE546F96" w:tentative="1">
      <w:start w:val="1"/>
      <w:numFmt w:val="bullet"/>
      <w:lvlText w:val="■"/>
      <w:lvlJc w:val="left"/>
      <w:pPr>
        <w:ind w:left="2160" w:hanging="360"/>
      </w:pPr>
    </w:lvl>
    <w:lvl w:ilvl="3" w:tplc="6F488A92" w:tentative="1">
      <w:start w:val="1"/>
      <w:numFmt w:val="bullet"/>
      <w:lvlText w:val="●"/>
      <w:lvlJc w:val="left"/>
      <w:pPr>
        <w:ind w:left="2880" w:hanging="360"/>
      </w:pPr>
    </w:lvl>
    <w:lvl w:ilvl="4" w:tplc="98F69AE6" w:tentative="1">
      <w:start w:val="1"/>
      <w:numFmt w:val="bullet"/>
      <w:lvlText w:val="○"/>
      <w:lvlJc w:val="left"/>
      <w:pPr>
        <w:ind w:left="3600" w:hanging="360"/>
      </w:pPr>
    </w:lvl>
    <w:lvl w:ilvl="5" w:tplc="FF0AD722" w:tentative="1">
      <w:start w:val="1"/>
      <w:numFmt w:val="bullet"/>
      <w:lvlText w:val="■"/>
      <w:lvlJc w:val="left"/>
      <w:pPr>
        <w:ind w:left="4320" w:hanging="360"/>
      </w:pPr>
    </w:lvl>
    <w:lvl w:ilvl="6" w:tplc="E3A0FC84" w:tentative="1">
      <w:start w:val="1"/>
      <w:numFmt w:val="bullet"/>
      <w:lvlText w:val="●"/>
      <w:lvlJc w:val="left"/>
      <w:pPr>
        <w:ind w:left="5040" w:hanging="360"/>
      </w:pPr>
    </w:lvl>
    <w:lvl w:ilvl="7" w:tplc="033ECD04" w:tentative="1">
      <w:start w:val="1"/>
      <w:numFmt w:val="bullet"/>
      <w:lvlText w:val="●"/>
      <w:lvlJc w:val="left"/>
      <w:pPr>
        <w:ind w:left="5760" w:hanging="360"/>
      </w:pPr>
    </w:lvl>
    <w:lvl w:ilvl="8" w:tplc="D08AEF1C" w:tentative="1">
      <w:start w:val="1"/>
      <w:numFmt w:val="bullet"/>
      <w:lvlText w:val="●"/>
      <w:lvlJc w:val="left"/>
      <w:pPr>
        <w:ind w:left="6480" w:hanging="360"/>
      </w:pPr>
    </w:lvl>
  </w:abstractNum>
  <w:num w:numId="1" w16cid:durableId="2067409238">
    <w:abstractNumId w:val="1"/>
    <w:lvlOverride w:ilvl="0">
      <w:startOverride w:val="1"/>
    </w:lvlOverride>
  </w:num>
  <w:num w:numId="2" w16cid:durableId="736363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EA0"/>
    <w:rsid w:val="000A5B88"/>
    <w:rsid w:val="00197090"/>
    <w:rsid w:val="002F791E"/>
    <w:rsid w:val="00607EA0"/>
    <w:rsid w:val="00A17964"/>
    <w:rsid w:val="00CE64F3"/>
    <w:rsid w:val="00EE19E4"/>
    <w:rsid w:val="00FB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2193097-9E72-4FB4-AA28-47FC6516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keepLines/>
      <w:spacing w:before="240" w:after="140"/>
      <w:outlineLvl w:val="1"/>
    </w:pPr>
    <w:rPr>
      <w:rFonts w:ascii="Arial" w:eastAsia="Arial" w:hAnsi="Arial" w:cs="Arial"/>
      <w:b/>
      <w:bCs/>
      <w:sz w:val="26"/>
      <w:szCs w:val="26"/>
    </w:rPr>
  </w:style>
  <w:style w:type="paragraph" w:styleId="Heading3">
    <w:name w:val="heading 3"/>
    <w:basedOn w:val="Normal"/>
    <w:next w:val="Normal"/>
    <w:uiPriority w:val="9"/>
    <w:unhideWhenUsed/>
    <w:qFormat/>
    <w:pPr>
      <w:keepNext/>
      <w:keepLines/>
      <w:spacing w:before="200" w:after="120"/>
      <w:outlineLvl w:val="2"/>
    </w:pPr>
    <w:rPr>
      <w:rFonts w:ascii="Arial" w:eastAsia="Arial" w:hAnsi="Arial" w:cs="Arial"/>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352C"/>
    <w:pPr>
      <w:spacing w:after="100"/>
    </w:pPr>
  </w:style>
  <w:style w:type="paragraph" w:styleId="TOC2">
    <w:name w:val="toc 2"/>
    <w:basedOn w:val="Normal"/>
    <w:next w:val="Normal"/>
    <w:autoRedefine/>
    <w:uiPriority w:val="39"/>
    <w:unhideWhenUsed/>
    <w:rsid w:val="00FB352C"/>
    <w:pPr>
      <w:spacing w:after="100"/>
      <w:ind w:left="240"/>
    </w:pPr>
  </w:style>
  <w:style w:type="paragraph" w:styleId="TOC3">
    <w:name w:val="toc 3"/>
    <w:basedOn w:val="Normal"/>
    <w:next w:val="Normal"/>
    <w:autoRedefine/>
    <w:uiPriority w:val="39"/>
    <w:unhideWhenUsed/>
    <w:rsid w:val="00FB352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9663</Words>
  <Characters>38364</Characters>
  <Application>Microsoft Office Word</Application>
  <DocSecurity>0</DocSecurity>
  <Lines>1918</Lines>
  <Paragraphs>1549</Paragraphs>
  <ScaleCrop>false</ScaleCrop>
  <Company/>
  <LinksUpToDate>false</LinksUpToDate>
  <CharactersWithSpaces>46478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Góp Mầm</dc:title>
  <dc:creator>Trần Hữu Nhân</dc:creator>
  <cp:lastModifiedBy>Nguyen Nhat Hao</cp:lastModifiedBy>
  <cp:revision>2</cp:revision>
  <cp:lastPrinted>2026-10-05T12:32:00Z</cp:lastPrinted>
  <dcterms:created xsi:type="dcterms:W3CDTF">2026-10-29T14:43:00Z</dcterms:created>
  <dcterms:modified xsi:type="dcterms:W3CDTF">2026-10-29T14:43:00Z</dcterms:modified>
</cp:coreProperties>
</file>