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lab7_fall2017.R</w:t>
      </w:r>
    </w:p>
    <w:p>
      <w:pPr>
        <w:pStyle w:val="Author"/>
      </w:pPr>
      <w:r>
        <w:t xml:space="preserve">nhanhuynh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Nov</w:t>
      </w:r>
      <w:r>
        <w:t xml:space="preserve"> </w:t>
      </w:r>
      <w:r>
        <w:t xml:space="preserve">16</w:t>
      </w:r>
      <w:r>
        <w:t xml:space="preserve"> </w:t>
      </w:r>
      <w:r>
        <w:t xml:space="preserve">13:45:35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change working directory to folder that contains the data file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"~/Dropbox/UCSB Classes/274/lab7_fall2017"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"barley.txt"             "dowj.txt"              </w:t>
      </w:r>
      <w:r>
        <w:br w:type="textWrapping"/>
      </w:r>
      <w:r>
        <w:rPr>
          <w:rStyle w:val="VerbatimChar"/>
        </w:rPr>
        <w:t xml:space="preserve">## [3] "lab7_fall2017.html"     "lab7_fall2017.R"       </w:t>
      </w:r>
      <w:r>
        <w:br w:type="textWrapping"/>
      </w:r>
      <w:r>
        <w:rPr>
          <w:rStyle w:val="VerbatimChar"/>
        </w:rPr>
        <w:t xml:space="preserve">## [5] "lab7_fall2017.spin.R"   "lab7_fall2017.spin.Rmd"</w:t>
      </w:r>
      <w:r>
        <w:br w:type="textWrapping"/>
      </w:r>
      <w:r>
        <w:rPr>
          <w:rStyle w:val="VerbatimChar"/>
        </w:rPr>
        <w:t xml:space="preserve">## [7] "pstat174Lab8.pdf"       "pstat174Lab8.Rmd"</w:t>
      </w:r>
    </w:p>
    <w:p>
      <w:pPr>
        <w:pStyle w:val="SourceCode"/>
      </w:pPr>
      <w:r>
        <w:rPr>
          <w:rStyle w:val="CommentTok"/>
        </w:rPr>
        <w:t xml:space="preserve"># use read.table() to import txt file into R. </w:t>
      </w:r>
      <w:r>
        <w:br w:type="textWrapping"/>
      </w:r>
      <w:r>
        <w:rPr>
          <w:rStyle w:val="NormalTok"/>
        </w:rPr>
        <w:t xml:space="preserve">dowj=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"dowj.txt"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Dow Jones Index data</w:t>
      </w:r>
      <w:r>
        <w:br w:type="textWrapping"/>
      </w:r>
      <w:r>
        <w:rPr>
          <w:rStyle w:val="CommentTok"/>
        </w:rPr>
        <w:t xml:space="preserve"># convert this to time series class:</w:t>
      </w:r>
      <w:r>
        <w:br w:type="textWrapping"/>
      </w:r>
      <w:r>
        <w:rPr>
          <w:rStyle w:val="NormalTok"/>
        </w:rPr>
        <w:t xml:space="preserve">dowj=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(dowj)</w:t>
      </w:r>
      <w:r>
        <w:br w:type="textWrapping"/>
      </w:r>
      <w:r>
        <w:br w:type="textWrapping"/>
      </w:r>
      <w:r>
        <w:rPr>
          <w:rStyle w:val="CommentTok"/>
        </w:rPr>
        <w:t xml:space="preserve"># I. Description of time series and behavior of ACF and PACF</w:t>
      </w:r>
      <w:r>
        <w:br w:type="textWrapping"/>
      </w:r>
      <w:r>
        <w:br w:type="textWrapping"/>
      </w:r>
      <w:r>
        <w:rPr>
          <w:rStyle w:val="CommentTok"/>
        </w:rPr>
        <w:t xml:space="preserve"># display time series: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(dowj,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"Dow Jone Index"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Describe this plot:</w:t>
      </w:r>
      <w:r>
        <w:br w:type="textWrapping"/>
      </w:r>
      <w:r>
        <w:rPr>
          <w:rStyle w:val="CommentTok"/>
        </w:rPr>
        <w:t xml:space="preserve"># (a) There is a significant increasing trend overtime (might or might not linear/ if it is linear trend, taking the first difference is enough). At some specific time points, there are local decreasing trends before peaking again. </w:t>
      </w:r>
      <w:r>
        <w:br w:type="textWrapping"/>
      </w:r>
      <w:r>
        <w:rPr>
          <w:rStyle w:val="CommentTok"/>
        </w:rPr>
        <w:t xml:space="preserve"># (b) No seasonal trend </w:t>
      </w:r>
      <w:r>
        <w:br w:type="textWrapping"/>
      </w:r>
      <w:r>
        <w:rPr>
          <w:rStyle w:val="CommentTok"/>
        </w:rPr>
        <w:t xml:space="preserve"># (c) Mean is not constant over time --&gt; Indication of non-stationarity.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all201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(dowj) </w:t>
      </w:r>
      <w:r>
        <w:rPr>
          <w:rStyle w:val="CommentTok"/>
        </w:rPr>
        <w:t xml:space="preserve"># perform augmented dickey-fuller test for stationarity.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dowj</w:t>
      </w:r>
      <w:r>
        <w:br w:type="textWrapping"/>
      </w:r>
      <w:r>
        <w:rPr>
          <w:rStyle w:val="VerbatimChar"/>
        </w:rPr>
        <w:t xml:space="preserve">## Dickey-Fuller = -1.8053, Lag order = 4, p-value = 0.6552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H0: time series is not stationary</w:t>
      </w:r>
      <w:r>
        <w:br w:type="textWrapping"/>
      </w:r>
      <w:r>
        <w:rPr>
          <w:rStyle w:val="CommentTok"/>
        </w:rPr>
        <w:t xml:space="preserve"># Ha: time series is stationary</w:t>
      </w:r>
      <w:r>
        <w:br w:type="textWrapping"/>
      </w:r>
      <w:r>
        <w:rPr>
          <w:rStyle w:val="CommentTok"/>
        </w:rPr>
        <w:t xml:space="preserve"># p-value is large --&gt; fail to reject the null. Therefore, time series is not stationary. </w:t>
      </w:r>
      <w:r>
        <w:br w:type="textWrapping"/>
      </w:r>
      <w:r>
        <w:br w:type="textWrapping"/>
      </w:r>
      <w:r>
        <w:rPr>
          <w:rStyle w:val="CommentTok"/>
        </w:rPr>
        <w:t xml:space="preserve"># ACF and PACF:</w:t>
      </w:r>
      <w:r>
        <w:br w:type="textWrapping"/>
      </w:r>
      <w:r>
        <w:rPr>
          <w:rStyle w:val="NormalTok"/>
        </w:rPr>
        <w:t xml:space="preserve">op=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(dowj,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(dowj,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all201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 w:type="textWrapping"/>
      </w:r>
      <w:r>
        <w:rPr>
          <w:rStyle w:val="CommentTok"/>
        </w:rPr>
        <w:t xml:space="preserve"># Several things we can tell using these two graphs:</w:t>
      </w:r>
      <w:r>
        <w:br w:type="textWrapping"/>
      </w:r>
      <w:r>
        <w:rPr>
          <w:rStyle w:val="CommentTok"/>
        </w:rPr>
        <w:t xml:space="preserve"># (a). ACF: we observe sinusoidal behavior (wave form) --&gt; typical behavior of AR or ARMA models.</w:t>
      </w:r>
      <w:r>
        <w:br w:type="textWrapping"/>
      </w:r>
      <w:r>
        <w:rPr>
          <w:rStyle w:val="CommentTok"/>
        </w:rPr>
        <w:t xml:space="preserve"># (b). PACF: the first lag is significant. After the first lag, the remaining lags are insignificant.</w:t>
      </w:r>
      <w:r>
        <w:br w:type="textWrapping"/>
      </w:r>
      <w:r>
        <w:br w:type="textWrapping"/>
      </w:r>
      <w:r>
        <w:rPr>
          <w:rStyle w:val="NormalTok"/>
        </w:rPr>
        <w:t xml:space="preserve">## we want to build model on stationary time series to make prediction more reliable. In this case, let's detrend the data by taking difference at lag 1:</w:t>
      </w:r>
      <w:r>
        <w:br w:type="textWrapping"/>
      </w:r>
      <w:r>
        <w:rPr>
          <w:rStyle w:val="NormalTok"/>
        </w:rPr>
        <w:t xml:space="preserve">dowj1=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(dowj,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as.POSIXlt.POSIXct(Sys.time()): unknown timezone 'default/</w:t>
      </w:r>
      <w:r>
        <w:br w:type="textWrapping"/>
      </w:r>
      <w:r>
        <w:rPr>
          <w:rStyle w:val="VerbatimChar"/>
        </w:rPr>
        <w:t xml:space="preserve">## America/Los_Angeles'</w:t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(dowj1)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all2017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observation? after taking the difference at lag 1, we remove the linear trend. We improve the original time series quite alot. Looking at ACF and PACF:</w:t>
      </w:r>
      <w:r>
        <w:br w:type="textWrapping"/>
      </w:r>
      <w:r>
        <w:rPr>
          <w:rStyle w:val="CommentTok"/>
        </w:rPr>
        <w:t xml:space="preserve"># a. ACF: a significant correlation at lag 1. After that, it remains insignificant. </w:t>
      </w:r>
      <w:r>
        <w:br w:type="textWrapping"/>
      </w:r>
      <w:r>
        <w:rPr>
          <w:rStyle w:val="CommentTok"/>
        </w:rPr>
        <w:t xml:space="preserve"># b. PACF: a significant partial correlation at lag 1. After that, it remains insignificant. </w:t>
      </w:r>
      <w:r>
        <w:br w:type="textWrapping"/>
      </w:r>
      <w:r>
        <w:rPr>
          <w:rStyle w:val="NormalTok"/>
        </w:rPr>
        <w:t xml:space="preserve">## Some models we can try according to these behaviors:</w:t>
      </w:r>
      <w:r>
        <w:br w:type="textWrapping"/>
      </w:r>
      <w:r>
        <w:rPr>
          <w:rStyle w:val="CommentTok"/>
        </w:rPr>
        <w:t xml:space="preserve"># 1. AR(1) (using PACF plot) on differenced series. If on the original series, ARIMA(1,1,0)</w:t>
      </w:r>
      <w:r>
        <w:br w:type="textWrapping"/>
      </w:r>
      <w:r>
        <w:rPr>
          <w:rStyle w:val="CommentTok"/>
        </w:rPr>
        <w:t xml:space="preserve"># 2. MA(1) (using ACF plot) on differenced series. If on the original series, ARIMA(0,1,1)</w:t>
      </w:r>
      <w:r>
        <w:br w:type="textWrapping"/>
      </w:r>
      <w:r>
        <w:rPr>
          <w:rStyle w:val="CommentTok"/>
        </w:rPr>
        <w:t xml:space="preserve"># 3. ARMA(1,1) (it often has similar behavior in ACF as AR(1) model - See small experiment below) on different series. If on original series, ARIMA(1,1,1)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 SMALL EXPERIMENT ##########################</w:t>
      </w:r>
      <w:r>
        <w:br w:type="textWrapping"/>
      </w:r>
      <w:r>
        <w:rPr>
          <w:rStyle w:val="CommentTok"/>
        </w:rPr>
        <w:t xml:space="preserve"># examine theoretical ACF and PACF for AR(1) and ARMA(1,1)</w:t>
      </w:r>
      <w:r>
        <w:br w:type="textWrapping"/>
      </w:r>
      <w:r>
        <w:rPr>
          <w:rStyle w:val="CommentTok"/>
        </w:rPr>
        <w:t xml:space="preserve"># AR(1) with phi=0.75</w:t>
      </w:r>
      <w:r>
        <w:br w:type="textWrapping"/>
      </w:r>
      <w:r>
        <w:rPr>
          <w:rStyle w:val="NormalTok"/>
        </w:rPr>
        <w:t xml:space="preserve">acfAR1=</w:t>
      </w:r>
      <w:r>
        <w:rPr>
          <w:rStyle w:val="Keyword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pacfAR1=</w:t>
      </w:r>
      <w:r>
        <w:rPr>
          <w:rStyle w:val="Keyword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ARMA(1,1) with phi=0.89, and theta=0.54</w:t>
      </w:r>
      <w:r>
        <w:br w:type="textWrapping"/>
      </w:r>
      <w:r>
        <w:rPr>
          <w:rStyle w:val="NormalTok"/>
        </w:rPr>
        <w:t xml:space="preserve">acfARMA11=</w:t>
      </w:r>
      <w:r>
        <w:rPr>
          <w:rStyle w:val="Keyword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FloatTok"/>
        </w:rPr>
        <w:t xml:space="preserve">0.821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ma=</w:t>
      </w:r>
      <w:r>
        <w:rPr>
          <w:rStyle w:val="NormalTok"/>
        </w:rPr>
        <w:t xml:space="preserve">-.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pacfARMA11=</w:t>
      </w:r>
      <w:r>
        <w:rPr>
          <w:rStyle w:val="Keyword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FloatTok"/>
        </w:rPr>
        <w:t xml:space="preserve">0.821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ma=</w:t>
      </w:r>
      <w:r>
        <w:rPr>
          <w:rStyle w:val="NormalTok"/>
        </w:rPr>
        <w:t xml:space="preserve">-.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display them altogether: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(acfAR1,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"AR(1) process"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(pacfAR1,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"PACF"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"AR(1) process"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(acfARMA11,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"ARMA(1,1) process"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(pacfARMA11,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"PACF"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"ARMA(1,1) process"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all2017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 w:type="textWrapping"/>
      </w:r>
      <w:r>
        <w:rPr>
          <w:rStyle w:val="NormalTok"/>
        </w:rPr>
        <w:t xml:space="preserve">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II. Fitting model:</w:t>
      </w:r>
      <w:r>
        <w:br w:type="textWrapping"/>
      </w:r>
      <w:r>
        <w:br w:type="textWrapping"/>
      </w:r>
      <w:r>
        <w:rPr>
          <w:rStyle w:val="CommentTok"/>
        </w:rPr>
        <w:t xml:space="preserve"># 1. Fitting AR model using different methods:</w:t>
      </w:r>
      <w:r>
        <w:br w:type="textWrapping"/>
      </w:r>
      <w:r>
        <w:rPr>
          <w:rStyle w:val="CommentTok"/>
        </w:rPr>
        <w:t xml:space="preserve"># (a) Yule-Walker equations:</w:t>
      </w:r>
      <w:r>
        <w:br w:type="textWrapping"/>
      </w:r>
      <w:r>
        <w:rPr>
          <w:rStyle w:val="NormalTok"/>
        </w:rPr>
        <w:t xml:space="preserve">arYW=</w:t>
      </w:r>
      <w:r>
        <w:rPr>
          <w:rStyle w:val="KeywordTok"/>
        </w:rPr>
        <w:t xml:space="preserve">ar</w:t>
      </w:r>
      <w:r>
        <w:rPr>
          <w:rStyle w:val="NormalTok"/>
        </w:rPr>
        <w:t xml:space="preserve">(dowj1,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"yule-walker"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AR(1) using differenced series</w:t>
      </w:r>
      <w:r>
        <w:br w:type="textWrapping"/>
      </w:r>
      <w:r>
        <w:rPr>
          <w:rStyle w:val="NormalTok"/>
        </w:rPr>
        <w:t xml:space="preserve">arYW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ar(x = dowj1, method = "yule-walker")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1  </w:t>
      </w:r>
      <w:r>
        <w:br w:type="textWrapping"/>
      </w:r>
      <w:r>
        <w:rPr>
          <w:rStyle w:val="VerbatimChar"/>
        </w:rPr>
        <w:t xml:space="preserve">## 0.4219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Order selected 1  sigma^2 estimated as  0.1518</w:t>
      </w:r>
    </w:p>
    <w:p>
      <w:pPr>
        <w:pStyle w:val="SourceCode"/>
      </w:pPr>
      <w:r>
        <w:rPr>
          <w:rStyle w:val="CommentTok"/>
        </w:rPr>
        <w:t xml:space="preserve"># (b) Maximum likelihood:</w:t>
      </w:r>
      <w:r>
        <w:br w:type="textWrapping"/>
      </w:r>
      <w:r>
        <w:rPr>
          <w:rStyle w:val="NormalTok"/>
        </w:rPr>
        <w:t xml:space="preserve">arML=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(dowj,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ARIMA(1,1,0) using orginal data</w:t>
      </w:r>
      <w:r>
        <w:br w:type="textWrapping"/>
      </w:r>
      <w:r>
        <w:rPr>
          <w:rStyle w:val="NormalTok"/>
        </w:rPr>
        <w:t xml:space="preserve">arML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dowj, order = c(1, 1, 0), method = "ML")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</w:t>
      </w:r>
      <w:r>
        <w:br w:type="textWrapping"/>
      </w:r>
      <w:r>
        <w:rPr>
          <w:rStyle w:val="VerbatimChar"/>
        </w:rPr>
        <w:t xml:space="preserve">##       0.4992</w:t>
      </w:r>
      <w:r>
        <w:br w:type="textWrapping"/>
      </w:r>
      <w:r>
        <w:rPr>
          <w:rStyle w:val="VerbatimChar"/>
        </w:rPr>
        <w:t xml:space="preserve">## s.e.  0.1001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0.1493:  log likelihood = -36.19,  aic = 76.38</w:t>
      </w:r>
    </w:p>
    <w:p>
      <w:pPr>
        <w:pStyle w:val="SourceCode"/>
      </w:pPr>
      <w:r>
        <w:rPr>
          <w:rStyle w:val="CommentTok"/>
        </w:rPr>
        <w:t xml:space="preserve"># both methods yield AR(1).</w:t>
      </w:r>
      <w:r>
        <w:br w:type="textWrapping"/>
      </w:r>
      <w:r>
        <w:br w:type="textWrapping"/>
      </w:r>
      <w:r>
        <w:rPr>
          <w:rStyle w:val="CommentTok"/>
        </w:rPr>
        <w:t xml:space="preserve"># 2. Fitting MA model using different methods:</w:t>
      </w:r>
      <w:r>
        <w:br w:type="textWrapping"/>
      </w:r>
      <w:r>
        <w:rPr>
          <w:rStyle w:val="CommentTok"/>
        </w:rPr>
        <w:t xml:space="preserve"># (a) Innovative algorithm method (review lab6_fall2017.R file)</w:t>
      </w:r>
      <w:r>
        <w:br w:type="textWrapping"/>
      </w:r>
      <w:r>
        <w:rPr>
          <w:rStyle w:val="CommentTok"/>
        </w:rPr>
        <w:t xml:space="preserve"># (b) Maximum likelihood:</w:t>
      </w:r>
      <w:r>
        <w:br w:type="textWrapping"/>
      </w:r>
      <w:r>
        <w:rPr>
          <w:rStyle w:val="NormalTok"/>
        </w:rPr>
        <w:t xml:space="preserve">maML=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(dowj,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maML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dowj, order = c(0, 1, 2), method = "ML")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ma2</w:t>
      </w:r>
      <w:r>
        <w:br w:type="textWrapping"/>
      </w:r>
      <w:r>
        <w:rPr>
          <w:rStyle w:val="VerbatimChar"/>
        </w:rPr>
        <w:t xml:space="preserve">##       0.4485  0.2343</w:t>
      </w:r>
      <w:r>
        <w:br w:type="textWrapping"/>
      </w:r>
      <w:r>
        <w:rPr>
          <w:rStyle w:val="VerbatimChar"/>
        </w:rPr>
        <w:t xml:space="preserve">## s.e.  0.1185  0.0933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0.1518:  log likelihood = -36.82,  aic = 79.63</w:t>
      </w:r>
    </w:p>
    <w:p>
      <w:pPr>
        <w:pStyle w:val="SourceCode"/>
      </w:pPr>
      <w:r>
        <w:rPr>
          <w:rStyle w:val="CommentTok"/>
        </w:rPr>
        <w:t xml:space="preserve"># 3. Fitting ARIMA model:</w:t>
      </w:r>
      <w:r>
        <w:br w:type="textWrapping"/>
      </w:r>
      <w:r>
        <w:rPr>
          <w:rStyle w:val="CommentTok"/>
        </w:rPr>
        <w:t xml:space="preserve"># (a) Write a for loop to pick model with smaller AICc value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(qpcR,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(dowj,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(i,j,</w:t>
      </w:r>
      <w:r>
        <w:rPr>
          <w:rStyle w:val="KeywordTok"/>
        </w:rPr>
        <w:t xml:space="preserve">AICc</w:t>
      </w:r>
      <w:r>
        <w:rPr>
          <w:rStyle w:val="NormalTok"/>
        </w:rPr>
        <w:t xml:space="preserve">(current)))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1.00000  1.00000 75.53827</w:t>
      </w:r>
      <w:r>
        <w:br w:type="textWrapping"/>
      </w:r>
      <w:r>
        <w:rPr>
          <w:rStyle w:val="VerbatimChar"/>
        </w:rPr>
        <w:t xml:space="preserve">## [1]  1.00000  2.00000 76.34577</w:t>
      </w:r>
      <w:r>
        <w:br w:type="textWrapping"/>
      </w:r>
      <w:r>
        <w:rPr>
          <w:rStyle w:val="VerbatimChar"/>
        </w:rPr>
        <w:t xml:space="preserve">## [1]  1.00000  3.00000 78.12429</w:t>
      </w:r>
      <w:r>
        <w:br w:type="textWrapping"/>
      </w:r>
      <w:r>
        <w:rPr>
          <w:rStyle w:val="VerbatimChar"/>
        </w:rPr>
        <w:t xml:space="preserve">## [1]  2.00000  1.00000 79.13451</w:t>
      </w:r>
      <w:r>
        <w:br w:type="textWrapping"/>
      </w:r>
      <w:r>
        <w:rPr>
          <w:rStyle w:val="VerbatimChar"/>
        </w:rPr>
        <w:t xml:space="preserve">## [1]  2.00000  2.00000 77.09623</w:t>
      </w:r>
      <w:r>
        <w:br w:type="textWrapping"/>
      </w:r>
      <w:r>
        <w:rPr>
          <w:rStyle w:val="VerbatimChar"/>
        </w:rPr>
        <w:t xml:space="preserve">## [1]  2.00000  3.00000 78.98859</w:t>
      </w:r>
      <w:r>
        <w:br w:type="textWrapping"/>
      </w:r>
      <w:r>
        <w:rPr>
          <w:rStyle w:val="VerbatimChar"/>
        </w:rPr>
        <w:t xml:space="preserve">## [1]  3.00000  1.00000 78.36411</w:t>
      </w:r>
      <w:r>
        <w:br w:type="textWrapping"/>
      </w:r>
      <w:r>
        <w:rPr>
          <w:rStyle w:val="VerbatimChar"/>
        </w:rPr>
        <w:t xml:space="preserve">## [1]  3.00000  2.00000 78.62128</w:t>
      </w:r>
      <w:r>
        <w:br w:type="textWrapping"/>
      </w:r>
      <w:r>
        <w:rPr>
          <w:rStyle w:val="VerbatimChar"/>
        </w:rPr>
        <w:t xml:space="preserve">## [1]  3.00000  3.00000 80.02977</w:t>
      </w:r>
    </w:p>
    <w:p>
      <w:pPr>
        <w:pStyle w:val="SourceCode"/>
      </w:pPr>
      <w:r>
        <w:rPr>
          <w:rStyle w:val="CommentTok"/>
        </w:rPr>
        <w:t xml:space="preserve"># a good candiate is ARIMA(1,1,1) with smallest AICc of 75.53827</w:t>
      </w:r>
      <w:r>
        <w:br w:type="textWrapping"/>
      </w:r>
      <w:r>
        <w:br w:type="textWrapping"/>
      </w:r>
      <w:r>
        <w:rPr>
          <w:rStyle w:val="CommentTok"/>
        </w:rPr>
        <w:t xml:space="preserve"># (b) Use auto.arima():</w:t>
      </w:r>
      <w:r>
        <w:br w:type="textWrapping"/>
      </w:r>
      <w:r>
        <w:rPr>
          <w:rStyle w:val="NormalTok"/>
        </w:rPr>
        <w:t xml:space="preserve">autofit=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(dowj)</w:t>
      </w:r>
      <w:r>
        <w:br w:type="textWrapping"/>
      </w:r>
      <w:r>
        <w:rPr>
          <w:rStyle w:val="NormalTok"/>
        </w:rPr>
        <w:t xml:space="preserve">autofit</w:t>
      </w:r>
    </w:p>
    <w:p>
      <w:pPr>
        <w:pStyle w:val="SourceCode"/>
      </w:pPr>
      <w:r>
        <w:rPr>
          <w:rStyle w:val="VerbatimChar"/>
        </w:rPr>
        <w:t xml:space="preserve">## Series: dowj </w:t>
      </w:r>
      <w:r>
        <w:br w:type="textWrapping"/>
      </w:r>
      <w:r>
        <w:rPr>
          <w:rStyle w:val="VerbatimChar"/>
        </w:rPr>
        <w:t xml:space="preserve">## ARIMA(1,1,1)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</w:t>
      </w:r>
      <w:r>
        <w:br w:type="textWrapping"/>
      </w:r>
      <w:r>
        <w:rPr>
          <w:rStyle w:val="VerbatimChar"/>
        </w:rPr>
        <w:t xml:space="preserve">##       0.8510  -0.5263</w:t>
      </w:r>
      <w:r>
        <w:br w:type="textWrapping"/>
      </w:r>
      <w:r>
        <w:rPr>
          <w:rStyle w:val="VerbatimChar"/>
        </w:rPr>
        <w:t xml:space="preserve">## s.e.  0.1383   0.2548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0.1474:  log likelihood=-34.69</w:t>
      </w:r>
      <w:r>
        <w:br w:type="textWrapping"/>
      </w:r>
      <w:r>
        <w:rPr>
          <w:rStyle w:val="VerbatimChar"/>
        </w:rPr>
        <w:t xml:space="preserve">## AIC=75.38   AICc=75.71   BIC=82.41</w:t>
      </w:r>
    </w:p>
    <w:p>
      <w:pPr>
        <w:pStyle w:val="SourceCode"/>
      </w:pPr>
      <w:r>
        <w:rPr>
          <w:rStyle w:val="NormalTok"/>
        </w:rPr>
        <w:t xml:space="preserve">## now it is a good time to turn our head back and compare all models we have been building so far:</w:t>
      </w:r>
      <w:r>
        <w:br w:type="textWrapping"/>
      </w:r>
      <w:r>
        <w:rPr>
          <w:rStyle w:val="CommentTok"/>
        </w:rPr>
        <w:t xml:space="preserve"># ARIMA(1,1,0) (using MLE method) has AICc:</w:t>
      </w:r>
      <w:r>
        <w:br w:type="textWrapping"/>
      </w:r>
      <w:r>
        <w:rPr>
          <w:rStyle w:val="KeywordTok"/>
        </w:rPr>
        <w:t xml:space="preserve">AICc</w:t>
      </w:r>
      <w:r>
        <w:rPr>
          <w:rStyle w:val="NormalTok"/>
        </w:rPr>
        <w:t xml:space="preserve">(arML)</w:t>
      </w:r>
    </w:p>
    <w:p>
      <w:pPr>
        <w:pStyle w:val="SourceCode"/>
      </w:pPr>
      <w:r>
        <w:rPr>
          <w:rStyle w:val="VerbatimChar"/>
        </w:rPr>
        <w:t xml:space="preserve">## [1] 76.43379</w:t>
      </w:r>
    </w:p>
    <w:p>
      <w:pPr>
        <w:pStyle w:val="SourceCode"/>
      </w:pPr>
      <w:r>
        <w:rPr>
          <w:rStyle w:val="CommentTok"/>
        </w:rPr>
        <w:t xml:space="preserve"># ARIMA(0,1,2) (using MLE method) has AICc:</w:t>
      </w:r>
      <w:r>
        <w:br w:type="textWrapping"/>
      </w:r>
      <w:r>
        <w:rPr>
          <w:rStyle w:val="KeywordTok"/>
        </w:rPr>
        <w:t xml:space="preserve">AICc</w:t>
      </w:r>
      <w:r>
        <w:rPr>
          <w:rStyle w:val="NormalTok"/>
        </w:rPr>
        <w:t xml:space="preserve">(maML)</w:t>
      </w:r>
    </w:p>
    <w:p>
      <w:pPr>
        <w:pStyle w:val="SourceCode"/>
      </w:pPr>
      <w:r>
        <w:rPr>
          <w:rStyle w:val="VerbatimChar"/>
        </w:rPr>
        <w:t xml:space="preserve">## [1] 79.79421</w:t>
      </w:r>
    </w:p>
    <w:p>
      <w:pPr>
        <w:pStyle w:val="SourceCode"/>
      </w:pPr>
      <w:r>
        <w:rPr>
          <w:rStyle w:val="CommentTok"/>
        </w:rPr>
        <w:t xml:space="preserve"># ARIMA(1,1,1) has AICc:</w:t>
      </w:r>
      <w:r>
        <w:br w:type="textWrapping"/>
      </w:r>
      <w:r>
        <w:rPr>
          <w:rStyle w:val="KeywordTok"/>
        </w:rPr>
        <w:t xml:space="preserve">AICc</w:t>
      </w:r>
      <w:r>
        <w:rPr>
          <w:rStyle w:val="NormalTok"/>
        </w:rPr>
        <w:t xml:space="preserve">(autofit)</w:t>
      </w:r>
    </w:p>
    <w:p>
      <w:pPr>
        <w:pStyle w:val="SourceCode"/>
      </w:pPr>
      <w:r>
        <w:rPr>
          <w:rStyle w:val="VerbatimChar"/>
        </w:rPr>
        <w:t xml:space="preserve">## [1] 75.53826</w:t>
      </w:r>
    </w:p>
    <w:p>
      <w:pPr>
        <w:pStyle w:val="SourceCode"/>
      </w:pPr>
      <w:r>
        <w:rPr>
          <w:rStyle w:val="CommentTok"/>
        </w:rPr>
        <w:t xml:space="preserve"># Best candidate is ARIMA(1,1,1)</w:t>
      </w:r>
      <w:r>
        <w:br w:type="textWrapping"/>
      </w:r>
      <w:r>
        <w:br w:type="textWrapping"/>
      </w:r>
      <w:r>
        <w:rPr>
          <w:rStyle w:val="NormalTok"/>
        </w:rPr>
        <w:t xml:space="preserve">#### III. Model diagnostic ######</w:t>
      </w:r>
      <w:r>
        <w:br w:type="textWrapping"/>
      </w:r>
      <w:r>
        <w:rPr>
          <w:rStyle w:val="CommentTok"/>
        </w:rPr>
        <w:t xml:space="preserve"># Check for 2 important things: normality and independence using the residuals:</w:t>
      </w:r>
      <w:r>
        <w:br w:type="textWrapping"/>
      </w:r>
      <w:r>
        <w:rPr>
          <w:rStyle w:val="NormalTok"/>
        </w:rPr>
        <w:t xml:space="preserve">res=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(autofit)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"residuals vs.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all2017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(a) Check normality:</w:t>
      </w:r>
      <w:r>
        <w:br w:type="textWrapping"/>
      </w:r>
      <w:r>
        <w:rPr>
          <w:rStyle w:val="NormalTok"/>
        </w:rPr>
        <w:t xml:space="preserve">op=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all2017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 w:type="textWrapping"/>
      </w:r>
      <w:r>
        <w:rPr>
          <w:rStyle w:val="CommentTok"/>
        </w:rPr>
        <w:t xml:space="preserve"># Some potential outliers but most of the points are lying near qqline</w:t>
      </w:r>
      <w:r>
        <w:br w:type="textWrapping"/>
      </w:r>
      <w:r>
        <w:rPr>
          <w:rStyle w:val="CommentTok"/>
        </w:rPr>
        <w:t xml:space="preserve"># Using hypothesis test such as Shapiro-Wilk test for normality assumption. Keep in mind that these hypothesis tests are conservative; in practice --&gt; qqplot/histogram might be enough!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</w:t>
      </w:r>
      <w:r>
        <w:br w:type="textWrapping"/>
      </w:r>
      <w:r>
        <w:rPr>
          <w:rStyle w:val="VerbatimChar"/>
        </w:rPr>
        <w:t xml:space="preserve">## W = 0.97899, p-value = 0.2248</w:t>
      </w:r>
    </w:p>
    <w:p>
      <w:pPr>
        <w:pStyle w:val="SourceCode"/>
      </w:pPr>
      <w:r>
        <w:rPr>
          <w:rStyle w:val="CommentTok"/>
        </w:rPr>
        <w:t xml:space="preserve"># H0: the distribution follows normal distribution</w:t>
      </w:r>
      <w:r>
        <w:br w:type="textWrapping"/>
      </w:r>
      <w:r>
        <w:rPr>
          <w:rStyle w:val="CommentTok"/>
        </w:rPr>
        <w:t xml:space="preserve"># Ha: not H0</w:t>
      </w:r>
      <w:r>
        <w:br w:type="textWrapping"/>
      </w:r>
      <w:r>
        <w:rPr>
          <w:rStyle w:val="CommentTok"/>
        </w:rPr>
        <w:t xml:space="preserve"># using p-value from ouput --&gt; normality assumption is ok. </w:t>
      </w:r>
      <w:r>
        <w:br w:type="textWrapping"/>
      </w:r>
      <w:r>
        <w:br w:type="textWrapping"/>
      </w:r>
      <w:r>
        <w:rPr>
          <w:rStyle w:val="CommentTok"/>
        </w:rPr>
        <w:t xml:space="preserve"># (b) Test for independence</w:t>
      </w:r>
      <w:r>
        <w:br w:type="textWrapping"/>
      </w:r>
      <w:r>
        <w:rPr>
          <w:rStyle w:val="CommentTok"/>
        </w:rPr>
        <w:t xml:space="preserve"># If model does a good job at fitting the data, model should explain most of systematic part, what is left should be just white noise.</w:t>
      </w:r>
      <w:r>
        <w:br w:type="textWrapping"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(res)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Box-Pierce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</w:t>
      </w:r>
      <w:r>
        <w:br w:type="textWrapping"/>
      </w:r>
      <w:r>
        <w:rPr>
          <w:rStyle w:val="VerbatimChar"/>
        </w:rPr>
        <w:t xml:space="preserve">## X-squared = 0.19685, df = 1, p-value = 0.6573</w:t>
      </w:r>
    </w:p>
    <w:p>
      <w:pPr>
        <w:pStyle w:val="SourceCode"/>
      </w:pPr>
      <w:r>
        <w:rPr>
          <w:rStyle w:val="CommentTok"/>
        </w:rPr>
        <w:t xml:space="preserve"># p-value suggests that residuals are uncorrelated. If we want to visualize the result, we can construct ACF and PACF:</w:t>
      </w:r>
      <w:r>
        <w:br w:type="textWrapping"/>
      </w:r>
      <w:r>
        <w:rPr>
          <w:rStyle w:val="NormalTok"/>
        </w:rPr>
        <w:t xml:space="preserve">op=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all2017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 w:type="textWrapping"/>
      </w:r>
      <w:r>
        <w:br w:type="textWrapping"/>
      </w:r>
      <w:r>
        <w:rPr>
          <w:rStyle w:val="NormalTok"/>
        </w:rPr>
        <w:t xml:space="preserve">##### IV. Forecast #####</w:t>
      </w:r>
      <w:r>
        <w:br w:type="textWrapping"/>
      </w:r>
      <w:r>
        <w:rPr>
          <w:rStyle w:val="NormalTok"/>
        </w:rPr>
        <w:t xml:space="preserve">### Forecast the next 5 observations using the model:</w:t>
      </w:r>
      <w:r>
        <w:br w:type="textWrapping"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(autofit,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95% lower CI of the prediction:</w:t>
      </w:r>
      <w:r>
        <w:br w:type="textWrapping"/>
      </w:r>
      <w:r>
        <w:rPr>
          <w:rStyle w:val="NormalTok"/>
        </w:rPr>
        <w:t xml:space="preserve">lower=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pred$pred</w:t>
      </w:r>
      <w:r>
        <w:rPr>
          <w:rStyle w:val="FloatTok"/>
        </w:rPr>
        <w:t xml:space="preserve">-1.96</w:t>
      </w:r>
      <w:r>
        <w:rPr>
          <w:rStyle w:val="NormalTok"/>
        </w:rPr>
        <w:t xml:space="preserve">*pred$se</w:t>
      </w:r>
      <w:r>
        <w:br w:type="textWrapping"/>
      </w:r>
      <w:r>
        <w:rPr>
          <w:rStyle w:val="NormalTok"/>
        </w:rPr>
        <w:t xml:space="preserve">lower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79 </w:t>
      </w:r>
      <w:r>
        <w:br w:type="textWrapping"/>
      </w:r>
      <w:r>
        <w:rPr>
          <w:rStyle w:val="VerbatimChar"/>
        </w:rPr>
        <w:t xml:space="preserve">## End = 83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120.1524 119.3793 118.6575 117.9743 117.3261</w:t>
      </w:r>
    </w:p>
    <w:p>
      <w:pPr>
        <w:pStyle w:val="SourceCode"/>
      </w:pPr>
      <w:r>
        <w:rPr>
          <w:rStyle w:val="CommentTok"/>
        </w:rPr>
        <w:t xml:space="preserve"># 95% upper CI of the prediction:</w:t>
      </w:r>
      <w:r>
        <w:br w:type="textWrapping"/>
      </w:r>
      <w:r>
        <w:rPr>
          <w:rStyle w:val="NormalTok"/>
        </w:rPr>
        <w:t xml:space="preserve">upper=pred$pred</w:t>
      </w:r>
      <w:r>
        <w:rPr>
          <w:rStyle w:val="FloatTok"/>
        </w:rPr>
        <w:t xml:space="preserve">+1.96</w:t>
      </w:r>
      <w:r>
        <w:rPr>
          <w:rStyle w:val="NormalTok"/>
        </w:rPr>
        <w:t xml:space="preserve">*pred$se</w:t>
      </w:r>
      <w:r>
        <w:br w:type="textWrapping"/>
      </w: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79 </w:t>
      </w:r>
      <w:r>
        <w:br w:type="textWrapping"/>
      </w:r>
      <w:r>
        <w:rPr>
          <w:rStyle w:val="VerbatimChar"/>
        </w:rPr>
        <w:t xml:space="preserve">## End = 83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121.6572 121.8768 122.1276 122.4100 122.7171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(dowj,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(upper)),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shaded the CI region first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,pred$pred,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predicted points onto the plot</w:t>
      </w:r>
      <w:r>
        <w:br w:type="textWrapping"/>
      </w:r>
      <w:r>
        <w:rPr>
          <w:rStyle w:val="CommentTok"/>
        </w:rPr>
        <w:t xml:space="preserve"># the next 10 predicted steps show decreasing pattern in the future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,lower,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95% confidence interval for each predicted points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,upper,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7_fall2017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f30b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lab7_fall2017.R</dc:title>
  <dc:creator>nhanhuynh</dc:creator>
  <dcterms:created xsi:type="dcterms:W3CDTF">2017-11-16T21:45:38Z</dcterms:created>
  <dcterms:modified xsi:type="dcterms:W3CDTF">2017-11-16T21:45:38Z</dcterms:modified>
</cp:coreProperties>
</file>