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2C72" w14:textId="1E8C557D" w:rsidR="00631992" w:rsidRDefault="00EB6B68">
      <w:pPr>
        <w:spacing w:after="160" w:line="259" w:lineRule="auto"/>
        <w:rPr>
          <w:rFonts w:ascii="Calibri" w:eastAsia="TimesNewRomanPS-BoldMT" w:hAnsi="Calibri" w:cs="Calibri"/>
          <w:b/>
          <w:bCs/>
          <w:sz w:val="40"/>
          <w:szCs w:val="40"/>
        </w:rPr>
      </w:pPr>
      <w:r>
        <w:rPr>
          <w:rFonts w:ascii="Calibri" w:eastAsia="TimesNewRomanPS-BoldMT" w:hAnsi="Calibri" w:cs="Calibri"/>
          <w:b/>
          <w:bCs/>
          <w:sz w:val="40"/>
          <w:szCs w:val="40"/>
        </w:rPr>
        <w:t>QUẢN LÝ THỰC ĐƠN</w:t>
      </w:r>
    </w:p>
    <w:p w14:paraId="1C873907" w14:textId="58167EBA" w:rsidR="00631992" w:rsidRDefault="0077073C" w:rsidP="00631992">
      <w:pPr>
        <w:autoSpaceDE w:val="0"/>
        <w:autoSpaceDN w:val="0"/>
        <w:adjustRightInd w:val="0"/>
        <w:spacing w:after="0" w:line="240" w:lineRule="auto"/>
        <w:rPr>
          <w:rFonts w:eastAsia="TimesNewRomanPS-BoldMT" w:cstheme="minorHAnsi"/>
          <w:b/>
          <w:bCs/>
          <w:sz w:val="40"/>
          <w:szCs w:val="40"/>
        </w:rPr>
      </w:pPr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-</w:t>
      </w:r>
      <w:proofErr w:type="spellStart"/>
      <w:r w:rsidR="00631992" w:rsidRPr="0077073C">
        <w:rPr>
          <w:rFonts w:eastAsia="TimesNewRomanPS-BoldMT" w:cstheme="minorHAnsi"/>
          <w:b/>
          <w:bCs/>
          <w:sz w:val="40"/>
          <w:szCs w:val="40"/>
        </w:rPr>
        <w:t>U</w:t>
      </w:r>
      <w:r w:rsidRPr="0077073C">
        <w:rPr>
          <w:rFonts w:eastAsia="TimesNewRomanPS-BoldMT" w:cstheme="minorHAnsi"/>
          <w:b/>
          <w:bCs/>
          <w:sz w:val="40"/>
          <w:szCs w:val="40"/>
        </w:rPr>
        <w:t>secase</w:t>
      </w:r>
      <w:proofErr w:type="spellEnd"/>
      <w:r w:rsidRPr="0077073C">
        <w:rPr>
          <w:rFonts w:eastAsia="TimesNewRomanPS-BoldMT" w:cstheme="minorHAnsi"/>
          <w:b/>
          <w:bCs/>
          <w:sz w:val="40"/>
          <w:szCs w:val="40"/>
        </w:rPr>
        <w:t>:</w:t>
      </w:r>
    </w:p>
    <w:p w14:paraId="3864DE09" w14:textId="2880DE53" w:rsidR="00A40B97" w:rsidRDefault="00A40B97" w:rsidP="0063199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r w:rsidRPr="00A40B97">
        <w:rPr>
          <w:rFonts w:ascii="Times New Roman" w:eastAsia="TimesNewRomanPS-BoldMT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2DDEF77" wp14:editId="473895DA">
            <wp:extent cx="5868219" cy="4848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139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49DDE4E3" w14:textId="77777777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Thêm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60A2C69C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FAA28F5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DF23A7D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70BA8E12" w14:textId="77777777" w:rsidR="0085637A" w:rsidRPr="00F64044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F64044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quy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FE93F60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F64044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F64044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F64044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2312302" w14:textId="77777777" w:rsidR="0085637A" w:rsidRPr="00F64044" w:rsidRDefault="0085637A" w:rsidP="008563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6218FB7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373C1E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AE25AD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thêm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8C3AC4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và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5B49574" w14:textId="77777777" w:rsidR="0085637A" w:rsidRPr="00F64044" w:rsidRDefault="0085637A" w:rsidP="008563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F6404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BD65A6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9581F42" w14:textId="77777777" w:rsidR="0085637A" w:rsidRPr="00602C4D" w:rsidRDefault="0085637A" w:rsidP="008563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B3CCAB" w14:textId="77777777" w:rsidR="0085637A" w:rsidRPr="00602C4D" w:rsidRDefault="0085637A" w:rsidP="008563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50BF7D9C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D429A1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F1D7A8E" w14:textId="77777777" w:rsidR="0085637A" w:rsidRPr="00602C4D" w:rsidRDefault="0085637A" w:rsidP="008563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8F38782" w14:textId="77777777" w:rsidR="0085637A" w:rsidRPr="00602C4D" w:rsidRDefault="0085637A" w:rsidP="008563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1A24B9D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4A3B8127" w14:textId="77777777" w:rsidR="0085637A" w:rsidRPr="00602C4D" w:rsidRDefault="0085637A" w:rsidP="008563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67D69B1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F07E80B" w14:textId="77777777" w:rsidR="0085637A" w:rsidRPr="00602C4D" w:rsidRDefault="0085637A" w:rsidP="008563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D5DB40D" w14:textId="77777777" w:rsidR="0085637A" w:rsidRPr="00602C4D" w:rsidRDefault="0085637A" w:rsidP="008563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ED1508E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6F0C3EC2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!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Vui</w:t>
      </w:r>
      <w:proofErr w:type="spellEnd"/>
    </w:p>
    <w:p w14:paraId="43D09D53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lòng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53054F1" w14:textId="77777777" w:rsidR="0085637A" w:rsidRPr="00602C4D" w:rsidRDefault="0085637A" w:rsidP="00856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A37689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AB3FD76" w14:textId="77777777" w:rsidR="0085637A" w:rsidRPr="00602C4D" w:rsidRDefault="0085637A" w:rsidP="008563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460F6FD5" w14:textId="77777777" w:rsidR="0085637A" w:rsidRPr="00602C4D" w:rsidRDefault="0085637A" w:rsidP="0085637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94221A8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9121DB8" w14:textId="77777777" w:rsidR="0085637A" w:rsidRPr="00602C4D" w:rsidRDefault="0085637A" w:rsidP="008563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70B0711" w14:textId="77777777" w:rsidR="0085637A" w:rsidRPr="00602C4D" w:rsidRDefault="0085637A" w:rsidP="008563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D1AEE3D" w14:textId="2869DA59" w:rsidR="0085637A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FEA4146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</w:p>
    <w:p w14:paraId="6A0121E7" w14:textId="39BBE0D6" w:rsidR="0085637A" w:rsidRDefault="0085637A" w:rsidP="00856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Wingdings-Regular" w:hAnsi="Times New Roman" w:cs="Times New Roman"/>
          <w:sz w:val="40"/>
          <w:szCs w:val="40"/>
        </w:rPr>
      </w:pPr>
      <w:r w:rsidRPr="0085637A">
        <w:rPr>
          <w:rFonts w:ascii="Times New Roman" w:eastAsia="Wingdings-Regular" w:hAnsi="Times New Roman" w:cs="Times New Roman"/>
          <w:sz w:val="40"/>
          <w:szCs w:val="40"/>
        </w:rPr>
        <w:t xml:space="preserve"> </w:t>
      </w:r>
    </w:p>
    <w:p w14:paraId="5144B1D3" w14:textId="77777777" w:rsidR="0077073C" w:rsidRDefault="0077073C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r>
        <w:rPr>
          <w:rFonts w:ascii="Times New Roman" w:eastAsia="TimesNewRomanPS-BoldMT" w:hAnsi="Times New Roman" w:cs="Times New Roman"/>
          <w:b/>
          <w:bCs/>
          <w:sz w:val="36"/>
          <w:szCs w:val="36"/>
        </w:rPr>
        <w:br w:type="page"/>
      </w:r>
    </w:p>
    <w:p w14:paraId="67F4F804" w14:textId="20074091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lastRenderedPageBreak/>
        <w:t>Cập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nhật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thông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59BA6F22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6046590C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5D2F835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0988AA60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AFCE34A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tin</w:t>
      </w:r>
    </w:p>
    <w:p w14:paraId="32A8737D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3634194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11D782F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EE4DF96" w14:textId="243A41B5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D6251A3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FE2B360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7086FEC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5.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ân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9BA88EC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6.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ghi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423BDEB" w14:textId="77777777" w:rsidR="0085637A" w:rsidRPr="00602C4D" w:rsidRDefault="0085637A" w:rsidP="0085637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4A39C7B2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5AEE403" w14:textId="77777777" w:rsidR="0085637A" w:rsidRPr="00602C4D" w:rsidRDefault="0085637A" w:rsidP="0085637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16E1398" w14:textId="77777777" w:rsidR="0085637A" w:rsidRPr="00602C4D" w:rsidRDefault="0085637A" w:rsidP="0085637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36F27327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0E387D3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8280C28" w14:textId="77777777" w:rsidR="0085637A" w:rsidRPr="00602C4D" w:rsidRDefault="0085637A" w:rsidP="008563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3673353" w14:textId="77777777" w:rsidR="0085637A" w:rsidRPr="00602C4D" w:rsidRDefault="0085637A" w:rsidP="008563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928B3FE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trùng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98E03FF" w14:textId="77777777" w:rsidR="0085637A" w:rsidRPr="00602C4D" w:rsidRDefault="0085637A" w:rsidP="0085637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ùng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183C169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43C8217" w14:textId="77777777" w:rsidR="0085637A" w:rsidRPr="00602C4D" w:rsidRDefault="0085637A" w:rsidP="008563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kiểu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đúng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!”. </w:t>
      </w:r>
    </w:p>
    <w:p w14:paraId="30578C44" w14:textId="77777777" w:rsidR="0085637A" w:rsidRPr="00602C4D" w:rsidRDefault="0085637A" w:rsidP="008563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ACD35D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nhỏ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0:</w:t>
      </w:r>
    </w:p>
    <w:p w14:paraId="66355546" w14:textId="77777777" w:rsidR="0085637A" w:rsidRPr="00602C4D" w:rsidRDefault="0085637A" w:rsidP="008563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0!”.</w:t>
      </w:r>
    </w:p>
    <w:p w14:paraId="27154B01" w14:textId="77777777" w:rsidR="0085637A" w:rsidRPr="00602C4D" w:rsidRDefault="0085637A" w:rsidP="008563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EB206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354714B7" w14:textId="77777777" w:rsidR="0085637A" w:rsidRPr="00602C4D" w:rsidRDefault="0085637A" w:rsidP="008563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02F28FB8" w14:textId="77777777" w:rsidR="0085637A" w:rsidRPr="00602C4D" w:rsidRDefault="0085637A" w:rsidP="008563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ày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áp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giá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E80342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75D7964" w14:textId="77777777" w:rsidR="0085637A" w:rsidRPr="00602C4D" w:rsidRDefault="0085637A" w:rsidP="008563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2806A4CE" w14:textId="77777777" w:rsidR="0085637A" w:rsidRPr="00602C4D" w:rsidRDefault="0085637A" w:rsidP="0085637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vị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tính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1ED4483" w14:textId="77777777" w:rsidR="0085637A" w:rsidRPr="00602C4D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ED5ECF2" w14:textId="77777777" w:rsidR="0085637A" w:rsidRDefault="0085637A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r>
        <w:rPr>
          <w:rFonts w:ascii="Times New Roman" w:eastAsia="TimesNewRomanPS-BoldMT" w:hAnsi="Times New Roman" w:cs="Times New Roman"/>
          <w:b/>
          <w:bCs/>
          <w:sz w:val="36"/>
          <w:szCs w:val="36"/>
        </w:rPr>
        <w:br w:type="page"/>
      </w:r>
    </w:p>
    <w:p w14:paraId="266A089E" w14:textId="40D5A2DE" w:rsidR="0085637A" w:rsidRPr="0085637A" w:rsidRDefault="0085637A" w:rsidP="00856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b/>
          <w:bCs/>
          <w:sz w:val="36"/>
          <w:szCs w:val="36"/>
        </w:rPr>
      </w:pP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lastRenderedPageBreak/>
        <w:t>Xóa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thực</w:t>
      </w:r>
      <w:proofErr w:type="spellEnd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637A">
        <w:rPr>
          <w:rFonts w:ascii="Times New Roman" w:eastAsia="TimesNewRomanPS-BoldMT" w:hAnsi="Times New Roman" w:cs="Times New Roman"/>
          <w:b/>
          <w:bCs/>
          <w:sz w:val="36"/>
          <w:szCs w:val="36"/>
        </w:rPr>
        <w:t>đơn</w:t>
      </w:r>
      <w:proofErr w:type="spellEnd"/>
    </w:p>
    <w:p w14:paraId="4CD963A0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4ACFBCE1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E8DCFB8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</w:p>
    <w:p w14:paraId="4166805D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57444F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thành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công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2E439FA" w14:textId="77777777" w:rsidR="0085637A" w:rsidRPr="00602C4D" w:rsidRDefault="0085637A" w:rsidP="008563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ự</w:t>
      </w:r>
      <w:proofErr w:type="spellEnd"/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</w:t>
      </w:r>
      <w:r w:rsidRPr="00602C4D">
        <w:rPr>
          <w:rFonts w:ascii="Times New Roman" w:eastAsia="Arial-BoldMT" w:hAnsi="Times New Roman" w:cs="Times New Roman"/>
          <w:b/>
          <w:bCs/>
          <w:sz w:val="26"/>
          <w:szCs w:val="26"/>
        </w:rPr>
        <w:t>ệ</w:t>
      </w:r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38911D43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21C6D7B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</w:p>
    <w:p w14:paraId="3F2CE38E" w14:textId="36128CE0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8228E4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yêu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0BA50BB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6B7DC38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4.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báo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k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88125A" w14:textId="77777777" w:rsidR="0085637A" w:rsidRPr="00602C4D" w:rsidRDefault="0085637A" w:rsidP="008563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602C4D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5D3507DF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t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567BD58B" w14:textId="77777777" w:rsidR="0085637A" w:rsidRPr="00602C4D" w:rsidRDefault="0085637A" w:rsidP="008563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7BC2609" w14:textId="77777777" w:rsidR="0085637A" w:rsidRPr="00602C4D" w:rsidRDefault="0085637A" w:rsidP="008563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</w:p>
    <w:p w14:paraId="380C20BB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thường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4506A4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danh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sách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g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ọi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chi</w:t>
      </w:r>
    </w:p>
    <w:p w14:paraId="5C09A5B7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792756B6" w14:textId="77777777" w:rsidR="0085637A" w:rsidRPr="00602C4D" w:rsidRDefault="0085637A" w:rsidP="008563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602C4D">
        <w:rPr>
          <w:rFonts w:ascii="Times New Roman" w:eastAsia="TimesNewRomanPS-BoldMT" w:hAnsi="Times New Roman" w:cs="Times New Roman"/>
          <w:sz w:val="26"/>
          <w:szCs w:val="26"/>
        </w:rPr>
        <w:t>ã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gọi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món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trong</w:t>
      </w:r>
      <w:proofErr w:type="spellEnd"/>
      <w:r w:rsidRPr="00602C4D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hóa</w:t>
      </w:r>
      <w:proofErr w:type="spellEnd"/>
    </w:p>
    <w:p w14:paraId="75368045" w14:textId="77777777" w:rsidR="0085637A" w:rsidRPr="00602C4D" w:rsidRDefault="0085637A" w:rsidP="0085637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!!!”.</w:t>
      </w:r>
    </w:p>
    <w:p w14:paraId="46E3D685" w14:textId="77777777" w:rsidR="0085637A" w:rsidRPr="007E7B4F" w:rsidRDefault="0085637A" w:rsidP="0085637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2DA9851C" w14:textId="77777777" w:rsidR="0085637A" w:rsidRPr="00602C4D" w:rsidRDefault="0085637A" w:rsidP="008563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“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5B644003" w14:textId="77777777" w:rsidR="0085637A" w:rsidRDefault="0085637A" w:rsidP="008563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02C4D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02C4D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chọn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muốn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02C4D"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 w:rsidRPr="00602C4D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5CCF7F9" w14:textId="77777777" w:rsidR="0085637A" w:rsidRDefault="0085637A" w:rsidP="0063199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</w:p>
    <w:p w14:paraId="44303CDB" w14:textId="77777777" w:rsidR="0085637A" w:rsidRDefault="0085637A">
      <w:pPr>
        <w:spacing w:after="160" w:line="259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br w:type="page"/>
      </w:r>
    </w:p>
    <w:p w14:paraId="0AA38103" w14:textId="099B7ED2" w:rsidR="00631992" w:rsidRPr="0085637A" w:rsidRDefault="0085637A" w:rsidP="0085637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lastRenderedPageBreak/>
        <w:t>Tra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cứu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thực</w:t>
      </w:r>
      <w:proofErr w:type="spellEnd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sz w:val="40"/>
          <w:szCs w:val="40"/>
        </w:rPr>
        <w:t>đơn</w:t>
      </w:r>
      <w:proofErr w:type="spellEnd"/>
    </w:p>
    <w:p w14:paraId="314D4D4F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Use Case: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D9B8D23" w14:textId="556DB1BD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Tác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nhân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AC28E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38275D1" w14:textId="0846C753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tiên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quyết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(Pre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AC28EA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AC28EA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AC28EA"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phải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</w:p>
    <w:p w14:paraId="4EEEC7BD" w14:textId="77777777" w:rsidR="00631992" w:rsidRPr="009C4723" w:rsidRDefault="00631992" w:rsidP="006319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diện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và</w:t>
      </w:r>
      <w:proofErr w:type="spellEnd"/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ủy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quyền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9717E52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Điều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hoàn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thành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(Post – conditions):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Hi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</w:p>
    <w:p w14:paraId="5207CF67" w14:textId="77777777" w:rsidR="00631992" w:rsidRPr="009C4723" w:rsidRDefault="00631992" w:rsidP="006319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tin </w:t>
      </w:r>
      <w:proofErr w:type="spellStart"/>
      <w:r w:rsidRPr="009C4723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0AC846D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chính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(Main Flow):</w:t>
      </w:r>
    </w:p>
    <w:p w14:paraId="4561138D" w14:textId="2A5C593A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1.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chức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tên</w:t>
      </w:r>
      <w:proofErr w:type="spellEnd"/>
    </w:p>
    <w:p w14:paraId="3837ECC7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4835EFD" w14:textId="0F2CF609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2.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ầu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4EE001CD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hiển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tiêu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chí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</w:p>
    <w:p w14:paraId="02B1F2EA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).</w:t>
      </w:r>
    </w:p>
    <w:p w14:paraId="7FC09B86" w14:textId="77777777" w:rsidR="00631992" w:rsidRPr="009C4723" w:rsidRDefault="00631992" w:rsidP="006319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sự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kiện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phụ</w:t>
      </w:r>
      <w:proofErr w:type="spellEnd"/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(Extension):</w:t>
      </w:r>
    </w:p>
    <w:p w14:paraId="1B1B5D71" w14:textId="77777777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quá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bị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dừng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bất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ngờ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3DC88E7" w14:textId="05DA19FA" w:rsidR="00631992" w:rsidRPr="00690222" w:rsidRDefault="00631992" w:rsidP="006319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03754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03754E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03754E"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khởi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ng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l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E7CB905" w14:textId="77777777" w:rsidR="00631992" w:rsidRPr="00690222" w:rsidRDefault="00631992" w:rsidP="006319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hủy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bỏ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thao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tác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trước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đó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trạng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thái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hoạt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bình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ường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51D2CA02" w14:textId="58AB9B05" w:rsidR="00631992" w:rsidRPr="007E7B4F" w:rsidRDefault="00631992" w:rsidP="006319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Quản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E9C9CB9" w14:textId="77777777" w:rsidR="00631992" w:rsidRPr="00690222" w:rsidRDefault="00631992" w:rsidP="006319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thống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báo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: “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7935318E" w14:textId="667D63AF" w:rsidR="00631992" w:rsidRPr="00690222" w:rsidRDefault="00631992" w:rsidP="006319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690222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-BoldMT" w:hAnsi="Times New Roman" w:cs="Times New Roman"/>
          <w:sz w:val="26"/>
          <w:szCs w:val="26"/>
        </w:rPr>
        <w:t>c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ần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690222">
        <w:rPr>
          <w:rFonts w:ascii="Times New Roman" w:eastAsia="TimesNewRomanPSMT" w:hAnsi="Times New Roman" w:cs="Times New Roman"/>
          <w:sz w:val="26"/>
          <w:szCs w:val="26"/>
        </w:rPr>
        <w:t>cứu</w:t>
      </w:r>
      <w:proofErr w:type="spellEnd"/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9B7C4E8" w14:textId="6FAB55AC" w:rsidR="0085637A" w:rsidRDefault="00631992" w:rsidP="00A40B97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noProof/>
          <w:color w:val="222222"/>
          <w:sz w:val="40"/>
          <w:szCs w:val="40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hoặc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="00B35498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="00B35498">
        <w:rPr>
          <w:rFonts w:ascii="Times New Roman" w:eastAsia="TimesNewRomanPSMT" w:hAnsi="Times New Roman" w:cs="Times New Roman"/>
          <w:sz w:val="26"/>
          <w:szCs w:val="26"/>
        </w:rPr>
        <w:t>viên</w:t>
      </w:r>
      <w:proofErr w:type="spellEnd"/>
      <w:r w:rsidR="00B35498"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không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nhập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</w:t>
      </w:r>
      <w:proofErr w:type="spellEnd"/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-BoldMT" w:hAnsi="Times New Roman" w:cs="Times New Roman"/>
          <w:sz w:val="26"/>
          <w:szCs w:val="26"/>
        </w:rPr>
        <w:t>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7E7B4F"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</w:p>
    <w:p w14:paraId="2B2CC7B0" w14:textId="17CB1EB4" w:rsidR="00A40B97" w:rsidRDefault="00A40B97" w:rsidP="00A40B97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noProof/>
          <w:color w:val="222222"/>
          <w:sz w:val="40"/>
          <w:szCs w:val="40"/>
        </w:rPr>
      </w:pPr>
    </w:p>
    <w:p w14:paraId="60608D22" w14:textId="77777777" w:rsidR="00215CD6" w:rsidRPr="00D4125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</w:p>
    <w:sectPr w:rsidR="00215CD6" w:rsidRPr="00D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Bold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EE"/>
    <w:multiLevelType w:val="hybridMultilevel"/>
    <w:tmpl w:val="C78AB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9E7"/>
    <w:multiLevelType w:val="hybridMultilevel"/>
    <w:tmpl w:val="0E7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D73"/>
    <w:multiLevelType w:val="hybridMultilevel"/>
    <w:tmpl w:val="E6B8E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F93"/>
    <w:multiLevelType w:val="hybridMultilevel"/>
    <w:tmpl w:val="768E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314EE"/>
    <w:multiLevelType w:val="hybridMultilevel"/>
    <w:tmpl w:val="50C63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CF0"/>
    <w:multiLevelType w:val="hybridMultilevel"/>
    <w:tmpl w:val="C652E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E39E4"/>
    <w:multiLevelType w:val="hybridMultilevel"/>
    <w:tmpl w:val="1BD89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94B43"/>
    <w:multiLevelType w:val="hybridMultilevel"/>
    <w:tmpl w:val="FA86A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B1A34"/>
    <w:multiLevelType w:val="hybridMultilevel"/>
    <w:tmpl w:val="F57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CAF"/>
    <w:multiLevelType w:val="hybridMultilevel"/>
    <w:tmpl w:val="85C66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77581"/>
    <w:multiLevelType w:val="hybridMultilevel"/>
    <w:tmpl w:val="4D6A5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13895"/>
    <w:multiLevelType w:val="hybridMultilevel"/>
    <w:tmpl w:val="B64E5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5480"/>
    <w:multiLevelType w:val="multilevel"/>
    <w:tmpl w:val="E0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C57E6B"/>
    <w:multiLevelType w:val="hybridMultilevel"/>
    <w:tmpl w:val="3EA83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E2F45"/>
    <w:multiLevelType w:val="hybridMultilevel"/>
    <w:tmpl w:val="34EA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93B91"/>
    <w:multiLevelType w:val="hybridMultilevel"/>
    <w:tmpl w:val="F03A9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47152"/>
    <w:multiLevelType w:val="hybridMultilevel"/>
    <w:tmpl w:val="57420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02D41"/>
    <w:multiLevelType w:val="hybridMultilevel"/>
    <w:tmpl w:val="97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851EC"/>
    <w:multiLevelType w:val="hybridMultilevel"/>
    <w:tmpl w:val="9D00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76A14"/>
    <w:multiLevelType w:val="hybridMultilevel"/>
    <w:tmpl w:val="9E1AC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806E8"/>
    <w:multiLevelType w:val="hybridMultilevel"/>
    <w:tmpl w:val="4C281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BE0010"/>
    <w:multiLevelType w:val="hybridMultilevel"/>
    <w:tmpl w:val="282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824BF"/>
    <w:multiLevelType w:val="hybridMultilevel"/>
    <w:tmpl w:val="C510A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C83A88"/>
    <w:multiLevelType w:val="hybridMultilevel"/>
    <w:tmpl w:val="57BAF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093FCA"/>
    <w:multiLevelType w:val="hybridMultilevel"/>
    <w:tmpl w:val="CBA04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858AF"/>
    <w:multiLevelType w:val="hybridMultilevel"/>
    <w:tmpl w:val="E1840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2925A5"/>
    <w:multiLevelType w:val="hybridMultilevel"/>
    <w:tmpl w:val="B468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2B71"/>
    <w:multiLevelType w:val="hybridMultilevel"/>
    <w:tmpl w:val="0CC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606F5"/>
    <w:multiLevelType w:val="hybridMultilevel"/>
    <w:tmpl w:val="28AE1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40EDF"/>
    <w:multiLevelType w:val="hybridMultilevel"/>
    <w:tmpl w:val="51CEC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BC4673"/>
    <w:multiLevelType w:val="hybridMultilevel"/>
    <w:tmpl w:val="DDF8F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3"/>
  </w:num>
  <w:num w:numId="9">
    <w:abstractNumId w:val="25"/>
  </w:num>
  <w:num w:numId="10">
    <w:abstractNumId w:val="5"/>
  </w:num>
  <w:num w:numId="11">
    <w:abstractNumId w:val="30"/>
  </w:num>
  <w:num w:numId="12">
    <w:abstractNumId w:val="31"/>
  </w:num>
  <w:num w:numId="13">
    <w:abstractNumId w:val="0"/>
  </w:num>
  <w:num w:numId="14">
    <w:abstractNumId w:val="29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9"/>
  </w:num>
  <w:num w:numId="20">
    <w:abstractNumId w:val="23"/>
  </w:num>
  <w:num w:numId="21">
    <w:abstractNumId w:val="27"/>
  </w:num>
  <w:num w:numId="22">
    <w:abstractNumId w:val="11"/>
  </w:num>
  <w:num w:numId="23">
    <w:abstractNumId w:val="24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  <w:num w:numId="28">
    <w:abstractNumId w:val="9"/>
  </w:num>
  <w:num w:numId="29">
    <w:abstractNumId w:val="4"/>
  </w:num>
  <w:num w:numId="30">
    <w:abstractNumId w:val="6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0"/>
    <w:rsid w:val="0003754E"/>
    <w:rsid w:val="00134408"/>
    <w:rsid w:val="001747E0"/>
    <w:rsid w:val="00184135"/>
    <w:rsid w:val="0019785B"/>
    <w:rsid w:val="00215CD6"/>
    <w:rsid w:val="002B1ABF"/>
    <w:rsid w:val="0032564F"/>
    <w:rsid w:val="005360A0"/>
    <w:rsid w:val="00545AAD"/>
    <w:rsid w:val="00572703"/>
    <w:rsid w:val="005B25C6"/>
    <w:rsid w:val="00631992"/>
    <w:rsid w:val="00656EEF"/>
    <w:rsid w:val="00670BE9"/>
    <w:rsid w:val="006C3E60"/>
    <w:rsid w:val="0077073C"/>
    <w:rsid w:val="007763BF"/>
    <w:rsid w:val="007E0F7B"/>
    <w:rsid w:val="007F6BA9"/>
    <w:rsid w:val="00800DD9"/>
    <w:rsid w:val="00822504"/>
    <w:rsid w:val="0085637A"/>
    <w:rsid w:val="00A0560F"/>
    <w:rsid w:val="00A40B97"/>
    <w:rsid w:val="00AC28EA"/>
    <w:rsid w:val="00B35498"/>
    <w:rsid w:val="00BB59A1"/>
    <w:rsid w:val="00BE073E"/>
    <w:rsid w:val="00CD27D0"/>
    <w:rsid w:val="00D41256"/>
    <w:rsid w:val="00DB3AA9"/>
    <w:rsid w:val="00DE4B37"/>
    <w:rsid w:val="00E1392F"/>
    <w:rsid w:val="00E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D78"/>
  <w15:chartTrackingRefBased/>
  <w15:docId w15:val="{906D6EAA-75E4-498F-BE8E-AE5196EA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992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2522-7BE5-43C3-A7C7-C8931D7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4</cp:revision>
  <dcterms:created xsi:type="dcterms:W3CDTF">2020-12-05T00:30:00Z</dcterms:created>
  <dcterms:modified xsi:type="dcterms:W3CDTF">2020-12-05T01:37:00Z</dcterms:modified>
</cp:coreProperties>
</file>