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C6FD7" w14:textId="47B61C9E" w:rsidR="00BF1274" w:rsidRDefault="00C33208">
      <w:r>
        <w:t>Test conflict with file DOC</w:t>
      </w:r>
    </w:p>
    <w:sectPr w:rsidR="00BF12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4D6"/>
    <w:rsid w:val="00AA34D6"/>
    <w:rsid w:val="00BF1274"/>
    <w:rsid w:val="00C33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264D7A-28CA-4398-A304-C7F8BD7D9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QTN KaCa</dc:creator>
  <cp:keywords/>
  <dc:description/>
  <cp:lastModifiedBy>QTN KaCa</cp:lastModifiedBy>
  <cp:revision>2</cp:revision>
  <dcterms:created xsi:type="dcterms:W3CDTF">2022-04-07T10:10:00Z</dcterms:created>
  <dcterms:modified xsi:type="dcterms:W3CDTF">2022-04-07T10:11:00Z</dcterms:modified>
</cp:coreProperties>
</file>