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D0F7B" w14:textId="77777777" w:rsidR="007C3E62" w:rsidRPr="00470C60" w:rsidRDefault="00B6788D" w:rsidP="00E95CD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0C60">
        <w:rPr>
          <w:rFonts w:ascii="Times New Roman" w:hAnsi="Times New Roman" w:cs="Times New Roman"/>
          <w:sz w:val="24"/>
          <w:szCs w:val="24"/>
        </w:rPr>
        <w:t>ĐẠI HỌC QUỐC GIA HÀ NỘI</w:t>
      </w:r>
      <w:r w:rsidR="00E95CD0" w:rsidRPr="00470C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0A0F9" w14:textId="17E3DE8A" w:rsidR="00B6788D" w:rsidRPr="00470C60" w:rsidRDefault="00B6788D" w:rsidP="00E95CD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0C60">
        <w:rPr>
          <w:rFonts w:ascii="Times New Roman" w:hAnsi="Times New Roman" w:cs="Times New Roman"/>
          <w:sz w:val="24"/>
          <w:szCs w:val="24"/>
        </w:rPr>
        <w:t>ĐẠI HỌC KHOA HỌC TỰ NHIÊN</w:t>
      </w:r>
    </w:p>
    <w:p w14:paraId="17225D76" w14:textId="271CC5FD" w:rsidR="00B6788D" w:rsidRPr="00470C60" w:rsidRDefault="00B6788D" w:rsidP="00B6788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0C60">
        <w:rPr>
          <w:rFonts w:ascii="Times New Roman" w:hAnsi="Times New Roman" w:cs="Times New Roman"/>
          <w:sz w:val="24"/>
          <w:szCs w:val="24"/>
        </w:rPr>
        <w:t xml:space="preserve">KHOA TOÁN </w:t>
      </w:r>
      <w:r w:rsidR="007C3E62" w:rsidRPr="00470C60">
        <w:rPr>
          <w:rFonts w:ascii="Times New Roman" w:hAnsi="Times New Roman" w:cs="Times New Roman"/>
          <w:sz w:val="24"/>
          <w:szCs w:val="24"/>
        </w:rPr>
        <w:t xml:space="preserve">- </w:t>
      </w:r>
      <w:r w:rsidRPr="00470C60">
        <w:rPr>
          <w:rFonts w:ascii="Times New Roman" w:hAnsi="Times New Roman" w:cs="Times New Roman"/>
          <w:sz w:val="24"/>
          <w:szCs w:val="24"/>
        </w:rPr>
        <w:t xml:space="preserve">CƠ </w:t>
      </w:r>
      <w:r w:rsidR="00DD3C14" w:rsidRPr="00470C60">
        <w:rPr>
          <w:rFonts w:ascii="Times New Roman" w:hAnsi="Times New Roman" w:cs="Times New Roman"/>
          <w:sz w:val="24"/>
          <w:szCs w:val="24"/>
        </w:rPr>
        <w:t>–</w:t>
      </w:r>
      <w:r w:rsidRPr="00470C60">
        <w:rPr>
          <w:rFonts w:ascii="Times New Roman" w:hAnsi="Times New Roman" w:cs="Times New Roman"/>
          <w:sz w:val="24"/>
          <w:szCs w:val="24"/>
        </w:rPr>
        <w:t xml:space="preserve"> TIN</w:t>
      </w:r>
      <w:r w:rsidR="00DD3C14" w:rsidRPr="00470C60">
        <w:rPr>
          <w:rFonts w:ascii="Times New Roman" w:hAnsi="Times New Roman" w:cs="Times New Roman"/>
          <w:sz w:val="24"/>
          <w:szCs w:val="24"/>
        </w:rPr>
        <w:t xml:space="preserve"> HỌC</w:t>
      </w:r>
    </w:p>
    <w:p w14:paraId="43453BBC" w14:textId="38C98D6C" w:rsidR="00B6788D" w:rsidRPr="00B6788D" w:rsidRDefault="00B6788D" w:rsidP="00B678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1269B" w14:textId="4267F0C9" w:rsidR="00F23819" w:rsidRPr="00B6788D" w:rsidRDefault="00B6788D" w:rsidP="00B678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788D">
        <w:rPr>
          <w:rFonts w:ascii="Times New Roman" w:hAnsi="Times New Roman" w:cs="Times New Roman"/>
          <w:b/>
          <w:bCs/>
          <w:sz w:val="24"/>
          <w:szCs w:val="24"/>
        </w:rPr>
        <w:t>TÓM TẮT LUẬN VĂN</w:t>
      </w:r>
    </w:p>
    <w:p w14:paraId="61822741" w14:textId="5928DFC0" w:rsidR="00B6788D" w:rsidRPr="00B6788D" w:rsidRDefault="00B6788D" w:rsidP="00B678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C9B40" w14:textId="32CE2365" w:rsidR="00B6788D" w:rsidRDefault="00B6788D" w:rsidP="00B678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67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6788D">
        <w:rPr>
          <w:rFonts w:ascii="Times New Roman" w:hAnsi="Times New Roman" w:cs="Times New Roman"/>
          <w:sz w:val="24"/>
          <w:szCs w:val="24"/>
        </w:rPr>
        <w:t>:</w:t>
      </w:r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Tạ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Văn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BBB06A4" w14:textId="48B27B1D" w:rsidR="00B6788D" w:rsidRDefault="00B6788D" w:rsidP="00B678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88D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B67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67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B67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B678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PGS. TS.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Hồng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Minh.</w:t>
      </w:r>
    </w:p>
    <w:p w14:paraId="0229E606" w14:textId="75DBF667" w:rsidR="00B6788D" w:rsidRDefault="00B6788D" w:rsidP="00B678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88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67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gióng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đoán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gen.</w:t>
      </w:r>
    </w:p>
    <w:p w14:paraId="0202136F" w14:textId="6CE869E6" w:rsidR="00283807" w:rsidRPr="00283807" w:rsidRDefault="00283807" w:rsidP="00283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80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ráp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>.</w:t>
      </w:r>
      <w:r w:rsidR="00032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dóng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dóng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dóng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>.</w:t>
      </w:r>
    </w:p>
    <w:p w14:paraId="446661D2" w14:textId="561425E3" w:rsidR="00283807" w:rsidRPr="00283807" w:rsidRDefault="00283807" w:rsidP="00283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dóng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gen so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807">
        <w:rPr>
          <w:rFonts w:ascii="Times New Roman" w:hAnsi="Times New Roman" w:cs="Times New Roman"/>
          <w:sz w:val="24"/>
          <w:szCs w:val="24"/>
        </w:rPr>
        <w:t>Protein.</w:t>
      </w:r>
    </w:p>
    <w:p w14:paraId="043864A7" w14:textId="7678DFC4" w:rsidR="00283807" w:rsidRPr="00283807" w:rsidRDefault="00283807" w:rsidP="00283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dóng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Burrows-Wheeler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Smith-Waterman.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dóng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807">
        <w:rPr>
          <w:rFonts w:ascii="Times New Roman" w:hAnsi="Times New Roman" w:cs="Times New Roman"/>
          <w:sz w:val="24"/>
          <w:szCs w:val="24"/>
        </w:rPr>
        <w:t xml:space="preserve">Burrows-Wheeler,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proccessor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BWA-MEM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dóng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>.</w:t>
      </w:r>
    </w:p>
    <w:p w14:paraId="1288B5DF" w14:textId="3B92A0AE" w:rsidR="00283807" w:rsidRPr="00283807" w:rsidRDefault="00283807" w:rsidP="00283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, tin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dóng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2, bao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dóng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(Schizophrenia),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807">
        <w:rPr>
          <w:rFonts w:ascii="Times New Roman" w:hAnsi="Times New Roman" w:cs="Times New Roman"/>
          <w:sz w:val="24"/>
          <w:szCs w:val="24"/>
        </w:rPr>
        <w:t xml:space="preserve">gen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lastRenderedPageBreak/>
        <w:t>dựa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Burrows-Wheeler. Sau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dóng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Smith-Waterman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Haplotype ở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dóng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Galaxy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Linux 64CPUs.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07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283807">
        <w:rPr>
          <w:rFonts w:ascii="Times New Roman" w:hAnsi="Times New Roman" w:cs="Times New Roman"/>
          <w:sz w:val="24"/>
          <w:szCs w:val="24"/>
        </w:rPr>
        <w:t>.</w:t>
      </w:r>
    </w:p>
    <w:p w14:paraId="6FDE8E54" w14:textId="48071258" w:rsidR="00B6788D" w:rsidRDefault="00B6788D" w:rsidP="00B6788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6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Bold"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4C51"/>
    <w:multiLevelType w:val="hybridMultilevel"/>
    <w:tmpl w:val="457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1D48"/>
    <w:multiLevelType w:val="hybridMultilevel"/>
    <w:tmpl w:val="49909B76"/>
    <w:lvl w:ilvl="0" w:tplc="2D2EA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50EF1"/>
    <w:multiLevelType w:val="hybridMultilevel"/>
    <w:tmpl w:val="D7F2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01A0F"/>
    <w:multiLevelType w:val="hybridMultilevel"/>
    <w:tmpl w:val="F4B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63A79"/>
    <w:multiLevelType w:val="hybridMultilevel"/>
    <w:tmpl w:val="D3D2B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D00B01"/>
    <w:multiLevelType w:val="hybridMultilevel"/>
    <w:tmpl w:val="97ECB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8818D6"/>
    <w:multiLevelType w:val="hybridMultilevel"/>
    <w:tmpl w:val="0A34D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FF1805"/>
    <w:multiLevelType w:val="hybridMultilevel"/>
    <w:tmpl w:val="7E62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13981"/>
    <w:multiLevelType w:val="multilevel"/>
    <w:tmpl w:val="81E25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7D6E4372"/>
    <w:multiLevelType w:val="hybridMultilevel"/>
    <w:tmpl w:val="6EAE6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210D2A"/>
    <w:multiLevelType w:val="hybridMultilevel"/>
    <w:tmpl w:val="8436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8D"/>
    <w:rsid w:val="00014268"/>
    <w:rsid w:val="000326A3"/>
    <w:rsid w:val="00222847"/>
    <w:rsid w:val="00283807"/>
    <w:rsid w:val="00394F3A"/>
    <w:rsid w:val="00470C60"/>
    <w:rsid w:val="0050674E"/>
    <w:rsid w:val="005D671A"/>
    <w:rsid w:val="005E2F78"/>
    <w:rsid w:val="007C3E62"/>
    <w:rsid w:val="007F4A10"/>
    <w:rsid w:val="009735CA"/>
    <w:rsid w:val="00A37106"/>
    <w:rsid w:val="00A84C82"/>
    <w:rsid w:val="00AE0E41"/>
    <w:rsid w:val="00B6788D"/>
    <w:rsid w:val="00BC59B4"/>
    <w:rsid w:val="00D672D7"/>
    <w:rsid w:val="00DD3C14"/>
    <w:rsid w:val="00E71579"/>
    <w:rsid w:val="00E95CD0"/>
    <w:rsid w:val="00F23819"/>
    <w:rsid w:val="00FB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5F2D"/>
  <w15:chartTrackingRefBased/>
  <w15:docId w15:val="{1B203A94-4C82-4405-9269-77995E75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1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5D671A"/>
    <w:rPr>
      <w:rFonts w:ascii="MyriadPro-Bold" w:hAnsi="MyriadPro-Bold" w:hint="default"/>
      <w:b/>
      <w:bCs/>
      <w:i w:val="0"/>
      <w:iCs w:val="0"/>
      <w:color w:val="C5934D"/>
      <w:sz w:val="28"/>
      <w:szCs w:val="28"/>
    </w:rPr>
  </w:style>
  <w:style w:type="character" w:customStyle="1" w:styleId="fontstyle21">
    <w:name w:val="fontstyle21"/>
    <w:basedOn w:val="DefaultParagraphFont"/>
    <w:rsid w:val="00222847"/>
    <w:rPr>
      <w:rFonts w:ascii="LMRoman12-Regular" w:hAnsi="LMRoman12-Regular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5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277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824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8082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6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26028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8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20946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98830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2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322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3125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2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3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93730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549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93646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1149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32073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54605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5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29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480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TV</dc:creator>
  <cp:keywords/>
  <dc:description/>
  <cp:lastModifiedBy>Nhan TV</cp:lastModifiedBy>
  <cp:revision>5</cp:revision>
  <cp:lastPrinted>2020-07-30T14:32:00Z</cp:lastPrinted>
  <dcterms:created xsi:type="dcterms:W3CDTF">2021-03-16T07:31:00Z</dcterms:created>
  <dcterms:modified xsi:type="dcterms:W3CDTF">2021-03-17T01:41:00Z</dcterms:modified>
</cp:coreProperties>
</file>