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0"/>
          <w:sz w:val="24"/>
          <w:szCs w:val="24"/>
          <w:vertAlign w:val="baseline"/>
        </w:rPr>
      </w:pPr>
      <w:r w:rsidDel="00000000" w:rsidR="00000000" w:rsidRPr="00000000">
        <w:rPr>
          <w:b w:val="1"/>
          <w:sz w:val="24"/>
          <w:szCs w:val="24"/>
          <w:vertAlign w:val="baseline"/>
          <w:rtl w:val="0"/>
        </w:rPr>
        <w:t xml:space="preserve">CỘNG HÒA XÃ HỘI CHỦ NGHĨA VIỆT NAM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4559300</wp:posOffset>
                </wp:positionH>
                <wp:positionV relativeFrom="paragraph">
                  <wp:posOffset>38100</wp:posOffset>
                </wp:positionV>
                <wp:extent cx="1724025" cy="619760"/>
                <wp:effectExtent b="0" l="0" r="0" t="0"/>
                <wp:wrapNone/>
                <wp:docPr id="2" name=""/>
                <a:graphic>
                  <a:graphicData uri="http://schemas.microsoft.com/office/word/2010/wordprocessingShape">
                    <wps:wsp>
                      <wps:cNvSpPr/>
                      <wps:cNvPr id="3" name="Shape 3"/>
                      <wps:spPr>
                        <a:xfrm>
                          <a:off x="4488750" y="3474883"/>
                          <a:ext cx="1714500" cy="61023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Mẫu số: </w:t>
                            </w:r>
                            <w:r w:rsidDel="00000000" w:rsidR="00000000" w:rsidRPr="00000000">
                              <w:rPr>
                                <w:rFonts w:ascii="Arial" w:cs="Arial" w:eastAsia="Arial" w:hAnsi="Arial"/>
                                <w:b w:val="1"/>
                                <w:i w:val="0"/>
                                <w:smallCaps w:val="0"/>
                                <w:strike w:val="0"/>
                                <w:color w:val="000000"/>
                                <w:sz w:val="20"/>
                                <w:vertAlign w:val="baseline"/>
                              </w:rPr>
                              <w:t xml:space="preserve">02/CK-TNCN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1"/>
                                <w:smallCaps w:val="0"/>
                                <w:strike w:val="0"/>
                                <w:color w:val="000000"/>
                                <w:sz w:val="18"/>
                                <w:vertAlign w:val="baseline"/>
                              </w:rPr>
                              <w:t xml:space="preserve">(Ban hành kèm theo Thông tư số 92/2015/TT-BTC ngày</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1"/>
                                <w:smallCaps w:val="0"/>
                                <w:strike w:val="0"/>
                                <w:color w:val="000000"/>
                                <w:sz w:val="18"/>
                                <w:vertAlign w:val="baseline"/>
                              </w:rPr>
                              <w:t xml:space="preserve">15/6/2015 của Bộ Tài chính)</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4559300</wp:posOffset>
                </wp:positionH>
                <wp:positionV relativeFrom="paragraph">
                  <wp:posOffset>38100</wp:posOffset>
                </wp:positionV>
                <wp:extent cx="1724025" cy="619760"/>
                <wp:effectExtent b="0" l="0" r="0" t="0"/>
                <wp:wrapNone/>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724025" cy="619760"/>
                        </a:xfrm>
                        <a:prstGeom prst="rect"/>
                        <a:ln/>
                      </pic:spPr>
                    </pic:pic>
                  </a:graphicData>
                </a:graphic>
              </wp:anchor>
            </w:drawing>
          </mc:Fallback>
        </mc:AlternateContent>
      </w:r>
    </w:p>
    <w:p w:rsidR="00000000" w:rsidDel="00000000" w:rsidP="00000000" w:rsidRDefault="00000000" w:rsidRPr="00000000" w14:paraId="00000002">
      <w:pPr>
        <w:jc w:val="center"/>
        <w:rPr>
          <w:b w:val="0"/>
          <w:sz w:val="28"/>
          <w:szCs w:val="28"/>
          <w:vertAlign w:val="baseline"/>
        </w:rPr>
      </w:pPr>
      <w:r w:rsidDel="00000000" w:rsidR="00000000" w:rsidRPr="00000000">
        <w:rPr>
          <w:b w:val="1"/>
          <w:sz w:val="28"/>
          <w:szCs w:val="28"/>
          <w:vertAlign w:val="baseline"/>
          <w:rtl w:val="0"/>
        </w:rPr>
        <w:t xml:space="preserve">Độc lập - Tự do - Hạnh phúc</w:t>
      </w:r>
      <w:r w:rsidDel="00000000" w:rsidR="00000000" w:rsidRPr="00000000">
        <w:rPr>
          <w:rtl w:val="0"/>
        </w:rPr>
      </w:r>
    </w:p>
    <w:p w:rsidR="00000000" w:rsidDel="00000000" w:rsidP="00000000" w:rsidRDefault="00000000" w:rsidRPr="00000000" w14:paraId="00000003">
      <w:pPr>
        <w:jc w:val="center"/>
        <w:rPr>
          <w:b w:val="0"/>
          <w:sz w:val="28"/>
          <w:szCs w:val="28"/>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1981200</wp:posOffset>
                </wp:positionH>
                <wp:positionV relativeFrom="paragraph">
                  <wp:posOffset>25400</wp:posOffset>
                </wp:positionV>
                <wp:extent cx="1788795" cy="12700"/>
                <wp:effectExtent b="0" l="0" r="0" t="0"/>
                <wp:wrapNone/>
                <wp:docPr id="1" name=""/>
                <a:graphic>
                  <a:graphicData uri="http://schemas.microsoft.com/office/word/2010/wordprocessingShape">
                    <wps:wsp>
                      <wps:cNvCnPr/>
                      <wps:spPr>
                        <a:xfrm>
                          <a:off x="4451603" y="3780000"/>
                          <a:ext cx="1788795"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1981200</wp:posOffset>
                </wp:positionH>
                <wp:positionV relativeFrom="paragraph">
                  <wp:posOffset>25400</wp:posOffset>
                </wp:positionV>
                <wp:extent cx="1788795" cy="12700"/>
                <wp:effectExtent b="0" l="0" r="0" t="0"/>
                <wp:wrapNone/>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788795" cy="12700"/>
                        </a:xfrm>
                        <a:prstGeom prst="rect"/>
                        <a:ln/>
                      </pic:spPr>
                    </pic:pic>
                  </a:graphicData>
                </a:graphic>
              </wp:anchor>
            </w:drawing>
          </mc:Fallback>
        </mc:AlternateContent>
      </w:r>
    </w:p>
    <w:p w:rsidR="00000000" w:rsidDel="00000000" w:rsidP="00000000" w:rsidRDefault="00000000" w:rsidRPr="00000000" w14:paraId="00000004">
      <w:pPr>
        <w:jc w:val="center"/>
        <w:rPr>
          <w:b w:val="0"/>
          <w:sz w:val="28"/>
          <w:szCs w:val="28"/>
          <w:vertAlign w:val="baseline"/>
        </w:rPr>
      </w:pPr>
      <w:r w:rsidDel="00000000" w:rsidR="00000000" w:rsidRPr="00000000">
        <w:rPr>
          <w:rtl w:val="0"/>
        </w:rPr>
      </w:r>
    </w:p>
    <w:p w:rsidR="00000000" w:rsidDel="00000000" w:rsidP="00000000" w:rsidRDefault="00000000" w:rsidRPr="00000000" w14:paraId="00000005">
      <w:pPr>
        <w:jc w:val="center"/>
        <w:rPr>
          <w:b w:val="0"/>
          <w:sz w:val="28"/>
          <w:szCs w:val="28"/>
          <w:vertAlign w:val="baseline"/>
        </w:rPr>
      </w:pPr>
      <w:r w:rsidDel="00000000" w:rsidR="00000000" w:rsidRPr="00000000">
        <w:rPr>
          <w:b w:val="1"/>
          <w:sz w:val="28"/>
          <w:szCs w:val="28"/>
          <w:vertAlign w:val="baseline"/>
          <w:rtl w:val="0"/>
        </w:rPr>
        <w:t xml:space="preserve">BẢN CAM KẾT</w:t>
      </w:r>
      <w:r w:rsidDel="00000000" w:rsidR="00000000" w:rsidRPr="00000000">
        <w:rPr>
          <w:rtl w:val="0"/>
        </w:rPr>
      </w:r>
    </w:p>
    <w:p w:rsidR="00000000" w:rsidDel="00000000" w:rsidP="00000000" w:rsidRDefault="00000000" w:rsidRPr="00000000" w14:paraId="00000006">
      <w:pPr>
        <w:jc w:val="center"/>
        <w:rPr>
          <w:i w:val="0"/>
          <w:sz w:val="28"/>
          <w:szCs w:val="28"/>
          <w:vertAlign w:val="baseline"/>
        </w:rPr>
      </w:pPr>
      <w:r w:rsidDel="00000000" w:rsidR="00000000" w:rsidRPr="00000000">
        <w:rPr>
          <w:i w:val="1"/>
          <w:sz w:val="28"/>
          <w:szCs w:val="28"/>
          <w:vertAlign w:val="baseline"/>
          <w:rtl w:val="0"/>
        </w:rPr>
        <w:t xml:space="preserve">(Áp dụng cho cá nhân chưa đến mức thu nhập chịu thuế TNCN) </w:t>
      </w:r>
      <w:r w:rsidDel="00000000" w:rsidR="00000000" w:rsidRPr="00000000">
        <w:rPr>
          <w:rtl w:val="0"/>
        </w:rPr>
      </w:r>
    </w:p>
    <w:p w:rsidR="00000000" w:rsidDel="00000000" w:rsidP="00000000" w:rsidRDefault="00000000" w:rsidRPr="00000000" w14:paraId="00000007">
      <w:pPr>
        <w:ind w:firstLine="720"/>
        <w:rPr>
          <w:sz w:val="28"/>
          <w:szCs w:val="28"/>
          <w:vertAlign w:val="baseline"/>
        </w:rPr>
      </w:pPr>
      <w:r w:rsidDel="00000000" w:rsidR="00000000" w:rsidRPr="00000000">
        <w:rPr>
          <w:rtl w:val="0"/>
        </w:rPr>
      </w:r>
    </w:p>
    <w:p w:rsidR="00000000" w:rsidDel="00000000" w:rsidP="00000000" w:rsidRDefault="00000000" w:rsidRPr="00000000" w14:paraId="00000008">
      <w:pPr>
        <w:ind w:firstLine="720"/>
        <w:rPr>
          <w:b w:val="0"/>
          <w:sz w:val="16"/>
          <w:szCs w:val="16"/>
          <w:vertAlign w:val="baseline"/>
        </w:rPr>
      </w:pPr>
      <w:r w:rsidDel="00000000" w:rsidR="00000000" w:rsidRPr="00000000">
        <w:rPr>
          <w:sz w:val="28"/>
          <w:szCs w:val="28"/>
          <w:vertAlign w:val="baseline"/>
          <w:rtl w:val="0"/>
        </w:rPr>
        <w:tab/>
      </w:r>
      <w:r w:rsidDel="00000000" w:rsidR="00000000" w:rsidRPr="00000000">
        <w:rPr>
          <w:b w:val="1"/>
          <w:sz w:val="28"/>
          <w:szCs w:val="28"/>
          <w:vertAlign w:val="baseline"/>
          <w:rtl w:val="0"/>
        </w:rPr>
        <w:t xml:space="preserve">Kính gửi: Chi Cục Thuế Quận 5</w:t>
      </w:r>
      <w:r w:rsidDel="00000000" w:rsidR="00000000" w:rsidRPr="00000000">
        <w:rPr>
          <w:rtl w:val="0"/>
        </w:rPr>
      </w:r>
    </w:p>
    <w:p w:rsidR="00000000" w:rsidDel="00000000" w:rsidP="00000000" w:rsidRDefault="00000000" w:rsidRPr="00000000" w14:paraId="00000009">
      <w:pPr>
        <w:spacing w:after="120" w:before="120" w:lineRule="auto"/>
        <w:ind w:firstLine="360"/>
        <w:jc w:val="both"/>
        <w:rPr>
          <w:b w:val="0"/>
          <w:sz w:val="6"/>
          <w:szCs w:val="6"/>
          <w:vertAlign w:val="baseline"/>
        </w:rPr>
      </w:pPr>
      <w:r w:rsidDel="00000000" w:rsidR="00000000" w:rsidRPr="00000000">
        <w:rPr>
          <w:rtl w:val="0"/>
        </w:rPr>
      </w:r>
    </w:p>
    <w:p w:rsidR="00000000" w:rsidDel="00000000" w:rsidP="00000000" w:rsidRDefault="00000000" w:rsidRPr="00000000" w14:paraId="0000000A">
      <w:pPr>
        <w:numPr>
          <w:ilvl w:val="0"/>
          <w:numId w:val="1"/>
        </w:numPr>
        <w:spacing w:after="120" w:before="120" w:lineRule="auto"/>
        <w:ind w:left="720" w:hanging="360"/>
        <w:jc w:val="both"/>
        <w:rPr>
          <w:sz w:val="28"/>
          <w:szCs w:val="28"/>
          <w:vertAlign w:val="baseline"/>
        </w:rPr>
      </w:pPr>
      <w:r w:rsidDel="00000000" w:rsidR="00000000" w:rsidRPr="00000000">
        <w:rPr>
          <w:sz w:val="28"/>
          <w:szCs w:val="28"/>
          <w:vertAlign w:val="baseline"/>
          <w:rtl w:val="0"/>
        </w:rPr>
        <w:t xml:space="preserve">Tên tôi là: </w:t>
      </w:r>
      <w:r w:rsidDel="00000000" w:rsidR="00000000" w:rsidRPr="00000000">
        <w:rPr>
          <w:b w:val="1"/>
          <w:sz w:val="28"/>
          <w:szCs w:val="28"/>
          <w:highlight w:val="yellow"/>
          <w:vertAlign w:val="baseline"/>
          <w:rtl w:val="0"/>
        </w:rPr>
        <w:t xml:space="preserve">……</w:t>
      </w:r>
      <w:r w:rsidDel="00000000" w:rsidR="00000000" w:rsidRPr="00000000">
        <w:rPr>
          <w:rtl w:val="0"/>
        </w:rPr>
      </w:r>
    </w:p>
    <w:tbl>
      <w:tblPr>
        <w:tblStyle w:val="Table1"/>
        <w:tblW w:w="95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48"/>
        <w:gridCol w:w="450"/>
        <w:gridCol w:w="450"/>
        <w:gridCol w:w="450"/>
        <w:gridCol w:w="450"/>
        <w:gridCol w:w="450"/>
        <w:gridCol w:w="450"/>
        <w:gridCol w:w="450"/>
        <w:gridCol w:w="450"/>
        <w:gridCol w:w="450"/>
        <w:gridCol w:w="450"/>
        <w:gridCol w:w="1275"/>
        <w:gridCol w:w="457"/>
        <w:gridCol w:w="457"/>
        <w:gridCol w:w="457"/>
        <w:tblGridChange w:id="0">
          <w:tblGrid>
            <w:gridCol w:w="2448"/>
            <w:gridCol w:w="450"/>
            <w:gridCol w:w="450"/>
            <w:gridCol w:w="450"/>
            <w:gridCol w:w="450"/>
            <w:gridCol w:w="450"/>
            <w:gridCol w:w="450"/>
            <w:gridCol w:w="450"/>
            <w:gridCol w:w="450"/>
            <w:gridCol w:w="450"/>
            <w:gridCol w:w="450"/>
            <w:gridCol w:w="1275"/>
            <w:gridCol w:w="457"/>
            <w:gridCol w:w="457"/>
            <w:gridCol w:w="457"/>
          </w:tblGrid>
        </w:tblGridChange>
      </w:tblGrid>
      <w:tr>
        <w:trPr>
          <w:cantSplit w:val="0"/>
          <w:trHeight w:val="386" w:hRule="atLeast"/>
          <w:tblHeader w:val="0"/>
        </w:trPr>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14:paraId="0000000B">
            <w:pPr>
              <w:spacing w:after="40" w:before="40" w:lineRule="auto"/>
              <w:ind w:firstLine="360"/>
              <w:jc w:val="both"/>
              <w:rPr>
                <w:sz w:val="28"/>
                <w:szCs w:val="28"/>
                <w:highlight w:val="yellow"/>
                <w:vertAlign w:val="baseline"/>
              </w:rPr>
            </w:pPr>
            <w:r w:rsidDel="00000000" w:rsidR="00000000" w:rsidRPr="00000000">
              <w:rPr>
                <w:sz w:val="28"/>
                <w:szCs w:val="28"/>
                <w:highlight w:val="yellow"/>
                <w:vertAlign w:val="baseline"/>
                <w:rtl w:val="0"/>
              </w:rPr>
              <w:t xml:space="preserve">2.</w:t>
            </w:r>
            <w:r w:rsidDel="00000000" w:rsidR="00000000" w:rsidRPr="00000000">
              <w:rPr>
                <w:b w:val="1"/>
                <w:sz w:val="28"/>
                <w:szCs w:val="28"/>
                <w:highlight w:val="yellow"/>
                <w:vertAlign w:val="baseline"/>
                <w:rtl w:val="0"/>
              </w:rPr>
              <w:t xml:space="preserve"> </w:t>
            </w:r>
            <w:r w:rsidDel="00000000" w:rsidR="00000000" w:rsidRPr="00000000">
              <w:rPr>
                <w:sz w:val="28"/>
                <w:szCs w:val="28"/>
                <w:highlight w:val="yellow"/>
                <w:vertAlign w:val="baseline"/>
                <w:rtl w:val="0"/>
              </w:rPr>
              <w:t xml:space="preserve">Mã số thuế:</w:t>
            </w:r>
          </w:p>
        </w:tc>
        <w:tc>
          <w:tcPr>
            <w:tcBorders>
              <w:left w:color="000000" w:space="0" w:sz="4" w:val="single"/>
              <w:right w:color="000000" w:space="0" w:sz="4" w:val="single"/>
            </w:tcBorders>
            <w:vAlign w:val="center"/>
          </w:tcPr>
          <w:p w:rsidR="00000000" w:rsidDel="00000000" w:rsidP="00000000" w:rsidRDefault="00000000" w:rsidRPr="00000000" w14:paraId="0000000C">
            <w:pPr>
              <w:spacing w:after="40" w:before="40" w:lineRule="auto"/>
              <w:jc w:val="both"/>
              <w:rPr>
                <w:sz w:val="28"/>
                <w:szCs w:val="28"/>
                <w:highlight w:val="yellow"/>
                <w:vertAlign w:val="baseline"/>
              </w:rPr>
            </w:pPr>
            <w:r w:rsidDel="00000000" w:rsidR="00000000" w:rsidRPr="00000000">
              <w:rPr>
                <w:rtl w:val="0"/>
              </w:rPr>
            </w:r>
          </w:p>
        </w:tc>
        <w:tc>
          <w:tcPr>
            <w:tcBorders>
              <w:left w:color="000000" w:space="0" w:sz="4" w:val="single"/>
              <w:right w:color="000000" w:space="0" w:sz="4" w:val="single"/>
            </w:tcBorders>
            <w:vAlign w:val="center"/>
          </w:tcPr>
          <w:p w:rsidR="00000000" w:rsidDel="00000000" w:rsidP="00000000" w:rsidRDefault="00000000" w:rsidRPr="00000000" w14:paraId="0000000D">
            <w:pPr>
              <w:spacing w:after="40" w:before="40" w:lineRule="auto"/>
              <w:jc w:val="both"/>
              <w:rPr>
                <w:sz w:val="28"/>
                <w:szCs w:val="28"/>
                <w:highlight w:val="yellow"/>
                <w:vertAlign w:val="baseline"/>
              </w:rPr>
            </w:pPr>
            <w:r w:rsidDel="00000000" w:rsidR="00000000" w:rsidRPr="00000000">
              <w:rPr>
                <w:rtl w:val="0"/>
              </w:rPr>
            </w:r>
          </w:p>
        </w:tc>
        <w:tc>
          <w:tcPr>
            <w:tcBorders>
              <w:left w:color="000000" w:space="0" w:sz="4" w:val="single"/>
              <w:right w:color="000000" w:space="0" w:sz="4" w:val="single"/>
            </w:tcBorders>
            <w:vAlign w:val="center"/>
          </w:tcPr>
          <w:p w:rsidR="00000000" w:rsidDel="00000000" w:rsidP="00000000" w:rsidRDefault="00000000" w:rsidRPr="00000000" w14:paraId="0000000E">
            <w:pPr>
              <w:spacing w:after="40" w:before="40" w:lineRule="auto"/>
              <w:jc w:val="both"/>
              <w:rPr>
                <w:sz w:val="28"/>
                <w:szCs w:val="28"/>
                <w:highlight w:val="yellow"/>
                <w:vertAlign w:val="baseline"/>
              </w:rPr>
            </w:pPr>
            <w:r w:rsidDel="00000000" w:rsidR="00000000" w:rsidRPr="00000000">
              <w:rPr>
                <w:rtl w:val="0"/>
              </w:rPr>
            </w:r>
          </w:p>
        </w:tc>
        <w:tc>
          <w:tcPr>
            <w:tcBorders>
              <w:left w:color="000000" w:space="0" w:sz="4" w:val="single"/>
              <w:right w:color="000000" w:space="0" w:sz="4" w:val="single"/>
            </w:tcBorders>
            <w:vAlign w:val="center"/>
          </w:tcPr>
          <w:p w:rsidR="00000000" w:rsidDel="00000000" w:rsidP="00000000" w:rsidRDefault="00000000" w:rsidRPr="00000000" w14:paraId="0000000F">
            <w:pPr>
              <w:spacing w:after="40" w:before="40" w:lineRule="auto"/>
              <w:ind w:left="-389" w:firstLine="360"/>
              <w:jc w:val="both"/>
              <w:rPr>
                <w:sz w:val="28"/>
                <w:szCs w:val="28"/>
                <w:highlight w:val="yellow"/>
                <w:vertAlign w:val="baseline"/>
              </w:rPr>
            </w:pPr>
            <w:r w:rsidDel="00000000" w:rsidR="00000000" w:rsidRPr="00000000">
              <w:rPr>
                <w:rtl w:val="0"/>
              </w:rPr>
            </w:r>
          </w:p>
        </w:tc>
        <w:tc>
          <w:tcPr>
            <w:tcBorders>
              <w:left w:color="000000" w:space="0" w:sz="4" w:val="single"/>
              <w:right w:color="000000" w:space="0" w:sz="4" w:val="single"/>
            </w:tcBorders>
            <w:vAlign w:val="center"/>
          </w:tcPr>
          <w:p w:rsidR="00000000" w:rsidDel="00000000" w:rsidP="00000000" w:rsidRDefault="00000000" w:rsidRPr="00000000" w14:paraId="00000010">
            <w:pPr>
              <w:spacing w:after="40" w:before="40" w:lineRule="auto"/>
              <w:jc w:val="both"/>
              <w:rPr>
                <w:sz w:val="28"/>
                <w:szCs w:val="28"/>
                <w:highlight w:val="yellow"/>
                <w:vertAlign w:val="baseline"/>
              </w:rPr>
            </w:pPr>
            <w:r w:rsidDel="00000000" w:rsidR="00000000" w:rsidRPr="00000000">
              <w:rPr>
                <w:rtl w:val="0"/>
              </w:rPr>
            </w:r>
          </w:p>
        </w:tc>
        <w:tc>
          <w:tcPr>
            <w:tcBorders>
              <w:left w:color="000000" w:space="0" w:sz="4" w:val="single"/>
              <w:right w:color="000000" w:space="0" w:sz="4" w:val="single"/>
            </w:tcBorders>
            <w:vAlign w:val="center"/>
          </w:tcPr>
          <w:p w:rsidR="00000000" w:rsidDel="00000000" w:rsidP="00000000" w:rsidRDefault="00000000" w:rsidRPr="00000000" w14:paraId="00000011">
            <w:pPr>
              <w:spacing w:after="40" w:before="40" w:lineRule="auto"/>
              <w:ind w:hanging="14"/>
              <w:jc w:val="both"/>
              <w:rPr>
                <w:sz w:val="28"/>
                <w:szCs w:val="28"/>
                <w:highlight w:val="yellow"/>
                <w:vertAlign w:val="baseline"/>
              </w:rPr>
            </w:pPr>
            <w:r w:rsidDel="00000000" w:rsidR="00000000" w:rsidRPr="00000000">
              <w:rPr>
                <w:rtl w:val="0"/>
              </w:rPr>
            </w:r>
          </w:p>
        </w:tc>
        <w:tc>
          <w:tcPr>
            <w:tcBorders>
              <w:left w:color="000000" w:space="0" w:sz="4" w:val="single"/>
              <w:right w:color="000000" w:space="0" w:sz="4" w:val="single"/>
            </w:tcBorders>
            <w:vAlign w:val="center"/>
          </w:tcPr>
          <w:p w:rsidR="00000000" w:rsidDel="00000000" w:rsidP="00000000" w:rsidRDefault="00000000" w:rsidRPr="00000000" w14:paraId="00000012">
            <w:pPr>
              <w:spacing w:after="40" w:before="40" w:lineRule="auto"/>
              <w:ind w:hanging="14"/>
              <w:jc w:val="both"/>
              <w:rPr>
                <w:sz w:val="28"/>
                <w:szCs w:val="28"/>
                <w:highlight w:val="yellow"/>
                <w:vertAlign w:val="baseline"/>
              </w:rPr>
            </w:pP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013">
            <w:pPr>
              <w:spacing w:after="40" w:before="40" w:lineRule="auto"/>
              <w:jc w:val="both"/>
              <w:rPr>
                <w:sz w:val="28"/>
                <w:szCs w:val="28"/>
                <w:highlight w:val="yellow"/>
                <w:vertAlign w:val="baseline"/>
              </w:rPr>
            </w:pPr>
            <w:r w:rsidDel="00000000" w:rsidR="00000000" w:rsidRPr="00000000">
              <w:rPr>
                <w:rtl w:val="0"/>
              </w:rPr>
            </w:r>
          </w:p>
        </w:tc>
        <w:tc>
          <w:tcPr>
            <w:vAlign w:val="center"/>
          </w:tcPr>
          <w:p w:rsidR="00000000" w:rsidDel="00000000" w:rsidP="00000000" w:rsidRDefault="00000000" w:rsidRPr="00000000" w14:paraId="00000014">
            <w:pPr>
              <w:spacing w:after="40" w:before="40" w:lineRule="auto"/>
              <w:jc w:val="both"/>
              <w:rPr>
                <w:sz w:val="28"/>
                <w:szCs w:val="28"/>
                <w:highlight w:val="yellow"/>
                <w:vertAlign w:val="baseline"/>
              </w:rPr>
            </w:pP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015">
            <w:pPr>
              <w:spacing w:after="40" w:before="40" w:lineRule="auto"/>
              <w:jc w:val="both"/>
              <w:rPr>
                <w:sz w:val="28"/>
                <w:szCs w:val="28"/>
                <w:highlight w:val="yellow"/>
                <w:vertAlign w:val="baseline"/>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016">
            <w:pPr>
              <w:spacing w:after="40" w:before="40" w:lineRule="auto"/>
              <w:rPr>
                <w:sz w:val="28"/>
                <w:szCs w:val="28"/>
                <w:highlight w:val="yellow"/>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7">
            <w:pPr>
              <w:spacing w:after="40" w:before="40" w:lineRule="auto"/>
              <w:ind w:firstLine="360"/>
              <w:jc w:val="both"/>
              <w:rPr>
                <w:sz w:val="28"/>
                <w:szCs w:val="28"/>
                <w:highlight w:val="yellow"/>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18">
            <w:pPr>
              <w:spacing w:after="40" w:before="40" w:lineRule="auto"/>
              <w:ind w:firstLine="360"/>
              <w:jc w:val="both"/>
              <w:rPr>
                <w:sz w:val="28"/>
                <w:szCs w:val="28"/>
                <w:highlight w:val="yellow"/>
                <w:vertAlign w:val="baseline"/>
              </w:rPr>
            </w:pPr>
            <w:r w:rsidDel="00000000" w:rsidR="00000000" w:rsidRPr="00000000">
              <w:rPr>
                <w:rtl w:val="0"/>
              </w:rPr>
            </w:r>
          </w:p>
        </w:tc>
        <w:tc>
          <w:tcPr>
            <w:vAlign w:val="center"/>
          </w:tcPr>
          <w:p w:rsidR="00000000" w:rsidDel="00000000" w:rsidP="00000000" w:rsidRDefault="00000000" w:rsidRPr="00000000" w14:paraId="00000019">
            <w:pPr>
              <w:spacing w:after="40" w:before="40" w:lineRule="auto"/>
              <w:ind w:firstLine="360"/>
              <w:jc w:val="both"/>
              <w:rPr>
                <w:sz w:val="28"/>
                <w:szCs w:val="28"/>
                <w:highlight w:val="yellow"/>
                <w:vertAlign w:val="baseline"/>
              </w:rPr>
            </w:pPr>
            <w:r w:rsidDel="00000000" w:rsidR="00000000" w:rsidRPr="00000000">
              <w:rPr>
                <w:rtl w:val="0"/>
              </w:rPr>
            </w:r>
          </w:p>
        </w:tc>
      </w:tr>
    </w:tbl>
    <w:p w:rsidR="00000000" w:rsidDel="00000000" w:rsidP="00000000" w:rsidRDefault="00000000" w:rsidRPr="00000000" w14:paraId="0000001A">
      <w:pPr>
        <w:spacing w:after="120" w:before="120" w:lineRule="auto"/>
        <w:ind w:firstLine="360"/>
        <w:jc w:val="both"/>
        <w:rPr>
          <w:sz w:val="28"/>
          <w:szCs w:val="28"/>
          <w:vertAlign w:val="baseline"/>
        </w:rPr>
      </w:pPr>
      <w:r w:rsidDel="00000000" w:rsidR="00000000" w:rsidRPr="00000000">
        <w:rPr>
          <w:sz w:val="28"/>
          <w:szCs w:val="28"/>
          <w:vertAlign w:val="baseline"/>
          <w:rtl w:val="0"/>
        </w:rPr>
        <w:t xml:space="preserve">3. Số CMND/hộ chiếu: </w:t>
      </w:r>
      <w:r w:rsidDel="00000000" w:rsidR="00000000" w:rsidRPr="00000000">
        <w:rPr>
          <w:sz w:val="28"/>
          <w:szCs w:val="28"/>
          <w:highlight w:val="yellow"/>
          <w:vertAlign w:val="baseline"/>
          <w:rtl w:val="0"/>
        </w:rPr>
        <w:t xml:space="preserve">……….</w:t>
      </w:r>
      <w:r w:rsidDel="00000000" w:rsidR="00000000" w:rsidRPr="00000000">
        <w:rPr>
          <w:sz w:val="28"/>
          <w:szCs w:val="28"/>
          <w:vertAlign w:val="baseline"/>
          <w:rtl w:val="0"/>
        </w:rPr>
        <w:t xml:space="preserve"> Ngày cấp: </w:t>
      </w:r>
      <w:r w:rsidDel="00000000" w:rsidR="00000000" w:rsidRPr="00000000">
        <w:rPr>
          <w:sz w:val="28"/>
          <w:szCs w:val="28"/>
          <w:highlight w:val="yellow"/>
          <w:vertAlign w:val="baseline"/>
          <w:rtl w:val="0"/>
        </w:rPr>
        <w:t xml:space="preserve">……….</w:t>
      </w:r>
      <w:r w:rsidDel="00000000" w:rsidR="00000000" w:rsidRPr="00000000">
        <w:rPr>
          <w:sz w:val="28"/>
          <w:szCs w:val="28"/>
          <w:vertAlign w:val="baseline"/>
          <w:rtl w:val="0"/>
        </w:rPr>
        <w:t xml:space="preserve"> Nơi cấp: </w:t>
      </w:r>
      <w:r w:rsidDel="00000000" w:rsidR="00000000" w:rsidRPr="00000000">
        <w:rPr>
          <w:sz w:val="28"/>
          <w:szCs w:val="28"/>
          <w:highlight w:val="yellow"/>
          <w:vertAlign w:val="baseline"/>
          <w:rtl w:val="0"/>
        </w:rPr>
        <w:t xml:space="preserve">………</w:t>
      </w:r>
      <w:r w:rsidDel="00000000" w:rsidR="00000000" w:rsidRPr="00000000">
        <w:rPr>
          <w:rtl w:val="0"/>
        </w:rPr>
      </w:r>
    </w:p>
    <w:p w:rsidR="00000000" w:rsidDel="00000000" w:rsidP="00000000" w:rsidRDefault="00000000" w:rsidRPr="00000000" w14:paraId="0000001B">
      <w:pPr>
        <w:spacing w:after="120" w:before="120" w:lineRule="auto"/>
        <w:ind w:firstLine="360"/>
        <w:jc w:val="both"/>
        <w:rPr>
          <w:sz w:val="28"/>
          <w:szCs w:val="28"/>
          <w:vertAlign w:val="baseline"/>
        </w:rPr>
      </w:pPr>
      <w:r w:rsidDel="00000000" w:rsidR="00000000" w:rsidRPr="00000000">
        <w:rPr>
          <w:sz w:val="28"/>
          <w:szCs w:val="28"/>
          <w:vertAlign w:val="baseline"/>
          <w:rtl w:val="0"/>
        </w:rPr>
        <w:t xml:space="preserve">4. Địa chỉ cư trú: </w:t>
      </w:r>
      <w:r w:rsidDel="00000000" w:rsidR="00000000" w:rsidRPr="00000000">
        <w:rPr>
          <w:sz w:val="28"/>
          <w:szCs w:val="28"/>
          <w:highlight w:val="yellow"/>
          <w:vertAlign w:val="baseline"/>
          <w:rtl w:val="0"/>
        </w:rPr>
        <w:t xml:space="preserve">…………</w:t>
      </w:r>
      <w:r w:rsidDel="00000000" w:rsidR="00000000" w:rsidRPr="00000000">
        <w:rPr>
          <w:rtl w:val="0"/>
        </w:rPr>
      </w:r>
    </w:p>
    <w:p w:rsidR="00000000" w:rsidDel="00000000" w:rsidP="00000000" w:rsidRDefault="00000000" w:rsidRPr="00000000" w14:paraId="0000001C">
      <w:pPr>
        <w:spacing w:after="120" w:before="120" w:lineRule="auto"/>
        <w:ind w:firstLine="360"/>
        <w:jc w:val="both"/>
        <w:rPr>
          <w:sz w:val="28"/>
          <w:szCs w:val="28"/>
          <w:vertAlign w:val="baseline"/>
        </w:rPr>
      </w:pPr>
      <w:r w:rsidDel="00000000" w:rsidR="00000000" w:rsidRPr="00000000">
        <w:rPr>
          <w:sz w:val="28"/>
          <w:szCs w:val="28"/>
          <w:vertAlign w:val="baseline"/>
          <w:rtl w:val="0"/>
        </w:rPr>
        <w:t xml:space="preserve">5. Tên tổ chức, cá nhân trả thu nhập: Công ty TNHH Journey Horizon Việt Nam </w:t>
      </w:r>
    </w:p>
    <w:p w:rsidR="00000000" w:rsidDel="00000000" w:rsidP="00000000" w:rsidRDefault="00000000" w:rsidRPr="00000000" w14:paraId="0000001D">
      <w:pPr>
        <w:spacing w:after="120" w:before="120" w:lineRule="auto"/>
        <w:ind w:firstLine="360"/>
        <w:jc w:val="both"/>
        <w:rPr>
          <w:sz w:val="28"/>
          <w:szCs w:val="28"/>
          <w:vertAlign w:val="baseline"/>
        </w:rPr>
      </w:pPr>
      <w:r w:rsidDel="00000000" w:rsidR="00000000" w:rsidRPr="00000000">
        <w:rPr>
          <w:sz w:val="28"/>
          <w:szCs w:val="28"/>
          <w:vertAlign w:val="baseline"/>
          <w:rtl w:val="0"/>
        </w:rPr>
        <w:t xml:space="preserve">Tôi cam kết rằng, trong năm 2021 tôi chỉ có thu nhập duy nhất tại Công ty TNHH Journey Horizon Việt Nam nhưng ước tính tổng thu nhập không quá 11 triệu đồng </w:t>
      </w:r>
      <w:r w:rsidDel="00000000" w:rsidR="00000000" w:rsidRPr="00000000">
        <w:rPr>
          <w:i w:val="1"/>
          <w:sz w:val="28"/>
          <w:szCs w:val="28"/>
          <w:vertAlign w:val="baseline"/>
          <w:rtl w:val="0"/>
        </w:rPr>
        <w:t xml:space="preserve">(Mười một triệu đồng)</w:t>
      </w:r>
      <w:r w:rsidDel="00000000" w:rsidR="00000000" w:rsidRPr="00000000">
        <w:rPr>
          <w:sz w:val="28"/>
          <w:szCs w:val="28"/>
          <w:vertAlign w:val="baseline"/>
          <w:rtl w:val="0"/>
        </w:rPr>
        <w:t xml:space="preserve"> nên không đến mức phải nộp thuế TNCN. </w:t>
      </w:r>
    </w:p>
    <w:p w:rsidR="00000000" w:rsidDel="00000000" w:rsidP="00000000" w:rsidRDefault="00000000" w:rsidRPr="00000000" w14:paraId="0000001E">
      <w:pPr>
        <w:spacing w:after="120" w:before="120" w:lineRule="auto"/>
        <w:ind w:firstLine="360"/>
        <w:jc w:val="both"/>
        <w:rPr>
          <w:sz w:val="28"/>
          <w:szCs w:val="28"/>
          <w:vertAlign w:val="baseline"/>
        </w:rPr>
      </w:pPr>
      <w:r w:rsidDel="00000000" w:rsidR="00000000" w:rsidRPr="00000000">
        <w:rPr>
          <w:sz w:val="28"/>
          <w:szCs w:val="28"/>
          <w:vertAlign w:val="baseline"/>
          <w:rtl w:val="0"/>
        </w:rPr>
        <w:t xml:space="preserve">Tôi cam đoan số liệu khai trên là đúng và chịu trách nhiệm trước pháp luật về những số liệu đã khai./.</w:t>
      </w:r>
    </w:p>
    <w:p w:rsidR="00000000" w:rsidDel="00000000" w:rsidP="00000000" w:rsidRDefault="00000000" w:rsidRPr="00000000" w14:paraId="0000001F">
      <w:pPr>
        <w:spacing w:after="120" w:before="120" w:lineRule="auto"/>
        <w:ind w:firstLine="360"/>
        <w:jc w:val="both"/>
        <w:rPr>
          <w:sz w:val="28"/>
          <w:szCs w:val="28"/>
          <w:vertAlign w:val="baseline"/>
        </w:rPr>
      </w:pPr>
      <w:r w:rsidDel="00000000" w:rsidR="00000000" w:rsidRPr="00000000">
        <w:rPr>
          <w:rtl w:val="0"/>
        </w:rPr>
      </w:r>
    </w:p>
    <w:tbl>
      <w:tblPr>
        <w:tblStyle w:val="Table2"/>
        <w:tblW w:w="9245.0" w:type="dxa"/>
        <w:jc w:val="left"/>
        <w:tblInd w:w="0.0" w:type="dxa"/>
        <w:tblLayout w:type="fixed"/>
        <w:tblLook w:val="0000"/>
      </w:tblPr>
      <w:tblGrid>
        <w:gridCol w:w="3078"/>
        <w:gridCol w:w="6167"/>
        <w:tblGridChange w:id="0">
          <w:tblGrid>
            <w:gridCol w:w="3078"/>
            <w:gridCol w:w="6167"/>
          </w:tblGrid>
        </w:tblGridChange>
      </w:tblGrid>
      <w:tr>
        <w:trPr>
          <w:cantSplit w:val="0"/>
          <w:tblHeader w:val="0"/>
        </w:trPr>
        <w:tc>
          <w:tcPr>
            <w:vAlign w:val="top"/>
          </w:tcPr>
          <w:p w:rsidR="00000000" w:rsidDel="00000000" w:rsidP="00000000" w:rsidRDefault="00000000" w:rsidRPr="00000000" w14:paraId="00000020">
            <w:pPr>
              <w:spacing w:after="120" w:before="120" w:lineRule="auto"/>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14:paraId="00000021">
            <w:pPr>
              <w:spacing w:after="120" w:before="120" w:lineRule="auto"/>
              <w:jc w:val="center"/>
              <w:rPr>
                <w:i w:val="0"/>
                <w:sz w:val="28"/>
                <w:szCs w:val="28"/>
                <w:vertAlign w:val="baseline"/>
              </w:rPr>
            </w:pPr>
            <w:r w:rsidDel="00000000" w:rsidR="00000000" w:rsidRPr="00000000">
              <w:rPr>
                <w:i w:val="1"/>
                <w:sz w:val="28"/>
                <w:szCs w:val="28"/>
                <w:vertAlign w:val="baseline"/>
                <w:rtl w:val="0"/>
              </w:rPr>
              <w:t xml:space="preserve">Tp.Hồ Chí Minh, ngày </w:t>
            </w:r>
            <w:r w:rsidDel="00000000" w:rsidR="00000000" w:rsidRPr="00000000">
              <w:rPr>
                <w:i w:val="1"/>
                <w:sz w:val="28"/>
                <w:szCs w:val="28"/>
                <w:highlight w:val="yellow"/>
                <w:vertAlign w:val="baseline"/>
                <w:rtl w:val="0"/>
              </w:rPr>
              <w:t xml:space="preserve">….</w:t>
            </w:r>
            <w:r w:rsidDel="00000000" w:rsidR="00000000" w:rsidRPr="00000000">
              <w:rPr>
                <w:i w:val="1"/>
                <w:sz w:val="28"/>
                <w:szCs w:val="28"/>
                <w:vertAlign w:val="baseline"/>
                <w:rtl w:val="0"/>
              </w:rPr>
              <w:t xml:space="preserve"> tháng </w:t>
            </w:r>
            <w:r w:rsidDel="00000000" w:rsidR="00000000" w:rsidRPr="00000000">
              <w:rPr>
                <w:i w:val="1"/>
                <w:sz w:val="28"/>
                <w:szCs w:val="28"/>
                <w:highlight w:val="yellow"/>
                <w:vertAlign w:val="baseline"/>
                <w:rtl w:val="0"/>
              </w:rPr>
              <w:t xml:space="preserve">…</w:t>
            </w:r>
            <w:r w:rsidDel="00000000" w:rsidR="00000000" w:rsidRPr="00000000">
              <w:rPr>
                <w:i w:val="1"/>
                <w:sz w:val="28"/>
                <w:szCs w:val="28"/>
                <w:vertAlign w:val="baseline"/>
                <w:rtl w:val="0"/>
              </w:rPr>
              <w:t xml:space="preserve">năm 202</w:t>
            </w:r>
            <w:r w:rsidDel="00000000" w:rsidR="00000000" w:rsidRPr="00000000">
              <w:rPr>
                <w:i w:val="1"/>
                <w:sz w:val="28"/>
                <w:szCs w:val="28"/>
                <w:rtl w:val="0"/>
              </w:rPr>
              <w:t xml:space="preserve">2</w:t>
            </w:r>
            <w:r w:rsidDel="00000000" w:rsidR="00000000" w:rsidRPr="00000000">
              <w:rPr>
                <w:i w:val="1"/>
                <w:sz w:val="28"/>
                <w:szCs w:val="28"/>
                <w:vertAlign w:val="baseline"/>
                <w:rtl w:val="0"/>
              </w:rPr>
              <w:t xml:space="preserve">.</w:t>
            </w:r>
            <w:r w:rsidDel="00000000" w:rsidR="00000000" w:rsidRPr="00000000">
              <w:rPr>
                <w:rtl w:val="0"/>
              </w:rPr>
            </w:r>
          </w:p>
          <w:p w:rsidR="00000000" w:rsidDel="00000000" w:rsidP="00000000" w:rsidRDefault="00000000" w:rsidRPr="00000000" w14:paraId="00000022">
            <w:pPr>
              <w:spacing w:after="120" w:before="120" w:lineRule="auto"/>
              <w:jc w:val="center"/>
              <w:rPr>
                <w:b w:val="0"/>
                <w:vertAlign w:val="baseline"/>
              </w:rPr>
            </w:pPr>
            <w:r w:rsidDel="00000000" w:rsidR="00000000" w:rsidRPr="00000000">
              <w:rPr>
                <w:b w:val="1"/>
                <w:vertAlign w:val="baseline"/>
                <w:rtl w:val="0"/>
              </w:rPr>
              <w:t xml:space="preserve">CÁ NHÂN CAM KẾT</w:t>
            </w:r>
            <w:r w:rsidDel="00000000" w:rsidR="00000000" w:rsidRPr="00000000">
              <w:rPr>
                <w:rtl w:val="0"/>
              </w:rPr>
            </w:r>
          </w:p>
          <w:p w:rsidR="00000000" w:rsidDel="00000000" w:rsidP="00000000" w:rsidRDefault="00000000" w:rsidRPr="00000000" w14:paraId="00000023">
            <w:pPr>
              <w:spacing w:after="120" w:before="120" w:lineRule="auto"/>
              <w:jc w:val="center"/>
              <w:rPr>
                <w:i w:val="0"/>
                <w:sz w:val="22"/>
                <w:szCs w:val="22"/>
                <w:vertAlign w:val="baseline"/>
              </w:rPr>
            </w:pPr>
            <w:r w:rsidDel="00000000" w:rsidR="00000000" w:rsidRPr="00000000">
              <w:rPr>
                <w:i w:val="1"/>
                <w:sz w:val="22"/>
                <w:szCs w:val="22"/>
                <w:vertAlign w:val="baseline"/>
                <w:rtl w:val="0"/>
              </w:rPr>
              <w:t xml:space="preserve">(Ký, ghi rõ họ tên)</w:t>
            </w:r>
            <w:r w:rsidDel="00000000" w:rsidR="00000000" w:rsidRPr="00000000">
              <w:rPr>
                <w:rtl w:val="0"/>
              </w:rPr>
            </w:r>
          </w:p>
          <w:p w:rsidR="00000000" w:rsidDel="00000000" w:rsidP="00000000" w:rsidRDefault="00000000" w:rsidRPr="00000000" w14:paraId="00000024">
            <w:pPr>
              <w:spacing w:after="120" w:before="120" w:lineRule="auto"/>
              <w:jc w:val="center"/>
              <w:rPr>
                <w:i w:val="0"/>
                <w:sz w:val="22"/>
                <w:szCs w:val="22"/>
                <w:vertAlign w:val="baseline"/>
              </w:rPr>
            </w:pPr>
            <w:r w:rsidDel="00000000" w:rsidR="00000000" w:rsidRPr="00000000">
              <w:rPr>
                <w:rtl w:val="0"/>
              </w:rPr>
            </w:r>
          </w:p>
          <w:p w:rsidR="00000000" w:rsidDel="00000000" w:rsidP="00000000" w:rsidRDefault="00000000" w:rsidRPr="00000000" w14:paraId="00000025">
            <w:pPr>
              <w:spacing w:after="120" w:before="120" w:lineRule="auto"/>
              <w:jc w:val="center"/>
              <w:rPr>
                <w:i w:val="0"/>
                <w:sz w:val="22"/>
                <w:szCs w:val="22"/>
                <w:vertAlign w:val="baseline"/>
              </w:rPr>
            </w:pPr>
            <w:r w:rsidDel="00000000" w:rsidR="00000000" w:rsidRPr="00000000">
              <w:rPr>
                <w:rtl w:val="0"/>
              </w:rPr>
            </w:r>
          </w:p>
          <w:p w:rsidR="00000000" w:rsidDel="00000000" w:rsidP="00000000" w:rsidRDefault="00000000" w:rsidRPr="00000000" w14:paraId="00000026">
            <w:pPr>
              <w:spacing w:after="120" w:before="120" w:lineRule="auto"/>
              <w:jc w:val="center"/>
              <w:rPr>
                <w:i w:val="0"/>
                <w:sz w:val="22"/>
                <w:szCs w:val="22"/>
                <w:vertAlign w:val="baseline"/>
              </w:rPr>
            </w:pPr>
            <w:r w:rsidDel="00000000" w:rsidR="00000000" w:rsidRPr="00000000">
              <w:rPr>
                <w:rtl w:val="0"/>
              </w:rPr>
            </w:r>
          </w:p>
          <w:p w:rsidR="00000000" w:rsidDel="00000000" w:rsidP="00000000" w:rsidRDefault="00000000" w:rsidRPr="00000000" w14:paraId="00000027">
            <w:pPr>
              <w:spacing w:after="120" w:before="120" w:lineRule="auto"/>
              <w:jc w:val="center"/>
              <w:rPr>
                <w:i w:val="0"/>
                <w:sz w:val="22"/>
                <w:szCs w:val="22"/>
                <w:vertAlign w:val="baseline"/>
              </w:rPr>
            </w:pPr>
            <w:r w:rsidDel="00000000" w:rsidR="00000000" w:rsidRPr="00000000">
              <w:rPr>
                <w:rtl w:val="0"/>
              </w:rPr>
            </w:r>
          </w:p>
          <w:p w:rsidR="00000000" w:rsidDel="00000000" w:rsidP="00000000" w:rsidRDefault="00000000" w:rsidRPr="00000000" w14:paraId="00000028">
            <w:pPr>
              <w:spacing w:after="120" w:before="120" w:lineRule="auto"/>
              <w:jc w:val="center"/>
              <w:rPr>
                <w:b w:val="0"/>
                <w:sz w:val="28"/>
                <w:szCs w:val="28"/>
                <w:vertAlign w:val="baseline"/>
              </w:rPr>
            </w:pPr>
            <w:r w:rsidDel="00000000" w:rsidR="00000000" w:rsidRPr="00000000">
              <w:rPr>
                <w:b w:val="1"/>
                <w:sz w:val="28"/>
                <w:szCs w:val="28"/>
                <w:highlight w:val="yellow"/>
                <w:vertAlign w:val="baseline"/>
                <w:rtl w:val="0"/>
              </w:rPr>
              <w:t xml:space="preserve">……</w:t>
            </w:r>
            <w:r w:rsidDel="00000000" w:rsidR="00000000" w:rsidRPr="00000000">
              <w:rPr>
                <w:rtl w:val="0"/>
              </w:rPr>
            </w:r>
          </w:p>
        </w:tc>
      </w:tr>
    </w:tbl>
    <w:p w:rsidR="00000000" w:rsidDel="00000000" w:rsidP="00000000" w:rsidRDefault="00000000" w:rsidRPr="00000000" w14:paraId="00000029">
      <w:pPr>
        <w:spacing w:after="120" w:before="120" w:lineRule="auto"/>
        <w:jc w:val="both"/>
        <w:rPr>
          <w:sz w:val="28"/>
          <w:szCs w:val="28"/>
          <w:vertAlign w:val="baseline"/>
        </w:rPr>
      </w:pPr>
      <w:r w:rsidDel="00000000" w:rsidR="00000000" w:rsidRPr="00000000">
        <w:rPr>
          <w:rtl w:val="0"/>
        </w:rPr>
      </w:r>
    </w:p>
    <w:p w:rsidR="00000000" w:rsidDel="00000000" w:rsidP="00000000" w:rsidRDefault="00000000" w:rsidRPr="00000000" w14:paraId="0000002A">
      <w:pPr>
        <w:jc w:val="both"/>
        <w:rPr>
          <w:sz w:val="28"/>
          <w:szCs w:val="28"/>
          <w:vertAlign w:val="baseline"/>
        </w:rPr>
      </w:pPr>
      <w:r w:rsidDel="00000000" w:rsidR="00000000" w:rsidRPr="00000000">
        <w:rPr>
          <w:rtl w:val="0"/>
        </w:rPr>
      </w:r>
    </w:p>
    <w:p w:rsidR="00000000" w:rsidDel="00000000" w:rsidP="00000000" w:rsidRDefault="00000000" w:rsidRPr="00000000" w14:paraId="0000002B">
      <w:pPr>
        <w:jc w:val="both"/>
        <w:rPr>
          <w:sz w:val="22"/>
          <w:szCs w:val="22"/>
          <w:vertAlign w:val="baseline"/>
        </w:rPr>
      </w:pPr>
      <w:r w:rsidDel="00000000" w:rsidR="00000000" w:rsidRPr="00000000">
        <w:rPr>
          <w:b w:val="1"/>
          <w:i w:val="1"/>
          <w:sz w:val="22"/>
          <w:szCs w:val="22"/>
          <w:u w:val="single"/>
          <w:vertAlign w:val="baseline"/>
          <w:rtl w:val="0"/>
        </w:rPr>
        <w:t xml:space="preserve">Ghi chú</w:t>
      </w:r>
      <w:r w:rsidDel="00000000" w:rsidR="00000000" w:rsidRPr="00000000">
        <w:rPr>
          <w:sz w:val="22"/>
          <w:szCs w:val="22"/>
          <w:vertAlign w:val="baseline"/>
          <w:rtl w:val="0"/>
        </w:rPr>
        <w:t xml:space="preserve">: (*) Số tiền khai tại mục này được xác định bằng mức giảm trừ gia cảnh được tính trong năm:</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485900" cy="12700"/>
                <wp:effectExtent b="0" l="0" r="0" t="0"/>
                <wp:wrapNone/>
                <wp:docPr id="3" name=""/>
                <a:graphic>
                  <a:graphicData uri="http://schemas.microsoft.com/office/word/2010/wordprocessingShape">
                    <wps:wsp>
                      <wps:cNvCnPr/>
                      <wps:spPr>
                        <a:xfrm>
                          <a:off x="4603050" y="3780000"/>
                          <a:ext cx="14859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485900" cy="12700"/>
                <wp:effectExtent b="0" l="0" r="0" t="0"/>
                <wp:wrapNone/>
                <wp:docPr id="3"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1485900" cy="12700"/>
                        </a:xfrm>
                        <a:prstGeom prst="rect"/>
                        <a:ln/>
                      </pic:spPr>
                    </pic:pic>
                  </a:graphicData>
                </a:graphic>
              </wp:anchor>
            </w:drawing>
          </mc:Fallback>
        </mc:AlternateContent>
      </w:r>
    </w:p>
    <w:p w:rsidR="00000000" w:rsidDel="00000000" w:rsidP="00000000" w:rsidRDefault="00000000" w:rsidRPr="00000000" w14:paraId="0000002C">
      <w:pPr>
        <w:jc w:val="both"/>
        <w:rPr>
          <w:sz w:val="22"/>
          <w:szCs w:val="22"/>
          <w:vertAlign w:val="baseline"/>
        </w:rPr>
      </w:pPr>
      <w:r w:rsidDel="00000000" w:rsidR="00000000" w:rsidRPr="00000000">
        <w:rPr>
          <w:sz w:val="22"/>
          <w:szCs w:val="22"/>
          <w:vertAlign w:val="baseline"/>
          <w:rtl w:val="0"/>
        </w:rPr>
        <w:tab/>
        <w:t xml:space="preserve">VD: </w:t>
      </w:r>
    </w:p>
    <w:p w:rsidR="00000000" w:rsidDel="00000000" w:rsidP="00000000" w:rsidRDefault="00000000" w:rsidRPr="00000000" w14:paraId="0000002D">
      <w:pPr>
        <w:ind w:firstLine="720"/>
        <w:jc w:val="both"/>
        <w:rPr>
          <w:sz w:val="22"/>
          <w:szCs w:val="22"/>
          <w:vertAlign w:val="baseline"/>
        </w:rPr>
      </w:pPr>
      <w:r w:rsidDel="00000000" w:rsidR="00000000" w:rsidRPr="00000000">
        <w:rPr>
          <w:sz w:val="22"/>
          <w:szCs w:val="22"/>
          <w:vertAlign w:val="baseline"/>
          <w:rtl w:val="0"/>
        </w:rPr>
        <w:t xml:space="preserve">- Trường hợp người cam kết không có người phụ thuộc: số tiền khai là 11 triệu đồng x 12 tháng = 132 triệu đồng.</w:t>
      </w:r>
    </w:p>
    <w:p w:rsidR="00000000" w:rsidDel="00000000" w:rsidP="00000000" w:rsidRDefault="00000000" w:rsidRPr="00000000" w14:paraId="0000002E">
      <w:pPr>
        <w:spacing w:after="120" w:before="120" w:lineRule="auto"/>
        <w:ind w:firstLine="720"/>
        <w:rPr>
          <w:sz w:val="22"/>
          <w:szCs w:val="22"/>
          <w:vertAlign w:val="baseline"/>
        </w:rPr>
      </w:pPr>
      <w:r w:rsidDel="00000000" w:rsidR="00000000" w:rsidRPr="00000000">
        <w:rPr>
          <w:sz w:val="22"/>
          <w:szCs w:val="22"/>
          <w:vertAlign w:val="baseline"/>
          <w:rtl w:val="0"/>
        </w:rPr>
        <w:t xml:space="preserve">- Trường hợp người cam kết có 01 người phụ thuộc thực tế phải nuôi dưỡng trong năm là 10 tháng: </w:t>
      </w:r>
    </w:p>
    <w:tbl>
      <w:tblPr>
        <w:tblStyle w:val="Table3"/>
        <w:tblW w:w="6955.0" w:type="dxa"/>
        <w:jc w:val="center"/>
        <w:tblLayout w:type="fixed"/>
        <w:tblLook w:val="0000"/>
      </w:tblPr>
      <w:tblGrid>
        <w:gridCol w:w="1348"/>
        <w:gridCol w:w="363"/>
        <w:gridCol w:w="1030"/>
        <w:gridCol w:w="363"/>
        <w:gridCol w:w="981"/>
        <w:gridCol w:w="431"/>
        <w:gridCol w:w="705"/>
        <w:gridCol w:w="568"/>
        <w:gridCol w:w="1166"/>
        <w:tblGridChange w:id="0">
          <w:tblGrid>
            <w:gridCol w:w="1348"/>
            <w:gridCol w:w="363"/>
            <w:gridCol w:w="1030"/>
            <w:gridCol w:w="363"/>
            <w:gridCol w:w="981"/>
            <w:gridCol w:w="431"/>
            <w:gridCol w:w="705"/>
            <w:gridCol w:w="568"/>
            <w:gridCol w:w="1166"/>
          </w:tblGrid>
        </w:tblGridChange>
      </w:tblGrid>
      <w:tr>
        <w:trPr>
          <w:cantSplit w:val="0"/>
          <w:tblHeader w:val="0"/>
        </w:trPr>
        <w:tc>
          <w:tcPr>
            <w:vAlign w:val="center"/>
          </w:tcPr>
          <w:p w:rsidR="00000000" w:rsidDel="00000000" w:rsidP="00000000" w:rsidRDefault="00000000" w:rsidRPr="00000000" w14:paraId="0000002F">
            <w:pPr>
              <w:jc w:val="center"/>
              <w:rPr>
                <w:sz w:val="22"/>
                <w:szCs w:val="22"/>
                <w:vertAlign w:val="baseline"/>
              </w:rPr>
            </w:pPr>
            <w:r w:rsidDel="00000000" w:rsidR="00000000" w:rsidRPr="00000000">
              <w:rPr>
                <w:sz w:val="22"/>
                <w:szCs w:val="22"/>
                <w:vertAlign w:val="baseline"/>
                <w:rtl w:val="0"/>
              </w:rPr>
              <w:t xml:space="preserve">Số tiền khai</w:t>
            </w:r>
          </w:p>
        </w:tc>
        <w:tc>
          <w:tcPr>
            <w:vAlign w:val="center"/>
          </w:tcPr>
          <w:p w:rsidR="00000000" w:rsidDel="00000000" w:rsidP="00000000" w:rsidRDefault="00000000" w:rsidRPr="00000000" w14:paraId="00000030">
            <w:pPr>
              <w:jc w:val="center"/>
              <w:rPr>
                <w:sz w:val="22"/>
                <w:szCs w:val="22"/>
                <w:vertAlign w:val="baseline"/>
              </w:rPr>
            </w:pPr>
            <w:r w:rsidDel="00000000" w:rsidR="00000000" w:rsidRPr="00000000">
              <w:rPr>
                <w:sz w:val="22"/>
                <w:szCs w:val="22"/>
                <w:vertAlign w:val="baseline"/>
                <w:rtl w:val="0"/>
              </w:rPr>
              <w:t xml:space="preserve">=</w:t>
            </w:r>
          </w:p>
        </w:tc>
        <w:tc>
          <w:tcPr>
            <w:vAlign w:val="center"/>
          </w:tcPr>
          <w:p w:rsidR="00000000" w:rsidDel="00000000" w:rsidP="00000000" w:rsidRDefault="00000000" w:rsidRPr="00000000" w14:paraId="00000031">
            <w:pPr>
              <w:jc w:val="center"/>
              <w:rPr>
                <w:sz w:val="22"/>
                <w:szCs w:val="22"/>
                <w:vertAlign w:val="baseline"/>
              </w:rPr>
            </w:pPr>
            <w:r w:rsidDel="00000000" w:rsidR="00000000" w:rsidRPr="00000000">
              <w:rPr>
                <w:sz w:val="22"/>
                <w:szCs w:val="22"/>
                <w:vertAlign w:val="baseline"/>
                <w:rtl w:val="0"/>
              </w:rPr>
              <w:t xml:space="preserve">132 triệu đồng</w:t>
            </w:r>
          </w:p>
        </w:tc>
        <w:tc>
          <w:tcPr>
            <w:vAlign w:val="center"/>
          </w:tcPr>
          <w:p w:rsidR="00000000" w:rsidDel="00000000" w:rsidP="00000000" w:rsidRDefault="00000000" w:rsidRPr="00000000" w14:paraId="00000032">
            <w:pPr>
              <w:jc w:val="center"/>
              <w:rPr>
                <w:sz w:val="22"/>
                <w:szCs w:val="22"/>
                <w:vertAlign w:val="baseline"/>
              </w:rPr>
            </w:pPr>
            <w:r w:rsidDel="00000000" w:rsidR="00000000" w:rsidRPr="00000000">
              <w:rPr>
                <w:sz w:val="22"/>
                <w:szCs w:val="22"/>
                <w:vertAlign w:val="baseline"/>
                <w:rtl w:val="0"/>
              </w:rPr>
              <w:t xml:space="preserve">+</w:t>
            </w:r>
          </w:p>
        </w:tc>
        <w:tc>
          <w:tcPr>
            <w:vAlign w:val="center"/>
          </w:tcPr>
          <w:p w:rsidR="00000000" w:rsidDel="00000000" w:rsidP="00000000" w:rsidRDefault="00000000" w:rsidRPr="00000000" w14:paraId="00000033">
            <w:pPr>
              <w:jc w:val="center"/>
              <w:rPr>
                <w:sz w:val="22"/>
                <w:szCs w:val="22"/>
                <w:vertAlign w:val="baseline"/>
              </w:rPr>
            </w:pPr>
            <w:r w:rsidDel="00000000" w:rsidR="00000000" w:rsidRPr="00000000">
              <w:rPr>
                <w:sz w:val="22"/>
                <w:szCs w:val="22"/>
                <w:vertAlign w:val="baseline"/>
                <w:rtl w:val="0"/>
              </w:rPr>
              <w:t xml:space="preserve">4,4 triệu đồng</w:t>
            </w:r>
          </w:p>
        </w:tc>
        <w:tc>
          <w:tcPr>
            <w:vAlign w:val="center"/>
          </w:tcPr>
          <w:p w:rsidR="00000000" w:rsidDel="00000000" w:rsidP="00000000" w:rsidRDefault="00000000" w:rsidRPr="00000000" w14:paraId="00000034">
            <w:pPr>
              <w:jc w:val="center"/>
              <w:rPr>
                <w:sz w:val="22"/>
                <w:szCs w:val="22"/>
                <w:vertAlign w:val="baseline"/>
              </w:rPr>
            </w:pPr>
            <w:r w:rsidDel="00000000" w:rsidR="00000000" w:rsidRPr="00000000">
              <w:rPr>
                <w:sz w:val="22"/>
                <w:szCs w:val="22"/>
                <w:vertAlign w:val="baseline"/>
                <w:rtl w:val="0"/>
              </w:rPr>
              <w:t xml:space="preserve">x</w:t>
            </w:r>
          </w:p>
        </w:tc>
        <w:tc>
          <w:tcPr>
            <w:vAlign w:val="center"/>
          </w:tcPr>
          <w:p w:rsidR="00000000" w:rsidDel="00000000" w:rsidP="00000000" w:rsidRDefault="00000000" w:rsidRPr="00000000" w14:paraId="00000035">
            <w:pPr>
              <w:jc w:val="center"/>
              <w:rPr>
                <w:sz w:val="22"/>
                <w:szCs w:val="22"/>
                <w:vertAlign w:val="baseline"/>
              </w:rPr>
            </w:pPr>
            <w:r w:rsidDel="00000000" w:rsidR="00000000" w:rsidRPr="00000000">
              <w:rPr>
                <w:sz w:val="22"/>
                <w:szCs w:val="22"/>
                <w:vertAlign w:val="baseline"/>
                <w:rtl w:val="0"/>
              </w:rPr>
              <w:t xml:space="preserve">10 tháng</w:t>
            </w:r>
          </w:p>
        </w:tc>
        <w:tc>
          <w:tcPr>
            <w:vAlign w:val="center"/>
          </w:tcPr>
          <w:p w:rsidR="00000000" w:rsidDel="00000000" w:rsidP="00000000" w:rsidRDefault="00000000" w:rsidRPr="00000000" w14:paraId="00000036">
            <w:pPr>
              <w:jc w:val="center"/>
              <w:rPr>
                <w:sz w:val="22"/>
                <w:szCs w:val="22"/>
                <w:vertAlign w:val="baseline"/>
              </w:rPr>
            </w:pPr>
            <w:r w:rsidDel="00000000" w:rsidR="00000000" w:rsidRPr="00000000">
              <w:rPr>
                <w:sz w:val="22"/>
                <w:szCs w:val="22"/>
                <w:vertAlign w:val="baseline"/>
                <w:rtl w:val="0"/>
              </w:rPr>
              <w:t xml:space="preserve">=</w:t>
            </w:r>
          </w:p>
        </w:tc>
        <w:tc>
          <w:tcPr>
            <w:vAlign w:val="top"/>
          </w:tcPr>
          <w:p w:rsidR="00000000" w:rsidDel="00000000" w:rsidP="00000000" w:rsidRDefault="00000000" w:rsidRPr="00000000" w14:paraId="00000037">
            <w:pPr>
              <w:jc w:val="center"/>
              <w:rPr>
                <w:sz w:val="22"/>
                <w:szCs w:val="22"/>
                <w:vertAlign w:val="baseline"/>
              </w:rPr>
            </w:pPr>
            <w:r w:rsidDel="00000000" w:rsidR="00000000" w:rsidRPr="00000000">
              <w:rPr>
                <w:sz w:val="22"/>
                <w:szCs w:val="22"/>
                <w:vertAlign w:val="baseline"/>
                <w:rtl w:val="0"/>
              </w:rPr>
              <w:t xml:space="preserve">176triệu đồng</w:t>
            </w:r>
          </w:p>
        </w:tc>
      </w:tr>
    </w:tbl>
    <w:p w:rsidR="00000000" w:rsidDel="00000000" w:rsidP="00000000" w:rsidRDefault="00000000" w:rsidRPr="00000000" w14:paraId="00000038">
      <w:pPr>
        <w:ind w:firstLine="720"/>
        <w:rPr>
          <w:vertAlign w:val="baseline"/>
        </w:rPr>
      </w:pPr>
      <w:r w:rsidDel="00000000" w:rsidR="00000000" w:rsidRPr="00000000">
        <w:rPr>
          <w:rtl w:val="0"/>
        </w:rPr>
      </w:r>
    </w:p>
    <w:sectPr>
      <w:footerReference r:id="rId10" w:type="default"/>
      <w:footerReference r:id="rId11" w:type="even"/>
      <w:pgSz w:h="16834" w:w="11909" w:orient="portrait"/>
      <w:pgMar w:bottom="720" w:top="864" w:left="1584" w:right="1296" w:header="720" w:footer="432"/>
      <w:pgNumType w:start="3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color w:val="000000"/>
      <w:w w:val="100"/>
      <w:position w:val="-1"/>
      <w:sz w:val="26"/>
      <w:szCs w:val="26"/>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DocumentMap">
    <w:name w:val="Document Map"/>
    <w:basedOn w:val="Normal"/>
    <w:next w:val="DocumentMap"/>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color w:val="000000"/>
      <w:w w:val="100"/>
      <w:position w:val="-1"/>
      <w:sz w:val="16"/>
      <w:szCs w:val="16"/>
      <w:effect w:val="none"/>
      <w:vertAlign w:val="baseline"/>
      <w:cs w:val="0"/>
      <w:em w:val="none"/>
      <w:lang w:bidi="ar-SA" w:eastAsia="en-US" w:val="en-US"/>
    </w:rPr>
  </w:style>
  <w:style w:type="character" w:styleId="DocumentMapChar">
    <w:name w:val="Document Map Char"/>
    <w:next w:val="DocumentMapChar"/>
    <w:autoRedefine w:val="0"/>
    <w:hidden w:val="0"/>
    <w:qFormat w:val="0"/>
    <w:rPr>
      <w:rFonts w:ascii="Tahoma" w:cs="Tahoma" w:hAnsi="Tahoma"/>
      <w:color w:val="000000"/>
      <w:w w:val="100"/>
      <w:position w:val="-1"/>
      <w:sz w:val="16"/>
      <w:szCs w:val="16"/>
      <w:effect w:val="none"/>
      <w:vertAlign w:val="baseline"/>
      <w:cs w:val="0"/>
      <w:em w:val="none"/>
      <w:lang/>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color w:val="000000"/>
      <w:w w:val="100"/>
      <w:position w:val="-1"/>
      <w:sz w:val="26"/>
      <w:szCs w:val="26"/>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Normal(Web)">
    <w:name w:val="Normal (Web)"/>
    <w:basedOn w:val="Normal"/>
    <w:next w:val="Normal(Web)"/>
    <w:autoRedefine w:val="0"/>
    <w:hidden w:val="0"/>
    <w:qFormat w:val="1"/>
    <w:pPr>
      <w:suppressAutoHyphens w:val="1"/>
      <w:spacing w:after="100" w:afterAutospacing="1" w:before="100" w:beforeAutospacing="1" w:line="1" w:lineRule="atLeast"/>
      <w:ind w:leftChars="-1" w:rightChars="0" w:firstLineChars="-1"/>
      <w:textDirection w:val="btLr"/>
      <w:textAlignment w:val="top"/>
      <w:outlineLvl w:val="0"/>
    </w:pPr>
    <w:rPr>
      <w:color w:val="auto"/>
      <w:w w:val="100"/>
      <w:position w:val="-1"/>
      <w:sz w:val="24"/>
      <w:szCs w:val="24"/>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color w:val="000000"/>
      <w:w w:val="100"/>
      <w:position w:val="-1"/>
      <w:sz w:val="26"/>
      <w:szCs w:val="26"/>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qVt0ZaFK3PWSHrHMdH739p66hw==">AMUW2mVUFgSIUOCtI1bMVZRveCZmYHEQI4xF6n/MdRkkDZ768CGuL0bidVxnrP8OudxnfIVZTlXE5h24L0yqLOzRcrRjJLa5uimMLh3OJeZmM4kqYUDMo0w=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2019-06-05T12:25:00Z</dcterms:created>
  <dc:creator>Tong Cuc Thue</dc:creator>
</cp:coreProperties>
</file>