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4C" w:rsidRPr="003E6EB6" w:rsidRDefault="00A972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256F0D"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? Cho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>.</w:t>
      </w:r>
    </w:p>
    <w:p w:rsidR="00A9720A" w:rsidRDefault="00A9720A" w:rsidP="00256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56F0D">
        <w:rPr>
          <w:rFonts w:ascii="Times New Roman" w:hAnsi="Times New Roman" w:cs="Times New Roman"/>
        </w:rPr>
        <w:t>Danh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sách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đặc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là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một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danh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sách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mà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các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phần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tử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trong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danh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sách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có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cùng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kiểu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dữ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liệu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và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được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cấp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phát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liên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tục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trong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bộ</w:t>
      </w:r>
      <w:proofErr w:type="spellEnd"/>
      <w:r w:rsidRPr="00256F0D">
        <w:rPr>
          <w:rFonts w:ascii="Times New Roman" w:hAnsi="Times New Roman" w:cs="Times New Roman"/>
        </w:rPr>
        <w:t xml:space="preserve"> </w:t>
      </w:r>
      <w:proofErr w:type="spellStart"/>
      <w:r w:rsidRPr="00256F0D">
        <w:rPr>
          <w:rFonts w:ascii="Times New Roman" w:hAnsi="Times New Roman" w:cs="Times New Roman"/>
        </w:rPr>
        <w:t>nhớ</w:t>
      </w:r>
      <w:proofErr w:type="spellEnd"/>
      <w:r w:rsidRPr="00256F0D">
        <w:rPr>
          <w:rFonts w:ascii="Times New Roman" w:hAnsi="Times New Roman" w:cs="Times New Roman"/>
        </w:rPr>
        <w:t>.</w:t>
      </w:r>
    </w:p>
    <w:p w:rsidR="00256F0D" w:rsidRDefault="00256F0D" w:rsidP="00256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56F0D" w:rsidRDefault="00256F0D" w:rsidP="00256F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‘MAX’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0, 1, 2, 3….: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256F0D" w:rsidRDefault="00256F0D" w:rsidP="00256F0D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0]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0</w:t>
      </w:r>
    </w:p>
    <w:p w:rsidR="00256F0D" w:rsidRDefault="00256F0D" w:rsidP="00256F0D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1]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256F0D" w:rsidRDefault="00256F0D" w:rsidP="00256F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………………….</w:t>
      </w:r>
    </w:p>
    <w:p w:rsidR="00256F0D" w:rsidRPr="00256F0D" w:rsidRDefault="00256F0D" w:rsidP="00256F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a[n-1]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n-1</w:t>
      </w:r>
    </w:p>
    <w:p w:rsidR="00A9720A" w:rsidRPr="003E6EB6" w:rsidRDefault="00A972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mấy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? Cho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>.</w:t>
      </w:r>
    </w:p>
    <w:p w:rsidR="00A9720A" w:rsidRDefault="00A97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khoa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danh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sách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liên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tuyến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14448" w:rsidRDefault="008144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814448" w:rsidRDefault="00814448" w:rsidP="0081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.</w:t>
      </w:r>
    </w:p>
    <w:p w:rsidR="00814448" w:rsidRDefault="00814448" w:rsidP="0081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>.</w:t>
      </w:r>
    </w:p>
    <w:p w:rsidR="00814448" w:rsidRDefault="00814448" w:rsidP="0081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:rsidR="002F5EE0" w:rsidRDefault="002F5EE0" w:rsidP="002F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>.</w:t>
      </w:r>
    </w:p>
    <w:p w:rsidR="002F5EE0" w:rsidRPr="002F5EE0" w:rsidRDefault="002F5EE0" w:rsidP="002F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>.</w:t>
      </w:r>
    </w:p>
    <w:p w:rsidR="00814448" w:rsidRPr="003E6EB6" w:rsidRDefault="00814448" w:rsidP="0081444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nói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STACK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QUEUE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? Cho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A257E8" w:rsidRP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Stack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ngăn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tắc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> LIFO </w:t>
      </w:r>
      <w:r>
        <w:rPr>
          <w:rFonts w:ascii="Arial" w:hAnsi="Arial" w:cs="Arial"/>
          <w:color w:val="333333"/>
          <w:shd w:val="clear" w:color="auto" w:fill="FFFFFF"/>
        </w:rPr>
        <w:t xml:space="preserve">(Last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First Out),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257E8" w:rsidRP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Ví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dụ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chồng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cuốn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chồng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chồng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257E8" w:rsidRPr="00A257E8" w:rsidRDefault="00A257E8" w:rsidP="00A25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72171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69" cy="1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E8" w:rsidRP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Queue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Queue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257E8" w:rsidRP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Ví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dụ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pizza,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</w:t>
      </w:r>
    </w:p>
    <w:p w:rsidR="00A257E8" w:rsidRPr="00A257E8" w:rsidRDefault="00A257E8" w:rsidP="00A257E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87436" cy="1627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97" cy="1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E8" w:rsidRPr="00A257E8" w:rsidRDefault="00A257E8" w:rsidP="00A257E8">
      <w:pPr>
        <w:rPr>
          <w:rFonts w:ascii="Times New Roman" w:hAnsi="Times New Roman" w:cs="Times New Roman"/>
        </w:rPr>
      </w:pPr>
    </w:p>
    <w:p w:rsidR="00814448" w:rsidRPr="00814448" w:rsidRDefault="00814448" w:rsidP="00814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9720A" w:rsidRPr="003E6EB6" w:rsidRDefault="00A257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LIFO, FIFO? Cho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EB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3E6EB6">
        <w:rPr>
          <w:rFonts w:ascii="Times New Roman" w:hAnsi="Times New Roman" w:cs="Times New Roman"/>
          <w:b/>
          <w:sz w:val="24"/>
          <w:szCs w:val="24"/>
        </w:rPr>
        <w:t>.</w:t>
      </w:r>
    </w:p>
    <w:p w:rsidR="00A257E8" w:rsidRP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LIFO: </w:t>
      </w:r>
      <w:r>
        <w:rPr>
          <w:rStyle w:val="Strong"/>
          <w:rFonts w:ascii="Arial" w:hAnsi="Arial" w:cs="Arial"/>
          <w:color w:val="3D455C"/>
          <w:shd w:val="clear" w:color="auto" w:fill="FFFFFF"/>
        </w:rPr>
        <w:t> </w:t>
      </w:r>
      <w:r>
        <w:rPr>
          <w:rFonts w:ascii="Arial" w:hAnsi="Arial" w:cs="Arial"/>
          <w:color w:val="3D455C"/>
          <w:shd w:val="clear" w:color="auto" w:fill="FFFFFF"/>
        </w:rPr>
        <w:t xml:space="preserve">Ở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cũ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>.</w:t>
      </w:r>
    </w:p>
    <w:p w:rsidR="00A257E8" w:rsidRDefault="00A257E8" w:rsidP="00A257E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:rsidR="00A257E8" w:rsidRPr="00A257E8" w:rsidRDefault="00A257E8" w:rsidP="00A257E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7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51" cy="13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E8" w:rsidRDefault="00A257E8" w:rsidP="00A2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FIFO: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lô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cửa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55C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D455C"/>
          <w:shd w:val="clear" w:color="auto" w:fill="FFFFFF"/>
        </w:rPr>
        <w:t>.</w:t>
      </w:r>
    </w:p>
    <w:p w:rsidR="00A257E8" w:rsidRDefault="00A257E8" w:rsidP="00A257E8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A257E8" w:rsidRDefault="00A257E8" w:rsidP="00A257E8">
      <w:pPr>
        <w:ind w:left="720"/>
      </w:pPr>
      <w:r>
        <w:rPr>
          <w:noProof/>
        </w:rPr>
        <w:drawing>
          <wp:inline distT="0" distB="0" distL="0" distR="0">
            <wp:extent cx="5943600" cy="147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E8" w:rsidRDefault="007851FE" w:rsidP="00A257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6: Theo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51FE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7851FE">
        <w:rPr>
          <w:rFonts w:ascii="Times New Roman" w:hAnsi="Times New Roman" w:cs="Times New Roman"/>
          <w:b/>
          <w:sz w:val="24"/>
          <w:szCs w:val="24"/>
        </w:rPr>
        <w:t>?</w:t>
      </w:r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Kích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thước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thay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đổi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liên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tục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trong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quá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trình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thêm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,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bớt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phân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tử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>.</w:t>
      </w:r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Kích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thước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tối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đa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chỉ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phụ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thuộc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vào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bộ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nhớ</w:t>
      </w:r>
      <w:proofErr w:type="spellEnd"/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Động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: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Bộ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nhớ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được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cấp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theo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chế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độ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trong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quá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trình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khởi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chạy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>.</w:t>
      </w:r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Được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lưu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lại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trên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các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ô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nhớ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bất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kỳ</w:t>
      </w:r>
      <w:proofErr w:type="spellEnd"/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Được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lưu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lại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trên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các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ô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nhớ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bất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kỳ</w:t>
      </w:r>
      <w:proofErr w:type="spellEnd"/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Muốn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truy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cập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đến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phần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tử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ngẫu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nhiên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cần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phải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trải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qua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quá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trình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duyệt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từ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đầu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đến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cuối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phần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tử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đó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>: O(n)</w:t>
      </w:r>
    </w:p>
    <w:p w:rsidR="00406E37" w:rsidRPr="00406E37" w:rsidRDefault="00406E37" w:rsidP="00406E3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C727C"/>
          <w:sz w:val="24"/>
          <w:szCs w:val="24"/>
        </w:rPr>
      </w:pP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Chỉ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có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thể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tìm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kiếm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bằng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tuyến</w:t>
      </w:r>
      <w:proofErr w:type="spellEnd"/>
      <w:r w:rsidRPr="00406E37">
        <w:rPr>
          <w:rFonts w:ascii="Arial" w:eastAsia="Times New Roman" w:hAnsi="Arial" w:cs="Arial"/>
          <w:color w:val="6C727C"/>
          <w:sz w:val="24"/>
          <w:szCs w:val="24"/>
        </w:rPr>
        <w:t xml:space="preserve"> </w:t>
      </w:r>
      <w:proofErr w:type="spellStart"/>
      <w:r w:rsidRPr="00406E37">
        <w:rPr>
          <w:rFonts w:ascii="Arial" w:eastAsia="Times New Roman" w:hAnsi="Arial" w:cs="Arial"/>
          <w:color w:val="6C727C"/>
          <w:sz w:val="24"/>
          <w:szCs w:val="24"/>
        </w:rPr>
        <w:t>tính</w:t>
      </w:r>
      <w:proofErr w:type="spellEnd"/>
    </w:p>
    <w:p w:rsidR="007851FE" w:rsidRDefault="007851FE" w:rsidP="00A257E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Cho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7035D" w:rsidRDefault="0007035D" w:rsidP="0007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</w:t>
      </w:r>
      <w:r w:rsidRPr="0007035D">
        <w:rPr>
          <w:rFonts w:ascii="Times New Roman" w:hAnsi="Times New Roman" w:cs="Times New Roman"/>
          <w:color w:val="212529"/>
          <w:shd w:val="clear" w:color="auto" w:fill="FFFFFF"/>
        </w:rPr>
        <w:t>à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một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lĩnh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vực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nghiên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cứu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lâu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đời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của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khoa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học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máy</w:t>
      </w:r>
      <w:proofErr w:type="spellEnd"/>
      <w:r w:rsidRPr="0007035D">
        <w:rPr>
          <w:rFonts w:ascii="Times New Roman" w:hAnsi="Times New Roman" w:cs="Times New Roman"/>
          <w:color w:val="212529"/>
        </w:rPr>
        <w:br/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tính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.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Hầu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hết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các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chương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trình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được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viết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ra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chạy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trên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máy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tính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dù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lớn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hay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nhỏ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,</w:t>
      </w:r>
      <w:r w:rsidRPr="0007035D">
        <w:rPr>
          <w:rFonts w:ascii="Times New Roman" w:hAnsi="Times New Roman" w:cs="Times New Roman"/>
          <w:color w:val="212529"/>
        </w:rPr>
        <w:br/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dù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đơn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giản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hay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phức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tạp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đều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phải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sử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dụng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cấu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trúc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dữ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liệu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.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Việc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hiểu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biết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về</w:t>
      </w:r>
      <w:proofErr w:type="spellEnd"/>
      <w:r w:rsidRPr="0007035D">
        <w:rPr>
          <w:rFonts w:ascii="Times New Roman" w:hAnsi="Times New Roman" w:cs="Times New Roman"/>
          <w:color w:val="212529"/>
        </w:rPr>
        <w:br/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các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cấu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trúc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dữ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liệu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giúp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các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lập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trình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viên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có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nhiều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lựa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chọn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hơn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trong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việc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đưa</w:t>
      </w:r>
      <w:proofErr w:type="spellEnd"/>
      <w:r w:rsidRPr="0007035D">
        <w:rPr>
          <w:rFonts w:ascii="Times New Roman" w:hAnsi="Times New Roman" w:cs="Times New Roman"/>
          <w:color w:val="212529"/>
        </w:rPr>
        <w:br/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ra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các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giải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pháp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hiệu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quả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giải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quyết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các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bài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07035D">
        <w:rPr>
          <w:rFonts w:ascii="Times New Roman" w:hAnsi="Times New Roman" w:cs="Times New Roman"/>
          <w:color w:val="212529"/>
          <w:shd w:val="clear" w:color="auto" w:fill="FFFFFF"/>
        </w:rPr>
        <w:t>toán</w:t>
      </w:r>
      <w:proofErr w:type="spellEnd"/>
      <w:r w:rsidRPr="0007035D">
        <w:rPr>
          <w:rFonts w:ascii="Times New Roman" w:hAnsi="Times New Roman" w:cs="Times New Roman"/>
          <w:color w:val="212529"/>
          <w:shd w:val="clear" w:color="auto" w:fill="FFFFFF"/>
        </w:rPr>
        <w:t xml:space="preserve"> tin.</w:t>
      </w:r>
      <w:r w:rsidRPr="0007035D">
        <w:rPr>
          <w:rFonts w:ascii="Times New Roman" w:hAnsi="Times New Roman" w:cs="Times New Roman"/>
        </w:rPr>
        <w:t xml:space="preserve"> </w:t>
      </w:r>
    </w:p>
    <w:p w:rsidR="007851FE" w:rsidRPr="0007035D" w:rsidRDefault="007851FE" w:rsidP="0007035D">
      <w:pPr>
        <w:ind w:left="720"/>
        <w:rPr>
          <w:rFonts w:ascii="Times New Roman" w:hAnsi="Times New Roman" w:cs="Times New Roman"/>
        </w:rPr>
      </w:pPr>
      <w:proofErr w:type="spellStart"/>
      <w:r w:rsidRPr="0007035D">
        <w:rPr>
          <w:rFonts w:ascii="Times New Roman" w:hAnsi="Times New Roman" w:cs="Times New Roman"/>
        </w:rPr>
        <w:t>Ví</w:t>
      </w:r>
      <w:proofErr w:type="spellEnd"/>
      <w:r w:rsidRPr="0007035D">
        <w:rPr>
          <w:rFonts w:ascii="Times New Roman" w:hAnsi="Times New Roman" w:cs="Times New Roman"/>
        </w:rPr>
        <w:t xml:space="preserve"> </w:t>
      </w:r>
      <w:proofErr w:type="spellStart"/>
      <w:r w:rsidRPr="0007035D">
        <w:rPr>
          <w:rFonts w:ascii="Times New Roman" w:hAnsi="Times New Roman" w:cs="Times New Roman"/>
        </w:rPr>
        <w:t>Dụ</w:t>
      </w:r>
      <w:proofErr w:type="spellEnd"/>
      <w:r w:rsidRPr="0007035D">
        <w:rPr>
          <w:rFonts w:ascii="Times New Roman" w:hAnsi="Times New Roman" w:cs="Times New Roman"/>
        </w:rPr>
        <w:t>: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left="720"/>
        <w:jc w:val="both"/>
        <w:rPr>
          <w:color w:val="555555"/>
          <w:sz w:val="22"/>
          <w:szCs w:val="22"/>
        </w:rPr>
      </w:pPr>
      <w:proofErr w:type="spellStart"/>
      <w:r w:rsidRPr="0007035D">
        <w:rPr>
          <w:color w:val="555555"/>
          <w:sz w:val="22"/>
          <w:szCs w:val="22"/>
        </w:rPr>
        <w:t>Trong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thực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tế</w:t>
      </w:r>
      <w:proofErr w:type="spellEnd"/>
      <w:r w:rsidRPr="0007035D">
        <w:rPr>
          <w:color w:val="555555"/>
          <w:sz w:val="22"/>
          <w:szCs w:val="22"/>
        </w:rPr>
        <w:t xml:space="preserve">, </w:t>
      </w:r>
      <w:proofErr w:type="spellStart"/>
      <w:r w:rsidRPr="0007035D">
        <w:rPr>
          <w:color w:val="555555"/>
          <w:sz w:val="22"/>
          <w:szCs w:val="22"/>
        </w:rPr>
        <w:t>một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số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tượng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có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thể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được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định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nghĩa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đệ</w:t>
      </w:r>
      <w:proofErr w:type="spellEnd"/>
      <w:r w:rsidRPr="0007035D">
        <w:rPr>
          <w:color w:val="555555"/>
          <w:sz w:val="22"/>
          <w:szCs w:val="22"/>
        </w:rPr>
        <w:t xml:space="preserve"> qui, </w:t>
      </w:r>
      <w:proofErr w:type="spellStart"/>
      <w:r w:rsidRPr="0007035D">
        <w:rPr>
          <w:color w:val="555555"/>
          <w:sz w:val="22"/>
          <w:szCs w:val="22"/>
        </w:rPr>
        <w:t>ví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dụ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để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mô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tả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tượng</w:t>
      </w:r>
      <w:proofErr w:type="spellEnd"/>
      <w:r w:rsidRPr="0007035D">
        <w:rPr>
          <w:color w:val="555555"/>
          <w:sz w:val="22"/>
          <w:szCs w:val="22"/>
        </w:rPr>
        <w:t xml:space="preserve"> "con </w:t>
      </w:r>
      <w:proofErr w:type="spellStart"/>
      <w:r w:rsidRPr="0007035D">
        <w:rPr>
          <w:color w:val="555555"/>
          <w:sz w:val="22"/>
          <w:szCs w:val="22"/>
        </w:rPr>
        <w:t>người</w:t>
      </w:r>
      <w:proofErr w:type="spellEnd"/>
      <w:r w:rsidRPr="0007035D">
        <w:rPr>
          <w:color w:val="555555"/>
          <w:sz w:val="22"/>
          <w:szCs w:val="22"/>
        </w:rPr>
        <w:t xml:space="preserve">" </w:t>
      </w:r>
      <w:proofErr w:type="spellStart"/>
      <w:r w:rsidRPr="0007035D">
        <w:rPr>
          <w:color w:val="555555"/>
          <w:sz w:val="22"/>
          <w:szCs w:val="22"/>
        </w:rPr>
        <w:t>cần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thể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hiện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các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thông</w:t>
      </w:r>
      <w:proofErr w:type="spellEnd"/>
      <w:r w:rsidRPr="0007035D">
        <w:rPr>
          <w:color w:val="555555"/>
          <w:sz w:val="22"/>
          <w:szCs w:val="22"/>
        </w:rPr>
        <w:t xml:space="preserve"> tin </w:t>
      </w:r>
      <w:proofErr w:type="spellStart"/>
      <w:r w:rsidRPr="0007035D">
        <w:rPr>
          <w:color w:val="555555"/>
          <w:sz w:val="22"/>
          <w:szCs w:val="22"/>
        </w:rPr>
        <w:t>tối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thiểu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proofErr w:type="gramStart"/>
      <w:r w:rsidRPr="0007035D">
        <w:rPr>
          <w:color w:val="555555"/>
          <w:sz w:val="22"/>
          <w:szCs w:val="22"/>
        </w:rPr>
        <w:t>như</w:t>
      </w:r>
      <w:proofErr w:type="spellEnd"/>
      <w:r w:rsidRPr="0007035D">
        <w:rPr>
          <w:color w:val="555555"/>
          <w:sz w:val="22"/>
          <w:szCs w:val="22"/>
        </w:rPr>
        <w:t xml:space="preserve"> :</w:t>
      </w:r>
      <w:proofErr w:type="gramEnd"/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2"/>
          <w:szCs w:val="22"/>
        </w:rPr>
      </w:pPr>
      <w:r w:rsidRPr="0007035D">
        <w:rPr>
          <w:color w:val="555555"/>
          <w:sz w:val="22"/>
          <w:szCs w:val="22"/>
        </w:rPr>
        <w:t xml:space="preserve">     </w:t>
      </w:r>
      <w:r w:rsidRPr="0007035D">
        <w:rPr>
          <w:color w:val="555555"/>
          <w:sz w:val="22"/>
          <w:szCs w:val="22"/>
        </w:rPr>
        <w:tab/>
      </w:r>
      <w:proofErr w:type="spellStart"/>
      <w:r w:rsidRPr="0007035D">
        <w:rPr>
          <w:color w:val="555555"/>
          <w:sz w:val="22"/>
          <w:szCs w:val="22"/>
        </w:rPr>
        <w:t>Họ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tên</w:t>
      </w:r>
      <w:proofErr w:type="spellEnd"/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2"/>
          <w:szCs w:val="22"/>
        </w:rPr>
      </w:pPr>
      <w:r w:rsidRPr="0007035D">
        <w:rPr>
          <w:color w:val="555555"/>
          <w:sz w:val="22"/>
          <w:szCs w:val="22"/>
        </w:rPr>
        <w:t>    </w:t>
      </w:r>
      <w:r w:rsidRPr="0007035D">
        <w:rPr>
          <w:color w:val="555555"/>
          <w:sz w:val="22"/>
          <w:szCs w:val="22"/>
        </w:rPr>
        <w:tab/>
      </w:r>
      <w:r w:rsidRPr="0007035D">
        <w:rPr>
          <w:color w:val="555555"/>
          <w:sz w:val="22"/>
          <w:szCs w:val="22"/>
        </w:rPr>
        <w:t> </w:t>
      </w:r>
      <w:proofErr w:type="spellStart"/>
      <w:r w:rsidRPr="0007035D">
        <w:rPr>
          <w:color w:val="555555"/>
          <w:sz w:val="22"/>
          <w:szCs w:val="22"/>
        </w:rPr>
        <w:t>Số</w:t>
      </w:r>
      <w:proofErr w:type="spellEnd"/>
      <w:r w:rsidRPr="0007035D">
        <w:rPr>
          <w:color w:val="555555"/>
          <w:sz w:val="22"/>
          <w:szCs w:val="22"/>
        </w:rPr>
        <w:t xml:space="preserve"> CMND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2"/>
          <w:szCs w:val="22"/>
        </w:rPr>
      </w:pPr>
      <w:r w:rsidRPr="0007035D">
        <w:rPr>
          <w:color w:val="555555"/>
          <w:sz w:val="22"/>
          <w:szCs w:val="22"/>
        </w:rPr>
        <w:t>     </w:t>
      </w:r>
      <w:r w:rsidRPr="0007035D">
        <w:rPr>
          <w:color w:val="555555"/>
          <w:sz w:val="22"/>
          <w:szCs w:val="22"/>
        </w:rPr>
        <w:tab/>
      </w:r>
      <w:proofErr w:type="spellStart"/>
      <w:r w:rsidRPr="0007035D">
        <w:rPr>
          <w:color w:val="555555"/>
          <w:sz w:val="22"/>
          <w:szCs w:val="22"/>
        </w:rPr>
        <w:t>Thông</w:t>
      </w:r>
      <w:proofErr w:type="spellEnd"/>
      <w:r w:rsidRPr="0007035D">
        <w:rPr>
          <w:color w:val="555555"/>
          <w:sz w:val="22"/>
          <w:szCs w:val="22"/>
        </w:rPr>
        <w:t xml:space="preserve"> tin </w:t>
      </w:r>
      <w:proofErr w:type="spellStart"/>
      <w:r w:rsidRPr="0007035D">
        <w:rPr>
          <w:color w:val="555555"/>
          <w:sz w:val="22"/>
          <w:szCs w:val="22"/>
        </w:rPr>
        <w:t>về</w:t>
      </w:r>
      <w:proofErr w:type="spellEnd"/>
      <w:r w:rsidRPr="0007035D">
        <w:rPr>
          <w:color w:val="555555"/>
          <w:sz w:val="22"/>
          <w:szCs w:val="22"/>
        </w:rPr>
        <w:t xml:space="preserve"> cha, </w:t>
      </w:r>
      <w:proofErr w:type="spellStart"/>
      <w:r w:rsidRPr="0007035D">
        <w:rPr>
          <w:color w:val="555555"/>
          <w:sz w:val="22"/>
          <w:szCs w:val="22"/>
        </w:rPr>
        <w:t>mẹ</w:t>
      </w:r>
      <w:proofErr w:type="spellEnd"/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left="720"/>
        <w:jc w:val="both"/>
        <w:rPr>
          <w:color w:val="555555"/>
          <w:sz w:val="22"/>
          <w:szCs w:val="22"/>
        </w:rPr>
      </w:pPr>
      <w:proofErr w:type="spellStart"/>
      <w:r w:rsidRPr="0007035D">
        <w:rPr>
          <w:color w:val="555555"/>
          <w:sz w:val="22"/>
          <w:szCs w:val="22"/>
        </w:rPr>
        <w:t>Ðể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biễu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diễn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một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tượng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có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nhiều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thành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phần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thông</w:t>
      </w:r>
      <w:proofErr w:type="spellEnd"/>
      <w:r w:rsidRPr="0007035D">
        <w:rPr>
          <w:color w:val="555555"/>
          <w:sz w:val="22"/>
          <w:szCs w:val="22"/>
        </w:rPr>
        <w:t xml:space="preserve"> tin </w:t>
      </w:r>
      <w:proofErr w:type="spellStart"/>
      <w:r w:rsidRPr="0007035D">
        <w:rPr>
          <w:color w:val="555555"/>
          <w:sz w:val="22"/>
          <w:szCs w:val="22"/>
        </w:rPr>
        <w:t>như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trên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có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thể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sử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dụng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kiểu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bản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ghi</w:t>
      </w:r>
      <w:proofErr w:type="spellEnd"/>
      <w:r w:rsidRPr="0007035D">
        <w:rPr>
          <w:color w:val="555555"/>
          <w:sz w:val="22"/>
          <w:szCs w:val="22"/>
        </w:rPr>
        <w:t xml:space="preserve">. </w:t>
      </w:r>
      <w:proofErr w:type="spellStart"/>
      <w:r w:rsidRPr="0007035D">
        <w:rPr>
          <w:color w:val="555555"/>
          <w:sz w:val="22"/>
          <w:szCs w:val="22"/>
        </w:rPr>
        <w:t>Tuy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nhiên</w:t>
      </w:r>
      <w:proofErr w:type="spellEnd"/>
      <w:r w:rsidRPr="0007035D">
        <w:rPr>
          <w:color w:val="555555"/>
          <w:sz w:val="22"/>
          <w:szCs w:val="22"/>
        </w:rPr>
        <w:t xml:space="preserve">, </w:t>
      </w:r>
      <w:proofErr w:type="spellStart"/>
      <w:r w:rsidRPr="0007035D">
        <w:rPr>
          <w:color w:val="555555"/>
          <w:sz w:val="22"/>
          <w:szCs w:val="22"/>
        </w:rPr>
        <w:t>cần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lưu</w:t>
      </w:r>
      <w:proofErr w:type="spellEnd"/>
      <w:r w:rsidRPr="0007035D">
        <w:rPr>
          <w:color w:val="555555"/>
          <w:sz w:val="22"/>
          <w:szCs w:val="22"/>
        </w:rPr>
        <w:t xml:space="preserve"> ý cha, </w:t>
      </w:r>
      <w:proofErr w:type="spellStart"/>
      <w:r w:rsidRPr="0007035D">
        <w:rPr>
          <w:color w:val="555555"/>
          <w:sz w:val="22"/>
          <w:szCs w:val="22"/>
        </w:rPr>
        <w:t>mẹ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của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một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người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cũng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là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các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tượng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kiểu</w:t>
      </w:r>
      <w:proofErr w:type="spellEnd"/>
      <w:r w:rsidRPr="0007035D">
        <w:rPr>
          <w:color w:val="555555"/>
          <w:sz w:val="22"/>
          <w:szCs w:val="22"/>
        </w:rPr>
        <w:t xml:space="preserve"> NGƯỜI, do </w:t>
      </w:r>
      <w:proofErr w:type="spellStart"/>
      <w:r w:rsidRPr="0007035D">
        <w:rPr>
          <w:color w:val="555555"/>
          <w:sz w:val="22"/>
          <w:szCs w:val="22"/>
        </w:rPr>
        <w:t>vậy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về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nguyên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tắc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cần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phải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có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định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nghĩa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như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sau</w:t>
      </w:r>
      <w:proofErr w:type="spellEnd"/>
      <w:r w:rsidRPr="0007035D">
        <w:rPr>
          <w:color w:val="555555"/>
          <w:sz w:val="22"/>
          <w:szCs w:val="22"/>
        </w:rPr>
        <w:t>: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555555"/>
          <w:sz w:val="22"/>
          <w:szCs w:val="22"/>
        </w:rPr>
      </w:pPr>
      <w:proofErr w:type="spellStart"/>
      <w:proofErr w:type="gramStart"/>
      <w:r w:rsidRPr="0007035D">
        <w:rPr>
          <w:color w:val="555555"/>
          <w:sz w:val="22"/>
          <w:szCs w:val="22"/>
        </w:rPr>
        <w:t>typedef</w:t>
      </w:r>
      <w:proofErr w:type="spellEnd"/>
      <w:r w:rsidRPr="0007035D">
        <w:rPr>
          <w:color w:val="555555"/>
          <w:sz w:val="22"/>
          <w:szCs w:val="22"/>
        </w:rPr>
        <w:t xml:space="preserve">  </w:t>
      </w:r>
      <w:proofErr w:type="spellStart"/>
      <w:r w:rsidRPr="0007035D">
        <w:rPr>
          <w:color w:val="555555"/>
          <w:sz w:val="22"/>
          <w:szCs w:val="22"/>
        </w:rPr>
        <w:t>struct</w:t>
      </w:r>
      <w:proofErr w:type="spellEnd"/>
      <w:proofErr w:type="gramEnd"/>
      <w:r w:rsidRPr="0007035D">
        <w:rPr>
          <w:color w:val="555555"/>
          <w:sz w:val="22"/>
          <w:szCs w:val="22"/>
        </w:rPr>
        <w:t xml:space="preserve"> NGUOI{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555555"/>
          <w:sz w:val="22"/>
          <w:szCs w:val="22"/>
        </w:rPr>
      </w:pPr>
      <w:proofErr w:type="gramStart"/>
      <w:r w:rsidRPr="0007035D">
        <w:rPr>
          <w:color w:val="555555"/>
          <w:sz w:val="22"/>
          <w:szCs w:val="22"/>
        </w:rPr>
        <w:t xml:space="preserve">char  </w:t>
      </w:r>
      <w:proofErr w:type="spellStart"/>
      <w:r w:rsidRPr="0007035D">
        <w:rPr>
          <w:color w:val="555555"/>
          <w:sz w:val="22"/>
          <w:szCs w:val="22"/>
        </w:rPr>
        <w:t>Hoten</w:t>
      </w:r>
      <w:proofErr w:type="spellEnd"/>
      <w:proofErr w:type="gramEnd"/>
      <w:r w:rsidRPr="0007035D">
        <w:rPr>
          <w:color w:val="555555"/>
          <w:sz w:val="22"/>
          <w:szCs w:val="22"/>
        </w:rPr>
        <w:t>[30];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555555"/>
          <w:sz w:val="22"/>
          <w:szCs w:val="22"/>
        </w:rPr>
      </w:pPr>
      <w:proofErr w:type="spellStart"/>
      <w:r w:rsidRPr="0007035D">
        <w:rPr>
          <w:color w:val="555555"/>
          <w:sz w:val="22"/>
          <w:szCs w:val="22"/>
        </w:rPr>
        <w:t>int</w:t>
      </w:r>
      <w:proofErr w:type="spellEnd"/>
      <w:r w:rsidRPr="0007035D">
        <w:rPr>
          <w:color w:val="555555"/>
          <w:sz w:val="22"/>
          <w:szCs w:val="22"/>
        </w:rPr>
        <w:t xml:space="preserve">   </w:t>
      </w:r>
      <w:proofErr w:type="spellStart"/>
      <w:r w:rsidRPr="0007035D">
        <w:rPr>
          <w:color w:val="555555"/>
          <w:sz w:val="22"/>
          <w:szCs w:val="22"/>
        </w:rPr>
        <w:t>So_</w:t>
      </w:r>
      <w:proofErr w:type="gramStart"/>
      <w:r w:rsidRPr="0007035D">
        <w:rPr>
          <w:color w:val="555555"/>
          <w:sz w:val="22"/>
          <w:szCs w:val="22"/>
        </w:rPr>
        <w:t>CMND</w:t>
      </w:r>
      <w:proofErr w:type="spellEnd"/>
      <w:r w:rsidRPr="0007035D">
        <w:rPr>
          <w:color w:val="555555"/>
          <w:sz w:val="22"/>
          <w:szCs w:val="22"/>
        </w:rPr>
        <w:t xml:space="preserve"> ;</w:t>
      </w:r>
      <w:proofErr w:type="gramEnd"/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555555"/>
          <w:sz w:val="22"/>
          <w:szCs w:val="22"/>
        </w:rPr>
      </w:pPr>
      <w:r w:rsidRPr="0007035D">
        <w:rPr>
          <w:color w:val="555555"/>
          <w:sz w:val="22"/>
          <w:szCs w:val="22"/>
        </w:rPr>
        <w:lastRenderedPageBreak/>
        <w:t xml:space="preserve">NGUOI </w:t>
      </w:r>
      <w:proofErr w:type="spellStart"/>
      <w:proofErr w:type="gramStart"/>
      <w:r w:rsidRPr="0007035D">
        <w:rPr>
          <w:color w:val="555555"/>
          <w:sz w:val="22"/>
          <w:szCs w:val="22"/>
        </w:rPr>
        <w:t>Cha,Me</w:t>
      </w:r>
      <w:proofErr w:type="spellEnd"/>
      <w:proofErr w:type="gramEnd"/>
      <w:r w:rsidRPr="0007035D">
        <w:rPr>
          <w:color w:val="555555"/>
          <w:sz w:val="22"/>
          <w:szCs w:val="22"/>
        </w:rPr>
        <w:t>;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555555"/>
          <w:sz w:val="22"/>
          <w:szCs w:val="22"/>
        </w:rPr>
      </w:pPr>
      <w:r w:rsidRPr="0007035D">
        <w:rPr>
          <w:color w:val="555555"/>
          <w:sz w:val="22"/>
          <w:szCs w:val="22"/>
        </w:rPr>
        <w:t>};</w:t>
      </w:r>
    </w:p>
    <w:p w:rsidR="0007035D" w:rsidRPr="0007035D" w:rsidRDefault="0007035D" w:rsidP="0007035D">
      <w:pPr>
        <w:pStyle w:val="para"/>
        <w:shd w:val="clear" w:color="auto" w:fill="FFFFFF"/>
        <w:spacing w:before="120" w:beforeAutospacing="0" w:after="120" w:afterAutospacing="0"/>
        <w:ind w:left="720"/>
        <w:jc w:val="both"/>
        <w:rPr>
          <w:color w:val="555555"/>
          <w:sz w:val="22"/>
          <w:szCs w:val="22"/>
        </w:rPr>
      </w:pPr>
      <w:proofErr w:type="spellStart"/>
      <w:r w:rsidRPr="0007035D">
        <w:rPr>
          <w:color w:val="555555"/>
          <w:sz w:val="22"/>
          <w:szCs w:val="22"/>
        </w:rPr>
        <w:t>Nhưng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với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khai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báo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trên</w:t>
      </w:r>
      <w:proofErr w:type="spellEnd"/>
      <w:r w:rsidRPr="0007035D">
        <w:rPr>
          <w:color w:val="555555"/>
          <w:sz w:val="22"/>
          <w:szCs w:val="22"/>
        </w:rPr>
        <w:t xml:space="preserve">, </w:t>
      </w:r>
      <w:proofErr w:type="spellStart"/>
      <w:r w:rsidRPr="0007035D">
        <w:rPr>
          <w:color w:val="555555"/>
          <w:sz w:val="22"/>
          <w:szCs w:val="22"/>
        </w:rPr>
        <w:t>các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ngôn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ngữ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lập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trình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gặp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khó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khăn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trong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việc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cài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đặt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không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vượt</w:t>
      </w:r>
      <w:proofErr w:type="spellEnd"/>
      <w:r w:rsidRPr="0007035D">
        <w:rPr>
          <w:color w:val="555555"/>
          <w:sz w:val="22"/>
          <w:szCs w:val="22"/>
        </w:rPr>
        <w:t xml:space="preserve"> qua </w:t>
      </w:r>
      <w:proofErr w:type="spellStart"/>
      <w:r w:rsidRPr="0007035D">
        <w:rPr>
          <w:color w:val="555555"/>
          <w:sz w:val="22"/>
          <w:szCs w:val="22"/>
        </w:rPr>
        <w:t>được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như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xác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định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kích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thước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của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đối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tượng</w:t>
      </w:r>
      <w:proofErr w:type="spellEnd"/>
      <w:r w:rsidRPr="0007035D">
        <w:rPr>
          <w:color w:val="555555"/>
          <w:sz w:val="22"/>
          <w:szCs w:val="22"/>
        </w:rPr>
        <w:t xml:space="preserve"> </w:t>
      </w:r>
      <w:proofErr w:type="spellStart"/>
      <w:r w:rsidRPr="0007035D">
        <w:rPr>
          <w:color w:val="555555"/>
          <w:sz w:val="22"/>
          <w:szCs w:val="22"/>
        </w:rPr>
        <w:t>kiểu</w:t>
      </w:r>
      <w:proofErr w:type="spellEnd"/>
      <w:r w:rsidRPr="0007035D">
        <w:rPr>
          <w:color w:val="555555"/>
          <w:sz w:val="22"/>
          <w:szCs w:val="22"/>
        </w:rPr>
        <w:t xml:space="preserve"> NGUOI.</w:t>
      </w:r>
    </w:p>
    <w:p w:rsidR="007851FE" w:rsidRPr="0007035D" w:rsidRDefault="007851FE" w:rsidP="007851FE">
      <w:pPr>
        <w:ind w:left="720"/>
        <w:rPr>
          <w:rFonts w:ascii="Times New Roman" w:hAnsi="Times New Roman" w:cs="Times New Roman"/>
        </w:rPr>
      </w:pPr>
    </w:p>
    <w:p w:rsidR="007851FE" w:rsidRPr="00A257E8" w:rsidRDefault="007851FE" w:rsidP="00A257E8">
      <w:r>
        <w:tab/>
      </w:r>
    </w:p>
    <w:sectPr w:rsidR="007851FE" w:rsidRPr="00A2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4F6E"/>
    <w:multiLevelType w:val="hybridMultilevel"/>
    <w:tmpl w:val="7CAC614C"/>
    <w:lvl w:ilvl="0" w:tplc="3626C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56C0"/>
    <w:multiLevelType w:val="hybridMultilevel"/>
    <w:tmpl w:val="9392BC2C"/>
    <w:lvl w:ilvl="0" w:tplc="4F746A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C740C"/>
    <w:multiLevelType w:val="multilevel"/>
    <w:tmpl w:val="8CF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E24BA"/>
    <w:multiLevelType w:val="multilevel"/>
    <w:tmpl w:val="4CB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F3AA3"/>
    <w:multiLevelType w:val="multilevel"/>
    <w:tmpl w:val="62C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23254"/>
    <w:multiLevelType w:val="multilevel"/>
    <w:tmpl w:val="F37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E55C2"/>
    <w:multiLevelType w:val="multilevel"/>
    <w:tmpl w:val="525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D2955"/>
    <w:multiLevelType w:val="multilevel"/>
    <w:tmpl w:val="BD6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155C4"/>
    <w:multiLevelType w:val="multilevel"/>
    <w:tmpl w:val="32A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5"/>
    <w:rsid w:val="00003A21"/>
    <w:rsid w:val="0007035D"/>
    <w:rsid w:val="00256F0D"/>
    <w:rsid w:val="002F5EE0"/>
    <w:rsid w:val="003E6EB6"/>
    <w:rsid w:val="00405C79"/>
    <w:rsid w:val="00406E37"/>
    <w:rsid w:val="004170B2"/>
    <w:rsid w:val="005E7FC6"/>
    <w:rsid w:val="00695131"/>
    <w:rsid w:val="006C020F"/>
    <w:rsid w:val="00742102"/>
    <w:rsid w:val="007851FE"/>
    <w:rsid w:val="00814448"/>
    <w:rsid w:val="00A257E8"/>
    <w:rsid w:val="00A9720A"/>
    <w:rsid w:val="00E36C85"/>
    <w:rsid w:val="00E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CC60"/>
  <w15:chartTrackingRefBased/>
  <w15:docId w15:val="{5FE2DE91-FEE6-47EC-8B7B-33E8D77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4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57E8"/>
    <w:rPr>
      <w:b/>
      <w:bCs/>
    </w:rPr>
  </w:style>
  <w:style w:type="paragraph" w:customStyle="1" w:styleId="para">
    <w:name w:val="para"/>
    <w:basedOn w:val="Normal"/>
    <w:rsid w:val="0007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2022-07-26T08:32:00Z</dcterms:created>
  <dcterms:modified xsi:type="dcterms:W3CDTF">2022-07-28T16:33:00Z</dcterms:modified>
</cp:coreProperties>
</file>