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Business</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0F6466C5"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1772D7" w:rsidRPr="00843D5C">
              <w:rPr>
                <w:rFonts w:cstheme="minorHAnsi"/>
                <w:sz w:val="24"/>
                <w:szCs w:val="24"/>
              </w:rPr>
              <w:t>1</w:t>
            </w:r>
            <w:r w:rsidR="00C0032A">
              <w:rPr>
                <w:rFonts w:cstheme="minorHAnsi"/>
                <w:sz w:val="24"/>
                <w:szCs w:val="24"/>
              </w:rPr>
              <w:t>4</w:t>
            </w:r>
            <w:r w:rsidR="001772D7" w:rsidRPr="00843D5C">
              <w:rPr>
                <w:rFonts w:cstheme="minorHAnsi"/>
                <w:sz w:val="24"/>
                <w:szCs w:val="24"/>
              </w:rPr>
              <w:t xml:space="preserve">: </w:t>
            </w:r>
            <w:r w:rsidR="00C0032A">
              <w:rPr>
                <w:rFonts w:cstheme="minorHAnsi"/>
                <w:sz w:val="24"/>
                <w:szCs w:val="24"/>
              </w:rPr>
              <w:t>Business Intelligence</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4D78404C" w:rsidR="00DB7EBE" w:rsidRPr="00843D5C" w:rsidRDefault="00A044CE" w:rsidP="00843D5C">
            <w:pPr>
              <w:spacing w:after="0" w:line="312" w:lineRule="auto"/>
              <w:rPr>
                <w:rFonts w:cstheme="minorHAnsi"/>
                <w:sz w:val="24"/>
                <w:szCs w:val="24"/>
              </w:rPr>
            </w:pPr>
            <w:r>
              <w:rPr>
                <w:rFonts w:cstheme="minorHAnsi"/>
                <w:sz w:val="24"/>
                <w:szCs w:val="24"/>
              </w:rPr>
              <w:t>Understanding of business process and business intelligence</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608AF166" w:rsidR="00DB7EBE" w:rsidRPr="00843D5C" w:rsidRDefault="00DB7EBE" w:rsidP="00843D5C">
            <w:pPr>
              <w:spacing w:after="0" w:line="312" w:lineRule="auto"/>
              <w:rPr>
                <w:rFonts w:cstheme="minorHAnsi"/>
                <w:sz w:val="24"/>
                <w:szCs w:val="24"/>
              </w:rPr>
            </w:pP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5BFC749B"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A248F0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2671F9C7" w:rsidR="00414BF1" w:rsidRPr="00843D5C" w:rsidRDefault="00414BF1" w:rsidP="00843D5C">
            <w:pPr>
              <w:spacing w:after="0" w:line="312" w:lineRule="auto"/>
              <w:rPr>
                <w:rFonts w:cstheme="minorHAnsi"/>
                <w:sz w:val="24"/>
                <w:szCs w:val="24"/>
              </w:rPr>
            </w:pPr>
          </w:p>
        </w:tc>
      </w:tr>
      <w:tr w:rsidR="00F656A7" w:rsidRPr="00843D5C" w14:paraId="1DC328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6DDFFE"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836EA30" w14:textId="3DEDEAA1" w:rsidR="008F3CFF" w:rsidRPr="00843D5C" w:rsidRDefault="008F3CFF"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8757F4D"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w:t>
            </w:r>
            <w:r w:rsidR="00A66884">
              <w:rPr>
                <w:rFonts w:cs="Open Sans"/>
                <w:sz w:val="24"/>
                <w:szCs w:val="24"/>
              </w:rPr>
              <w:t xml:space="preserve"> and a presentation</w:t>
            </w:r>
            <w:r w:rsidR="00492D6F"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75CF0981"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 xml:space="preserve">If you do not, you </w:t>
            </w:r>
            <w:proofErr w:type="gramStart"/>
            <w:r w:rsidRPr="00843D5C">
              <w:rPr>
                <w:rFonts w:cstheme="minorHAnsi"/>
                <w:i/>
                <w:sz w:val="24"/>
                <w:szCs w:val="24"/>
              </w:rPr>
              <w:t>definitely get</w:t>
            </w:r>
            <w:proofErr w:type="gramEnd"/>
            <w:r w:rsidRPr="00843D5C">
              <w:rPr>
                <w:rFonts w:cstheme="minorHAnsi"/>
                <w:i/>
                <w:sz w:val="24"/>
                <w:szCs w:val="24"/>
              </w:rPr>
              <w:t xml:space="preserve"> fail</w:t>
            </w:r>
            <w:r w:rsidRPr="00843D5C">
              <w:rPr>
                <w:rFonts w:cstheme="minorHAnsi"/>
                <w:sz w:val="24"/>
                <w:szCs w:val="24"/>
              </w:rPr>
              <w:t xml:space="preserve"> </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D8D565B" w14:textId="77777777" w:rsidR="00FD00F7" w:rsidRPr="00F34018" w:rsidRDefault="0095520B" w:rsidP="00F34018">
            <w:pPr>
              <w:pStyle w:val="text"/>
              <w:jc w:val="both"/>
              <w:rPr>
                <w:rFonts w:ascii="Open Sans" w:hAnsi="Open Sans" w:cs="Open Sans"/>
                <w:sz w:val="22"/>
                <w:szCs w:val="22"/>
              </w:rPr>
            </w:pPr>
            <w:r w:rsidRPr="00BA4F35">
              <w:rPr>
                <w:b/>
              </w:rPr>
              <w:t>Scenario</w:t>
            </w:r>
            <w:r>
              <w:t xml:space="preserve">: </w:t>
            </w:r>
            <w:r w:rsidR="00FD00F7" w:rsidRPr="00F34018">
              <w:rPr>
                <w:rFonts w:ascii="Open Sans" w:hAnsi="Open Sans" w:cs="Open Sans"/>
                <w:sz w:val="22"/>
                <w:szCs w:val="22"/>
              </w:rPr>
              <w:t>IVYE is a new fashion brand for just 1-2 years. IVYE focuses on designing and selling all kinds of clothing and accessories for women of all ages.</w:t>
            </w:r>
          </w:p>
          <w:p w14:paraId="52369B47" w14:textId="77777777" w:rsidR="00FD00F7" w:rsidRPr="00F34018" w:rsidRDefault="00FD00F7" w:rsidP="00F34018">
            <w:pPr>
              <w:pStyle w:val="text"/>
              <w:jc w:val="both"/>
              <w:rPr>
                <w:rFonts w:ascii="Open Sans" w:hAnsi="Open Sans" w:cs="Open Sans"/>
                <w:sz w:val="22"/>
                <w:szCs w:val="22"/>
              </w:rPr>
            </w:pPr>
            <w:r w:rsidRPr="00F34018">
              <w:rPr>
                <w:rFonts w:ascii="Open Sans" w:hAnsi="Open Sans" w:cs="Open Sans"/>
                <w:sz w:val="22"/>
                <w:szCs w:val="22"/>
              </w:rPr>
              <w:t>To be competitive in the industry, a business strategy is needed to help companies optimize business processes and best decisions.</w:t>
            </w:r>
          </w:p>
          <w:p w14:paraId="13EFD1CE" w14:textId="77777777" w:rsidR="00FD00F7" w:rsidRPr="00F34018" w:rsidRDefault="00FD00F7" w:rsidP="00F34018">
            <w:pPr>
              <w:pStyle w:val="text"/>
              <w:jc w:val="both"/>
              <w:rPr>
                <w:rFonts w:ascii="Open Sans" w:hAnsi="Open Sans" w:cs="Open Sans"/>
                <w:sz w:val="22"/>
                <w:szCs w:val="22"/>
              </w:rPr>
            </w:pPr>
            <w:r w:rsidRPr="00F34018">
              <w:rPr>
                <w:rFonts w:ascii="Open Sans" w:hAnsi="Open Sans" w:cs="Open Sans"/>
                <w:sz w:val="22"/>
                <w:szCs w:val="22"/>
              </w:rPr>
              <w:t>The Board of Directors assigns you to study business intelligence to apply for the company in the coming years.</w:t>
            </w:r>
          </w:p>
          <w:p w14:paraId="6C6E208A" w14:textId="6B079934" w:rsidR="0095520B" w:rsidRPr="000E427E" w:rsidRDefault="0095520B" w:rsidP="00FC024C">
            <w:pPr>
              <w:pStyle w:val="NoSpacing"/>
              <w:jc w:val="both"/>
              <w:rPr>
                <w:rFonts w:ascii="Verdana" w:hAnsi="Verdana"/>
                <w:sz w:val="20"/>
                <w:szCs w:val="20"/>
              </w:rPr>
            </w:pPr>
          </w:p>
          <w:p w14:paraId="051DB46E" w14:textId="77777777" w:rsidR="00FC024C" w:rsidRDefault="00FC024C" w:rsidP="0095520B">
            <w:pPr>
              <w:pStyle w:val="NoSpacing"/>
              <w:rPr>
                <w:rFonts w:ascii="Verdana" w:hAnsi="Verdana"/>
                <w:sz w:val="20"/>
                <w:szCs w:val="20"/>
              </w:rPr>
            </w:pPr>
          </w:p>
          <w:p w14:paraId="41BD7EFA" w14:textId="52EA647B" w:rsidR="0095520B" w:rsidRPr="00C749BB" w:rsidRDefault="0095520B" w:rsidP="00C749BB">
            <w:pPr>
              <w:pStyle w:val="text"/>
              <w:rPr>
                <w:rFonts w:ascii="Open Sans" w:hAnsi="Open Sans" w:cs="Open Sans"/>
                <w:b/>
                <w:sz w:val="22"/>
                <w:szCs w:val="22"/>
              </w:rPr>
            </w:pPr>
            <w:r w:rsidRPr="00C749BB">
              <w:rPr>
                <w:rFonts w:ascii="Open Sans" w:hAnsi="Open Sans" w:cs="Open Sans"/>
                <w:b/>
                <w:sz w:val="22"/>
                <w:szCs w:val="22"/>
              </w:rPr>
              <w:lastRenderedPageBreak/>
              <w:t>Tasks</w:t>
            </w:r>
          </w:p>
          <w:p w14:paraId="0FDC0F22" w14:textId="77777777" w:rsidR="00FD00F7" w:rsidRPr="00C749BB" w:rsidRDefault="00FD00F7" w:rsidP="00C749BB">
            <w:pPr>
              <w:pStyle w:val="text"/>
              <w:rPr>
                <w:rFonts w:ascii="Open Sans" w:hAnsi="Open Sans" w:cs="Open Sans"/>
                <w:sz w:val="22"/>
                <w:szCs w:val="22"/>
              </w:rPr>
            </w:pPr>
            <w:r w:rsidRPr="00C749BB">
              <w:rPr>
                <w:rFonts w:ascii="Open Sans" w:hAnsi="Open Sans" w:cs="Open Sans"/>
                <w:sz w:val="22"/>
                <w:szCs w:val="22"/>
              </w:rPr>
              <w:t>You need to research about business processes and decision support processes in general. Evaluate the use of organizational applications and data for these processes. Next you need to understand the main features of business intelligence and then compare the types of support for decision-making at different levels (operational, tactical and strategic) as well as the technology or systems that make that possible.</w:t>
            </w:r>
          </w:p>
          <w:p w14:paraId="1EDC5801" w14:textId="083D3F21" w:rsidR="004743A8" w:rsidRPr="0095520B" w:rsidRDefault="00FD00F7" w:rsidP="00C749BB">
            <w:pPr>
              <w:pStyle w:val="text"/>
              <w:rPr>
                <w:rFonts w:cstheme="minorHAnsi"/>
                <w:sz w:val="24"/>
                <w:szCs w:val="24"/>
              </w:rPr>
            </w:pPr>
            <w:r w:rsidRPr="00C749BB">
              <w:rPr>
                <w:rFonts w:ascii="Open Sans" w:hAnsi="Open Sans" w:cs="Open Sans"/>
                <w:sz w:val="22"/>
                <w:szCs w:val="22"/>
              </w:rPr>
              <w:t>You need to present your research results to the board in a presentation in about 15 minutes.</w:t>
            </w:r>
          </w:p>
        </w:tc>
      </w:tr>
    </w:tbl>
    <w:p w14:paraId="268CD8E3" w14:textId="4DCAB720" w:rsidR="00C15C6E" w:rsidRDefault="00C15C6E" w:rsidP="00716847">
      <w:pPr>
        <w:spacing w:after="0" w:line="312" w:lineRule="auto"/>
        <w:rPr>
          <w:rFonts w:cstheme="minorHAnsi"/>
          <w:sz w:val="24"/>
          <w:szCs w:val="24"/>
        </w:rPr>
      </w:pPr>
    </w:p>
    <w:p w14:paraId="74E02555" w14:textId="56051E7F" w:rsidR="00716847" w:rsidRDefault="00716847" w:rsidP="00716847">
      <w:pPr>
        <w:spacing w:after="0" w:line="312" w:lineRule="auto"/>
        <w:rPr>
          <w:rFonts w:cstheme="minorHAnsi"/>
          <w:sz w:val="24"/>
          <w:szCs w:val="24"/>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716847" w:rsidRPr="00F7496C" w14:paraId="47DBC9BA" w14:textId="77777777" w:rsidTr="009930FB">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46312F9" w14:textId="77777777" w:rsidR="00716847" w:rsidRPr="00F7496C" w:rsidRDefault="00716847" w:rsidP="009930FB">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716847" w:rsidRPr="00F7496C" w14:paraId="676DB046" w14:textId="77777777" w:rsidTr="009930FB">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5D6B44B" w14:textId="77777777" w:rsidR="00716847" w:rsidRPr="00433463" w:rsidRDefault="00716847" w:rsidP="009930FB">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8CF8547" w14:textId="77777777" w:rsidR="00716847" w:rsidRPr="00F7496C" w:rsidRDefault="00716847" w:rsidP="009930FB">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38BB14" w14:textId="77777777" w:rsidR="00716847" w:rsidRPr="00F7496C" w:rsidRDefault="00716847" w:rsidP="009930FB">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716847" w:rsidRPr="00F7496C" w14:paraId="198E3784" w14:textId="77777777" w:rsidTr="009930FB">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06E9A" w14:textId="77777777" w:rsidR="00716847" w:rsidRPr="00F7496C" w:rsidRDefault="00716847" w:rsidP="009930FB">
            <w:pPr>
              <w:pStyle w:val="text"/>
              <w:rPr>
                <w:rFonts w:ascii="Open Sans" w:hAnsi="Open Sans" w:cs="Open Sans"/>
                <w:sz w:val="22"/>
                <w:szCs w:val="22"/>
              </w:rPr>
            </w:pPr>
            <w:r w:rsidRPr="00433463">
              <w:rPr>
                <w:rFonts w:ascii="Open Sans" w:hAnsi="Open Sans" w:cs="Open Sans"/>
                <w:b/>
                <w:sz w:val="22"/>
                <w:szCs w:val="22"/>
              </w:rPr>
              <w:t xml:space="preserve">LO1 </w:t>
            </w:r>
            <w:r w:rsidRPr="00F7496C">
              <w:rPr>
                <w:rFonts w:ascii="Open Sans" w:hAnsi="Open Sans" w:cs="Open Sans"/>
                <w:sz w:val="22"/>
                <w:szCs w:val="22"/>
              </w:rPr>
              <w:t>Discuss business processes and the mechanisms used to support business decision-making</w:t>
            </w:r>
            <w:r w:rsidRPr="00F7496C" w:rsidDel="00E4535A">
              <w:rPr>
                <w:rFonts w:ascii="Open Sans" w:hAnsi="Open Sans" w:cs="Open Sans"/>
                <w:sz w:val="22"/>
                <w:szCs w:val="22"/>
                <w:shd w:val="clear" w:color="auto" w:fill="FDE9D9"/>
              </w:rPr>
              <w:t xml:space="preserve"> </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6F700FD7" w14:textId="77777777" w:rsidR="00716847" w:rsidRDefault="00716847" w:rsidP="009930FB">
            <w:pPr>
              <w:pStyle w:val="text"/>
              <w:rPr>
                <w:rFonts w:ascii="Open Sans" w:hAnsi="Open Sans" w:cs="Open Sans"/>
                <w:sz w:val="22"/>
                <w:szCs w:val="22"/>
                <w:shd w:val="clear" w:color="auto" w:fill="FABF8F"/>
              </w:rPr>
            </w:pPr>
          </w:p>
          <w:p w14:paraId="391C9BB9" w14:textId="77777777" w:rsidR="00716847" w:rsidRDefault="00716847" w:rsidP="009930FB">
            <w:pPr>
              <w:pStyle w:val="text"/>
              <w:rPr>
                <w:rFonts w:ascii="Open Sans" w:hAnsi="Open Sans" w:cs="Open Sans"/>
                <w:sz w:val="22"/>
                <w:szCs w:val="22"/>
                <w:shd w:val="clear" w:color="auto" w:fill="FABF8F"/>
              </w:rPr>
            </w:pPr>
          </w:p>
          <w:p w14:paraId="198EE259" w14:textId="77777777" w:rsidR="00716847" w:rsidRPr="00F7496C" w:rsidRDefault="00716847" w:rsidP="009930FB">
            <w:pPr>
              <w:pStyle w:val="text"/>
              <w:rPr>
                <w:rFonts w:ascii="Open Sans" w:hAnsi="Open Sans" w:cs="Open Sans"/>
                <w:sz w:val="22"/>
                <w:szCs w:val="22"/>
              </w:rPr>
            </w:pPr>
            <w:r>
              <w:rPr>
                <w:rFonts w:ascii="Open Sans" w:hAnsi="Open Sans" w:cs="Open Sans"/>
                <w:b/>
                <w:sz w:val="22"/>
                <w:szCs w:val="22"/>
              </w:rPr>
              <w:br/>
            </w:r>
            <w:r w:rsidRPr="00433463">
              <w:rPr>
                <w:rFonts w:ascii="Open Sans" w:hAnsi="Open Sans" w:cs="Open Sans"/>
                <w:b/>
                <w:sz w:val="22"/>
                <w:szCs w:val="22"/>
              </w:rPr>
              <w:t>D1</w:t>
            </w:r>
            <w:r>
              <w:rPr>
                <w:rFonts w:ascii="Open Sans" w:hAnsi="Open Sans" w:cs="Open Sans"/>
                <w:sz w:val="22"/>
                <w:szCs w:val="22"/>
              </w:rPr>
              <w:t xml:space="preserve"> Evaluate the benefits and drawbacks of using application software as a mechanism for business processing.</w:t>
            </w:r>
          </w:p>
        </w:tc>
      </w:tr>
      <w:tr w:rsidR="00716847" w:rsidRPr="00F7496C" w14:paraId="28AEDFD3" w14:textId="77777777" w:rsidTr="009930FB">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FF48BDB" w14:textId="77777777" w:rsidR="00716847" w:rsidRPr="00F7496C" w:rsidRDefault="00716847" w:rsidP="009930FB">
            <w:pPr>
              <w:pStyle w:val="text"/>
              <w:rPr>
                <w:rFonts w:ascii="Open Sans" w:hAnsi="Open Sans" w:cs="Open Sans"/>
                <w:sz w:val="22"/>
                <w:szCs w:val="22"/>
              </w:rPr>
            </w:pPr>
            <w:r w:rsidRPr="00433463">
              <w:rPr>
                <w:rFonts w:ascii="Open Sans" w:hAnsi="Open Sans" w:cs="Open Sans"/>
                <w:b/>
                <w:sz w:val="22"/>
                <w:szCs w:val="22"/>
              </w:rPr>
              <w:t>P1</w:t>
            </w:r>
            <w:r w:rsidRPr="00F7496C">
              <w:rPr>
                <w:rFonts w:ascii="Open Sans" w:hAnsi="Open Sans" w:cs="Open Sans"/>
                <w:sz w:val="22"/>
                <w:szCs w:val="22"/>
              </w:rPr>
              <w:t xml:space="preserve"> Examine, using examples, the terms ‘Business Process’ and ‘Supporting Processes’.</w:t>
            </w:r>
            <w:r>
              <w:rPr>
                <w:rFonts w:ascii="Open Sans" w:hAnsi="Open Sans" w:cs="Open Sans"/>
                <w:sz w:val="22"/>
                <w:szCs w:val="22"/>
              </w:rPr>
              <w:t xml:space="preserve"> </w:t>
            </w:r>
          </w:p>
        </w:tc>
        <w:tc>
          <w:tcPr>
            <w:tcW w:w="3827" w:type="dxa"/>
            <w:tcBorders>
              <w:right w:val="single" w:sz="8" w:space="0" w:color="000000"/>
            </w:tcBorders>
            <w:shd w:val="clear" w:color="auto" w:fill="auto"/>
            <w:tcMar>
              <w:top w:w="100" w:type="dxa"/>
              <w:left w:w="100" w:type="dxa"/>
              <w:bottom w:w="100" w:type="dxa"/>
              <w:right w:w="100" w:type="dxa"/>
            </w:tcMar>
          </w:tcPr>
          <w:p w14:paraId="63A646A5" w14:textId="77777777" w:rsidR="00716847" w:rsidRDefault="00716847" w:rsidP="009930FB">
            <w:pPr>
              <w:pStyle w:val="text"/>
              <w:rPr>
                <w:rFonts w:ascii="Open Sans" w:hAnsi="Open Sans" w:cs="Open Sans"/>
                <w:sz w:val="22"/>
                <w:szCs w:val="22"/>
              </w:rPr>
            </w:pPr>
            <w:r w:rsidRPr="00433463">
              <w:rPr>
                <w:rFonts w:ascii="Open Sans" w:hAnsi="Open Sans" w:cs="Open Sans"/>
                <w:b/>
                <w:sz w:val="22"/>
                <w:szCs w:val="22"/>
              </w:rPr>
              <w:t>M1</w:t>
            </w:r>
            <w:r w:rsidRPr="00F7496C">
              <w:rPr>
                <w:rFonts w:ascii="Open Sans" w:hAnsi="Open Sans" w:cs="Open Sans"/>
                <w:sz w:val="22"/>
                <w:szCs w:val="22"/>
              </w:rPr>
              <w:t xml:space="preserve"> Differentiate between unstructured and semi-structured data within an organisation.</w:t>
            </w:r>
          </w:p>
          <w:p w14:paraId="7CF10BF8" w14:textId="77777777" w:rsidR="00716847" w:rsidRDefault="00716847" w:rsidP="009930FB">
            <w:pPr>
              <w:pStyle w:val="text"/>
              <w:rPr>
                <w:rFonts w:ascii="Open Sans" w:hAnsi="Open Sans" w:cs="Open Sans"/>
                <w:sz w:val="22"/>
                <w:szCs w:val="22"/>
              </w:rPr>
            </w:pPr>
          </w:p>
          <w:p w14:paraId="466515BD" w14:textId="77777777" w:rsidR="00716847" w:rsidRPr="00F7496C" w:rsidRDefault="00716847" w:rsidP="009930FB">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2EFFDC30" w14:textId="77777777" w:rsidR="00716847" w:rsidRPr="00F7496C" w:rsidRDefault="00716847" w:rsidP="009930FB">
            <w:pPr>
              <w:pStyle w:val="text"/>
              <w:rPr>
                <w:rFonts w:ascii="Open Sans" w:hAnsi="Open Sans" w:cs="Open Sans"/>
                <w:sz w:val="22"/>
                <w:szCs w:val="22"/>
              </w:rPr>
            </w:pPr>
          </w:p>
        </w:tc>
      </w:tr>
      <w:tr w:rsidR="00716847" w:rsidRPr="00F7496C" w14:paraId="56626E2B" w14:textId="77777777" w:rsidTr="009930FB">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57CD78F1" w14:textId="77777777" w:rsidR="00716847" w:rsidRPr="00716847" w:rsidRDefault="00716847" w:rsidP="009930FB">
            <w:pPr>
              <w:pStyle w:val="text"/>
              <w:rPr>
                <w:rFonts w:ascii="Open Sans" w:hAnsi="Open Sans" w:cs="Open Sans"/>
                <w:sz w:val="22"/>
                <w:szCs w:val="22"/>
              </w:rPr>
            </w:pPr>
            <w:r w:rsidRPr="00716847">
              <w:rPr>
                <w:rFonts w:ascii="Open Sans" w:hAnsi="Open Sans" w:cs="Open Sans"/>
                <w:b/>
                <w:sz w:val="22"/>
                <w:szCs w:val="22"/>
              </w:rPr>
              <w:t>LO2</w:t>
            </w:r>
            <w:r w:rsidRPr="00716847">
              <w:rPr>
                <w:rFonts w:ascii="Open Sans" w:hAnsi="Open Sans" w:cs="Open Sans"/>
                <w:sz w:val="22"/>
                <w:szCs w:val="22"/>
              </w:rPr>
              <w:t xml:space="preserve"> Compare the tools and technologies associated with business intelligence functionality</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00A5A6D9" w14:textId="77777777" w:rsidR="00716847" w:rsidRPr="00716847" w:rsidRDefault="00716847" w:rsidP="009930FB">
            <w:pPr>
              <w:spacing w:after="0"/>
              <w:rPr>
                <w:rFonts w:ascii="Open Sans" w:eastAsia="Times New Roman" w:hAnsi="Open Sans" w:cs="Open Sans"/>
                <w:lang w:val="en-GB"/>
              </w:rPr>
            </w:pPr>
            <w:r w:rsidRPr="00716847">
              <w:rPr>
                <w:rStyle w:val="fontstyle01"/>
                <w:b/>
              </w:rPr>
              <w:t>D2</w:t>
            </w:r>
            <w:r>
              <w:rPr>
                <w:rStyle w:val="fontstyle01"/>
              </w:rPr>
              <w:t xml:space="preserve"> </w:t>
            </w:r>
            <w:r w:rsidRPr="00716847">
              <w:rPr>
                <w:rFonts w:ascii="Open Sans" w:eastAsia="Times New Roman" w:hAnsi="Open Sans" w:cs="Open Sans"/>
                <w:lang w:val="en-GB"/>
              </w:rPr>
              <w:t>Compare and contrast a range of information systems and technologies that can be used to support</w:t>
            </w:r>
            <w:r w:rsidRPr="00716847">
              <w:rPr>
                <w:rFonts w:ascii="Open Sans" w:eastAsia="Times New Roman" w:hAnsi="Open Sans" w:cs="Open Sans"/>
                <w:lang w:val="en-GB"/>
              </w:rPr>
              <w:br/>
            </w:r>
            <w:proofErr w:type="spellStart"/>
            <w:r w:rsidRPr="00716847">
              <w:rPr>
                <w:rFonts w:ascii="Open Sans" w:eastAsia="Times New Roman" w:hAnsi="Open Sans" w:cs="Open Sans"/>
                <w:lang w:val="en-GB"/>
              </w:rPr>
              <w:t>organisations</w:t>
            </w:r>
            <w:proofErr w:type="spellEnd"/>
            <w:r w:rsidRPr="00716847">
              <w:rPr>
                <w:rFonts w:ascii="Open Sans" w:eastAsia="Times New Roman" w:hAnsi="Open Sans" w:cs="Open Sans"/>
                <w:lang w:val="en-GB"/>
              </w:rPr>
              <w:t xml:space="preserve"> at operational, tactical and strategic levels.</w:t>
            </w:r>
          </w:p>
          <w:p w14:paraId="6DFE7885" w14:textId="77777777" w:rsidR="00716847" w:rsidRPr="00F7496C" w:rsidRDefault="00716847" w:rsidP="009930FB">
            <w:pPr>
              <w:pStyle w:val="text"/>
              <w:rPr>
                <w:rFonts w:ascii="Open Sans" w:hAnsi="Open Sans" w:cs="Open Sans"/>
                <w:sz w:val="22"/>
                <w:szCs w:val="22"/>
              </w:rPr>
            </w:pPr>
          </w:p>
        </w:tc>
      </w:tr>
      <w:tr w:rsidR="00716847" w:rsidRPr="00F7496C" w14:paraId="540388A0" w14:textId="77777777" w:rsidTr="009930FB">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294390" w14:textId="77777777" w:rsidR="00716847" w:rsidRPr="00716847" w:rsidRDefault="00716847" w:rsidP="00716847">
            <w:pPr>
              <w:pStyle w:val="text"/>
              <w:rPr>
                <w:rFonts w:ascii="Open Sans" w:hAnsi="Open Sans" w:cs="Open Sans"/>
                <w:sz w:val="22"/>
                <w:szCs w:val="22"/>
              </w:rPr>
            </w:pPr>
            <w:r w:rsidRPr="00716847">
              <w:rPr>
                <w:rFonts w:ascii="Open Sans" w:hAnsi="Open Sans" w:cs="Open Sans"/>
                <w:b/>
              </w:rPr>
              <w:t>P2</w:t>
            </w:r>
            <w:r w:rsidRPr="00716847">
              <w:rPr>
                <w:rFonts w:ascii="Open Sans" w:hAnsi="Open Sans" w:cs="Open Sans"/>
              </w:rPr>
              <w:t xml:space="preserve"> </w:t>
            </w:r>
            <w:r w:rsidRPr="00716847">
              <w:rPr>
                <w:rFonts w:ascii="Open Sans" w:hAnsi="Open Sans" w:cs="Open Sans"/>
                <w:sz w:val="22"/>
                <w:szCs w:val="22"/>
              </w:rPr>
              <w:t xml:space="preserve">Compare the types of support available for business decision-making at varying levels </w:t>
            </w:r>
            <w:bookmarkStart w:id="0" w:name="_GoBack"/>
            <w:bookmarkEnd w:id="0"/>
            <w:r w:rsidRPr="00716847">
              <w:rPr>
                <w:rFonts w:ascii="Open Sans" w:hAnsi="Open Sans" w:cs="Open Sans"/>
                <w:sz w:val="22"/>
                <w:szCs w:val="22"/>
              </w:rPr>
              <w:t xml:space="preserve">within an </w:t>
            </w:r>
            <w:proofErr w:type="spellStart"/>
            <w:r w:rsidRPr="00716847">
              <w:rPr>
                <w:rFonts w:ascii="Open Sans" w:hAnsi="Open Sans" w:cs="Open Sans"/>
                <w:sz w:val="22"/>
                <w:szCs w:val="22"/>
              </w:rPr>
              <w:t>organisation</w:t>
            </w:r>
            <w:proofErr w:type="spellEnd"/>
            <w:r w:rsidRPr="00716847">
              <w:rPr>
                <w:rFonts w:ascii="Open Sans" w:hAnsi="Open Sans" w:cs="Open Sans"/>
                <w:sz w:val="22"/>
                <w:szCs w:val="22"/>
              </w:rPr>
              <w:t>.</w:t>
            </w:r>
          </w:p>
          <w:p w14:paraId="5F1199EB" w14:textId="77777777" w:rsidR="00716847" w:rsidRPr="00433463" w:rsidRDefault="00716847" w:rsidP="009930FB">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414AA576" w14:textId="77777777" w:rsidR="00716847" w:rsidRPr="00716847" w:rsidRDefault="00716847" w:rsidP="009930FB">
            <w:pPr>
              <w:spacing w:after="0"/>
              <w:rPr>
                <w:rFonts w:ascii="Open Sans" w:eastAsia="Times New Roman" w:hAnsi="Open Sans" w:cs="Open Sans"/>
                <w:lang w:val="en-GB"/>
              </w:rPr>
            </w:pPr>
            <w:r w:rsidRPr="00716847">
              <w:rPr>
                <w:rStyle w:val="fontstyle01"/>
                <w:b/>
              </w:rPr>
              <w:t>M2</w:t>
            </w:r>
            <w:r>
              <w:rPr>
                <w:rStyle w:val="fontstyle01"/>
              </w:rPr>
              <w:t xml:space="preserve"> </w:t>
            </w:r>
            <w:r w:rsidRPr="00716847">
              <w:rPr>
                <w:rFonts w:ascii="Open Sans" w:eastAsia="Times New Roman" w:hAnsi="Open Sans" w:cs="Open Sans"/>
                <w:lang w:val="en-GB"/>
              </w:rPr>
              <w:t>Justify, with specific examples, the key features of business intelligence functionality.</w:t>
            </w:r>
          </w:p>
          <w:p w14:paraId="67BA7895" w14:textId="77777777" w:rsidR="00716847" w:rsidRPr="00433463" w:rsidRDefault="00716847" w:rsidP="009930FB">
            <w:pPr>
              <w:pStyle w:val="text"/>
              <w:rPr>
                <w:rFonts w:ascii="Open Sans" w:hAnsi="Open Sans" w:cs="Open Sans"/>
                <w:b/>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77B0C85D" w14:textId="77777777" w:rsidR="00716847" w:rsidRPr="00F7496C" w:rsidRDefault="00716847" w:rsidP="009930FB">
            <w:pPr>
              <w:pStyle w:val="text"/>
              <w:rPr>
                <w:rFonts w:ascii="Open Sans" w:hAnsi="Open Sans" w:cs="Open Sans"/>
                <w:sz w:val="22"/>
                <w:szCs w:val="22"/>
              </w:rPr>
            </w:pPr>
          </w:p>
        </w:tc>
      </w:tr>
    </w:tbl>
    <w:p w14:paraId="1D6FC847" w14:textId="77777777" w:rsidR="00716847" w:rsidRPr="00843D5C" w:rsidRDefault="00716847" w:rsidP="00716847">
      <w:pPr>
        <w:spacing w:after="0" w:line="312" w:lineRule="auto"/>
        <w:rPr>
          <w:rFonts w:cstheme="minorHAnsi"/>
          <w:sz w:val="24"/>
          <w:szCs w:val="24"/>
        </w:rPr>
      </w:pPr>
    </w:p>
    <w:sectPr w:rsidR="00716847"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D4FF7" w14:textId="77777777" w:rsidR="00A5600E" w:rsidRDefault="00A5600E" w:rsidP="00CF42B2">
      <w:pPr>
        <w:spacing w:after="0" w:line="240" w:lineRule="auto"/>
      </w:pPr>
      <w:r>
        <w:separator/>
      </w:r>
    </w:p>
  </w:endnote>
  <w:endnote w:type="continuationSeparator" w:id="0">
    <w:p w14:paraId="7DEF71A3" w14:textId="77777777" w:rsidR="00A5600E" w:rsidRDefault="00A5600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69251" w14:textId="77777777" w:rsidR="00A5600E" w:rsidRDefault="00A5600E" w:rsidP="00CF42B2">
      <w:pPr>
        <w:spacing w:after="0" w:line="240" w:lineRule="auto"/>
      </w:pPr>
      <w:r>
        <w:separator/>
      </w:r>
    </w:p>
  </w:footnote>
  <w:footnote w:type="continuationSeparator" w:id="0">
    <w:p w14:paraId="7EB18307" w14:textId="77777777" w:rsidR="00A5600E" w:rsidRDefault="00A5600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6"/>
  </w:num>
  <w:num w:numId="4">
    <w:abstractNumId w:val="12"/>
  </w:num>
  <w:num w:numId="5">
    <w:abstractNumId w:val="4"/>
  </w:num>
  <w:num w:numId="6">
    <w:abstractNumId w:val="10"/>
  </w:num>
  <w:num w:numId="7">
    <w:abstractNumId w:val="21"/>
  </w:num>
  <w:num w:numId="8">
    <w:abstractNumId w:val="6"/>
  </w:num>
  <w:num w:numId="9">
    <w:abstractNumId w:val="14"/>
  </w:num>
  <w:num w:numId="10">
    <w:abstractNumId w:val="32"/>
  </w:num>
  <w:num w:numId="11">
    <w:abstractNumId w:val="13"/>
  </w:num>
  <w:num w:numId="12">
    <w:abstractNumId w:val="29"/>
  </w:num>
  <w:num w:numId="13">
    <w:abstractNumId w:val="24"/>
  </w:num>
  <w:num w:numId="14">
    <w:abstractNumId w:val="15"/>
  </w:num>
  <w:num w:numId="15">
    <w:abstractNumId w:val="20"/>
  </w:num>
  <w:num w:numId="16">
    <w:abstractNumId w:val="8"/>
  </w:num>
  <w:num w:numId="17">
    <w:abstractNumId w:val="19"/>
  </w:num>
  <w:num w:numId="18">
    <w:abstractNumId w:val="0"/>
  </w:num>
  <w:num w:numId="19">
    <w:abstractNumId w:val="22"/>
  </w:num>
  <w:num w:numId="20">
    <w:abstractNumId w:val="7"/>
  </w:num>
  <w:num w:numId="21">
    <w:abstractNumId w:val="16"/>
  </w:num>
  <w:num w:numId="22">
    <w:abstractNumId w:val="30"/>
  </w:num>
  <w:num w:numId="23">
    <w:abstractNumId w:val="17"/>
  </w:num>
  <w:num w:numId="24">
    <w:abstractNumId w:val="33"/>
  </w:num>
  <w:num w:numId="25">
    <w:abstractNumId w:val="25"/>
  </w:num>
  <w:num w:numId="26">
    <w:abstractNumId w:val="18"/>
  </w:num>
  <w:num w:numId="27">
    <w:abstractNumId w:val="31"/>
  </w:num>
  <w:num w:numId="28">
    <w:abstractNumId w:val="2"/>
  </w:num>
  <w:num w:numId="29">
    <w:abstractNumId w:val="23"/>
  </w:num>
  <w:num w:numId="30">
    <w:abstractNumId w:val="9"/>
  </w:num>
  <w:num w:numId="31">
    <w:abstractNumId w:val="11"/>
  </w:num>
  <w:num w:numId="32">
    <w:abstractNumId w:val="27"/>
  </w:num>
  <w:num w:numId="33">
    <w:abstractNumId w:val="2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3FB4"/>
    <w:rsid w:val="00036719"/>
    <w:rsid w:val="00044DED"/>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30E9"/>
    <w:rsid w:val="00314BB7"/>
    <w:rsid w:val="003227B2"/>
    <w:rsid w:val="003370D5"/>
    <w:rsid w:val="00362684"/>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92D6F"/>
    <w:rsid w:val="004A1696"/>
    <w:rsid w:val="004A5E0C"/>
    <w:rsid w:val="004B2436"/>
    <w:rsid w:val="004D17AC"/>
    <w:rsid w:val="004D3F77"/>
    <w:rsid w:val="004E0032"/>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76AA4"/>
    <w:rsid w:val="00582DB1"/>
    <w:rsid w:val="00597B1C"/>
    <w:rsid w:val="005A2935"/>
    <w:rsid w:val="005B1251"/>
    <w:rsid w:val="005C2ACF"/>
    <w:rsid w:val="00601482"/>
    <w:rsid w:val="006160C5"/>
    <w:rsid w:val="00616A43"/>
    <w:rsid w:val="006235C1"/>
    <w:rsid w:val="00630CC6"/>
    <w:rsid w:val="006515D6"/>
    <w:rsid w:val="00656172"/>
    <w:rsid w:val="0065737B"/>
    <w:rsid w:val="006872C7"/>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16847"/>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908E8"/>
    <w:rsid w:val="00994073"/>
    <w:rsid w:val="00994C65"/>
    <w:rsid w:val="009952A3"/>
    <w:rsid w:val="009C38D4"/>
    <w:rsid w:val="009C7290"/>
    <w:rsid w:val="009D287D"/>
    <w:rsid w:val="009D2F37"/>
    <w:rsid w:val="009F469F"/>
    <w:rsid w:val="00A01426"/>
    <w:rsid w:val="00A044CE"/>
    <w:rsid w:val="00A044E2"/>
    <w:rsid w:val="00A04715"/>
    <w:rsid w:val="00A0652D"/>
    <w:rsid w:val="00A11DDB"/>
    <w:rsid w:val="00A16858"/>
    <w:rsid w:val="00A22FD3"/>
    <w:rsid w:val="00A23F0C"/>
    <w:rsid w:val="00A24843"/>
    <w:rsid w:val="00A26CC7"/>
    <w:rsid w:val="00A33129"/>
    <w:rsid w:val="00A37140"/>
    <w:rsid w:val="00A43109"/>
    <w:rsid w:val="00A5600E"/>
    <w:rsid w:val="00A5627E"/>
    <w:rsid w:val="00A56AFB"/>
    <w:rsid w:val="00A66884"/>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B007A6"/>
    <w:rsid w:val="00B01753"/>
    <w:rsid w:val="00B16A7B"/>
    <w:rsid w:val="00B21F65"/>
    <w:rsid w:val="00B2395D"/>
    <w:rsid w:val="00B3661E"/>
    <w:rsid w:val="00B61400"/>
    <w:rsid w:val="00B73B14"/>
    <w:rsid w:val="00B82C66"/>
    <w:rsid w:val="00B857C5"/>
    <w:rsid w:val="00B86BAE"/>
    <w:rsid w:val="00B94AB1"/>
    <w:rsid w:val="00BA0085"/>
    <w:rsid w:val="00BA4F35"/>
    <w:rsid w:val="00BB660C"/>
    <w:rsid w:val="00BD4121"/>
    <w:rsid w:val="00BE02C5"/>
    <w:rsid w:val="00BE37FC"/>
    <w:rsid w:val="00BE713F"/>
    <w:rsid w:val="00BF6102"/>
    <w:rsid w:val="00C0032A"/>
    <w:rsid w:val="00C0462F"/>
    <w:rsid w:val="00C15C6E"/>
    <w:rsid w:val="00C16463"/>
    <w:rsid w:val="00C319F1"/>
    <w:rsid w:val="00C35AE0"/>
    <w:rsid w:val="00C40D06"/>
    <w:rsid w:val="00C44897"/>
    <w:rsid w:val="00C509BF"/>
    <w:rsid w:val="00C614B3"/>
    <w:rsid w:val="00C749BB"/>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23FC1"/>
    <w:rsid w:val="00D31970"/>
    <w:rsid w:val="00D35969"/>
    <w:rsid w:val="00D45402"/>
    <w:rsid w:val="00D45981"/>
    <w:rsid w:val="00D62EC3"/>
    <w:rsid w:val="00DA57DB"/>
    <w:rsid w:val="00DA5F6F"/>
    <w:rsid w:val="00DB6CC7"/>
    <w:rsid w:val="00DB7EBE"/>
    <w:rsid w:val="00DC2FE3"/>
    <w:rsid w:val="00DD0DF5"/>
    <w:rsid w:val="00DD3D3B"/>
    <w:rsid w:val="00DD4168"/>
    <w:rsid w:val="00DD7815"/>
    <w:rsid w:val="00DE1E6E"/>
    <w:rsid w:val="00DE3C6B"/>
    <w:rsid w:val="00DF2117"/>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018"/>
    <w:rsid w:val="00F34A56"/>
    <w:rsid w:val="00F50998"/>
    <w:rsid w:val="00F52480"/>
    <w:rsid w:val="00F6053F"/>
    <w:rsid w:val="00F656A7"/>
    <w:rsid w:val="00F668B0"/>
    <w:rsid w:val="00F82011"/>
    <w:rsid w:val="00F94B77"/>
    <w:rsid w:val="00FA6DCF"/>
    <w:rsid w:val="00FC024C"/>
    <w:rsid w:val="00FC405B"/>
    <w:rsid w:val="00FD00F7"/>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character" w:customStyle="1" w:styleId="fontstyle21">
    <w:name w:val="fontstyle21"/>
    <w:basedOn w:val="DefaultParagraphFont"/>
    <w:rsid w:val="00C15C6E"/>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4A3EF-246F-4D76-8D7A-CF2E9B59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Doan Tung</cp:lastModifiedBy>
  <cp:revision>22</cp:revision>
  <cp:lastPrinted>2014-05-24T02:58:00Z</cp:lastPrinted>
  <dcterms:created xsi:type="dcterms:W3CDTF">2019-01-11T07:46:00Z</dcterms:created>
  <dcterms:modified xsi:type="dcterms:W3CDTF">2019-03-21T17:55:00Z</dcterms:modified>
</cp:coreProperties>
</file>