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fdj4gt28b7h" w:id="0"/>
      <w:bookmarkEnd w:id="0"/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Proposal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240" w:lineRule="auto"/>
        <w:jc w:val="both"/>
        <w:rPr>
          <w:rFonts w:ascii="Proxima Nova" w:cs="Proxima Nova" w:eastAsia="Proxima Nova" w:hAnsi="Proxima Nova"/>
          <w:color w:val="666666"/>
          <w:sz w:val="20"/>
          <w:szCs w:val="20"/>
        </w:rPr>
      </w:pPr>
      <w:r>
        <w:rPr>
          <w:rFonts w:ascii="Proxima Nova" w:cs="Proxima Nova" w:eastAsia="Proxima Nova" w:hAnsi="Proxima Nova"/>
          <w:b w:val="1"/>
          <w:bCs w:val="1"/>
          <w:color w:val="e06666"/>
          <w:sz w:val="48"/>
          <w:szCs w:val="48"/>
        </w:rPr>
        <w:drawing>
          <wp:inline distB="114300" distT="114300" distL="114300" distR="114300">
            <wp:extent cx="1100138" cy="4524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452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Proxima Nova" w:cs="Proxima Nova" w:eastAsia="Proxima Nova" w:hAnsi="Proxima Nova"/>
          <w:b w:val="1"/>
          <w:bCs w:val="1"/>
          <w:color w:val="e06666"/>
          <w:sz w:val="48"/>
          <w:szCs w:val="48"/>
        </w:rPr>
      </w:pPr>
      <w:r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www.agilityio.com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200" w:before="200" w:line="240" w:lineRule="auto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ar0k1bmftkqn" w:id="1"/>
      <w:bookmarkEnd w:id="1"/>
      <w:r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Nhat Duong - NestJS Practice Proposal</w:t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line="36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bookmarkStart w:colFirst="0" w:colLast="0" w:name="_b81umtm0t9oh" w:id="2"/>
      <w:bookmarkEnd w:id="2"/>
      <w:r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24</w:t>
      </w:r>
      <w:r>
        <w:rPr>
          <w:rFonts w:ascii="Proxima Nova" w:cs="Proxima Nova" w:eastAsia="Proxima Nova" w:hAnsi="Proxima Nova"/>
          <w:b w:val="1"/>
          <w:bCs w:val="1"/>
          <w:sz w:val="28"/>
          <w:szCs w:val="28"/>
          <w:vertAlign w:val="superscript"/>
          <w:rtl w:val="0"/>
        </w:rPr>
        <w:t xml:space="preserve">th</w:t>
      </w:r>
      <w:r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 Jun, 2026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rPr/>
      </w:pPr>
      <w:bookmarkStart w:colFirst="0" w:colLast="0" w:name="_14mpx6a8znb7" w:id="3"/>
      <w:bookmarkEnd w:id="3"/>
      <w:r>
        <w:rPr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This proposal describes migrating the existing Facebook Creator Platform (Fastify monolith) to a modern NestJS event-driven architecture.</w:t>
      </w:r>
    </w:p>
    <w:p w:rsidR="00000000" w:rsidDel="00000000" w:rsidP="00000000" w:rsidRDefault="00000000" w:rsidRPr="00000000" w14:paraId="00000008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The objective is not to build a fully distributed microservice system, but rather to apply software architecture principles that are commonly used in production environments: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0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NestJS Modular Monolith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Domain-Driven Design (DDD)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Event-Driven Architecture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RabbitMQ Messaging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Selective Service Extraction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State Machines</w:t>
      </w:r>
    </w:p>
    <w:p>
      <w:pPr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Result Pattern (functional error handling)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 (Architecture Decision Records)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11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The platform enables creator teams and agencies to collaborate on Facebook content management, scheduling, analytics tracking, and subscription management.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rPr>
          <w:color w:val="e06666"/>
          <w:sz w:val="26"/>
          <w:szCs w:val="26"/>
        </w:rPr>
      </w:pPr>
      <w:bookmarkStart w:colFirst="0" w:colLast="0" w:name="_eix2v4lm5qr7" w:id="4"/>
      <w:bookmarkEnd w:id="4"/>
      <w:r>
        <w:rPr>
          <w:rtl w:val="0"/>
        </w:rPr>
        <w:t xml:space="preserve">PROJECT TITLE</w:t>
      </w:r>
    </w:p>
    <w:p w:rsidR="00000000" w:rsidDel="00000000" w:rsidP="00000000" w:rsidRDefault="00000000" w:rsidRPr="00000000" w14:paraId="00000013">
      <w:pPr>
        <w:spacing w:after="240" w:before="240" w:line="312" w:lineRule="auto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Facebook Creator Platform — NestJS Microservices Edition</w:t>
        <w:br w:type="textWrapping"/>
      </w:r>
      <w:r>
        <w:rPr>
          <w:rFonts w:ascii="Proxima Nova" w:cs="Proxima Nova" w:eastAsia="Proxima Nova" w:hAnsi="Proxima Nova"/>
          <w:color w:val="353744"/>
          <w:rtl w:val="0"/>
        </w:rPr>
        <w:t xml:space="preserve">A multi-tenant SaaS platform that allows teams to collaborate within shared workspaces to manage Facebook Pages, publish content, analyze performance, and manage subscriptions.</w:t>
      </w:r>
    </w:p>
    <w:p w:rsidR="00000000" w:rsidDel="00000000" w:rsidP="00000000" w:rsidRDefault="00000000" w:rsidRPr="00000000" w14:paraId="00000014">
      <w:pPr>
        <w:pStyle w:val="Heading1"/>
        <w:rPr>
          <w:color w:val="353744"/>
        </w:rPr>
      </w:pPr>
      <w:bookmarkStart w:colFirst="0" w:colLast="0" w:name="_5loetunna20h" w:id="5"/>
      <w:bookmarkEnd w:id="5"/>
      <w:r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5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The current Big Practice is implemented as a single Fastify monolith where:</w:t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Authentication</w:t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Facebook integration</w:t>
      </w:r>
    </w:p>
    <w:p w:rsidR="00000000" w:rsidDel="00000000" w:rsidP="00000000" w:rsidRDefault="00000000" w:rsidRPr="00000000" w14:paraId="00000018">
      <w:pPr>
        <w:numPr>
          <w:ilvl w:val="0"/>
          <w:numId w:val="4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Posts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Analytics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Billing</w:t>
      </w:r>
    </w:p>
    <w:p w:rsidR="00000000" w:rsidDel="00000000" w:rsidP="00000000" w:rsidRDefault="00000000" w:rsidRPr="00000000" w14:paraId="0000001B">
      <w:pPr>
        <w:numPr>
          <w:ilvl w:val="0"/>
          <w:numId w:val="44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Background jobs</w:t>
      </w:r>
    </w:p>
    <w:p w:rsidR="00000000" w:rsidDel="00000000" w:rsidP="00000000" w:rsidRDefault="00000000" w:rsidRPr="00000000" w14:paraId="0000001C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all execute within the same deployment unit.</w:t>
      </w:r>
    </w:p>
    <w:p w:rsidR="00000000" w:rsidDel="00000000" w:rsidP="00000000" w:rsidRDefault="00000000" w:rsidRPr="00000000" w14:paraId="0000001D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Current limitations:</w:t>
      </w:r>
    </w:p>
    <w:p w:rsidR="00000000" w:rsidDel="00000000" w:rsidP="00000000" w:rsidRDefault="00000000" w:rsidRPr="00000000" w14:paraId="0000001E">
      <w:pPr>
        <w:numPr>
          <w:ilvl w:val="0"/>
          <w:numId w:val="44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Heavy background processing can impact API responsiveness.</w:t>
      </w:r>
    </w:p>
    <w:p w:rsidR="00000000" w:rsidDel="00000000" w:rsidP="00000000" w:rsidRDefault="00000000" w:rsidRPr="00000000" w14:paraId="0000001F">
      <w:pPr>
        <w:numPr>
          <w:ilvl w:val="0"/>
          <w:numId w:val="4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No clear service boundaries.</w:t>
      </w:r>
    </w:p>
    <w:p w:rsidR="00000000" w:rsidDel="00000000" w:rsidP="00000000" w:rsidRDefault="00000000" w:rsidRPr="00000000" w14:paraId="00000020">
      <w:pPr>
        <w:numPr>
          <w:ilvl w:val="0"/>
          <w:numId w:val="4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Limited event-driven capabilities.</w:t>
      </w:r>
    </w:p>
    <w:p w:rsidR="00000000" w:rsidDel="00000000" w:rsidP="00000000" w:rsidRDefault="00000000" w:rsidRPr="00000000" w14:paraId="00000021">
      <w:pPr>
        <w:numPr>
          <w:ilvl w:val="0"/>
          <w:numId w:val="4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No team collaboration model.</w:t>
      </w:r>
    </w:p>
    <w:p w:rsidR="00000000" w:rsidDel="00000000" w:rsidP="00000000" w:rsidRDefault="00000000" w:rsidRPr="00000000" w14:paraId="00000022">
      <w:pPr>
        <w:numPr>
          <w:ilvl w:val="0"/>
          <w:numId w:val="4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Notifications are missing.</w:t>
      </w:r>
    </w:p>
    <w:p w:rsidR="00000000" w:rsidDel="00000000" w:rsidP="00000000" w:rsidRDefault="00000000" w:rsidRPr="00000000" w14:paraId="00000023">
      <w:pPr>
        <w:numPr>
          <w:ilvl w:val="0"/>
          <w:numId w:val="4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Background jobs cannot scale independently.</w:t>
      </w:r>
    </w:p>
    <w:p w:rsidR="00000000" w:rsidDel="00000000" w:rsidP="00000000" w:rsidRDefault="00000000" w:rsidRPr="00000000" w14:paraId="00000024">
      <w:pPr>
        <w:numPr>
          <w:ilvl w:val="0"/>
          <w:numId w:val="44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Operational concerns are tightly coupled with business logic.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oqijoshapx67" w:id="6"/>
      <w:bookmarkEnd w:id="6"/>
      <w:r>
        <w:rPr>
          <w:rtl w:val="0"/>
        </w:rPr>
        <w:t xml:space="preserve">PROPOSED SOLUTION</w:t>
      </w:r>
    </w:p>
    <w:p w:rsidR="00000000" w:rsidDel="00000000" w:rsidP="00000000" w:rsidRDefault="00000000" w:rsidRPr="00000000" w14:paraId="00000026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Re-architect the platform using: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tu1w15ms82cm" w:id="7"/>
      <w:bookmarkEnd w:id="7"/>
      <w:r>
        <w:rPr>
          <w:rtl w:val="0"/>
        </w:rPr>
        <w:t xml:space="preserve">Core Application</w:t>
      </w:r>
    </w:p>
    <w:p w:rsidR="00000000" w:rsidDel="00000000" w:rsidP="00000000" w:rsidRDefault="00000000" w:rsidRPr="00000000" w14:paraId="00000028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 NestJS Modular Monolith containing: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Identity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Workspace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Facebook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Posts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f8cg4ihma842" w:id="8"/>
      <w:bookmarkEnd w:id="8"/>
      <w:r>
        <w:rPr>
          <w:rtl w:val="0"/>
        </w:rPr>
        <w:t xml:space="preserve">Event Infrastructure</w:t>
      </w:r>
    </w:p>
    <w:p w:rsidR="00000000" w:rsidDel="00000000" w:rsidP="00000000" w:rsidRDefault="00000000" w:rsidRPr="00000000" w14:paraId="0000002E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RabbitMQ acts as the event backbone.</w:t>
      </w:r>
    </w:p>
    <w:p w:rsidR="00000000" w:rsidDel="00000000" w:rsidP="00000000" w:rsidRDefault="00000000" w:rsidRPr="00000000" w14:paraId="0000002F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Domain events are published whenever business actions occur.</w:t>
      </w:r>
    </w:p>
    <w:p w:rsidR="00000000" w:rsidDel="00000000" w:rsidP="00000000" w:rsidRDefault="00000000" w:rsidRPr="00000000" w14:paraId="00000030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WorkspaceMemberInvited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PostCreated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PostScheduled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PostPublished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PublishFailed</w:t>
      </w:r>
    </w:p>
    <w:p w:rsidR="00000000" w:rsidDel="00000000" w:rsidP="00000000" w:rsidRDefault="00000000" w:rsidRPr="00000000" w14:paraId="00000036">
      <w:pPr>
        <w:numPr>
          <w:ilvl w:val="0"/>
          <w:numId w:val="3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SubscriptionActivated</w:t>
      </w:r>
    </w:p>
    <w:p w:rsidR="00000000" w:rsidDel="00000000" w:rsidP="00000000" w:rsidRDefault="00000000" w:rsidRPr="00000000" w14:paraId="00000037">
      <w:pPr>
        <w:numPr>
          <w:ilvl w:val="0"/>
          <w:numId w:val="3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SubscriptionCancelled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TokenExpired</w:t>
      </w:r>
    </w:p>
    <w:p w:rsidR="00000000" w:rsidDel="00000000" w:rsidP="00000000" w:rsidRDefault="00000000" w:rsidRPr="00000000" w14:paraId="00000039">
      <w:pPr>
        <w:pStyle w:val="Heading2"/>
        <w:rPr>
          <w:color w:val="353744"/>
        </w:rPr>
      </w:pPr>
      <w:bookmarkStart w:colFirst="0" w:colLast="0" w:name="_oakjxitbf0o7" w:id="9"/>
      <w:bookmarkEnd w:id="9"/>
      <w:r>
        <w:rPr>
          <w:rtl w:val="0"/>
        </w:rPr>
        <w:t xml:space="preserve">Supporting Services</w:t>
      </w:r>
    </w:p>
    <w:p w:rsidR="00000000" w:rsidDel="00000000" w:rsidP="00000000" w:rsidRDefault="00000000" w:rsidRPr="00000000" w14:paraId="0000003A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Independent services consume RabbitMQ events.</w:t>
      </w:r>
    </w:p>
    <w:p w:rsidR="00000000" w:rsidDel="00000000" w:rsidP="00000000" w:rsidRDefault="00000000" w:rsidRPr="00000000" w14:paraId="0000003B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Billing Service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Responsible for: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Stripe integration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Subscription lifecycle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Plan enforcement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Billing state machine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Stripe webhooks</w:t>
      </w:r>
    </w:p>
    <w:p w:rsidR="00000000" w:rsidDel="00000000" w:rsidP="00000000" w:rsidRDefault="00000000" w:rsidRPr="00000000" w14:paraId="00000042">
      <w:pPr>
        <w:spacing w:after="240" w:before="240" w:line="312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Analytics Service</w:t>
      </w:r>
    </w:p>
    <w:p w:rsidR="00000000" w:rsidDel="00000000" w:rsidP="00000000" w:rsidRDefault="00000000" w:rsidRPr="00000000" w14:paraId="00000043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Responsible for: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Metrics synchronization</w:t>
      </w:r>
    </w:p>
    <w:p w:rsidR="00000000" w:rsidDel="00000000" w:rsidP="00000000" w:rsidRDefault="00000000" w:rsidRPr="00000000" w14:paraId="00000045">
      <w:pPr>
        <w:numPr>
          <w:ilvl w:val="0"/>
          <w:numId w:val="3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Facebook Graph API analytics</w:t>
      </w:r>
    </w:p>
    <w:p w:rsidR="00000000" w:rsidDel="00000000" w:rsidP="00000000" w:rsidRDefault="00000000" w:rsidRPr="00000000" w14:paraId="00000046">
      <w:pPr>
        <w:numPr>
          <w:ilvl w:val="0"/>
          <w:numId w:val="3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Aggregations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Reporting</w:t>
      </w:r>
    </w:p>
    <w:p w:rsidR="00000000" w:rsidDel="00000000" w:rsidP="00000000" w:rsidRDefault="00000000" w:rsidRPr="00000000" w14:paraId="00000048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Email Service</w:t>
      </w:r>
      <w:r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Responsible for: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Invitation emails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Publish status emails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Subscription lifecycle emails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Token expiration reminders</w:t>
      </w:r>
    </w:p>
    <w:p w:rsidR="00000000" w:rsidDel="00000000" w:rsidP="00000000" w:rsidRDefault="00000000" w:rsidRPr="00000000" w14:paraId="0000004E">
      <w:pPr>
        <w:spacing w:after="240" w:before="240" w:line="312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Search Service</w:t>
      </w:r>
    </w:p>
    <w:p w:rsidR="00000000" w:rsidDel="00000000" w:rsidP="00000000" w:rsidRDefault="00000000" w:rsidRPr="00000000" w14:paraId="0000004F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Responsible for: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Search indexing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Content synchronization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Algolia integration</w:t>
      </w:r>
    </w:p>
    <w:p w:rsidR="00000000" w:rsidDel="00000000" w:rsidP="00000000" w:rsidRDefault="00000000" w:rsidRPr="00000000" w14:paraId="00000053">
      <w:pPr>
        <w:spacing w:after="240" w:before="240" w:line="312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Notification Service</w:t>
      </w:r>
    </w:p>
    <w:p w:rsidR="00000000" w:rsidDel="00000000" w:rsidP="00000000" w:rsidRDefault="00000000" w:rsidRPr="00000000" w14:paraId="00000054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Responsible for: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In-app notifications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Email notifications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Slack alerts</w:t>
      </w:r>
    </w:p>
    <w:p>
      <w:pPr>
        <w:spacing w:after="120" w:before="240" w:line="312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Audit Service</w:t>
      </w:r>
    </w:p>
    <w:p>
      <w:pPr>
        <w:spacing w:after="120" w:before="12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Responsible for:</w:t>
      </w:r>
    </w:p>
    <w:p>
      <w:pPr>
        <w:numPr>
          <w:ilvl w:val="0"/>
          <w:numId w:val="14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Consuming all domain events</w:t>
      </w:r>
    </w:p>
    <w:p>
      <w:pPr>
        <w:numPr>
          <w:ilvl w:val="0"/>
          <w:numId w:val="14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Appending an immutable audit trail</w:t>
      </w:r>
    </w:p>
    <w:p>
      <w:pPr>
        <w:numPr>
          <w:ilvl w:val="0"/>
          <w:numId w:val="14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Schemaless document storage (MongoDB)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made8fjoqjuj" w:id="10"/>
      <w:bookmarkEnd w:id="10"/>
      <w:r>
        <w:rPr>
          <w:rtl w:val="0"/>
        </w:rPr>
        <w:t xml:space="preserve">TARGET USERS</w:t>
      </w:r>
    </w:p>
    <w:p w:rsidR="00000000" w:rsidDel="00000000" w:rsidP="00000000" w:rsidRDefault="00000000" w:rsidRPr="00000000" w14:paraId="00000059">
      <w:pPr>
        <w:numPr>
          <w:ilvl w:val="0"/>
          <w:numId w:val="50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Content creators</w:t>
      </w:r>
    </w:p>
    <w:p w:rsidR="00000000" w:rsidDel="00000000" w:rsidP="00000000" w:rsidRDefault="00000000" w:rsidRPr="00000000" w14:paraId="0000005A">
      <w:pPr>
        <w:numPr>
          <w:ilvl w:val="0"/>
          <w:numId w:val="50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Social media teams</w:t>
      </w:r>
    </w:p>
    <w:p w:rsidR="00000000" w:rsidDel="00000000" w:rsidP="00000000" w:rsidRDefault="00000000" w:rsidRPr="00000000" w14:paraId="0000005B">
      <w:pPr>
        <w:numPr>
          <w:ilvl w:val="0"/>
          <w:numId w:val="50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Marketing agencies</w:t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Freelancers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Small businesses</w:t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qc5c8pvmymp6" w:id="11"/>
      <w:bookmarkEnd w:id="11"/>
      <w:r>
        <w:rPr>
          <w:rtl w:val="0"/>
        </w:rPr>
        <w:t xml:space="preserve">CORE FEATURES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4mww4nj4shgn" w:id="12"/>
      <w:bookmarkEnd w:id="12"/>
      <w:r>
        <w:rPr>
          <w:rtl w:val="0"/>
        </w:rPr>
        <w:t xml:space="preserve">Workspace Management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Multi-tenant workspaces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Team invitations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Member management</w:t>
      </w:r>
    </w:p>
    <w:p w:rsidR="00000000" w:rsidDel="00000000" w:rsidP="00000000" w:rsidRDefault="00000000" w:rsidRPr="00000000" w14:paraId="00000063">
      <w:pPr>
        <w:pStyle w:val="Heading2"/>
        <w:rPr>
          <w:color w:val="353744"/>
        </w:rPr>
      </w:pPr>
      <w:bookmarkStart w:colFirst="0" w:colLast="0" w:name="_nyf9iab05shh" w:id="13"/>
      <w:bookmarkEnd w:id="13"/>
      <w:r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64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Workspace roles: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Owner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Editor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Viewer</w:t>
      </w:r>
    </w:p>
    <w:p w:rsidR="00000000" w:rsidDel="00000000" w:rsidP="00000000" w:rsidRDefault="00000000" w:rsidRPr="00000000" w14:paraId="00000068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Permissions enforced across all protected endpoints.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lq1jmg1sdby3" w:id="14"/>
      <w:bookmarkEnd w:id="14"/>
      <w:r>
        <w:rPr>
          <w:rtl w:val="0"/>
        </w:rPr>
        <w:t xml:space="preserve">Facebook Integration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OAuth authentication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Facebook Page connection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Page ownership through workspaces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Token refresh workflow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cdbifyws8s4b" w:id="15"/>
      <w:bookmarkEnd w:id="15"/>
      <w:r>
        <w:rPr>
          <w:rtl w:val="0"/>
        </w:rPr>
        <w:t xml:space="preserve">Post Management</w:t>
      </w:r>
    </w:p>
    <w:p w:rsidR="00000000" w:rsidDel="00000000" w:rsidP="00000000" w:rsidRDefault="00000000" w:rsidRPr="00000000" w14:paraId="0000006F">
      <w:pPr>
        <w:numPr>
          <w:ilvl w:val="0"/>
          <w:numId w:val="42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Create posts</w:t>
      </w:r>
    </w:p>
    <w:p w:rsidR="00000000" w:rsidDel="00000000" w:rsidP="00000000" w:rsidRDefault="00000000" w:rsidRPr="00000000" w14:paraId="00000070">
      <w:pPr>
        <w:numPr>
          <w:ilvl w:val="0"/>
          <w:numId w:val="4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Update posts</w:t>
      </w:r>
    </w:p>
    <w:p w:rsidR="00000000" w:rsidDel="00000000" w:rsidP="00000000" w:rsidRDefault="00000000" w:rsidRPr="00000000" w14:paraId="00000071">
      <w:pPr>
        <w:numPr>
          <w:ilvl w:val="0"/>
          <w:numId w:val="4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Delete posts</w:t>
      </w:r>
    </w:p>
    <w:p w:rsidR="00000000" w:rsidDel="00000000" w:rsidP="00000000" w:rsidRDefault="00000000" w:rsidRPr="00000000" w14:paraId="00000072">
      <w:pPr>
        <w:numPr>
          <w:ilvl w:val="0"/>
          <w:numId w:val="4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Schedule posts</w:t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Publish posts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w5lirwvz3xb7" w:id="16"/>
      <w:bookmarkEnd w:id="16"/>
      <w:r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75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Metrics:</w:t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Reach</w:t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Impressions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Likes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Comments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Shares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3fuj5vpcacxi" w:id="17"/>
      <w:bookmarkEnd w:id="17"/>
      <w:r>
        <w:rPr>
          <w:rtl w:val="0"/>
        </w:rPr>
        <w:t xml:space="preserve">Notification System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In-app notifications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Email notifications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Slack operational alerts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u95xjrhpbzjt" w:id="18"/>
      <w:bookmarkEnd w:id="18"/>
      <w:r>
        <w:rPr>
          <w:rtl w:val="0"/>
        </w:rPr>
        <w:t xml:space="preserve">Email Delivery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Workspace invitations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Publish result emails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Subscription notifications</w:t>
      </w:r>
    </w:p>
    <w:p w:rsidR="00000000" w:rsidDel="00000000" w:rsidP="00000000" w:rsidRDefault="00000000" w:rsidRPr="00000000" w14:paraId="00000083">
      <w:pPr>
        <w:numPr>
          <w:ilvl w:val="0"/>
          <w:numId w:val="49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Token expiration reminders</w:t>
      </w:r>
    </w:p>
    <w:p w:rsidR="00000000" w:rsidDel="00000000" w:rsidP="00000000" w:rsidRDefault="00000000" w:rsidRPr="00000000" w14:paraId="00000084">
      <w:pPr>
        <w:pStyle w:val="Heading2"/>
        <w:rPr>
          <w:color w:val="353744"/>
        </w:rPr>
      </w:pPr>
      <w:bookmarkStart w:colFirst="0" w:colLast="0" w:name="_xa4lb0rb2u8u" w:id="19"/>
      <w:bookmarkEnd w:id="19"/>
      <w:r>
        <w:rPr>
          <w:rtl w:val="0"/>
        </w:rPr>
        <w:t xml:space="preserve">Subscription Billing</w:t>
      </w:r>
    </w:p>
    <w:p w:rsidR="00000000" w:rsidDel="00000000" w:rsidP="00000000" w:rsidRDefault="00000000" w:rsidRPr="00000000" w14:paraId="00000085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Workspace-level plans:</w:t>
      </w:r>
    </w:p>
    <w:p w:rsidR="00000000" w:rsidDel="00000000" w:rsidP="00000000" w:rsidRDefault="00000000" w:rsidRPr="00000000" w14:paraId="00000086">
      <w:pPr>
        <w:numPr>
          <w:ilvl w:val="0"/>
          <w:numId w:val="48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Free</w:t>
      </w:r>
    </w:p>
    <w:p w:rsidR="00000000" w:rsidDel="00000000" w:rsidP="00000000" w:rsidRDefault="00000000" w:rsidRPr="00000000" w14:paraId="00000087">
      <w:pPr>
        <w:numPr>
          <w:ilvl w:val="0"/>
          <w:numId w:val="4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Pro</w:t>
      </w:r>
    </w:p>
    <w:p w:rsidR="00000000" w:rsidDel="00000000" w:rsidP="00000000" w:rsidRDefault="00000000" w:rsidRPr="00000000" w14:paraId="00000088">
      <w:pPr>
        <w:numPr>
          <w:ilvl w:val="0"/>
          <w:numId w:val="48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Team</w:t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13dgiuygy7h" w:id="20"/>
      <w:bookmarkEnd w:id="20"/>
      <w:r>
        <w:rPr>
          <w:rtl w:val="0"/>
        </w:rPr>
        <w:t xml:space="preserve">BUSINESS VALUE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Better team collaboration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Clear architectural boundaries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Event-driven scalability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Independent background processing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Improved maintainability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Easier future migration to full microservices</w:t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ch52obtyziwf" w:id="21"/>
      <w:bookmarkEnd w:id="21"/>
      <w:r>
        <w:rPr>
          <w:rtl w:val="0"/>
        </w:rPr>
        <w:t xml:space="preserve">SCOPE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rPr>
          <w:color w:val="353744"/>
        </w:rPr>
      </w:pPr>
      <w:bookmarkStart w:colFirst="0" w:colLast="0" w:name="_xth1967v4qd" w:id="22"/>
      <w:bookmarkEnd w:id="22"/>
      <w:r>
        <w:rPr>
          <w:rtl w:val="0"/>
        </w:rPr>
        <w:t xml:space="preserve">MVP Scope</w:t>
      </w:r>
    </w:p>
    <w:p w:rsidR="00000000" w:rsidDel="00000000" w:rsidP="00000000" w:rsidRDefault="00000000" w:rsidRPr="00000000" w14:paraId="00000092">
      <w:pPr>
        <w:spacing w:after="240" w:before="240" w:line="312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API Application (NestJS Modular Monolith)</w:t>
      </w:r>
    </w:p>
    <w:p w:rsidR="00000000" w:rsidDel="00000000" w:rsidP="00000000" w:rsidRDefault="00000000" w:rsidRPr="00000000" w14:paraId="00000093">
      <w:pPr>
        <w:numPr>
          <w:ilvl w:val="0"/>
          <w:numId w:val="47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Identity Module</w:t>
      </w:r>
    </w:p>
    <w:p w:rsidR="00000000" w:rsidDel="00000000" w:rsidP="00000000" w:rsidRDefault="00000000" w:rsidRPr="00000000" w14:paraId="00000094">
      <w:pPr>
        <w:numPr>
          <w:ilvl w:val="0"/>
          <w:numId w:val="4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Workspace Module</w:t>
      </w:r>
    </w:p>
    <w:p w:rsidR="00000000" w:rsidDel="00000000" w:rsidP="00000000" w:rsidRDefault="00000000" w:rsidRPr="00000000" w14:paraId="00000095">
      <w:pPr>
        <w:numPr>
          <w:ilvl w:val="0"/>
          <w:numId w:val="4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Facebook Module</w:t>
      </w:r>
    </w:p>
    <w:p w:rsidR="00000000" w:rsidDel="00000000" w:rsidP="00000000" w:rsidRDefault="00000000" w:rsidRPr="00000000" w14:paraId="00000096">
      <w:pPr>
        <w:numPr>
          <w:ilvl w:val="0"/>
          <w:numId w:val="47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Posts Module</w:t>
      </w:r>
    </w:p>
    <w:p w:rsidR="00000000" w:rsidDel="00000000" w:rsidP="00000000" w:rsidRDefault="00000000" w:rsidRPr="00000000" w14:paraId="00000097">
      <w:pPr>
        <w:spacing w:after="240" w:before="240" w:line="312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Infrastructure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PostgreSQL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RabbitMQ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Redis</w:t>
      </w:r>
    </w:p>
    <w:p w:rsidR="00000000" w:rsidDel="00000000" w:rsidP="00000000" w:rsidRDefault="00000000" w:rsidRPr="00000000" w14:paraId="0000009B">
      <w:pPr>
        <w:spacing w:after="240" w:before="240" w:line="312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Supporting Services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Billing Service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Analytics Service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Search Service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Notification Service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Email Service</w:t>
      </w:r>
    </w:p>
    <w:p w:rsidR="00000000" w:rsidDel="00000000" w:rsidP="00000000" w:rsidRDefault="00000000" w:rsidRPr="00000000" w14:paraId="000000A1">
      <w:pPr>
        <w:spacing w:after="240" w:before="240" w:line="312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Platform Capabilities</w:t>
      </w:r>
    </w:p>
    <w:p w:rsidR="00000000" w:rsidDel="00000000" w:rsidP="00000000" w:rsidRDefault="00000000" w:rsidRPr="00000000" w14:paraId="000000A2">
      <w:pPr>
        <w:numPr>
          <w:ilvl w:val="0"/>
          <w:numId w:val="43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Multi-tenant workspaces</w:t>
      </w:r>
    </w:p>
    <w:p w:rsidR="00000000" w:rsidDel="00000000" w:rsidP="00000000" w:rsidRDefault="00000000" w:rsidRPr="00000000" w14:paraId="000000A3">
      <w:pPr>
        <w:numPr>
          <w:ilvl w:val="0"/>
          <w:numId w:val="43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Team invitations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RBAC</w:t>
      </w:r>
    </w:p>
    <w:p w:rsidR="00000000" w:rsidDel="00000000" w:rsidP="00000000" w:rsidRDefault="00000000" w:rsidRPr="00000000" w14:paraId="000000A5">
      <w:pPr>
        <w:numPr>
          <w:ilvl w:val="0"/>
          <w:numId w:val="43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Facebook Page connection</w:t>
      </w:r>
    </w:p>
    <w:p w:rsidR="00000000" w:rsidDel="00000000" w:rsidP="00000000" w:rsidRDefault="00000000" w:rsidRPr="00000000" w14:paraId="000000A6">
      <w:pPr>
        <w:numPr>
          <w:ilvl w:val="0"/>
          <w:numId w:val="43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Post scheduling and publishing</w:t>
      </w:r>
    </w:p>
    <w:p w:rsidR="00000000" w:rsidDel="00000000" w:rsidP="00000000" w:rsidRDefault="00000000" w:rsidRPr="00000000" w14:paraId="000000A7">
      <w:pPr>
        <w:numPr>
          <w:ilvl w:val="0"/>
          <w:numId w:val="43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Subscription management</w:t>
      </w:r>
    </w:p>
    <w:p w:rsidR="00000000" w:rsidDel="00000000" w:rsidP="00000000" w:rsidRDefault="00000000" w:rsidRPr="00000000" w14:paraId="000000A8">
      <w:pPr>
        <w:numPr>
          <w:ilvl w:val="0"/>
          <w:numId w:val="43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Event-driven communication</w:t>
      </w:r>
    </w:p>
    <w:p w:rsidR="00000000" w:rsidDel="00000000" w:rsidP="00000000" w:rsidRDefault="00000000" w:rsidRPr="00000000" w14:paraId="000000A9">
      <w:pPr>
        <w:numPr>
          <w:ilvl w:val="0"/>
          <w:numId w:val="43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Search indexing</w:t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Notifications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jc w:val="both"/>
        <w:rPr>
          <w:color w:val="353744"/>
        </w:rPr>
      </w:pPr>
      <w:bookmarkStart w:colFirst="0" w:colLast="0" w:name="_zholiyapxzvy" w:id="23"/>
      <w:bookmarkEnd w:id="23"/>
      <w:r>
        <w:rPr>
          <w:color w:val="353744"/>
          <w:rtl w:val="0"/>
        </w:rPr>
        <w:t xml:space="preserve">Future Scope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Multi-platform (Instagram, TikTok)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AI content suggestions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Mobile applications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Multi-region deployment</w:t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j0tkjj5h4ryp" w:id="24"/>
      <w:bookmarkEnd w:id="24"/>
      <w:r>
        <w:rPr>
          <w:rtl w:val="0"/>
        </w:rPr>
        <w:t xml:space="preserve">ARCHITECTURE DECISIONS RECORDS (ADR)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ADR-001 RabbitMQ as Event Bus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ADR-002 Modular Monolith for Core Domains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ADR-003 Domain Events for Cross-Service Communication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ADR-004 Algolia for Search Indexing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ADR-005 Subscription State Machine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ADR-006 Notification Domain Isolation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ADR-007 No API Gateway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ADR-008 Selective Service Extraction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ADR-009 Email Service Isolation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ADR-010 Single PostgreSQL with Schema Ownership</w:t>
      </w:r>
    </w:p>
    <w:p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ADR-011 MikroORM (Unit of Work + Identity Map) over TypeORM</w:t>
      </w:r>
    </w:p>
    <w:p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ADR-012 PII Encryption at Rest (AES-256-GCM) + log/event redaction</w:t>
      </w:r>
    </w:p>
    <w:p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ADR-013 Application-Generated UUID v7 Keys for separate services</w:t>
      </w:r>
    </w:p>
    <w:p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ADR-014 Soft Delete + full created/updated/deleted timestamp triplet</w:t>
      </w:r>
    </w:p>
    <w:p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ADR-015 Result Pattern for domain-level error handling</w:t>
      </w:r>
    </w:p>
    <w:p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ADR-016 Audit Service on MongoDB (schemaless, event-sourced)</w:t>
      </w:r>
    </w:p>
    <w:p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ADR-017 Guarded Billing State Machine with transition log (extends ADR-005)</w:t>
      </w:r>
    </w:p>
    <w:p>
      <w:pPr>
        <w:numPr>
          <w:ilvl w:val="0"/>
          <w:numId w:val="22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ADR-018 Index all foreign keys (real + logical)</w:t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bh1oksm9tni" w:id="25"/>
      <w:bookmarkEnd w:id="25"/>
      <w:r>
        <w:rPr>
          <w:rtl w:val="0"/>
        </w:rPr>
        <w:t xml:space="preserve">CHALLENGES</w:t>
      </w:r>
    </w:p>
    <w:p w:rsidR="00000000" w:rsidDel="00000000" w:rsidP="00000000" w:rsidRDefault="00000000" w:rsidRPr="00000000" w14:paraId="000000BC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Eventual Consistency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Services communicate through events instead of distributed transactions.</w:t>
      </w:r>
    </w:p>
    <w:p w:rsidR="00000000" w:rsidDel="00000000" w:rsidP="00000000" w:rsidRDefault="00000000" w:rsidRPr="00000000" w14:paraId="000000BE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Mitigation: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Idempotent consumers</w:t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Retry policies</w:t>
      </w:r>
    </w:p>
    <w:p w:rsidR="00000000" w:rsidDel="00000000" w:rsidP="00000000" w:rsidRDefault="00000000" w:rsidRPr="00000000" w14:paraId="000000C1">
      <w:pPr>
        <w:numPr>
          <w:ilvl w:val="0"/>
          <w:numId w:val="41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Compensating actions</w:t>
      </w:r>
    </w:p>
    <w:p w:rsidR="00000000" w:rsidDel="00000000" w:rsidP="00000000" w:rsidRDefault="00000000" w:rsidRPr="00000000" w14:paraId="000000C2">
      <w:pPr>
        <w:spacing w:after="240" w:before="240" w:line="312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RabbitMQ Reliability</w:t>
      </w:r>
    </w:p>
    <w:p w:rsidR="00000000" w:rsidDel="00000000" w:rsidP="00000000" w:rsidRDefault="00000000" w:rsidRPr="00000000" w14:paraId="000000C3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Requires:</w:t>
      </w:r>
    </w:p>
    <w:p w:rsidR="00000000" w:rsidDel="00000000" w:rsidP="00000000" w:rsidRDefault="00000000" w:rsidRPr="00000000" w14:paraId="000000C4">
      <w:pPr>
        <w:numPr>
          <w:ilvl w:val="0"/>
          <w:numId w:val="46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Retry queues</w:t>
      </w:r>
    </w:p>
    <w:p w:rsidR="00000000" w:rsidDel="00000000" w:rsidP="00000000" w:rsidRDefault="00000000" w:rsidRPr="00000000" w14:paraId="000000C5">
      <w:pPr>
        <w:numPr>
          <w:ilvl w:val="0"/>
          <w:numId w:val="46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Dead-letter queues</w:t>
      </w:r>
    </w:p>
    <w:p w:rsidR="00000000" w:rsidDel="00000000" w:rsidP="00000000" w:rsidRDefault="00000000" w:rsidRPr="00000000" w14:paraId="000000C6">
      <w:pPr>
        <w:numPr>
          <w:ilvl w:val="0"/>
          <w:numId w:val="46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Consumer acknowledgment</w:t>
      </w:r>
    </w:p>
    <w:p w:rsidR="00000000" w:rsidDel="00000000" w:rsidP="00000000" w:rsidRDefault="00000000" w:rsidRPr="00000000" w14:paraId="000000C7">
      <w:pPr>
        <w:numPr>
          <w:ilvl w:val="0"/>
          <w:numId w:val="46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Message deduplication</w:t>
      </w:r>
    </w:p>
    <w:p w:rsidR="00000000" w:rsidDel="00000000" w:rsidP="00000000" w:rsidRDefault="00000000" w:rsidRPr="00000000" w14:paraId="000000C8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b w:val="1"/>
          <w:bCs w:val="1"/>
          <w:color w:val="353744"/>
          <w:rtl w:val="0"/>
        </w:rPr>
        <w:t xml:space="preserve">Service Boundary Design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Determining which domains remain in the monolith and which are extracted into independent services.</w:t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i44o4oqd0p00" w:id="26"/>
      <w:bookmarkEnd w:id="26"/>
      <w:r>
        <w:rPr>
          <w:rtl w:val="0"/>
        </w:rPr>
        <w:t xml:space="preserve">Feasibility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41qw49qqy9qt" w:id="27"/>
      <w:bookmarkEnd w:id="27"/>
      <w:r>
        <w:rPr>
          <w:rtl w:val="0"/>
        </w:rPr>
        <w:t xml:space="preserve">Technical Feasibility: HIGH</w:t>
      </w:r>
    </w:p>
    <w:p w:rsidR="00000000" w:rsidDel="00000000" w:rsidP="00000000" w:rsidRDefault="00000000" w:rsidRPr="00000000" w14:paraId="000000CC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Technologies: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NestJS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RabbitMQ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PostgreSQL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Redis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Stripe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Clerk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Algolia</w:t>
      </w:r>
    </w:p>
    <w:p w:rsidR="00000000" w:rsidDel="00000000" w:rsidP="00000000" w:rsidRDefault="00000000" w:rsidRPr="00000000" w14:paraId="000000D4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They are mature and production-proven.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cvksch7ufr8l" w:id="28"/>
      <w:bookmarkEnd w:id="28"/>
      <w:r>
        <w:rPr>
          <w:rtl w:val="0"/>
        </w:rPr>
        <w:t xml:space="preserve">Time Feasibility: ACHIEVABLE (30 days)</w:t>
      </w:r>
    </w:p>
    <w:p w:rsidR="00000000" w:rsidDel="00000000" w:rsidP="00000000" w:rsidRDefault="00000000" w:rsidRPr="00000000" w14:paraId="000000D6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Week 1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Monorepo setup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Architecture foundation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Identity Module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Workspace Module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Facebook Module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Posts Module</w:t>
      </w:r>
    </w:p>
    <w:p w:rsidR="00000000" w:rsidDel="00000000" w:rsidP="00000000" w:rsidRDefault="00000000" w:rsidRPr="00000000" w14:paraId="000000DD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Week 2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RabbitMQ integration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Domain events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Billing Service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Subscription State Machine</w:t>
      </w:r>
    </w:p>
    <w:p w:rsidR="00000000" w:rsidDel="00000000" w:rsidP="00000000" w:rsidRDefault="00000000" w:rsidRPr="00000000" w14:paraId="000000E2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Week 3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Analytics Service</w:t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Search Service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Notification Service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Email Service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Caching</w:t>
      </w:r>
    </w:p>
    <w:p w:rsidR="00000000" w:rsidDel="00000000" w:rsidP="00000000" w:rsidRDefault="00000000" w:rsidRPr="00000000" w14:paraId="000000E8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Week 4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Integration for FE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Testing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Documentation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 completion</w:t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icpe0m12abep" w:id="29"/>
      <w:bookmarkEnd w:id="29"/>
      <w:r>
        <w:rPr>
          <w:rtl w:val="0"/>
        </w:rPr>
        <w:t xml:space="preserve">Success Criteria</w:t>
      </w:r>
    </w:p>
    <w:p w:rsidR="00000000" w:rsidDel="00000000" w:rsidP="00000000" w:rsidRDefault="00000000" w:rsidRPr="00000000" w14:paraId="000000EE">
      <w:pPr>
        <w:numPr>
          <w:ilvl w:val="0"/>
          <w:numId w:val="38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NestJS Modular Monolith implemented successfully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RabbitMQ event communication operational</w:t>
      </w:r>
    </w:p>
    <w:p w:rsidR="00000000" w:rsidDel="00000000" w:rsidP="00000000" w:rsidRDefault="00000000" w:rsidRPr="00000000" w14:paraId="000000F0">
      <w:pPr>
        <w:numPr>
          <w:ilvl w:val="0"/>
          <w:numId w:val="3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Billing Service is independently deployable</w:t>
      </w:r>
    </w:p>
    <w:p w:rsidR="00000000" w:rsidDel="00000000" w:rsidP="00000000" w:rsidRDefault="00000000" w:rsidRPr="00000000" w14:paraId="000000F1">
      <w:pPr>
        <w:numPr>
          <w:ilvl w:val="0"/>
          <w:numId w:val="3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Analytics Service is independently deployable</w:t>
      </w:r>
    </w:p>
    <w:p w:rsidR="00000000" w:rsidDel="00000000" w:rsidP="00000000" w:rsidRDefault="00000000" w:rsidRPr="00000000" w14:paraId="000000F2">
      <w:pPr>
        <w:numPr>
          <w:ilvl w:val="0"/>
          <w:numId w:val="3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Search indexing is synchronized through events</w:t>
      </w:r>
    </w:p>
    <w:p w:rsidR="00000000" w:rsidDel="00000000" w:rsidP="00000000" w:rsidRDefault="00000000" w:rsidRPr="00000000" w14:paraId="000000F3">
      <w:pPr>
        <w:numPr>
          <w:ilvl w:val="0"/>
          <w:numId w:val="3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Notifications delivered reliably</w:t>
      </w:r>
    </w:p>
    <w:p w:rsidR="00000000" w:rsidDel="00000000" w:rsidP="00000000" w:rsidRDefault="00000000" w:rsidRPr="00000000" w14:paraId="000000F4">
      <w:pPr>
        <w:numPr>
          <w:ilvl w:val="0"/>
          <w:numId w:val="3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Emails delivered reliably</w:t>
      </w:r>
    </w:p>
    <w:p w:rsidR="00000000" w:rsidDel="00000000" w:rsidP="00000000" w:rsidRDefault="00000000" w:rsidRPr="00000000" w14:paraId="000000F5">
      <w:pPr>
        <w:numPr>
          <w:ilvl w:val="0"/>
          <w:numId w:val="3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RBAC enforced across protected resources</w:t>
      </w:r>
    </w:p>
    <w:p w:rsidR="00000000" w:rsidDel="00000000" w:rsidP="00000000" w:rsidRDefault="00000000" w:rsidRPr="00000000" w14:paraId="000000F6">
      <w:pPr>
        <w:numPr>
          <w:ilvl w:val="0"/>
          <w:numId w:val="3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Subscription state machine implemented</w:t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Architecture documented with ADRs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All services containerized and runnable independently</w:t>
      </w:r>
    </w:p>
    <w:p w:rsidR="00000000" w:rsidDel="00000000" w:rsidP="00000000" w:rsidRDefault="00000000" w:rsidRPr="00000000" w14:paraId="000000F9">
      <w:pPr>
        <w:spacing w:after="240" w:before="240" w:line="312" w:lineRule="auto"/>
        <w:rPr>
          <w:rFonts w:ascii="Proxima Nova" w:cs="Proxima Nova" w:eastAsia="Proxima Nova" w:hAnsi="Proxima Nova"/>
          <w:color w:val="353744"/>
        </w:rPr>
      </w:pPr>
      <w:r>
        <w:rPr>
          <w:rtl w:val="0"/>
        </w:rPr>
      </w:r>
    </w:p>
    <w:p w:rsidR="00000000" w:rsidDel="00000000" w:rsidP="00000000" w:rsidRDefault="00000000" w:rsidRPr="00000000" w14:paraId="000000FA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color w:val="35374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qkip9fmspn2" w:id="30"/>
      <w:bookmarkEnd w:id="30"/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Technical Design</w:t>
      </w:r>
      <w:r>
        <w:rPr>
          <w:rtl w:val="0"/>
        </w:rPr>
      </w:r>
    </w:p>
    <w:p w:rsidR="00000000" w:rsidDel="00000000" w:rsidP="00000000" w:rsidRDefault="00000000" w:rsidRPr="00000000" w14:paraId="000000FC">
      <w:pPr>
        <w:spacing w:before="200" w:line="240" w:lineRule="auto"/>
        <w:jc w:val="both"/>
        <w:rPr>
          <w:rFonts w:ascii="Proxima Nova" w:cs="Proxima Nova" w:eastAsia="Proxima Nova" w:hAnsi="Proxima Nova"/>
          <w:color w:val="666666"/>
          <w:sz w:val="20"/>
          <w:szCs w:val="20"/>
        </w:rPr>
      </w:pPr>
      <w:r>
        <w:rPr>
          <w:rFonts w:ascii="Proxima Nova" w:cs="Proxima Nova" w:eastAsia="Proxima Nova" w:hAnsi="Proxima Nova"/>
          <w:b w:val="1"/>
          <w:bCs w:val="1"/>
          <w:color w:val="e06666"/>
          <w:sz w:val="48"/>
          <w:szCs w:val="48"/>
        </w:rPr>
        <w:drawing>
          <wp:inline distB="114300" distT="114300" distL="114300" distR="114300">
            <wp:extent cx="1100138" cy="4524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452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jc w:val="both"/>
        <w:rPr>
          <w:rFonts w:ascii="Proxima Nova" w:cs="Proxima Nova" w:eastAsia="Proxima Nova" w:hAnsi="Proxima Nova"/>
          <w:b w:val="1"/>
          <w:bCs w:val="1"/>
          <w:color w:val="e06666"/>
          <w:sz w:val="48"/>
          <w:szCs w:val="48"/>
        </w:rPr>
      </w:pPr>
      <w:r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www.agilityio.com</w:t>
      </w:r>
      <w:r>
        <w:rPr>
          <w:rtl w:val="0"/>
        </w:rPr>
      </w:r>
    </w:p>
    <w:p w:rsidR="00000000" w:rsidDel="00000000" w:rsidP="00000000" w:rsidRDefault="00000000" w:rsidRPr="00000000" w14:paraId="000000FE">
      <w:pPr>
        <w:pStyle w:val="Title"/>
        <w:spacing w:after="0" w:before="320" w:line="240" w:lineRule="auto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61iqm2po1znh" w:id="31"/>
      <w:bookmarkEnd w:id="31"/>
      <w:r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Nhat Duong - NestJS Practice Technical Design</w:t>
      </w:r>
    </w:p>
    <w:p w:rsidR="00000000" w:rsidDel="00000000" w:rsidP="00000000" w:rsidRDefault="00000000" w:rsidRPr="00000000" w14:paraId="000000FF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bookmarkStart w:colFirst="0" w:colLast="0" w:name="_9r0h8vxlvq8s" w:id="32"/>
      <w:bookmarkEnd w:id="32"/>
      <w:r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24</w:t>
      </w:r>
      <w:r>
        <w:rPr>
          <w:rFonts w:ascii="Proxima Nova" w:cs="Proxima Nova" w:eastAsia="Proxima Nova" w:hAnsi="Proxima Nova"/>
          <w:b w:val="1"/>
          <w:bCs w:val="1"/>
          <w:sz w:val="28"/>
          <w:szCs w:val="28"/>
          <w:vertAlign w:val="superscript"/>
          <w:rtl w:val="0"/>
        </w:rPr>
        <w:t xml:space="preserve">th</w:t>
      </w:r>
      <w:r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 Jun, 2026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rPr/>
      </w:pPr>
      <w:bookmarkStart w:colFirst="0" w:colLast="0" w:name="_q1gxg238aaz1" w:id="33"/>
      <w:bookmarkEnd w:id="33"/>
      <w:r>
        <w:rPr>
          <w:rtl w:val="0"/>
        </w:rPr>
        <w:t xml:space="preserve">OVERVIEW</w:t>
      </w:r>
    </w:p>
    <w:p w:rsidR="00000000" w:rsidDel="00000000" w:rsidP="00000000" w:rsidRDefault="00000000" w:rsidRPr="00000000" w14:paraId="00000101">
      <w:pPr>
        <w:spacing w:before="200" w:line="312" w:lineRule="auto"/>
        <w:jc w:val="both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color w:val="353744"/>
          <w:sz w:val="26"/>
          <w:szCs w:val="26"/>
          <w:rtl w:val="0"/>
        </w:rPr>
        <w:t xml:space="preserve">This document is a technical design for the NestJS big practice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rzzglmv6v4by" w:id="34"/>
      <w:bookmarkEnd w:id="34"/>
      <w:r>
        <w:rPr>
          <w:rtl w:val="0"/>
        </w:rPr>
        <w:t xml:space="preserve">SYSTEM OVERVIEW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The platform adopts a hybrid architecture approach that combines a NestJS Modular Monolith for core business domains with independently deployable supporting services connected through RabbitMQ.</w:t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q0w4uxmk7txm" w:id="35"/>
      <w:bookmarkEnd w:id="35"/>
      <w:r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105">
      <w:pPr>
        <w:spacing w:before="20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Core Application: apps/api (NestJS Modular Monolith)</w:t>
      </w:r>
    </w:p>
    <w:p w:rsidR="00000000" w:rsidDel="00000000" w:rsidP="00000000" w:rsidRDefault="00000000" w:rsidRPr="00000000" w14:paraId="00000106">
      <w:pPr>
        <w:spacing w:before="20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Modules: Identity, Workspace, Facebook, Posts.</w:t>
      </w:r>
    </w:p>
    <w:p w:rsidR="00000000" w:rsidDel="00000000" w:rsidP="00000000" w:rsidRDefault="00000000" w:rsidRPr="00000000" w14:paraId="00000107">
      <w:pPr>
        <w:spacing w:before="20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Supporting Services: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0" w:afterAutospacing="0"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Billing Service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Analytics Service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Search Service (Algolia)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Notification Service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Email Service</w:t>
      </w:r>
    </w:p>
    <w:p w:rsidR="00000000" w:rsidDel="00000000" w:rsidP="00000000" w:rsidRDefault="00000000" w:rsidRPr="00000000" w14:paraId="0000010D">
      <w:pPr>
        <w:spacing w:before="20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Communication Backbone: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RabbitMQ</w:t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thntox8fnhlt" w:id="36"/>
      <w:bookmarkEnd w:id="36"/>
      <w:r>
        <w:rPr>
          <w:rtl w:val="0"/>
        </w:rPr>
        <w:t xml:space="preserve">ARCHITECTURAL PRINCIPLES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Modular Monolith First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Event-Driven Architecture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Selective Service Extraction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Single Entry Point (apps/api)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No API Gateway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360" w:lineRule="auto"/>
        <w:rPr/>
      </w:pPr>
      <w:bookmarkStart w:colFirst="0" w:colLast="0" w:name="_2cjlvxigqmhi" w:id="37"/>
      <w:bookmarkEnd w:id="37"/>
      <w:r>
        <w:rPr>
          <w:rtl w:val="0"/>
        </w:rPr>
        <w:t xml:space="preserve">TECH STACK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="312" w:lineRule="auto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1iyw02axfm8r" w:id="38"/>
      <w:bookmarkEnd w:id="38"/>
      <w:r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tbl>
      <w:tblPr>
        <w:tblStyle w:val="Table1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350"/>
        <w:tblGridChange w:id="0">
          <w:tblGrid>
            <w:gridCol w:w="1715"/>
            <w:gridCol w:w="3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8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9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NestJS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Backend Framework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B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C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Type Safety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Fastify Adapter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High-Performance HTTP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TypeORM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2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Primary Database</w:t>
            </w:r>
          </w:p>
        </w:tc>
      </w:tr>
    </w:tbl>
    <w:p w:rsidR="00000000" w:rsidDel="00000000" w:rsidP="00000000" w:rsidRDefault="00000000" w:rsidRPr="00000000" w14:paraId="00000123">
      <w:pPr>
        <w:spacing w:before="200" w:line="312" w:lineRule="auto"/>
        <w:rPr>
          <w:rFonts w:ascii="Proxima Nova" w:cs="Proxima Nova" w:eastAsia="Proxima Nova" w:hAnsi="Proxima Nova"/>
        </w:rPr>
      </w:pPr>
      <w:r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="312" w:lineRule="auto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vtfnbkqbs5tq" w:id="39"/>
      <w:bookmarkEnd w:id="39"/>
      <w:r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Messaging</w:t>
      </w:r>
    </w:p>
    <w:tbl>
      <w:tblPr>
        <w:tblStyle w:val="Table2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150"/>
        <w:tblGridChange w:id="0">
          <w:tblGrid>
            <w:gridCol w:w="140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RabbitMQ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Event Broker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AMQP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Messaging Protocol</w:t>
            </w:r>
          </w:p>
        </w:tc>
      </w:tr>
    </w:tbl>
    <w:p w:rsidR="00000000" w:rsidDel="00000000" w:rsidP="00000000" w:rsidRDefault="00000000" w:rsidRPr="00000000" w14:paraId="0000012B">
      <w:pPr>
        <w:spacing w:after="240" w:before="24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RabbitMQ is used as the platform's event bus.</w:t>
      </w:r>
    </w:p>
    <w:p w:rsidR="00000000" w:rsidDel="00000000" w:rsidP="00000000" w:rsidRDefault="00000000" w:rsidRPr="00000000" w14:paraId="0000012C">
      <w:pPr>
        <w:spacing w:after="240" w:before="24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AMQP (Advanced Message Queuing Protocol) is the underlying protocol used by RabbitMQ for message transport between producers and consumers.</w:t>
      </w:r>
    </w:p>
    <w:p w:rsidR="00000000" w:rsidDel="00000000" w:rsidP="00000000" w:rsidRDefault="00000000" w:rsidRPr="00000000" w14:paraId="0000012D">
      <w:pPr>
        <w:spacing w:after="240" w:before="24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RabbitMQ is responsible for: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Message Routing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Queue Management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Retry Handling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Dead Letter Queues (DLQ)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Consumer Acknowledgements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="312" w:lineRule="auto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cxxzhu8akzf3" w:id="40"/>
      <w:bookmarkEnd w:id="40"/>
      <w:r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Search</w:t>
      </w:r>
    </w:p>
    <w:tbl>
      <w:tblPr>
        <w:tblStyle w:val="Table3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000"/>
        <w:tblGridChange w:id="0">
          <w:tblGrid>
            <w:gridCol w:w="1490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4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Algolia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Full-Text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Algolia SDK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Search Integration</w:t>
            </w:r>
          </w:p>
        </w:tc>
      </w:tr>
    </w:tbl>
    <w:p w:rsidR="00000000" w:rsidDel="00000000" w:rsidP="00000000" w:rsidRDefault="00000000" w:rsidRPr="00000000" w14:paraId="0000013A">
      <w:pPr>
        <w:spacing w:before="200" w:line="312" w:lineRule="auto"/>
        <w:rPr>
          <w:rFonts w:ascii="Proxima Nova" w:cs="Proxima Nova" w:eastAsia="Proxima Nova" w:hAnsi="Proxima Nova"/>
        </w:rPr>
      </w:pPr>
      <w:r>
        <w:rPr>
          <w:rtl w:val="0"/>
        </w:rPr>
      </w:r>
    </w:p>
    <w:p w:rsidR="00000000" w:rsidDel="00000000" w:rsidP="00000000" w:rsidRDefault="00000000" w:rsidRPr="00000000" w14:paraId="0000013B">
      <w:pPr>
        <w:spacing w:before="200" w:line="312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r>
        <w:rPr>
          <w:rFonts w:ascii="Proxima Nova" w:cs="Proxima Nova" w:eastAsia="Proxima Nova" w:hAnsi="Proxima Nova"/>
          <w:b w:val="1"/>
          <w:bCs w:val="1"/>
          <w:sz w:val="26"/>
          <w:szCs w:val="26"/>
          <w:rtl w:val="0"/>
        </w:rPr>
        <w:t xml:space="preserve">Billing</w:t>
      </w:r>
    </w:p>
    <w:tbl>
      <w:tblPr>
        <w:tblStyle w:val="Table4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615"/>
        <w:tblGridChange w:id="0">
          <w:tblGrid>
            <w:gridCol w:w="1865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Stripe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Subscription Billing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Stripe Webhooks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1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Billing Event Processing</w:t>
            </w:r>
          </w:p>
        </w:tc>
      </w:tr>
    </w:tbl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="312" w:lineRule="auto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totqlsaicec6" w:id="41"/>
      <w:bookmarkEnd w:id="41"/>
      <w:r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tbl>
      <w:tblPr>
        <w:tblStyle w:val="Table5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065"/>
        <w:tblGridChange w:id="0">
          <w:tblGrid>
            <w:gridCol w:w="2150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Slack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Operational Notifications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8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In-App Notifications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Email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A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Transactional Email Delivery</w:t>
            </w:r>
          </w:p>
        </w:tc>
      </w:tr>
    </w:tbl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="312" w:lineRule="auto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r8ujajnp3507" w:id="42"/>
      <w:bookmarkEnd w:id="42"/>
      <w:r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Caching</w:t>
      </w:r>
    </w:p>
    <w:tbl>
      <w:tblPr>
        <w:tblStyle w:val="Table6"/>
        <w:tblW w:w="3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030"/>
        <w:tblGridChange w:id="0">
          <w:tblGrid>
            <w:gridCol w:w="1400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C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D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E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F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Application Cache</w:t>
            </w:r>
          </w:p>
        </w:tc>
      </w:tr>
    </w:tbl>
    <w:p w:rsidR="00000000" w:rsidDel="00000000" w:rsidP="00000000" w:rsidRDefault="00000000" w:rsidRPr="00000000" w14:paraId="00000150">
      <w:pPr>
        <w:spacing w:after="240" w:before="24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Typical use cases:</w:t>
      </w:r>
    </w:p>
    <w:p w:rsidR="00000000" w:rsidDel="00000000" w:rsidP="00000000" w:rsidRDefault="00000000" w:rsidRPr="00000000" w14:paraId="00000151">
      <w:pPr>
        <w:numPr>
          <w:ilvl w:val="0"/>
          <w:numId w:val="51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Workspace Permission Cache</w:t>
      </w:r>
    </w:p>
    <w:p w:rsidR="00000000" w:rsidDel="00000000" w:rsidP="00000000" w:rsidRDefault="00000000" w:rsidRPr="00000000" w14:paraId="00000152">
      <w:pPr>
        <w:numPr>
          <w:ilvl w:val="0"/>
          <w:numId w:val="51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Billing Plan Cache</w:t>
      </w:r>
    </w:p>
    <w:p w:rsidR="00000000" w:rsidDel="00000000" w:rsidP="00000000" w:rsidRDefault="00000000" w:rsidRPr="00000000" w14:paraId="00000153">
      <w:pPr>
        <w:numPr>
          <w:ilvl w:val="0"/>
          <w:numId w:val="51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Facebook Metadata Cache</w:t>
      </w:r>
    </w:p>
    <w:p w:rsidR="00000000" w:rsidDel="00000000" w:rsidP="00000000" w:rsidRDefault="00000000" w:rsidRPr="00000000" w14:paraId="00000154">
      <w:pPr>
        <w:spacing w:after="240" w:before="24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Redis is not used for background job processing.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="312" w:lineRule="auto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18lg3ql9n1b" w:id="43"/>
      <w:bookmarkEnd w:id="43"/>
      <w:r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tbl>
      <w:tblPr>
        <w:tblStyle w:val="Table7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150"/>
        <w:tblGridChange w:id="0">
          <w:tblGrid>
            <w:gridCol w:w="2165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6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7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8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9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Containerization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A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B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Local Development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C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D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CI/CD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E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Swagger / OpenAPI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F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API Documentation</w:t>
            </w:r>
          </w:p>
        </w:tc>
      </w:tr>
    </w:tbl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="312" w:lineRule="auto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xdzwhdi0wg6z" w:id="44"/>
      <w:bookmarkEnd w:id="44"/>
      <w:r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Observability</w:t>
      </w:r>
    </w:p>
    <w:tbl>
      <w:tblPr>
        <w:tblStyle w:val="Table8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2105"/>
        <w:tblGridChange w:id="0">
          <w:tblGrid>
            <w:gridCol w:w="2885"/>
            <w:gridCol w:w="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1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2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3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4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Structured Logging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5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Health 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6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Service Monitoring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7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RabbitMQ Management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8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Queue Monitoring</w:t>
            </w:r>
          </w:p>
        </w:tc>
      </w:tr>
    </w:tbl>
    <w:p w:rsidR="00000000" w:rsidDel="00000000" w:rsidP="00000000" w:rsidRDefault="00000000" w:rsidRPr="00000000" w14:paraId="00000169">
      <w:pPr>
        <w:spacing w:before="200" w:line="312" w:lineRule="auto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r>
        <w:rPr>
          <w:rFonts w:ascii="Proxima Nova" w:cs="Proxima Nova" w:eastAsia="Proxima Nova" w:hAnsi="Proxima Nova"/>
          <w:b w:val="1"/>
          <w:bCs w:val="1"/>
          <w:sz w:val="26"/>
          <w:szCs w:val="26"/>
          <w:rtl w:val="0"/>
        </w:rPr>
        <w:t xml:space="preserve">Testing</w:t>
      </w:r>
    </w:p>
    <w:tbl>
      <w:tblPr>
        <w:tblStyle w:val="Table9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2045"/>
        <w:tblGridChange w:id="0">
          <w:tblGrid>
            <w:gridCol w:w="2675"/>
            <w:gridCol w:w="2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A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B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C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Jest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D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Unit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E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Supertest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F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API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0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Testcontainers (Optional)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1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Integration Testing</w:t>
            </w:r>
          </w:p>
        </w:tc>
      </w:tr>
    </w:tbl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="312" w:lineRule="auto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7pjnowk8gkxt" w:id="45"/>
      <w:bookmarkEnd w:id="45"/>
      <w:r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Monorepo</w:t>
      </w:r>
    </w:p>
    <w:tbl>
      <w:tblPr>
        <w:tblStyle w:val="Table10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095"/>
        <w:tblGridChange w:id="0">
          <w:tblGrid>
            <w:gridCol w:w="1955"/>
            <w:gridCol w:w="3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3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4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5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NestJS Monorepo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6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Multi-Application Workspace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7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pnpm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8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Package Management</w:t>
            </w:r>
          </w:p>
        </w:tc>
      </w:tr>
    </w:tbl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360" w:lineRule="auto"/>
        <w:rPr/>
      </w:pPr>
      <w:bookmarkStart w:colFirst="0" w:colLast="0" w:name="_xoxmu883h9y6" w:id="46"/>
      <w:bookmarkEnd w:id="46"/>
      <w:r>
        <w:rPr>
          <w:rtl w:val="0"/>
        </w:rPr>
        <w:t xml:space="preserve">ARCHITECTURE TECHNOLOGY MAPPING</w:t>
      </w:r>
    </w:p>
    <w:p w:rsidR="00000000" w:rsidDel="00000000" w:rsidP="00000000" w:rsidRDefault="00000000" w:rsidRPr="00000000" w14:paraId="0000017A">
      <w:pPr>
        <w:spacing w:after="240" w:before="24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The following table maps architectural concerns to the technologies used within the platform.</w:t>
      </w:r>
    </w:p>
    <w:tbl>
      <w:tblPr>
        <w:tblStyle w:val="Table11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150"/>
        <w:tblGridChange w:id="0">
          <w:tblGrid>
            <w:gridCol w:w="215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B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C">
            <w:pPr>
              <w:spacing w:before="200" w:line="312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D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E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Clerk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F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0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RBAC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1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API Framework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2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NestJS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3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HTTP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4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Fastify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5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6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PostgreSQL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7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8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TypeORM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9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Event Bus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A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RabbitMQ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B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Messaging Protocol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C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AMQP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D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E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Algolia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F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Billing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0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Stripe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1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Caching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2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Redis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3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4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Notification 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5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Email Delivery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6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Email 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7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8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Pino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9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API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A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Swagger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B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C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Docker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D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E">
            <w:pPr>
              <w:spacing w:before="200" w:line="312" w:lineRule="auto"/>
              <w:rPr>
                <w:rFonts w:ascii="Proxima Nova" w:cs="Proxima Nova" w:eastAsia="Proxima Nova" w:hAnsi="Proxima Nova"/>
              </w:rPr>
            </w:pPr>
            <w:r>
              <w:rPr>
                <w:rFonts w:ascii="Proxima Nova" w:cs="Proxima Nova" w:eastAsia="Proxima Nova" w:hAnsi="Proxima Nova"/>
                <w:rtl w:val="0"/>
              </w:rPr>
              <w:t xml:space="preserve">GitHub Actions</w:t>
            </w:r>
          </w:p>
        </w:tc>
      </w:tr>
    </w:tbl>
    <w:p w:rsidR="00000000" w:rsidDel="00000000" w:rsidP="00000000" w:rsidRDefault="00000000" w:rsidRPr="00000000" w14:paraId="0000019F">
      <w:pPr>
        <w:spacing w:after="240" w:before="240" w:line="312" w:lineRule="auto"/>
        <w:rPr>
          <w:rFonts w:ascii="Proxima Nova" w:cs="Proxima Nova" w:eastAsia="Proxima Nova" w:hAnsi="Proxima Nova"/>
          <w:b w:val="1"/>
          <w:bCs w:val="1"/>
        </w:rPr>
      </w:pPr>
      <w:r>
        <w:rPr>
          <w:rFonts w:ascii="Proxima Nova" w:cs="Proxima Nova" w:eastAsia="Proxima Nova" w:hAnsi="Proxima Nova"/>
          <w:rtl w:val="0"/>
        </w:rPr>
        <w:t xml:space="preserve">This mapping provides a high-level view of how business concerns are implemented through the selected technology stack and serves as a reference during architectural reviews and future platform evolution.</w:t>
      </w:r>
      <w:r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bookmarkStart w:colFirst="0" w:colLast="0" w:name="_ymiyx3gcdrug" w:id="47"/>
      <w:bookmarkEnd w:id="47"/>
      <w:r>
        <w:rPr>
          <w:rtl w:val="0"/>
        </w:rPr>
        <w:t xml:space="preserve">COMMUNICATION PATTERNS</w:t>
      </w:r>
    </w:p>
    <w:p w:rsidR="00000000" w:rsidDel="00000000" w:rsidP="00000000" w:rsidRDefault="00000000" w:rsidRPr="00000000" w14:paraId="000001A1">
      <w:pPr>
        <w:spacing w:before="20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HTTP: Client -&gt; apps/api</w:t>
      </w:r>
    </w:p>
    <w:p w:rsidR="00000000" w:rsidDel="00000000" w:rsidP="00000000" w:rsidRDefault="00000000" w:rsidRPr="00000000" w14:paraId="000001A2">
      <w:pPr>
        <w:spacing w:before="20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RabbitMQ Events:</w:t>
      </w:r>
    </w:p>
    <w:p w:rsidR="00000000" w:rsidDel="00000000" w:rsidP="00000000" w:rsidRDefault="00000000" w:rsidRPr="00000000" w14:paraId="000001A3">
      <w:pPr>
        <w:numPr>
          <w:ilvl w:val="0"/>
          <w:numId w:val="24"/>
        </w:numPr>
        <w:spacing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apps/api -&gt; RabbitMQ -&gt; Supporting Services</w:t>
      </w:r>
    </w:p>
    <w:p w:rsidR="00000000" w:rsidDel="00000000" w:rsidP="00000000" w:rsidRDefault="00000000" w:rsidRPr="00000000" w14:paraId="000001A4">
      <w:pPr>
        <w:pStyle w:val="Heading1"/>
        <w:rPr/>
      </w:pPr>
      <w:bookmarkStart w:colFirst="0" w:colLast="0" w:name="_w3lz0edf03ey" w:id="48"/>
      <w:bookmarkEnd w:id="48"/>
      <w:r>
        <w:rPr>
          <w:rtl w:val="0"/>
        </w:rPr>
        <w:t xml:space="preserve">REQUEST LIFECYCLE</w:t>
      </w:r>
    </w:p>
    <w:p w:rsidR="00000000" w:rsidDel="00000000" w:rsidP="00000000" w:rsidRDefault="00000000" w:rsidRPr="00000000" w14:paraId="000001A5">
      <w:pPr>
        <w:pStyle w:val="Heading2"/>
        <w:spacing w:after="80" w:before="480" w:lineRule="auto"/>
        <w:jc w:val="both"/>
        <w:rPr>
          <w:color w:val="353744"/>
          <w:sz w:val="24"/>
          <w:szCs w:val="24"/>
        </w:rPr>
      </w:pPr>
      <w:bookmarkStart w:colFirst="0" w:colLast="0" w:name="_p2gsatksozn" w:id="49"/>
      <w:bookmarkEnd w:id="49"/>
      <w:r>
        <w:rPr>
          <w:color w:val="353744"/>
          <w:sz w:val="24"/>
          <w:szCs w:val="24"/>
          <w:rtl w:val="0"/>
        </w:rPr>
        <w:t xml:space="preserve">Client Request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-&gt; Middleware</w:t>
      </w:r>
    </w:p>
    <w:p w:rsidR="00000000" w:rsidDel="00000000" w:rsidP="00000000" w:rsidRDefault="00000000" w:rsidRPr="00000000" w14:paraId="000001A7">
      <w:pPr>
        <w:spacing w:after="240" w:before="240" w:lineRule="auto"/>
        <w:ind w:firstLine="72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-&gt; Guard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firstLine="72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-&gt; Pipe</w:t>
      </w:r>
    </w:p>
    <w:p w:rsidR="00000000" w:rsidDel="00000000" w:rsidP="00000000" w:rsidRDefault="00000000" w:rsidRPr="00000000" w14:paraId="000001A9">
      <w:pPr>
        <w:spacing w:after="240" w:before="240" w:lineRule="auto"/>
        <w:ind w:left="1440" w:firstLine="72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-&gt; Controller</w:t>
      </w:r>
    </w:p>
    <w:p w:rsidR="00000000" w:rsidDel="00000000" w:rsidP="00000000" w:rsidRDefault="00000000" w:rsidRPr="00000000" w14:paraId="000001AA">
      <w:pPr>
        <w:spacing w:after="240" w:before="240" w:lineRule="auto"/>
        <w:ind w:left="2160" w:firstLine="72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-&gt; Application Service</w:t>
      </w:r>
    </w:p>
    <w:p w:rsidR="00000000" w:rsidDel="00000000" w:rsidP="00000000" w:rsidRDefault="00000000" w:rsidRPr="00000000" w14:paraId="000001AB">
      <w:pPr>
        <w:spacing w:after="240" w:before="240" w:lineRule="auto"/>
        <w:ind w:left="2880" w:firstLine="72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-&gt; Repository</w:t>
      </w:r>
    </w:p>
    <w:p w:rsidR="00000000" w:rsidDel="00000000" w:rsidP="00000000" w:rsidRDefault="00000000" w:rsidRPr="00000000" w14:paraId="000001AC">
      <w:pPr>
        <w:spacing w:after="240" w:before="240" w:lineRule="auto"/>
        <w:ind w:left="3600" w:firstLine="72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-&gt; PostgreSQL</w:t>
      </w:r>
    </w:p>
    <w:p w:rsidR="00000000" w:rsidDel="00000000" w:rsidP="00000000" w:rsidRDefault="00000000" w:rsidRPr="00000000" w14:paraId="000001AD">
      <w:pPr>
        <w:pStyle w:val="Heading2"/>
        <w:spacing w:after="80" w:before="480" w:lineRule="auto"/>
        <w:jc w:val="both"/>
        <w:rPr>
          <w:color w:val="353744"/>
          <w:sz w:val="24"/>
          <w:szCs w:val="24"/>
        </w:rPr>
      </w:pPr>
      <w:bookmarkStart w:colFirst="0" w:colLast="0" w:name="_2ktbf43ph80i" w:id="50"/>
      <w:bookmarkEnd w:id="50"/>
      <w:r>
        <w:rPr>
          <w:color w:val="353744"/>
          <w:sz w:val="24"/>
          <w:szCs w:val="24"/>
          <w:rtl w:val="0"/>
        </w:rPr>
        <w:t xml:space="preserve">After business completion: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-&gt; Domain Event</w:t>
      </w:r>
    </w:p>
    <w:p w:rsidR="00000000" w:rsidDel="00000000" w:rsidP="00000000" w:rsidRDefault="00000000" w:rsidRPr="00000000" w14:paraId="000001AF">
      <w:pPr>
        <w:spacing w:after="240" w:before="240" w:lineRule="auto"/>
        <w:ind w:firstLine="72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-&gt; RabbitMQ</w:t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72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-&gt; Supporting Services</w:t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kipqtb2wpyy2" w:id="51"/>
      <w:bookmarkEnd w:id="51"/>
      <w:r>
        <w:rPr>
          <w:rtl w:val="0"/>
        </w:rPr>
        <w:t xml:space="preserve">SUPPORTING SERVICES</w:t>
      </w:r>
    </w:p>
    <w:p w:rsidR="00000000" w:rsidDel="00000000" w:rsidP="00000000" w:rsidRDefault="00000000" w:rsidRPr="00000000" w14:paraId="000001B2">
      <w:pPr>
        <w:spacing w:before="200" w:line="312" w:lineRule="auto"/>
        <w:rPr>
          <w:rFonts w:ascii="Proxima Nova" w:cs="Proxima Nova" w:eastAsia="Proxima Nova" w:hAnsi="Proxima Nova"/>
          <w:b w:val="1"/>
          <w:bCs w:val="1"/>
        </w:rPr>
      </w:pPr>
      <w:r>
        <w:rPr>
          <w:rFonts w:ascii="Proxima Nova" w:cs="Proxima Nova" w:eastAsia="Proxima Nova" w:hAnsi="Proxima Nova"/>
          <w:b w:val="1"/>
          <w:bCs w:val="1"/>
          <w:rtl w:val="0"/>
        </w:rPr>
        <w:t xml:space="preserve">Billing Service:</w:t>
      </w:r>
    </w:p>
    <w:p w:rsidR="00000000" w:rsidDel="00000000" w:rsidP="00000000" w:rsidRDefault="00000000" w:rsidRPr="00000000" w14:paraId="000001B3">
      <w:pPr>
        <w:numPr>
          <w:ilvl w:val="0"/>
          <w:numId w:val="36"/>
        </w:numPr>
        <w:spacing w:after="0" w:afterAutospacing="0"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Stripe Integration</w:t>
      </w:r>
    </w:p>
    <w:p w:rsidR="00000000" w:rsidDel="00000000" w:rsidP="00000000" w:rsidRDefault="00000000" w:rsidRPr="00000000" w14:paraId="000001B4">
      <w:pPr>
        <w:numPr>
          <w:ilvl w:val="0"/>
          <w:numId w:val="36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Subscription Lifecycle</w:t>
      </w:r>
    </w:p>
    <w:p w:rsidR="00000000" w:rsidDel="00000000" w:rsidP="00000000" w:rsidRDefault="00000000" w:rsidRPr="00000000" w14:paraId="000001B5">
      <w:pPr>
        <w:numPr>
          <w:ilvl w:val="0"/>
          <w:numId w:val="36"/>
        </w:numPr>
        <w:spacing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Plan Enforcement</w:t>
      </w:r>
    </w:p>
    <w:p w:rsidR="00000000" w:rsidDel="00000000" w:rsidP="00000000" w:rsidRDefault="00000000" w:rsidRPr="00000000" w14:paraId="000001B6">
      <w:pPr>
        <w:spacing w:before="200" w:line="312" w:lineRule="auto"/>
        <w:rPr>
          <w:rFonts w:ascii="Proxima Nova" w:cs="Proxima Nova" w:eastAsia="Proxima Nova" w:hAnsi="Proxima Nova"/>
          <w:b w:val="1"/>
          <w:bCs w:val="1"/>
        </w:rPr>
      </w:pPr>
      <w:r>
        <w:rPr>
          <w:rFonts w:ascii="Proxima Nova" w:cs="Proxima Nova" w:eastAsia="Proxima Nova" w:hAnsi="Proxima Nova"/>
          <w:b w:val="1"/>
          <w:bCs w:val="1"/>
          <w:rtl w:val="0"/>
        </w:rPr>
        <w:t xml:space="preserve">Analytics Service: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afterAutospacing="0"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Metrics Synchronization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Aggregations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Reporting</w:t>
      </w:r>
    </w:p>
    <w:p w:rsidR="00000000" w:rsidDel="00000000" w:rsidP="00000000" w:rsidRDefault="00000000" w:rsidRPr="00000000" w14:paraId="000001BA">
      <w:pPr>
        <w:spacing w:before="200" w:line="312" w:lineRule="auto"/>
        <w:rPr>
          <w:rFonts w:ascii="Proxima Nova" w:cs="Proxima Nova" w:eastAsia="Proxima Nova" w:hAnsi="Proxima Nova"/>
          <w:b w:val="1"/>
          <w:bCs w:val="1"/>
        </w:rPr>
      </w:pPr>
      <w:r>
        <w:rPr>
          <w:rFonts w:ascii="Proxima Nova" w:cs="Proxima Nova" w:eastAsia="Proxima Nova" w:hAnsi="Proxima Nova"/>
          <w:b w:val="1"/>
          <w:bCs w:val="1"/>
          <w:rtl w:val="0"/>
        </w:rPr>
        <w:t xml:space="preserve">Search Service: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0" w:afterAutospacing="0"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Algolia Indexing</w:t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spacing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Post Search Synchronization</w:t>
      </w:r>
    </w:p>
    <w:p w:rsidR="00000000" w:rsidDel="00000000" w:rsidP="00000000" w:rsidRDefault="00000000" w:rsidRPr="00000000" w14:paraId="000001BD">
      <w:pPr>
        <w:spacing w:before="200" w:line="312" w:lineRule="auto"/>
        <w:rPr>
          <w:rFonts w:ascii="Proxima Nova" w:cs="Proxima Nova" w:eastAsia="Proxima Nova" w:hAnsi="Proxima Nova"/>
          <w:b w:val="1"/>
          <w:bCs w:val="1"/>
        </w:rPr>
      </w:pPr>
      <w:r>
        <w:rPr>
          <w:rFonts w:ascii="Proxima Nova" w:cs="Proxima Nova" w:eastAsia="Proxima Nova" w:hAnsi="Proxima Nova"/>
          <w:b w:val="1"/>
          <w:bCs w:val="1"/>
          <w:rtl w:val="0"/>
        </w:rPr>
        <w:t xml:space="preserve">Notification Service: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spacing w:after="0" w:afterAutospacing="0"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In-App Notifications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Slack Notifications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spacing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Notification Orchestration</w:t>
      </w:r>
    </w:p>
    <w:p w:rsidR="00000000" w:rsidDel="00000000" w:rsidP="00000000" w:rsidRDefault="00000000" w:rsidRPr="00000000" w14:paraId="000001C1">
      <w:pPr>
        <w:spacing w:before="200" w:line="312" w:lineRule="auto"/>
        <w:rPr>
          <w:rFonts w:ascii="Proxima Nova" w:cs="Proxima Nova" w:eastAsia="Proxima Nova" w:hAnsi="Proxima Nova"/>
          <w:b w:val="1"/>
          <w:bCs w:val="1"/>
        </w:rPr>
      </w:pPr>
      <w:r>
        <w:rPr>
          <w:rFonts w:ascii="Proxima Nova" w:cs="Proxima Nova" w:eastAsia="Proxima Nova" w:hAnsi="Proxima Nova"/>
          <w:b w:val="1"/>
          <w:bCs w:val="1"/>
          <w:rtl w:val="0"/>
        </w:rPr>
        <w:t xml:space="preserve">Email Service:</w:t>
      </w:r>
    </w:p>
    <w:p w:rsidR="00000000" w:rsidDel="00000000" w:rsidP="00000000" w:rsidRDefault="00000000" w:rsidRPr="00000000" w14:paraId="000001C2">
      <w:pPr>
        <w:numPr>
          <w:ilvl w:val="0"/>
          <w:numId w:val="45"/>
        </w:numPr>
        <w:spacing w:after="0" w:afterAutospacing="0"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Invitation Emails</w:t>
      </w:r>
    </w:p>
    <w:p w:rsidR="00000000" w:rsidDel="00000000" w:rsidP="00000000" w:rsidRDefault="00000000" w:rsidRPr="00000000" w14:paraId="000001C3">
      <w:pPr>
        <w:numPr>
          <w:ilvl w:val="0"/>
          <w:numId w:val="45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Publish Result Emails</w:t>
      </w:r>
    </w:p>
    <w:p w:rsidR="00000000" w:rsidDel="00000000" w:rsidP="00000000" w:rsidRDefault="00000000" w:rsidRPr="00000000" w14:paraId="000001C4">
      <w:pPr>
        <w:numPr>
          <w:ilvl w:val="0"/>
          <w:numId w:val="45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Subscription Emails</w:t>
      </w:r>
    </w:p>
    <w:p w:rsidR="00000000" w:rsidDel="00000000" w:rsidP="00000000" w:rsidRDefault="00000000" w:rsidRPr="00000000" w14:paraId="000001C5">
      <w:pPr>
        <w:numPr>
          <w:ilvl w:val="0"/>
          <w:numId w:val="45"/>
        </w:numPr>
        <w:spacing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Token Expiration Reminders</w:t>
      </w:r>
    </w:p>
    <w:p w:rsidR="00000000" w:rsidDel="00000000" w:rsidP="00000000" w:rsidRDefault="00000000" w:rsidRPr="00000000" w14:paraId="000001C6">
      <w:pPr>
        <w:pStyle w:val="Heading1"/>
        <w:rPr/>
      </w:pPr>
      <w:bookmarkStart w:colFirst="0" w:colLast="0" w:name="_r9y0hzue61tg" w:id="52"/>
      <w:bookmarkEnd w:id="52"/>
      <w:r>
        <w:rPr>
          <w:rtl w:val="0"/>
        </w:rPr>
        <w:t xml:space="preserve">EVENT CATALOG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spacing w:before="20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WorkspaceCreated</w:t>
      </w:r>
    </w:p>
    <w:p w:rsidR="00000000" w:rsidDel="00000000" w:rsidP="00000000" w:rsidRDefault="00000000" w:rsidRPr="00000000" w14:paraId="000001C8">
      <w:pPr>
        <w:numPr>
          <w:ilvl w:val="0"/>
          <w:numId w:val="33"/>
        </w:numPr>
        <w:spacing w:before="20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WorkspaceMemberInvited</w:t>
      </w:r>
    </w:p>
    <w:p w:rsidR="00000000" w:rsidDel="00000000" w:rsidP="00000000" w:rsidRDefault="00000000" w:rsidRPr="00000000" w14:paraId="000001C9">
      <w:pPr>
        <w:numPr>
          <w:ilvl w:val="0"/>
          <w:numId w:val="33"/>
        </w:numPr>
        <w:spacing w:before="20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PostCreated</w:t>
      </w:r>
    </w:p>
    <w:p w:rsidR="00000000" w:rsidDel="00000000" w:rsidP="00000000" w:rsidRDefault="00000000" w:rsidRPr="00000000" w14:paraId="000001CA">
      <w:pPr>
        <w:numPr>
          <w:ilvl w:val="0"/>
          <w:numId w:val="33"/>
        </w:numPr>
        <w:spacing w:before="20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PostUpdated</w:t>
      </w:r>
    </w:p>
    <w:p w:rsidR="00000000" w:rsidDel="00000000" w:rsidP="00000000" w:rsidRDefault="00000000" w:rsidRPr="00000000" w14:paraId="000001CB">
      <w:pPr>
        <w:numPr>
          <w:ilvl w:val="0"/>
          <w:numId w:val="33"/>
        </w:numPr>
        <w:spacing w:before="20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PostDeleted</w:t>
      </w:r>
    </w:p>
    <w:p w:rsidR="00000000" w:rsidDel="00000000" w:rsidP="00000000" w:rsidRDefault="00000000" w:rsidRPr="00000000" w14:paraId="000001CC">
      <w:pPr>
        <w:numPr>
          <w:ilvl w:val="0"/>
          <w:numId w:val="33"/>
        </w:numPr>
        <w:spacing w:before="20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PostPublished</w:t>
      </w:r>
    </w:p>
    <w:p w:rsidR="00000000" w:rsidDel="00000000" w:rsidP="00000000" w:rsidRDefault="00000000" w:rsidRPr="00000000" w14:paraId="000001CD">
      <w:pPr>
        <w:numPr>
          <w:ilvl w:val="0"/>
          <w:numId w:val="33"/>
        </w:numPr>
        <w:spacing w:before="20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PublishFailed</w:t>
      </w:r>
    </w:p>
    <w:p w:rsidR="00000000" w:rsidDel="00000000" w:rsidP="00000000" w:rsidRDefault="00000000" w:rsidRPr="00000000" w14:paraId="000001CE">
      <w:pPr>
        <w:numPr>
          <w:ilvl w:val="0"/>
          <w:numId w:val="33"/>
        </w:numPr>
        <w:spacing w:before="20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SubscriptionActivated</w:t>
      </w:r>
    </w:p>
    <w:p w:rsidR="00000000" w:rsidDel="00000000" w:rsidP="00000000" w:rsidRDefault="00000000" w:rsidRPr="00000000" w14:paraId="000001CF">
      <w:pPr>
        <w:numPr>
          <w:ilvl w:val="0"/>
          <w:numId w:val="33"/>
        </w:numPr>
        <w:spacing w:before="20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SubscriptionCancelled</w:t>
      </w:r>
    </w:p>
    <w:p w:rsidR="00000000" w:rsidDel="00000000" w:rsidP="00000000" w:rsidRDefault="00000000" w:rsidRPr="00000000" w14:paraId="000001D0">
      <w:pPr>
        <w:numPr>
          <w:ilvl w:val="0"/>
          <w:numId w:val="33"/>
        </w:numPr>
        <w:spacing w:before="20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SubscriptionPastDue</w:t>
      </w:r>
    </w:p>
    <w:p w:rsidR="00000000" w:rsidDel="00000000" w:rsidP="00000000" w:rsidRDefault="00000000" w:rsidRPr="00000000" w14:paraId="000001D1">
      <w:pPr>
        <w:numPr>
          <w:ilvl w:val="0"/>
          <w:numId w:val="33"/>
        </w:numPr>
        <w:spacing w:before="20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MetricsSynchronized</w:t>
      </w:r>
    </w:p>
    <w:p w:rsidR="00000000" w:rsidDel="00000000" w:rsidP="00000000" w:rsidRDefault="00000000" w:rsidRPr="00000000" w14:paraId="000001D2">
      <w:pPr>
        <w:pStyle w:val="Heading1"/>
        <w:rPr/>
      </w:pPr>
      <w:bookmarkStart w:colFirst="0" w:colLast="0" w:name="_x50gxlxdd1x" w:id="53"/>
      <w:bookmarkEnd w:id="53"/>
      <w:r>
        <w:rPr>
          <w:rtl w:val="0"/>
        </w:rPr>
        <w:t xml:space="preserve">SUBSCRIPTION STATE MACHINE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TRIAL -&gt; ACTIVE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ACTIVE -&gt; PAST_DUE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ACTIVE -&gt; CANCELLED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PAST_DUE -&gt; ACTIVE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PAST_DUE -&gt; CANCELLED</w:t>
      </w:r>
    </w:p>
    <w:p w:rsidR="00000000" w:rsidDel="00000000" w:rsidP="00000000" w:rsidRDefault="00000000" w:rsidRPr="00000000" w14:paraId="000001D8">
      <w:pPr>
        <w:pStyle w:val="Heading1"/>
        <w:rPr/>
      </w:pPr>
      <w:bookmarkStart w:colFirst="0" w:colLast="0" w:name="_dtushw5zfia4" w:id="54"/>
      <w:bookmarkEnd w:id="54"/>
      <w:r>
        <w:rPr>
          <w:rtl w:val="0"/>
        </w:rPr>
        <w:t xml:space="preserve">DATA OWNERSHIP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Single PostgreSQL Instance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Schemas:</w:t>
      </w:r>
    </w:p>
    <w:p w:rsidR="00000000" w:rsidDel="00000000" w:rsidP="00000000" w:rsidRDefault="00000000" w:rsidRPr="00000000" w14:paraId="000001D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core (apps/api)</w:t>
      </w:r>
    </w:p>
    <w:p w:rsidR="00000000" w:rsidDel="00000000" w:rsidP="00000000" w:rsidRDefault="00000000" w:rsidRPr="00000000" w14:paraId="000001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billing (billing-service)</w:t>
      </w:r>
    </w:p>
    <w:p w:rsidR="00000000" w:rsidDel="00000000" w:rsidP="00000000" w:rsidRDefault="00000000" w:rsidRPr="00000000" w14:paraId="000001D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analytics (analytics-service)</w:t>
      </w:r>
    </w:p>
    <w:p w:rsidR="00000000" w:rsidDel="00000000" w:rsidP="00000000" w:rsidRDefault="00000000" w:rsidRPr="00000000" w14:paraId="000001DE">
      <w:pPr>
        <w:pStyle w:val="Heading1"/>
        <w:rPr/>
      </w:pPr>
      <w:bookmarkStart w:colFirst="0" w:colLast="0" w:name="_4d4vefrneyfr" w:id="55"/>
      <w:bookmarkEnd w:id="55"/>
      <w:r>
        <w:rPr>
          <w:rtl w:val="0"/>
        </w:rPr>
        <w:t xml:space="preserve">CACHING STRATEGY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Redis is used only for caching.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Examples:</w:t>
      </w:r>
    </w:p>
    <w:p w:rsidR="00000000" w:rsidDel="00000000" w:rsidP="00000000" w:rsidRDefault="00000000" w:rsidRPr="00000000" w14:paraId="000001E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Billing Plan Cache</w:t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Workspace Permission Cache</w:t>
      </w:r>
    </w:p>
    <w:p w:rsidR="00000000" w:rsidDel="00000000" w:rsidP="00000000" w:rsidRDefault="00000000" w:rsidRPr="00000000" w14:paraId="000001E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Facebook Metadata Cache</w:t>
      </w:r>
    </w:p>
    <w:p w:rsidR="00000000" w:rsidDel="00000000" w:rsidP="00000000" w:rsidRDefault="00000000" w:rsidRPr="00000000" w14:paraId="000001E4">
      <w:pPr>
        <w:pStyle w:val="Heading1"/>
        <w:rPr/>
      </w:pPr>
      <w:bookmarkStart w:colFirst="0" w:colLast="0" w:name="_vos01rumd3xy" w:id="56"/>
      <w:bookmarkEnd w:id="56"/>
      <w:r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bookmarkStart w:colFirst="0" w:colLast="0" w:name="_136zou394ira" w:id="57"/>
      <w:bookmarkEnd w:id="57"/>
      <w:r>
        <w:rPr>
          <w:rtl w:val="0"/>
        </w:rPr>
        <w:t xml:space="preserve">RELIABILITY STRATEGY</w:t>
      </w:r>
    </w:p>
    <w:p w:rsidR="00000000" w:rsidDel="00000000" w:rsidP="00000000" w:rsidRDefault="00000000" w:rsidRPr="00000000" w14:paraId="000001E6">
      <w:pPr>
        <w:rPr>
          <w:rFonts w:ascii="Proxima Nova" w:cs="Proxima Nova" w:eastAsia="Proxima Nova" w:hAnsi="Proxima Nova"/>
        </w:rPr>
      </w:pPr>
      <w:r>
        <w:rPr>
          <w:rtl w:val="0"/>
        </w:rPr>
      </w:r>
    </w:p>
    <w:p w:rsidR="00000000" w:rsidDel="00000000" w:rsidP="00000000" w:rsidRDefault="00000000" w:rsidRPr="00000000" w14:paraId="000001E7">
      <w:pPr>
        <w:spacing w:before="20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RabbitMQ:</w:t>
      </w:r>
    </w:p>
    <w:p w:rsidR="00000000" w:rsidDel="00000000" w:rsidP="00000000" w:rsidRDefault="00000000" w:rsidRPr="00000000" w14:paraId="000001E8">
      <w:pPr>
        <w:numPr>
          <w:ilvl w:val="0"/>
          <w:numId w:val="20"/>
        </w:numPr>
        <w:spacing w:after="0" w:afterAutospacing="0"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Publisher Confirms</w:t>
      </w:r>
    </w:p>
    <w:p w:rsidR="00000000" w:rsidDel="00000000" w:rsidP="00000000" w:rsidRDefault="00000000" w:rsidRPr="00000000" w14:paraId="000001E9">
      <w:pPr>
        <w:numPr>
          <w:ilvl w:val="0"/>
          <w:numId w:val="20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Manual Acknowledgements</w:t>
      </w:r>
    </w:p>
    <w:p w:rsidR="00000000" w:rsidDel="00000000" w:rsidP="00000000" w:rsidRDefault="00000000" w:rsidRPr="00000000" w14:paraId="000001EA">
      <w:pPr>
        <w:numPr>
          <w:ilvl w:val="0"/>
          <w:numId w:val="20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Retry Queues</w:t>
      </w:r>
    </w:p>
    <w:p w:rsidR="00000000" w:rsidDel="00000000" w:rsidP="00000000" w:rsidRDefault="00000000" w:rsidRPr="00000000" w14:paraId="000001EB">
      <w:pPr>
        <w:numPr>
          <w:ilvl w:val="0"/>
          <w:numId w:val="20"/>
        </w:numPr>
        <w:spacing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Dead Letter Queues</w:t>
      </w:r>
    </w:p>
    <w:p w:rsidR="00000000" w:rsidDel="00000000" w:rsidP="00000000" w:rsidRDefault="00000000" w:rsidRPr="00000000" w14:paraId="000001EC">
      <w:pPr>
        <w:spacing w:before="200" w:line="312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Consumers:</w:t>
      </w:r>
    </w:p>
    <w:p w:rsidR="00000000" w:rsidDel="00000000" w:rsidP="00000000" w:rsidRDefault="00000000" w:rsidRPr="00000000" w14:paraId="000001ED">
      <w:pPr>
        <w:numPr>
          <w:ilvl w:val="0"/>
          <w:numId w:val="28"/>
        </w:numPr>
        <w:spacing w:after="0" w:afterAutospacing="0" w:before="20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Idempotent Processing</w:t>
      </w:r>
    </w:p>
    <w:p w:rsidR="00000000" w:rsidDel="00000000" w:rsidP="00000000" w:rsidRDefault="00000000" w:rsidRPr="00000000" w14:paraId="000001EE">
      <w:pPr>
        <w:numPr>
          <w:ilvl w:val="0"/>
          <w:numId w:val="28"/>
        </w:numPr>
        <w:spacing w:before="0" w:beforeAutospacing="0" w:line="312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At-Least-Once Delivery</w:t>
      </w:r>
    </w:p>
    <w:p w:rsidR="00000000" w:rsidDel="00000000" w:rsidP="00000000" w:rsidRDefault="00000000" w:rsidRPr="00000000" w14:paraId="000001EF">
      <w:pPr>
        <w:pStyle w:val="Heading1"/>
        <w:rPr/>
      </w:pPr>
      <w:bookmarkStart w:colFirst="0" w:colLast="0" w:name="_ppu0pkyglbx2" w:id="58"/>
      <w:bookmarkEnd w:id="58"/>
      <w:r>
        <w:rPr>
          <w:rtl w:val="0"/>
        </w:rPr>
        <w:t xml:space="preserve">SCALABILITY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Core Application scales horizontally as a single unit.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Supporting Services scale independently.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RabbitMQ consumers scale through:</w:t>
      </w:r>
    </w:p>
    <w:p w:rsidR="00000000" w:rsidDel="00000000" w:rsidP="00000000" w:rsidRDefault="00000000" w:rsidRPr="00000000" w14:paraId="000001F3">
      <w:pPr>
        <w:numPr>
          <w:ilvl w:val="0"/>
          <w:numId w:val="40"/>
        </w:numPr>
        <w:spacing w:after="0" w:afterAutospacing="0" w:before="24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Consumer Replicas</w:t>
      </w:r>
    </w:p>
    <w:p w:rsidR="00000000" w:rsidDel="00000000" w:rsidP="00000000" w:rsidRDefault="00000000" w:rsidRPr="00000000" w14:paraId="000001F4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Prefetch Configuration</w:t>
      </w:r>
    </w:p>
    <w:p w:rsidR="00000000" w:rsidDel="00000000" w:rsidP="00000000" w:rsidRDefault="00000000" w:rsidRPr="00000000" w14:paraId="000001F5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Consumer Concurrency</w:t>
      </w:r>
    </w:p>
    <w:p w:rsidR="00000000" w:rsidDel="00000000" w:rsidP="00000000" w:rsidRDefault="00000000" w:rsidRPr="00000000" w14:paraId="000001F6">
      <w:pPr>
        <w:pStyle w:val="Heading1"/>
        <w:rPr/>
      </w:pPr>
      <w:bookmarkStart w:colFirst="0" w:colLast="0" w:name="_y5v1gyfobvwh" w:id="59"/>
      <w:bookmarkEnd w:id="59"/>
      <w:r>
        <w:rPr>
          <w:rtl w:val="0"/>
        </w:rPr>
        <w:t xml:space="preserve">MONOREPO STRUCTURE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apps/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api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billing-service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analytics-service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search-service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notification-service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email-service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libs/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contracts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rabbitmq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shared-kernel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state-machine</w:t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logger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roxima Nova" w:cs="Proxima Nova" w:eastAsia="Proxima Nova" w:hAnsi="Proxima Nova"/>
        </w:rPr>
      </w:pPr>
      <w:r>
        <w:rPr>
          <w:rFonts w:ascii="Proxima Nova" w:cs="Proxima Nova" w:eastAsia="Proxima Nova" w:hAnsi="Proxima Nova"/>
          <w:rtl w:val="0"/>
        </w:rPr>
        <w:t xml:space="preserve">database</w:t>
      </w:r>
    </w:p>
    <w:p w:rsidR="00000000" w:rsidDel="00000000" w:rsidP="00000000" w:rsidRDefault="00000000" w:rsidRPr="00000000" w14:paraId="00000205">
      <w:pPr>
        <w:pStyle w:val="Heading1"/>
        <w:rPr/>
      </w:pPr>
      <w:bookmarkStart w:colFirst="0" w:colLast="0" w:name="_iow1zh6k7090" w:id="60"/>
      <w:bookmarkEnd w:id="60"/>
      <w:r>
        <w:rPr>
          <w:rtl w:val="0"/>
        </w:rPr>
        <w:t xml:space="preserve">ARCHITECTURE DECISIONS RECORDS (ADR) MAPPING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0" w:afterAutospacing="0" w:before="24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ADR-001 RabbitMQ as Event Bus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ADR-002 Modular Monolith for Core Domains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ADR-003 Domain Events for Cross-Service Communication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ADR-004 Algolia for Search Indexing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ADR-005 Subscription State Machine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ADR-006 Notification Domain Isolation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ADR-007 No API Gateway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ADR-008 Selective Service Extraction</w:t>
      </w:r>
    </w:p>
    <w:p w:rsidR="00000000" w:rsidDel="00000000" w:rsidP="00000000" w:rsidRDefault="00000000" w:rsidRPr="00000000" w14:paraId="0000020E">
      <w:pPr>
        <w:numPr>
          <w:ilvl w:val="0"/>
          <w:numId w:val="9"/>
        </w:numPr>
        <w:spacing w:after="0" w:afterAutospacing="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ADR-009 Email Service Isolation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spacing w:after="240" w:before="0" w:beforeAutospacing="0" w:line="312" w:lineRule="auto"/>
        <w:ind w:left="720" w:hanging="360"/>
        <w:rPr>
          <w:rFonts w:ascii="Proxima Nova" w:cs="Proxima Nova" w:eastAsia="Proxima Nova" w:hAnsi="Proxima Nova"/>
          <w:color w:val="353744"/>
        </w:rPr>
      </w:pPr>
      <w:r>
        <w:rPr>
          <w:rFonts w:ascii="Proxima Nova" w:cs="Proxima Nova" w:eastAsia="Proxima Nova" w:hAnsi="Proxima Nova"/>
          <w:color w:val="353744"/>
          <w:rtl w:val="0"/>
        </w:rPr>
        <w:t xml:space="preserve">ADR-010 Single PostgreSQL with Schema Ownership</w:t>
      </w:r>
      <w:r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Proxima Nova" w:cs="Proxima Nova" w:eastAsia="Proxima Nova" w:hAnsi="Proxima Nova"/>
        </w:rPr>
      </w:pPr>
      <w:r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Proxima Nova" w:cs="Proxima Nova" w:eastAsia="Proxima Nova" w:hAnsi="Proxima Nova"/>
      <w:b w:val="1"/>
      <w:bCs w:val="1"/>
      <w:color w:val="3c78d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312" w:lineRule="auto"/>
    </w:pPr>
    <w:rPr>
      <w:rFonts w:ascii="Proxima Nova" w:cs="Proxima Nova" w:eastAsia="Proxima Nova" w:hAnsi="Proxima Nova"/>
      <w:b w:val="1"/>
      <w:bCs w:val="1"/>
      <w:color w:val="e0666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