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*Những Kiến Thức tâm đắc của bài học và học.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-Tư duy của não bộ chúng ta có thể rèn được giúp não bộ của ta phát triển hơn về việc học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-Nguyên lý của việc học rất quan trọng với bản thân giúp bản thân phát triển và hoàn thiện hơn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-trí nhớ của ta có ngắn hạn và dài hạn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ngắn hạn: giúp ta sử lý những thứ cần xử lý trước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dài hạn: là như kho lưu trữ như một bảo tàng được phân bổ khắp nơi trong não.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-có những phương pháp và kỹ thuật riêng cho bản thân ví dụ như: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+mẹo học nhanh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+thiết lập sơ đồ tư duy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+ghi chú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+tạo động lực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+tự kiểm tra bản tân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+phân bổ bài học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*ứng dụng thực tiễn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-mỗi ngày sẽ đọc sách nhiều và ghi nhớ nhiều cho não bộ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-cố gắn phân chia những bài học quan trọng và không quan trọng thành những bài riêng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-thiết lặp được giờ giấc làm và học đi đôi với nhau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-tạo ra được thời gian hợp lý để tinh thần luôn ở mức cao nhất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