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AA3" w:rsidRDefault="00573E72">
      <w:pPr>
        <w:rPr>
          <w:rFonts w:ascii="Nunito" w:hAnsi="Nunito"/>
          <w:i/>
          <w:iCs/>
          <w:color w:val="5E5E5E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Nunito" w:hAnsi="Nunito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</w:rPr>
        <w:t>Bài toán</w:t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>: Kiểm tra tính nguyên tố của một số nguyên dương N?</w:t>
      </w:r>
      <w:r>
        <w:rPr>
          <w:rFonts w:ascii="Nunito" w:hAnsi="Nunito"/>
          <w:color w:val="5E5E5E"/>
          <w:sz w:val="23"/>
          <w:szCs w:val="23"/>
        </w:rPr>
        <w:br/>
      </w:r>
      <w:r>
        <w:rPr>
          <w:rFonts w:ascii="Nunito" w:hAnsi="Nunito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</w:rPr>
        <w:t>1/ Xác định bài toán</w:t>
      </w:r>
      <w:r>
        <w:rPr>
          <w:rFonts w:ascii="Nunito" w:hAnsi="Nunito"/>
          <w:color w:val="5E5E5E"/>
          <w:sz w:val="23"/>
          <w:szCs w:val="23"/>
        </w:rPr>
        <w:br/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>- Input: N là số nguyên dương;</w:t>
      </w:r>
      <w:r>
        <w:rPr>
          <w:rFonts w:ascii="Nunito" w:hAnsi="Nunito"/>
          <w:color w:val="5E5E5E"/>
          <w:sz w:val="23"/>
          <w:szCs w:val="23"/>
        </w:rPr>
        <w:br/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>- Output: "N là số nguyên tố" hoặc "N không là số nguyên tố".</w:t>
      </w:r>
      <w:r>
        <w:rPr>
          <w:rFonts w:ascii="Nunito" w:hAnsi="Nunito"/>
          <w:color w:val="5E5E5E"/>
          <w:sz w:val="23"/>
          <w:szCs w:val="23"/>
        </w:rPr>
        <w:br/>
      </w:r>
      <w:r>
        <w:rPr>
          <w:rFonts w:ascii="Nunito" w:hAnsi="Nunito"/>
          <w:b/>
          <w:bCs/>
          <w:color w:val="5E5E5E"/>
          <w:sz w:val="23"/>
          <w:szCs w:val="23"/>
          <w:bdr w:val="none" w:sz="0" w:space="0" w:color="auto" w:frame="1"/>
          <w:shd w:val="clear" w:color="auto" w:fill="FFFFFF"/>
        </w:rPr>
        <w:t>2/ Thuật toán</w:t>
      </w:r>
      <w:r>
        <w:rPr>
          <w:rFonts w:ascii="Nunito" w:hAnsi="Nunito"/>
          <w:color w:val="5E5E5E"/>
          <w:sz w:val="23"/>
          <w:szCs w:val="23"/>
        </w:rPr>
        <w:br/>
      </w:r>
      <w:r>
        <w:rPr>
          <w:rFonts w:ascii="Nunito" w:hAnsi="Nunito"/>
          <w:i/>
          <w:iCs/>
          <w:color w:val="5E5E5E"/>
          <w:sz w:val="23"/>
          <w:szCs w:val="23"/>
          <w:bdr w:val="none" w:sz="0" w:space="0" w:color="auto" w:frame="1"/>
          <w:shd w:val="clear" w:color="auto" w:fill="FFFFFF"/>
        </w:rPr>
        <w:t>a/ Cách liệt kê</w:t>
      </w:r>
      <w:r>
        <w:rPr>
          <w:rFonts w:ascii="Nunito" w:hAnsi="Nunito"/>
          <w:color w:val="5E5E5E"/>
          <w:sz w:val="23"/>
          <w:szCs w:val="23"/>
        </w:rPr>
        <w:br/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>B1. Nhập số nguyên dương N;</w:t>
      </w:r>
      <w:r>
        <w:rPr>
          <w:rFonts w:ascii="Nunito" w:hAnsi="Nunito"/>
          <w:color w:val="5E5E5E"/>
          <w:sz w:val="23"/>
          <w:szCs w:val="23"/>
        </w:rPr>
        <w:br/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>B2. Nếu N = 1 thì thông báo N không là số nguyên tố rồi kết thúc;</w:t>
      </w:r>
      <w:r>
        <w:rPr>
          <w:rFonts w:ascii="Nunito" w:hAnsi="Nunito"/>
          <w:color w:val="5E5E5E"/>
          <w:sz w:val="23"/>
          <w:szCs w:val="23"/>
        </w:rPr>
        <w:br/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>B3. Nếu N &lt; 4 thì thông báo N là số nguyên tố rồi kết thúc;</w:t>
      </w:r>
      <w:r>
        <w:rPr>
          <w:rFonts w:ascii="Nunito" w:hAnsi="Nunito"/>
          <w:color w:val="5E5E5E"/>
          <w:sz w:val="23"/>
          <w:szCs w:val="23"/>
        </w:rPr>
        <w:br/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>B4. i := 2;</w:t>
      </w:r>
      <w:r>
        <w:rPr>
          <w:rFonts w:ascii="Nunito" w:hAnsi="Nunito"/>
          <w:color w:val="5E5E5E"/>
          <w:sz w:val="23"/>
          <w:szCs w:val="23"/>
        </w:rPr>
        <w:br/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>B5. Nếu i &gt; [Căn bậc 2 của N] thì thông báo N là số nguyên tố rồi kết thúc;</w:t>
      </w:r>
      <w:r>
        <w:rPr>
          <w:rFonts w:ascii="Nunito" w:hAnsi="Nunito"/>
          <w:color w:val="5E5E5E"/>
          <w:sz w:val="23"/>
          <w:szCs w:val="23"/>
        </w:rPr>
        <w:br/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>B6. Nếu N chia hết cho i thì thông báo N không là số nguyên tố rồi kết thúc;</w:t>
      </w:r>
      <w:r>
        <w:rPr>
          <w:rFonts w:ascii="Nunito" w:hAnsi="Nunito"/>
          <w:color w:val="5E5E5E"/>
          <w:sz w:val="23"/>
          <w:szCs w:val="23"/>
        </w:rPr>
        <w:br/>
      </w:r>
      <w:r>
        <w:rPr>
          <w:rFonts w:ascii="Nunito" w:hAnsi="Nunito"/>
          <w:color w:val="5E5E5E"/>
          <w:sz w:val="23"/>
          <w:szCs w:val="23"/>
          <w:shd w:val="clear" w:color="auto" w:fill="FFFFFF"/>
        </w:rPr>
        <w:t>B7. i := i + 1 rồi quay lại bước 5.</w:t>
      </w:r>
      <w:r>
        <w:rPr>
          <w:rFonts w:ascii="Nunito" w:hAnsi="Nunito"/>
          <w:color w:val="5E5E5E"/>
          <w:sz w:val="23"/>
          <w:szCs w:val="23"/>
        </w:rPr>
        <w:br/>
      </w:r>
      <w:r>
        <w:rPr>
          <w:rFonts w:ascii="Nunito" w:hAnsi="Nunito"/>
          <w:i/>
          <w:iCs/>
          <w:color w:val="5E5E5E"/>
          <w:sz w:val="23"/>
          <w:szCs w:val="23"/>
          <w:bdr w:val="none" w:sz="0" w:space="0" w:color="auto" w:frame="1"/>
          <w:shd w:val="clear" w:color="auto" w:fill="FFFFFF"/>
        </w:rPr>
        <w:t>b/ Cách sơ đồ khối</w:t>
      </w:r>
    </w:p>
    <w:p w:rsidR="00573E72" w:rsidRDefault="00573E72">
      <w:r>
        <w:rPr>
          <w:noProof/>
        </w:rPr>
        <w:drawing>
          <wp:inline distT="0" distB="0" distL="0" distR="0">
            <wp:extent cx="261937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dokhoi_max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14631668" cy="8230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02312051037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68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72"/>
    <w:rsid w:val="003A4AA3"/>
    <w:rsid w:val="0057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B3292F"/>
  <w15:chartTrackingRefBased/>
  <w15:docId w15:val="{ACDD5FB3-9771-4D1A-92E7-EDFB6130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2023-12-05T08:29:00Z</dcterms:created>
  <dcterms:modified xsi:type="dcterms:W3CDTF">2023-12-05T08:30:00Z</dcterms:modified>
</cp:coreProperties>
</file>