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EXAM 1 – ISTQB FOUNDATION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Q. 3: Which of the following will be the best definition for Testing:</w:t>
      </w:r>
    </w:p>
    <w:tbl>
      <w:tblPr>
        <w:tblStyle w:val="Table1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8685"/>
        <w:tblGridChange w:id="0">
          <w:tblGrid>
            <w:gridCol w:w="930"/>
            <w:gridCol w:w="868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The goal / purpose of testing is to demonstrate that the program works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The purpose of testing is to demonstrate that the program is defect free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The purpose of testing is to demonstrate that the program does what it is supposed to do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Testing is executing Software for the purpose of finding defects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Q. 5: Match every stage of the software Development Life cycle with the Testing Life cycle: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i. Hi-level design a Unit tests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ii. Code b Acceptance tests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iii. Low-level design c System tests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iv. Business requirements d Integration tests</w:t>
      </w:r>
    </w:p>
    <w:tbl>
      <w:tblPr>
        <w:tblStyle w:val="Table2"/>
        <w:tblW w:w="4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3080"/>
        <w:tblGridChange w:id="0">
          <w:tblGrid>
            <w:gridCol w:w="935"/>
            <w:gridCol w:w="30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i-d , ii-a , iii-c , iv-b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i-c , ii-d , iii-a , iv-b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i-b , ii-a , iii-d , iv-c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i-c , ii-a , iii-d , iv-b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Q. 6: Which of the following is a part of Test Closure Activities?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i. Checking which planned deliverables have been delivered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ii. Defect report analysis.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iii. Finalizing and archiving testware.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iv. Analyzing lessons.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3080"/>
        <w:tblGridChange w:id="0">
          <w:tblGrid>
            <w:gridCol w:w="935"/>
            <w:gridCol w:w="308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i , ii , iv are true and iii is false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i , ii , iii are true and iv is false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i , iii , iv are true and ii is false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All of above are true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Q. 17: Software quality is not relevant to</w:t>
      </w:r>
    </w:p>
    <w:tbl>
      <w:tblPr>
        <w:tblStyle w:val="Table4"/>
        <w:tblW w:w="4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3080"/>
        <w:tblGridChange w:id="0">
          <w:tblGrid>
            <w:gridCol w:w="935"/>
            <w:gridCol w:w="30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Correctness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Usability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Viability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Reusability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Q. 18: Match the following: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 Test estimation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 Test control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 Test monitoring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a. Measures of tracking process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b. Effort required to perform activities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c. Reallocation of resources</w:t>
      </w:r>
    </w:p>
    <w:tbl>
      <w:tblPr>
        <w:tblStyle w:val="Table5"/>
        <w:tblW w:w="4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3080"/>
        <w:tblGridChange w:id="0">
          <w:tblGrid>
            <w:gridCol w:w="935"/>
            <w:gridCol w:w="30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1-b, 2-c, 3-a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1-b, 2-a, 3-c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1-c, 2-a, 3-b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1-a, 2-b, 3-c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Q. 19: When do you stop testing?</w:t>
      </w:r>
    </w:p>
    <w:tbl>
      <w:tblPr>
        <w:tblStyle w:val="Table6"/>
        <w:tblW w:w="7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5985"/>
        <w:tblGridChange w:id="0">
          <w:tblGrid>
            <w:gridCol w:w="1815"/>
            <w:gridCol w:w="598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When the specified number of faults are found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When the test completion criteria are met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When all high and medium priority tests are complete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When all statements have been executed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Q. 27: Which of the following are false?</w:t>
      </w:r>
    </w:p>
    <w:tbl>
      <w:tblPr>
        <w:tblStyle w:val="Table7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7515"/>
        <w:tblGridChange w:id="0">
          <w:tblGrid>
            <w:gridCol w:w="2265"/>
            <w:gridCol w:w="751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Incidents should always be investigated and resolved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Incidents occur when expected and actual results differ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Incidents can be analyzed to assist in test process improvement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An incident can be raised against documentation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Q. 28: Testing is not done to</w:t>
      </w:r>
    </w:p>
    <w:tbl>
      <w:tblPr>
        <w:tblStyle w:val="Table8"/>
        <w:tblW w:w="4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3080"/>
        <w:tblGridChange w:id="0">
          <w:tblGrid>
            <w:gridCol w:w="935"/>
            <w:gridCol w:w="30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Find faults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Improve quality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Check user friendliness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Improve software accuracy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Q. 29: A field failure occurs when multiple users access a system. Which of the following is true?</w:t>
      </w:r>
    </w:p>
    <w:tbl>
      <w:tblPr>
        <w:tblStyle w:val="Table9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7515"/>
        <w:tblGridChange w:id="0">
          <w:tblGrid>
            <w:gridCol w:w="2280"/>
            <w:gridCol w:w="751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This is an acceptable risk of a multi-user system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Insufficient functional testing has been performed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This indicates an important non-functional requirement was not specified and tested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It is not possible to test against such events prior to release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Q. 31: What is failure?</w:t>
      </w:r>
    </w:p>
    <w:tbl>
      <w:tblPr>
        <w:tblStyle w:val="Table10"/>
        <w:tblW w:w="71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5490"/>
        <w:tblGridChange w:id="0">
          <w:tblGrid>
            <w:gridCol w:w="1665"/>
            <w:gridCol w:w="549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Deviation from expected result to actual result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Defect in the software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Error in the program code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Fault in the system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Q. 12: Regression testing always involves</w:t>
      </w:r>
    </w:p>
    <w:tbl>
      <w:tblPr>
        <w:tblStyle w:val="Table11"/>
        <w:tblW w:w="8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6270"/>
        <w:tblGridChange w:id="0">
          <w:tblGrid>
            <w:gridCol w:w="1905"/>
            <w:gridCol w:w="627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Testing whether a known software fault been fixed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Testing whether modifications have introduced adverse side effects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Using a test automation tool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Q. 13: Capture and replay facilities are least likely to be used to</w:t>
      </w:r>
    </w:p>
    <w:tbl>
      <w:tblPr>
        <w:tblStyle w:val="Table12"/>
        <w:tblW w:w="4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3080"/>
        <w:tblGridChange w:id="0">
          <w:tblGrid>
            <w:gridCol w:w="935"/>
            <w:gridCol w:w="30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Performance testing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Recovery testing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GUI testing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User requirements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Q. 22: Integration testing in the large involves:</w:t>
      </w:r>
    </w:p>
    <w:tbl>
      <w:tblPr>
        <w:tblStyle w:val="Table13"/>
        <w:tblW w:w="7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5970"/>
        <w:tblGridChange w:id="0">
          <w:tblGrid>
            <w:gridCol w:w="1815"/>
            <w:gridCol w:w="597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Testing the system when combined with other systems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Testing a sub-system using stubs and drivers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Testing a system with a large number of users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Combing software components and testing them in one go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Q. 23: One of the following is not a part of white box testing as per BS7925-II standards.</w:t>
      </w:r>
    </w:p>
    <w:tbl>
      <w:tblPr>
        <w:tblStyle w:val="Table14"/>
        <w:tblW w:w="4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3080"/>
        <w:tblGridChange w:id="0">
          <w:tblGrid>
            <w:gridCol w:w="935"/>
            <w:gridCol w:w="30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Random testing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Data Flow testing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Statement testing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Syntax testing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Q. 25: Which of the following is a type of non-functional testing?</w:t>
      </w:r>
    </w:p>
    <w:tbl>
      <w:tblPr>
        <w:tblStyle w:val="Table15"/>
        <w:tblW w:w="4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3080"/>
        <w:tblGridChange w:id="0">
          <w:tblGrid>
            <w:gridCol w:w="935"/>
            <w:gridCol w:w="30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Usability testing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Statement Coverage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Dataflow testing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Cause-effect graphing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Q. 26: What type of testing will you perform on internet banking solution?</w:t>
      </w:r>
    </w:p>
    <w:tbl>
      <w:tblPr>
        <w:tblStyle w:val="Table16"/>
        <w:tblW w:w="4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3080"/>
        <w:tblGridChange w:id="0">
          <w:tblGrid>
            <w:gridCol w:w="935"/>
            <w:gridCol w:w="30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System integration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Functional testing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Non-functional testing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Requirements testing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Q. 35: Which of the following is NOT a characteristic of User Acceptance Testing?</w:t>
      </w:r>
    </w:p>
    <w:tbl>
      <w:tblPr>
        <w:tblStyle w:val="Table17"/>
        <w:tblW w:w="7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5985"/>
        <w:tblGridChange w:id="0">
          <w:tblGrid>
            <w:gridCol w:w="1815"/>
            <w:gridCol w:w="598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of automated test execution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Testing performed by users.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Testing against acceptance test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Integration of system with user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Q. 9: Which of the following statements is true of static analysis:</w:t>
      </w:r>
    </w:p>
    <w:tbl>
      <w:tblPr>
        <w:tblStyle w:val="Table18"/>
        <w:tblW w:w="9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9060"/>
        <w:tblGridChange w:id="0">
          <w:tblGrid>
            <w:gridCol w:w="930"/>
            <w:gridCol w:w="90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Compiling code is not a form of static analysis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Static analysis need not be performed before imperative code is executed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Static analysis can find faults that are hard to find with dynamic testing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Extensive statistic analysis will not be needed if white- Box testing is to be performed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10: In a system designed to work out the tax to be paid: An employee has $4000 of salary tax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Q. 15: Cyclomatic complexity is used to calculate</w:t>
      </w:r>
    </w:p>
    <w:tbl>
      <w:tblPr>
        <w:tblStyle w:val="Table19"/>
        <w:tblW w:w="7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5790"/>
        <w:tblGridChange w:id="0">
          <w:tblGrid>
            <w:gridCol w:w="1755"/>
            <w:gridCol w:w="5790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Number of independent paths in the basis set of a program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Number of binary decisions + 1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Number bound for the number of tests that must be conducted to ensure that all statements have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Number of branches and decisions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Q. 30: People who don’t participate in technical reviews</w:t>
      </w:r>
    </w:p>
    <w:tbl>
      <w:tblPr>
        <w:tblStyle w:val="Table20"/>
        <w:tblW w:w="4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3080"/>
        <w:tblGridChange w:id="0">
          <w:tblGrid>
            <w:gridCol w:w="935"/>
            <w:gridCol w:w="30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Analysts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Management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Developers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Testers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Q. 4: Minimum Tests Required for Statement Coverage and Branch Coverage: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Read P Read Q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If p+q &gt; 100 then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Print "Large" End if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If p &gt; 50 then Print "pLarge" End if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7200"/>
        <w:tblGridChange w:id="0">
          <w:tblGrid>
            <w:gridCol w:w="2175"/>
            <w:gridCol w:w="720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Statement coverage is 2, Branch Coverage is 2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Statement coverage is 3 and branch coverage is 2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Statement coverage is 1 and branch coverage is 2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Statement Coverage is 4 and Branch coverage is 2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Q. 8: If a candidate is given an exam of 40 questions, should get 25 marks to pass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(61%) and should get 80% for distinction, what is equivalence class.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4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3080"/>
        <w:tblGridChange w:id="0">
          <w:tblGrid>
            <w:gridCol w:w="935"/>
            <w:gridCol w:w="30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23, 24, 25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0, 12, 25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30, 36, 39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32,37,40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Q. 10: In a system designed to work out the tax to be paid: An employee has $4000 of salary tax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free. The next $1500 is taxed at 10% The next $28000 is taxed at 22% Any further amount is taxed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at 40% Which of these groups of numbers would fall into the same equivalence class?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4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3080"/>
        <w:tblGridChange w:id="0">
          <w:tblGrid>
            <w:gridCol w:w="935"/>
            <w:gridCol w:w="30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$5800; $28000; $32000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$0; $200; $4200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$5200; $5500; $28000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$28001; $32000; $35000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Q. 20: What is the smallest number of test cases required to Provide 100% branch coverage?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If(x&gt;y) x=x+1;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else y=y+1;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while(x&gt;y)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y=x*y; x=x+1;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tbl>
      <w:tblPr>
        <w:tblStyle w:val="Table24"/>
        <w:tblW w:w="4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3080"/>
        <w:tblGridChange w:id="0">
          <w:tblGrid>
            <w:gridCol w:w="935"/>
            <w:gridCol w:w="30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Q. 32: Exclusive use of white box testing in a test-phase will:</w:t>
      </w:r>
    </w:p>
    <w:tbl>
      <w:tblPr>
        <w:tblStyle w:val="Table25"/>
        <w:tblW w:w="8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6555"/>
        <w:tblGridChange w:id="0">
          <w:tblGrid>
            <w:gridCol w:w="1980"/>
            <w:gridCol w:w="655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Ensure the test item is adequately tested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Make the need for black-box testing redundant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Run the risk that the requirements are not satisfied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Suffices for the unit testing phase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Q. 34: A standard for software testing terminology is:</w:t>
      </w:r>
    </w:p>
    <w:tbl>
      <w:tblPr>
        <w:tblStyle w:val="Table26"/>
        <w:tblW w:w="4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3080"/>
        <w:tblGridChange w:id="0">
          <w:tblGrid>
            <w:gridCol w:w="935"/>
            <w:gridCol w:w="30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IEEE 802.11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ISO 9001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BS 7925-1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BS 7925-2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Q. 37: What type of testing is done to supplement the rigorous testing?</w:t>
      </w:r>
    </w:p>
    <w:tbl>
      <w:tblPr>
        <w:tblStyle w:val="Table27"/>
        <w:tblW w:w="4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3080"/>
        <w:tblGridChange w:id="0">
          <w:tblGrid>
            <w:gridCol w:w="935"/>
            <w:gridCol w:w="30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Regression testing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Integration testing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Error Guessing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System testing</w:t>
            </w:r>
          </w:p>
        </w:tc>
      </w:tr>
    </w:tbl>
    <w:p w:rsidR="00000000" w:rsidDel="00000000" w:rsidP="00000000" w:rsidRDefault="00000000" w:rsidRPr="00000000" w14:paraId="00000133">
      <w:pPr>
        <w:pStyle w:val="Heading1"/>
        <w:rPr/>
      </w:pPr>
      <w:bookmarkStart w:colFirst="0" w:colLast="0" w:name="_heading=h.j6axenezp9t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Q. 38: To make a test effective it is most important that:</w:t>
      </w:r>
    </w:p>
    <w:tbl>
      <w:tblPr>
        <w:tblStyle w:val="Table28"/>
        <w:tblW w:w="9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8490"/>
        <w:tblGridChange w:id="0">
          <w:tblGrid>
            <w:gridCol w:w="930"/>
            <w:gridCol w:w="849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It is easy to execute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It is designed to detect faults if present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The expected outcome is specified before execution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It is unlikely to delay progress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Q. 39: Error guessing is:</w:t>
      </w:r>
    </w:p>
    <w:tbl>
      <w:tblPr>
        <w:tblStyle w:val="Table29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510"/>
        <w:tblGridChange w:id="0">
          <w:tblGrid>
            <w:gridCol w:w="1965"/>
            <w:gridCol w:w="651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An appropriate way of deriving system tests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Only used if good requirements are not available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Only used when good requirements are available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The most appropriate way of deriving system tests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rPr/>
      </w:pPr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Q. 21: Match the following.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1. Configuration identification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2. Configuration control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3. Status reporting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4. Configuration auditing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a. Maintains of CI’s in a library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b. Checks on the contents of the library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c. Function recording and tracking problems.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d. Requires the all CI’s and their versions in the system are known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1-d, 2-c, 3-d, 4-a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1-d, 2-a, 3-c, 4-b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 1-a, 2-b, 3-d, 4-c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1-c, 2-b, 3-a, 4-d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Q. 1: Test planning has which of the following major tasks?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i. Determining the scope and risks, and identifying the objectives of testing.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ii. Determining the test approach (techniques,test items, coverage, identifying and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interfacing the teams involved in testing , testware)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iii. Reviewing the Test Basis (such as requirements,architecture,design,interface)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iv. Determining the exit criteria.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8610"/>
        <w:tblGridChange w:id="0">
          <w:tblGrid>
            <w:gridCol w:w="750"/>
            <w:gridCol w:w="8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i,ii,iv are true and iii is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i,,iv are true and ii is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i,ii are true and iii,iv are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ii,iii,iv are true and i is false</w:t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Q. 2: Deciding How much testing is enough should take into account :-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i. Level of Risk including Technical and Business product and project risk ii. Project constraints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such as time and budget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iii. Size of Testing Team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iv. Size of the Development Team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i,ii,iii are true and iv is false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i,,iv are true and ii is false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i,ii are true and iii,iv are false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ii,iii,iv are true and i is false</w:t>
            </w:r>
          </w:p>
        </w:tc>
      </w:tr>
    </w:tbl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Q. 7: Which of the following is NOT part of a high level test plan?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4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3080"/>
        <w:tblGridChange w:id="0">
          <w:tblGrid>
            <w:gridCol w:w="935"/>
            <w:gridCol w:w="30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Functions not to be tested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Environmental requirements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Analysis of Specifications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Entry and Exit criteria</w:t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Q. 16: Which of the following is not included in Test Plan.</w:t>
      </w:r>
    </w:p>
    <w:tbl>
      <w:tblPr>
        <w:tblStyle w:val="Table34"/>
        <w:tblW w:w="53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4140"/>
        <w:tblGridChange w:id="0">
          <w:tblGrid>
            <w:gridCol w:w="1245"/>
            <w:gridCol w:w="414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Features to be tested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Environmental needs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Suspension criteria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Expected results</w:t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Q. 24: A piece of software has been given what tests in the Following will you perform?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1) Test the areas most critical to business processes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2) Test the areas where faults will be maximum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3) Test the easiest functionalities</w:t>
      </w:r>
    </w:p>
    <w:tbl>
      <w:tblPr>
        <w:tblStyle w:val="Table35"/>
        <w:tblW w:w="4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3080"/>
        <w:tblGridChange w:id="0">
          <w:tblGrid>
            <w:gridCol w:w="935"/>
            <w:gridCol w:w="30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1&amp;2 are true and 3 is false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1,2&amp;3 are true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1 is true, 2&amp;3 are false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1&amp;2 are false, 3 is true</w:t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Q. 33: Which of the following is least important in test management?</w:t>
      </w:r>
    </w:p>
    <w:tbl>
      <w:tblPr>
        <w:tblStyle w:val="Table36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615"/>
        <w:tblGridChange w:id="0">
          <w:tblGrid>
            <w:gridCol w:w="2010"/>
            <w:gridCol w:w="661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Estimating test duration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Incident Management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Configuration Management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De-bugging</w:t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Q. 36: Which of the following provides the biggest potential cost saving from use of CAST?</w:t>
      </w:r>
    </w:p>
    <w:tbl>
      <w:tblPr>
        <w:tblStyle w:val="Table3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8085"/>
        <w:tblGridChange w:id="0">
          <w:tblGrid>
            <w:gridCol w:w="930"/>
            <w:gridCol w:w="808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Test management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Test design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Test planning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Test execution</w:t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Q. 40: Amount of testing performed will not depend on</w:t>
      </w:r>
    </w:p>
    <w:tbl>
      <w:tblPr>
        <w:tblStyle w:val="Table38"/>
        <w:tblW w:w="85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6540"/>
        <w:tblGridChange w:id="0">
          <w:tblGrid>
            <w:gridCol w:w="1980"/>
            <w:gridCol w:w="654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Risks involved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Contractual requirements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Legal requirements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Test data</w:t>
            </w:r>
          </w:p>
        </w:tc>
      </w:tr>
    </w:tbl>
    <w:p w:rsidR="00000000" w:rsidDel="00000000" w:rsidP="00000000" w:rsidRDefault="00000000" w:rsidRPr="00000000" w14:paraId="000001BC">
      <w:pPr>
        <w:pStyle w:val="Heading1"/>
        <w:rPr/>
      </w:pPr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Q. 14: Which tool will be used to test the flag memory leaks and unassigned pointers</w:t>
      </w:r>
    </w:p>
    <w:tbl>
      <w:tblPr>
        <w:tblStyle w:val="Table39"/>
        <w:tblW w:w="4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3080"/>
        <w:tblGridChange w:id="0">
          <w:tblGrid>
            <w:gridCol w:w="935"/>
            <w:gridCol w:w="30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Dynamic analysis tool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Static Analysis tool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Maintenance tool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Configuration tool</w:t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Q. 11: Cost of the reviews will not include.</w:t>
      </w:r>
    </w:p>
    <w:tbl>
      <w:tblPr>
        <w:tblStyle w:val="Table40"/>
        <w:tblW w:w="4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3080"/>
        <w:tblGridChange w:id="0">
          <w:tblGrid>
            <w:gridCol w:w="935"/>
            <w:gridCol w:w="30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Review process itself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Metrics analysis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Tool support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Process improvement</w:t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51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977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77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251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6038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ntstyle01" w:customStyle="1">
    <w:name w:val="fontstyle01"/>
    <w:basedOn w:val="DefaultParagraphFont"/>
    <w:rsid w:val="005619FB"/>
    <w:rPr>
      <w:rFonts w:ascii="Arial" w:cs="Arial" w:hAnsi="Arial" w:hint="default"/>
      <w:b w:val="1"/>
      <w:bCs w:val="1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5619FB"/>
    <w:rPr>
      <w:rFonts w:ascii="Arial" w:cs="Arial" w:hAnsi="Arial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V4EAqnSqZty6gEhgv9wFj8pglQ==">AMUW2mWZxHY8ds4ExPfc6iXu0T4ZI8S8cialpQGUFtkojzZervgasK2F1y/YXSGFxJvcWp8gxxEjBZue0OdpNVSvlOexffDJei3EnBcQ0ufnRHotZZk9psdP1tQ+dr8icGDnr/vZZ2b2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2022-11-05T02:45:00Z</dcterms:created>
  <dc:creator>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