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3.Security falls under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highlight w:val="yellow"/>
          <w:rtl w:val="0"/>
        </w:rPr>
        <w:t xml:space="preserve">a</w:t>
      </w:r>
      <w:r w:rsidDel="00000000" w:rsidR="00000000" w:rsidRPr="00000000">
        <w:rPr>
          <w:rtl w:val="0"/>
        </w:rPr>
        <w:t xml:space="preserve">. compliance testing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disaster testing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 verifying compliance to rules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d. functional testing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e. ease of operations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4.Portability falls under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a. compliance testing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highlight w:val="yellow"/>
          <w:rtl w:val="0"/>
        </w:rPr>
        <w:t xml:space="preserve">b</w:t>
      </w:r>
      <w:r w:rsidDel="00000000" w:rsidR="00000000" w:rsidRPr="00000000">
        <w:rPr>
          <w:rtl w:val="0"/>
        </w:rPr>
        <w:t xml:space="preserve">. disaster testing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c. verifying compliance to rules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d. fuctional testing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e. ease of operations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5.What are the four attributes to be present in any test problem?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highlight w:val="yellow"/>
          <w:rtl w:val="0"/>
        </w:rPr>
        <w:t xml:space="preserve">a.</w:t>
      </w:r>
      <w:r w:rsidDel="00000000" w:rsidR="00000000" w:rsidRPr="00000000">
        <w:rPr>
          <w:rtl w:val="0"/>
        </w:rPr>
        <w:t xml:space="preserve"> statement, criteria, effect and cause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b. priority, fix, schedule and report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c. statement, fix effect and report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20.Major component of Risk Analysis 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a. The probability that the negative event will occur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b. The potential loss is very high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c. The potential loss or impact associated with the event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18.What is the structure testing process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a. Parallel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b. Regression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highlight w:val="yellow"/>
          <w:rtl w:val="0"/>
        </w:rPr>
        <w:t xml:space="preserve">c</w:t>
      </w:r>
      <w:r w:rsidDel="00000000" w:rsidR="00000000" w:rsidRPr="00000000">
        <w:rPr>
          <w:rtl w:val="0"/>
        </w:rPr>
        <w:t xml:space="preserve">. Stress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d. Intersystem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33.Testing techniques that can be used in acceptance testing are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a. Structural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b. Functional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c. Usability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highlight w:val="yellow"/>
          <w:rtl w:val="0"/>
        </w:rPr>
        <w:t xml:space="preserve">d.</w:t>
      </w:r>
      <w:r w:rsidDel="00000000" w:rsidR="00000000" w:rsidRPr="00000000">
        <w:rPr>
          <w:rtl w:val="0"/>
        </w:rPr>
        <w:t xml:space="preserve"> A and 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e. B and 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32.Acceptance requirements that a system should meet is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a. Usability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b. Understandablity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highlight w:val="yellow"/>
          <w:rtl w:val="0"/>
        </w:rPr>
        <w:t xml:space="preserve">c</w:t>
      </w:r>
      <w:r w:rsidDel="00000000" w:rsidR="00000000" w:rsidRPr="00000000">
        <w:rPr>
          <w:rtl w:val="0"/>
        </w:rPr>
        <w:t xml:space="preserve">. Functionality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d. Enhancements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green"/>
        </w:rPr>
      </w:pPr>
      <w:r w:rsidDel="00000000" w:rsidR="00000000" w:rsidRPr="00000000">
        <w:rPr>
          <w:rtl w:val="0"/>
        </w:rPr>
        <w:t xml:space="preserve">10. “V” testing process is  </w:t>
      </w:r>
      <w:r w:rsidDel="00000000" w:rsidR="00000000" w:rsidRPr="00000000">
        <w:rPr>
          <w:highlight w:val="green"/>
          <w:rtl w:val="0"/>
        </w:rPr>
        <w:t xml:space="preserve">→ Chapter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highlight w:val="yellow"/>
          <w:rtl w:val="0"/>
        </w:rPr>
        <w:t xml:space="preserve">a.</w:t>
      </w:r>
      <w:r w:rsidDel="00000000" w:rsidR="00000000" w:rsidRPr="00000000">
        <w:rPr>
          <w:rtl w:val="0"/>
        </w:rPr>
        <w:t xml:space="preserve"> System development process and system test process begins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b. Testing starts after coding is done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c. Do procedures are followed by Check procedures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d. Testing starts after the prototype is done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green"/>
        </w:rPr>
      </w:pPr>
      <w:r w:rsidDel="00000000" w:rsidR="00000000" w:rsidRPr="00000000">
        <w:rPr>
          <w:rtl w:val="0"/>
        </w:rPr>
        <w:t xml:space="preserve">6.Which is not the Phase of SDLC? </w:t>
      </w:r>
      <w:r w:rsidDel="00000000" w:rsidR="00000000" w:rsidRPr="00000000">
        <w:rPr>
          <w:highlight w:val="green"/>
          <w:rtl w:val="0"/>
        </w:rPr>
        <w:t xml:space="preserve">  → Chapter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a. Initiation Phase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b. Defintion Phase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highlight w:val="yellow"/>
          <w:rtl w:val="0"/>
        </w:rPr>
        <w:t xml:space="preserve">c</w:t>
      </w:r>
      <w:r w:rsidDel="00000000" w:rsidR="00000000" w:rsidRPr="00000000">
        <w:rPr>
          <w:rtl w:val="0"/>
        </w:rPr>
        <w:t xml:space="preserve">. Planning Phase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d. Programming and Training Phase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9. Who reviews proposed procurement for sufficiency in the acquisition and</w:t>
      </w:r>
    </w:p>
    <w:p w:rsidR="00000000" w:rsidDel="00000000" w:rsidP="00000000" w:rsidRDefault="00000000" w:rsidRPr="00000000" w14:paraId="0000003E">
      <w:pPr>
        <w:rPr>
          <w:highlight w:val="green"/>
        </w:rPr>
      </w:pPr>
      <w:r w:rsidDel="00000000" w:rsidR="00000000" w:rsidRPr="00000000">
        <w:rPr>
          <w:rtl w:val="0"/>
        </w:rPr>
        <w:t xml:space="preserve">installation of the Off-the-Self Software? </w:t>
      </w:r>
      <w:r w:rsidDel="00000000" w:rsidR="00000000" w:rsidRPr="00000000">
        <w:rPr>
          <w:highlight w:val="green"/>
          <w:rtl w:val="0"/>
        </w:rPr>
        <w:t xml:space="preserve">  → Chapter 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highlight w:val="yellow"/>
          <w:rtl w:val="0"/>
        </w:rPr>
        <w:t xml:space="preserve">a</w:t>
      </w:r>
      <w:r w:rsidDel="00000000" w:rsidR="00000000" w:rsidRPr="00000000">
        <w:rPr>
          <w:rtl w:val="0"/>
        </w:rPr>
        <w:t xml:space="preserve">. Sponsor / User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b. Project Manager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c. IT Manger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d. All of the Above</w:t>
      </w:r>
    </w:p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39. Summary (project)status report provides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a. General view of a project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highlight w:val="yellow"/>
          <w:rtl w:val="0"/>
        </w:rPr>
        <w:t xml:space="preserve">b</w:t>
      </w:r>
      <w:r w:rsidDel="00000000" w:rsidR="00000000" w:rsidRPr="00000000">
        <w:rPr>
          <w:rtl w:val="0"/>
        </w:rPr>
        <w:t xml:space="preserve">. General view of all the projects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c. Detailed view of all the projects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d. Detailed information about a project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40. Project status report provides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a. General view of a project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b. General view of all the projects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c. Detailed view of all the projects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highlight w:val="yellow"/>
          <w:rtl w:val="0"/>
        </w:rPr>
        <w:t xml:space="preserve">d.</w:t>
      </w:r>
      <w:r w:rsidDel="00000000" w:rsidR="00000000" w:rsidRPr="00000000">
        <w:rPr>
          <w:rtl w:val="0"/>
        </w:rPr>
        <w:t xml:space="preserve"> Detailed information about a project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 File Integrity falls under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a. compliance testing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b. disaster testing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c. verifying compliance to rules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highlight w:val="yellow"/>
          <w:rtl w:val="0"/>
        </w:rPr>
        <w:t xml:space="preserve">d</w:t>
      </w:r>
      <w:r w:rsidDel="00000000" w:rsidR="00000000" w:rsidRPr="00000000">
        <w:rPr>
          <w:rtl w:val="0"/>
        </w:rPr>
        <w:t xml:space="preserve">. functional testing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e. ease of operations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2.Operations testing 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a. compliance tesitng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b. disaster testing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c. verifying compliance to rules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d. functional testing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highlight w:val="yellow"/>
          <w:rtl w:val="0"/>
        </w:rPr>
        <w:t xml:space="preserve">e</w:t>
      </w:r>
      <w:r w:rsidDel="00000000" w:rsidR="00000000" w:rsidRPr="00000000">
        <w:rPr>
          <w:rtl w:val="0"/>
        </w:rPr>
        <w:t xml:space="preserve">. ease of operatins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7.Comparision of the expected benefit versus the cost of the solution is done 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which phase of SDLC?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a. Defintion Phase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b. Design Phase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highlight w:val="yellow"/>
          <w:rtl w:val="0"/>
        </w:rPr>
        <w:t xml:space="preserve">b</w:t>
      </w:r>
      <w:r w:rsidDel="00000000" w:rsidR="00000000" w:rsidRPr="00000000">
        <w:rPr>
          <w:rtl w:val="0"/>
        </w:rPr>
        <w:t xml:space="preserve">. Initiation Phase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d. Implementation Phase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8.Who is the policy/oversight participant in SDLC?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a. Project Manager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b. Contracting Office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c. Information Technology Manager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highlight w:val="yellow"/>
          <w:rtl w:val="0"/>
        </w:rPr>
        <w:t xml:space="preserve">d</w:t>
      </w:r>
      <w:r w:rsidDel="00000000" w:rsidR="00000000" w:rsidRPr="00000000">
        <w:rPr>
          <w:rtl w:val="0"/>
        </w:rPr>
        <w:t xml:space="preserve">. Information Resorces Management Official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11. Validation is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highlight w:val="yellow"/>
          <w:rtl w:val="0"/>
        </w:rPr>
        <w:t xml:space="preserve">a.</w:t>
      </w:r>
      <w:r w:rsidDel="00000000" w:rsidR="00000000" w:rsidRPr="00000000">
        <w:rPr>
          <w:rtl w:val="0"/>
        </w:rPr>
        <w:t xml:space="preserve"> Execute test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b. Review code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c. Desk check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d. Audit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12. Which is not in sequence in 11 Step Software Testing process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a. Assess development plan and status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b. Develop the test plan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highlight w:val="yellow"/>
          <w:rtl w:val="0"/>
        </w:rPr>
        <w:t xml:space="preserve">c</w:t>
      </w:r>
      <w:r w:rsidDel="00000000" w:rsidR="00000000" w:rsidRPr="00000000">
        <w:rPr>
          <w:rtl w:val="0"/>
        </w:rPr>
        <w:t xml:space="preserve">. Test software design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d. Test software requirement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13. Structural testing is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a. Requirements are properly satisfied by the application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highlight w:val="yellow"/>
          <w:rtl w:val="0"/>
        </w:rPr>
        <w:t xml:space="preserve">b.</w:t>
      </w:r>
      <w:r w:rsidDel="00000000" w:rsidR="00000000" w:rsidRPr="00000000">
        <w:rPr>
          <w:rtl w:val="0"/>
        </w:rPr>
        <w:t xml:space="preserve"> Uncover errors during “Coding” of the program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c. Functions works properly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d. To test how the business requirements are implemented.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14. Functional testing is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a. Path testing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b. Technology has been used properly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highlight w:val="yellow"/>
          <w:rtl w:val="0"/>
        </w:rPr>
        <w:t xml:space="preserve">c</w:t>
      </w:r>
      <w:r w:rsidDel="00000000" w:rsidR="00000000" w:rsidRPr="00000000">
        <w:rPr>
          <w:rtl w:val="0"/>
        </w:rPr>
        <w:t xml:space="preserve">. Uncover errors that occurs in implementing requirements.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d. Uncover errors in program unit.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15. Structural testing is NOT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a. Installation testing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highlight w:val="yellow"/>
          <w:rtl w:val="0"/>
        </w:rPr>
        <w:t xml:space="preserve">b</w:t>
      </w:r>
      <w:r w:rsidDel="00000000" w:rsidR="00000000" w:rsidRPr="00000000">
        <w:rPr>
          <w:rtl w:val="0"/>
        </w:rPr>
        <w:t xml:space="preserve">. Stress testing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c. Recovery testing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d. Compliance testing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16.Stress testing transaction can be obtained from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a. Test Data generators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b. Test transactions created by the test group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c. Transactions previously processed in the production evironment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highlight w:val="yellow"/>
          <w:rtl w:val="0"/>
        </w:rPr>
        <w:t xml:space="preserve">d.</w:t>
      </w:r>
      <w:r w:rsidDel="00000000" w:rsidR="00000000" w:rsidRPr="00000000">
        <w:rPr>
          <w:rtl w:val="0"/>
        </w:rPr>
        <w:t xml:space="preserve"> All of the above.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17.Who will assess vulnerability in the system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highlight w:val="yellow"/>
          <w:rtl w:val="0"/>
        </w:rPr>
        <w:t xml:space="preserve">a</w:t>
      </w:r>
      <w:r w:rsidDel="00000000" w:rsidR="00000000" w:rsidRPr="00000000">
        <w:rPr>
          <w:rtl w:val="0"/>
        </w:rPr>
        <w:t xml:space="preserve">. Internal Control Officer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b. System Security Officer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c. QA Engineer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d. Test Manager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19.What is Risk analysis?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a. Evaluating risks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b. Evaluating Controls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c. Evaluating vulnerabilities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highlight w:val="yellow"/>
          <w:rtl w:val="0"/>
        </w:rPr>
        <w:t xml:space="preserve">d</w:t>
      </w:r>
      <w:r w:rsidDel="00000000" w:rsidR="00000000" w:rsidRPr="00000000">
        <w:rPr>
          <w:rtl w:val="0"/>
        </w:rPr>
        <w:t xml:space="preserve">. All of the above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21. Method of conducting Risk Analysis is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a. Use your judgment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b. Use your instict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c. Cost of failure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highlight w:val="yellow"/>
          <w:rtl w:val="0"/>
        </w:rPr>
        <w:t xml:space="preserve">d.</w:t>
      </w:r>
      <w:r w:rsidDel="00000000" w:rsidR="00000000" w:rsidRPr="00000000">
        <w:rPr>
          <w:rtl w:val="0"/>
        </w:rPr>
        <w:t xml:space="preserve"> All of the above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22.Which is not Testing Risk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a. Budget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b. Number of qualified test resources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c. Sequence and increments of code delivery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highlight w:val="yellow"/>
          <w:rtl w:val="0"/>
        </w:rPr>
        <w:t xml:space="preserve">d. </w:t>
      </w:r>
      <w:r w:rsidDel="00000000" w:rsidR="00000000" w:rsidRPr="00000000">
        <w:rPr>
          <w:rtl w:val="0"/>
        </w:rPr>
        <w:t xml:space="preserve">Inadequately tested applications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23.If abnormal termination type X occurs 100 times per year, and the loss per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occurrence is $500, then the loss associated with the risk is $50,000. What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methods of measuring the magnitude of risk I am using?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a. Judgment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b. Annual loss expectation estimation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highlight w:val="yellow"/>
          <w:rtl w:val="0"/>
        </w:rPr>
        <w:t xml:space="preserve">c. </w:t>
      </w:r>
      <w:r w:rsidDel="00000000" w:rsidR="00000000" w:rsidRPr="00000000">
        <w:rPr>
          <w:rtl w:val="0"/>
        </w:rPr>
        <w:t xml:space="preserve">Risk Formula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d. Consensus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24. What is Cascading error?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a. Unrelated errors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highlight w:val="yellow"/>
          <w:rtl w:val="0"/>
        </w:rPr>
        <w:t xml:space="preserve">b</w:t>
      </w:r>
      <w:r w:rsidDel="00000000" w:rsidR="00000000" w:rsidRPr="00000000">
        <w:rPr>
          <w:rtl w:val="0"/>
        </w:rPr>
        <w:t xml:space="preserve">. Triggers a second unrelated error in another part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c. A functionality could not be tested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d. Two similar errors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25. Configuration defects will be introduced if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a. Environment is not stable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b. Environment does not mirror test environment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c. Environment does not mirror production environment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highlight w:val="yellow"/>
          <w:rtl w:val="0"/>
        </w:rPr>
        <w:t xml:space="preserve">d.</w:t>
      </w:r>
      <w:r w:rsidDel="00000000" w:rsidR="00000000" w:rsidRPr="00000000">
        <w:rPr>
          <w:rtl w:val="0"/>
        </w:rPr>
        <w:t xml:space="preserve"> All of the above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26. Quality Risk is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highlight w:val="yellow"/>
          <w:rtl w:val="0"/>
        </w:rPr>
        <w:t xml:space="preserve">a. </w:t>
      </w:r>
      <w:r w:rsidDel="00000000" w:rsidR="00000000" w:rsidRPr="00000000">
        <w:rPr>
          <w:rtl w:val="0"/>
        </w:rPr>
        <w:t xml:space="preserve">Requirement comply with methodology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b. Incorrect result will be produced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c. Result of the system are unreliable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d. Complex technology used.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27. Risk control objectives are established in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a. Design phase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highlight w:val="yellow"/>
          <w:rtl w:val="0"/>
        </w:rPr>
        <w:t xml:space="preserve">b</w:t>
      </w:r>
      <w:r w:rsidDel="00000000" w:rsidR="00000000" w:rsidRPr="00000000">
        <w:rPr>
          <w:rtl w:val="0"/>
        </w:rPr>
        <w:t xml:space="preserve">. Requirement Phase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c. Testing Phase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d. Implementation Phase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28. Which of the following is not Risk characteristic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a. Inherent in every project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b. Neither intrinsically good not bad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highlight w:val="yellow"/>
          <w:rtl w:val="0"/>
        </w:rPr>
        <w:t xml:space="preserve">c</w:t>
      </w:r>
      <w:r w:rsidDel="00000000" w:rsidR="00000000" w:rsidRPr="00000000">
        <w:rPr>
          <w:rtl w:val="0"/>
        </w:rPr>
        <w:t xml:space="preserve">. Something to fear but not something to manage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d. Probability of loss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29. Application developed should fit user’s business process. The components of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fit are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a. Data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b. People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c. Structure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highlight w:val="yellow"/>
          <w:rtl w:val="0"/>
        </w:rPr>
        <w:t xml:space="preserve">d</w:t>
      </w:r>
      <w:r w:rsidDel="00000000" w:rsidR="00000000" w:rsidRPr="00000000">
        <w:rPr>
          <w:rtl w:val="0"/>
        </w:rPr>
        <w:t xml:space="preserve">. All of the above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30. Which is not the responsibility of customer/ user of the software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a. Plan how and by whom each acceptance activity will be performed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b. Prepare the acceptance plan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highlight w:val="yellow"/>
          <w:rtl w:val="0"/>
        </w:rPr>
        <w:t xml:space="preserve">c.</w:t>
      </w:r>
      <w:r w:rsidDel="00000000" w:rsidR="00000000" w:rsidRPr="00000000">
        <w:rPr>
          <w:rtl w:val="0"/>
        </w:rPr>
        <w:t xml:space="preserve"> Prepare resource plan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d. Plan resources for providing information on which to base acceptance decisions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31.In preparation for developing the acceptance criteria, the user should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a. Know the defects in the application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b. Acquire the basis knowledge of the application for which the system is intended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highlight w:val="yellow"/>
          <w:rtl w:val="0"/>
        </w:rPr>
        <w:t xml:space="preserve">c. </w:t>
      </w:r>
      <w:r w:rsidDel="00000000" w:rsidR="00000000" w:rsidRPr="00000000">
        <w:rPr>
          <w:rtl w:val="0"/>
        </w:rPr>
        <w:t xml:space="preserve">Understand the risks and benefits of the development methodology that is to be used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 correcting the software system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d. Know new enhancement and basic understanding of how the application is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implemented in users organization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34.For final software acceptance testing, the system should include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a. Delivered software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b. All user documents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c. Final version of other sofware deliverables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highlight w:val="yellow"/>
          <w:rtl w:val="0"/>
        </w:rPr>
        <w:t xml:space="preserve">d.</w:t>
      </w:r>
      <w:r w:rsidDel="00000000" w:rsidR="00000000" w:rsidRPr="00000000">
        <w:rPr>
          <w:rtl w:val="0"/>
        </w:rPr>
        <w:t xml:space="preserve"> All of the above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35.Accepatance testing means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a. Testing performed on a single stand-alone module or unit of code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b. Testing after changes has been made to ensure that no unwanted changes were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introduced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highlight w:val="yellow"/>
          <w:rtl w:val="0"/>
        </w:rPr>
        <w:t xml:space="preserve">c. </w:t>
      </w:r>
      <w:r w:rsidDel="00000000" w:rsidR="00000000" w:rsidRPr="00000000">
        <w:rPr>
          <w:rtl w:val="0"/>
        </w:rPr>
        <w:t xml:space="preserve">Testing to ensure that the system meets the need of the organization and end user.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d. Users test the application in the developers environment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36.Acceptance tests are normally conduced by the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a. Developers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highlight w:val="yellow"/>
          <w:rtl w:val="0"/>
        </w:rPr>
        <w:t xml:space="preserve">b</w:t>
      </w:r>
      <w:r w:rsidDel="00000000" w:rsidR="00000000" w:rsidRPr="00000000">
        <w:rPr>
          <w:rtl w:val="0"/>
        </w:rPr>
        <w:t xml:space="preserve">. End users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c. Test team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d. System engineers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37. Which is not test result data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a. Test factors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b. Interface objective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c. Platform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highlight w:val="yellow"/>
          <w:rtl w:val="0"/>
        </w:rPr>
        <w:t xml:space="preserve">d.</w:t>
      </w:r>
      <w:r w:rsidDel="00000000" w:rsidR="00000000" w:rsidRPr="00000000">
        <w:rPr>
          <w:rtl w:val="0"/>
        </w:rPr>
        <w:t xml:space="preserve"> Test estimation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38. What type of test that will be conducted during the execution of tests, which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will be based on software requirements. What category of status data I am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looking?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a. Test Result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highlight w:val="yellow"/>
          <w:rtl w:val="0"/>
        </w:rPr>
        <w:t xml:space="preserve">b</w:t>
      </w:r>
      <w:r w:rsidDel="00000000" w:rsidR="00000000" w:rsidRPr="00000000">
        <w:rPr>
          <w:rtl w:val="0"/>
        </w:rPr>
        <w:t xml:space="preserve">. Test Transaction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c. Defects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d. Efficiency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ntstyle01" w:customStyle="1">
    <w:name w:val="fontstyle01"/>
    <w:basedOn w:val="DefaultParagraphFont"/>
    <w:rsid w:val="005619FB"/>
    <w:rPr>
      <w:rFonts w:ascii="Arial" w:cs="Arial" w:hAnsi="Arial" w:hint="default"/>
      <w:b w:val="1"/>
      <w:bCs w:val="1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5619FB"/>
    <w:rPr>
      <w:rFonts w:ascii="Arial" w:cs="Arial" w:hAnsi="Arial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WmYYv/+StXuOOi56qvxbDYz22w==">AMUW2mUJ44rHK8/SAoScCuXemCdJfGVQvn0iRT454v/LB2vrMf2kAIh/HBrFtJlIhKrVBQhbpjdgFSZkg7uyHamUGmDqGPiP1B4yoaJaosiM4jl8KrAJiZk=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