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7C9B" w14:textId="1E59BB49" w:rsidR="00E00C2A" w:rsidRP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32"/>
          <w:szCs w:val="32"/>
        </w:rPr>
        <w:t>M</w:t>
      </w:r>
      <w:r w:rsidRPr="00E00C2A">
        <w:rPr>
          <w:rFonts w:ascii="Cambria" w:hAnsi="Cambria" w:cs="Arial"/>
          <w:sz w:val="32"/>
          <w:szCs w:val="32"/>
        </w:rPr>
        <w:t>ô tả thuật toán để chuyển đổi tiền tệ, từ Đô la Mỹ sang Việt Nam Đồng.</w:t>
      </w:r>
    </w:p>
    <w:p w14:paraId="1A4F32A8" w14:textId="73729C95" w:rsid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32"/>
          <w:szCs w:val="32"/>
        </w:rPr>
      </w:pPr>
      <w:r w:rsidRPr="00E00C2A">
        <w:rPr>
          <w:rFonts w:ascii="Cambria" w:hAnsi="Cambria" w:cs="Arial"/>
          <w:sz w:val="32"/>
          <w:szCs w:val="32"/>
        </w:rPr>
        <w:t>Bắt đầu, chúng ta nhập số tiền Đô la Mỹ và sau đó tính ra số tiền Việt Nam Đồng tương ứng.</w:t>
      </w:r>
    </w:p>
    <w:p w14:paraId="0EEE01C2" w14:textId="6718DAE6" w:rsid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26"/>
          <w:szCs w:val="26"/>
        </w:rPr>
      </w:pPr>
    </w:p>
    <w:p w14:paraId="5C9C2C46" w14:textId="3F929F91" w:rsid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37E07D" wp14:editId="1E8D4C33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1152525" cy="5067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rial"/>
          <w:sz w:val="26"/>
          <w:szCs w:val="26"/>
        </w:rPr>
        <w:t>BEGIN</w:t>
      </w:r>
    </w:p>
    <w:p w14:paraId="52F7EECF" w14:textId="582DC463" w:rsid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6"/>
          <w:szCs w:val="26"/>
        </w:rPr>
        <w:tab/>
        <w:t>INPUT a</w:t>
      </w:r>
    </w:p>
    <w:p w14:paraId="76593781" w14:textId="1D4137D2" w:rsid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6"/>
          <w:szCs w:val="26"/>
        </w:rPr>
        <w:tab/>
        <w:t>x = a*23000</w:t>
      </w:r>
    </w:p>
    <w:p w14:paraId="6A0740D6" w14:textId="0C960C2E" w:rsid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6"/>
          <w:szCs w:val="26"/>
        </w:rPr>
        <w:tab/>
        <w:t>DISPLAY x</w:t>
      </w:r>
    </w:p>
    <w:p w14:paraId="735DF47C" w14:textId="0E8F812B" w:rsidR="00E00C2A" w:rsidRPr="00E00C2A" w:rsidRDefault="00E00C2A" w:rsidP="00E00C2A">
      <w:pPr>
        <w:pStyle w:val="NormalWeb"/>
        <w:shd w:val="clear" w:color="auto" w:fill="FFFFFF"/>
        <w:spacing w:before="0" w:beforeAutospacing="0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6"/>
          <w:szCs w:val="26"/>
        </w:rPr>
        <w:t>END</w:t>
      </w:r>
    </w:p>
    <w:p w14:paraId="011A50ED" w14:textId="77777777" w:rsidR="005320F1" w:rsidRPr="00E00C2A" w:rsidRDefault="005320F1">
      <w:pPr>
        <w:rPr>
          <w:rFonts w:ascii="Cambria" w:hAnsi="Cambria"/>
          <w:sz w:val="32"/>
          <w:szCs w:val="32"/>
        </w:rPr>
      </w:pPr>
      <w:bookmarkStart w:id="0" w:name="_GoBack"/>
      <w:bookmarkEnd w:id="0"/>
    </w:p>
    <w:sectPr w:rsidR="005320F1" w:rsidRPr="00E0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92"/>
    <w:rsid w:val="004578E9"/>
    <w:rsid w:val="005320F1"/>
    <w:rsid w:val="009E1C92"/>
    <w:rsid w:val="00E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30DD"/>
  <w15:chartTrackingRefBased/>
  <w15:docId w15:val="{03BE6D6E-E885-4407-8606-955B9F60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2020-02-25T01:22:00Z</dcterms:created>
  <dcterms:modified xsi:type="dcterms:W3CDTF">2020-02-25T01:24:00Z</dcterms:modified>
</cp:coreProperties>
</file>