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8"/>
          <w:szCs w:val="28"/>
          <w:rtl w:val="0"/>
        </w:rPr>
        <w:t xml:space="preserve">Nhiệm vụ 1 - Kiểm tra dữ liệu trước khi ước lượng</w:t>
      </w: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170"/>
        <w:gridCol w:w="1335"/>
        <w:gridCol w:w="5115"/>
        <w:tblGridChange w:id="0">
          <w:tblGrid>
            <w:gridCol w:w="1260"/>
            <w:gridCol w:w="1170"/>
            <w:gridCol w:w="1335"/>
            <w:gridCol w:w="5115"/>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Mã Story</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Đủ rõ</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Cần làm rõ</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Thông tin/câu hỏi còn thiếu</w:t>
            </w:r>
            <w:r w:rsidDel="00000000" w:rsidR="00000000" w:rsidRPr="00000000">
              <w:rPr>
                <w:sz w:val="24"/>
                <w:szCs w:val="24"/>
                <w:rtl w:val="0"/>
              </w:rPr>
              <w:t xml:space="preserve">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LS01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Trạng thái 'Sắp diễn ra' có tự động chuyển đổi khi đến giờ hay nhân viên phải thao tác thủ công?</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LS03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Xử lý cụ thể ra sao khi hai khách hàng đặt mua đồng thời sản phẩm cuối cùng trong kho?</w:t>
            </w:r>
          </w:p>
        </w:tc>
      </w:tr>
    </w:tbl>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b w:val="1"/>
          <w:bCs w:val="1"/>
          <w:sz w:val="28"/>
          <w:szCs w:val="28"/>
          <w:rtl w:val="0"/>
        </w:rPr>
        <w:t xml:space="preserve">Nhiệm vụ 2 - Phân tích Planning Poker và chốt Story Point</w:t>
      </w: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65"/>
        <w:gridCol w:w="1680"/>
        <w:gridCol w:w="1680"/>
        <w:gridCol w:w="3390"/>
        <w:tblGridChange w:id="0">
          <w:tblGrid>
            <w:gridCol w:w="1080"/>
            <w:gridCol w:w="1065"/>
            <w:gridCol w:w="1680"/>
            <w:gridCol w:w="1680"/>
            <w:gridCol w:w="3390"/>
          </w:tblGrid>
        </w:tblGridChange>
      </w:tblGrid>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Mã Story</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Mức ưu tiên</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Kết quả phiếu</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SP cuối cùng</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Lý do ngắn</w:t>
            </w:r>
            <w:r w:rsidDel="00000000" w:rsidR="00000000" w:rsidRPr="00000000">
              <w:rPr>
                <w:sz w:val="24"/>
                <w:szCs w:val="24"/>
                <w:rtl w:val="0"/>
              </w:rPr>
              <w:t xml:space="preserve">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LS01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3 - 3 - 5 - 3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Tương đương LS02; chức năng tạo phiên và trạng thái đơn giản, không phát sinh logic phức tạp.</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LS02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3 - 3 - 3 - 3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Reference Story; các phiếu đã trùng nhau.</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LS03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5 - 8 - 8 - 5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Lớn hơn LS02 do phức tạp về luồng tạo đơn, cập nhật tồn kho và xử lý tranh chấp đồng thời.</w:t>
            </w:r>
          </w:p>
        </w:tc>
      </w:tr>
    </w:tbl>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Nhiệm vụ 3 - Phát hiện cách hiểu sai</w:t>
      </w:r>
    </w:p>
    <w:p w:rsidR="00000000" w:rsidDel="00000000" w:rsidP="00000000" w:rsidRDefault="00000000" w:rsidRPr="00000000" w14:paraId="00000026">
      <w:pPr>
        <w:rPr>
          <w:sz w:val="24"/>
          <w:szCs w:val="24"/>
        </w:rPr>
      </w:pPr>
      <w:r w:rsidDel="00000000" w:rsidR="00000000" w:rsidRPr="00000000">
        <w:rPr>
          <w:sz w:val="24"/>
          <w:szCs w:val="24"/>
          <w:rtl w:val="0"/>
        </w:rPr>
        <w:t xml:space="preserve">Đề xuất cố định '1 Story Point = 4 giờ' cho mọi User Story là sai bản chất của phương pháp Agile. Vì Story Point là thước đo tương đối về độ phức tạp, nỗ lực và rủi ro tổng hợp của một User Story, không phải đơn vị đo thời gian hay công sức tuyệt đối. Nhóm Scrum sẽ dùng Velocity để dự báo khối lượng công việc có thể cam kết cho Sprint tiếp theo một cách linh hoạt, thay vì quy đổi cứng nhắc sang giờ làm việc.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