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sz w:val="24"/>
          <w:szCs w:val="24"/>
        </w:rPr>
      </w:pPr>
      <w:r w:rsidDel="00000000" w:rsidR="00000000" w:rsidRPr="00000000">
        <w:rPr>
          <w:b w:val="1"/>
          <w:bCs w:val="1"/>
          <w:sz w:val="28"/>
          <w:szCs w:val="28"/>
          <w:rtl w:val="0"/>
        </w:rPr>
        <w:t xml:space="preserve">Nhiệm vụ 1 - Kiểm tra dữ liệu trước khi ước lượng</w:t>
      </w:r>
      <w:r w:rsidDel="00000000" w:rsidR="00000000" w:rsidRPr="00000000">
        <w:rPr>
          <w:rtl w:val="0"/>
        </w:rPr>
      </w:r>
    </w:p>
    <w:tbl>
      <w:tblPr>
        <w:tblStyle w:val="Table1"/>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60"/>
        <w:gridCol w:w="1170"/>
        <w:gridCol w:w="1335"/>
        <w:gridCol w:w="5115"/>
        <w:tblGridChange w:id="0">
          <w:tblGrid>
            <w:gridCol w:w="1260"/>
            <w:gridCol w:w="1170"/>
            <w:gridCol w:w="1335"/>
            <w:gridCol w:w="5115"/>
          </w:tblGrid>
        </w:tblGridChange>
      </w:tblGrid>
      <w:tr>
        <w:trPr>
          <w:cantSplit w:val="0"/>
          <w:trHeight w:val="102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02">
            <w:pPr>
              <w:pBdr>
                <w:top w:color="auto" w:space="0" w:sz="0" w:val="none"/>
                <w:left w:color="auto" w:space="0" w:sz="0" w:val="none"/>
                <w:bottom w:color="auto" w:space="0" w:sz="0" w:val="none"/>
                <w:right w:color="auto" w:space="0" w:sz="0" w:val="none"/>
                <w:between w:color="auto" w:space="0" w:sz="0" w:val="none"/>
              </w:pBdr>
              <w:spacing w:after="40" w:lineRule="auto"/>
              <w:rPr>
                <w:sz w:val="24"/>
                <w:szCs w:val="24"/>
              </w:rPr>
            </w:pPr>
            <w:r w:rsidDel="00000000" w:rsidR="00000000" w:rsidRPr="00000000">
              <w:rPr>
                <w:b w:val="1"/>
                <w:bCs w:val="1"/>
                <w:sz w:val="24"/>
                <w:szCs w:val="24"/>
                <w:rtl w:val="0"/>
              </w:rPr>
              <w:t xml:space="preserve">Mã Story</w:t>
            </w:r>
            <w:r w:rsidDel="00000000" w:rsidR="00000000" w:rsidRPr="00000000">
              <w:rPr>
                <w:sz w:val="24"/>
                <w:szCs w:val="24"/>
                <w:rtl w:val="0"/>
              </w:rPr>
              <w:t xml:space="preserve"> </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03">
            <w:pPr>
              <w:pBdr>
                <w:top w:color="auto" w:space="0" w:sz="0" w:val="none"/>
                <w:left w:color="auto" w:space="0" w:sz="0" w:val="none"/>
                <w:bottom w:color="auto" w:space="0" w:sz="0" w:val="none"/>
                <w:right w:color="auto" w:space="0" w:sz="0" w:val="none"/>
                <w:between w:color="auto" w:space="0" w:sz="0" w:val="none"/>
              </w:pBdr>
              <w:spacing w:after="40" w:lineRule="auto"/>
              <w:rPr>
                <w:sz w:val="24"/>
                <w:szCs w:val="24"/>
              </w:rPr>
            </w:pPr>
            <w:r w:rsidDel="00000000" w:rsidR="00000000" w:rsidRPr="00000000">
              <w:rPr>
                <w:b w:val="1"/>
                <w:bCs w:val="1"/>
                <w:sz w:val="24"/>
                <w:szCs w:val="24"/>
                <w:rtl w:val="0"/>
              </w:rPr>
              <w:t xml:space="preserve">Đủ rõ</w:t>
            </w:r>
            <w:r w:rsidDel="00000000" w:rsidR="00000000" w:rsidRPr="00000000">
              <w:rPr>
                <w:sz w:val="24"/>
                <w:szCs w:val="24"/>
                <w:rtl w:val="0"/>
              </w:rPr>
              <w:t xml:space="preserve"> </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04">
            <w:pPr>
              <w:pBdr>
                <w:top w:color="auto" w:space="0" w:sz="0" w:val="none"/>
                <w:left w:color="auto" w:space="0" w:sz="0" w:val="none"/>
                <w:bottom w:color="auto" w:space="0" w:sz="0" w:val="none"/>
                <w:right w:color="auto" w:space="0" w:sz="0" w:val="none"/>
                <w:between w:color="auto" w:space="0" w:sz="0" w:val="none"/>
              </w:pBdr>
              <w:spacing w:after="40" w:lineRule="auto"/>
              <w:rPr>
                <w:sz w:val="24"/>
                <w:szCs w:val="24"/>
              </w:rPr>
            </w:pPr>
            <w:r w:rsidDel="00000000" w:rsidR="00000000" w:rsidRPr="00000000">
              <w:rPr>
                <w:b w:val="1"/>
                <w:bCs w:val="1"/>
                <w:sz w:val="24"/>
                <w:szCs w:val="24"/>
                <w:rtl w:val="0"/>
              </w:rPr>
              <w:t xml:space="preserve">Cần làm rõ</w:t>
            </w:r>
            <w:r w:rsidDel="00000000" w:rsidR="00000000" w:rsidRPr="00000000">
              <w:rPr>
                <w:sz w:val="24"/>
                <w:szCs w:val="24"/>
                <w:rtl w:val="0"/>
              </w:rPr>
              <w:t xml:space="preserve"> </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05">
            <w:pPr>
              <w:pBdr>
                <w:top w:color="auto" w:space="0" w:sz="0" w:val="none"/>
                <w:left w:color="auto" w:space="0" w:sz="0" w:val="none"/>
                <w:bottom w:color="auto" w:space="0" w:sz="0" w:val="none"/>
                <w:right w:color="auto" w:space="0" w:sz="0" w:val="none"/>
                <w:between w:color="auto" w:space="0" w:sz="0" w:val="none"/>
              </w:pBdr>
              <w:spacing w:after="40" w:lineRule="auto"/>
              <w:rPr>
                <w:sz w:val="24"/>
                <w:szCs w:val="24"/>
              </w:rPr>
            </w:pPr>
            <w:r w:rsidDel="00000000" w:rsidR="00000000" w:rsidRPr="00000000">
              <w:rPr>
                <w:b w:val="1"/>
                <w:bCs w:val="1"/>
                <w:sz w:val="24"/>
                <w:szCs w:val="24"/>
                <w:rtl w:val="0"/>
              </w:rPr>
              <w:t xml:space="preserve">Thông tin/câu hỏi còn thiếu</w:t>
            </w:r>
            <w:r w:rsidDel="00000000" w:rsidR="00000000" w:rsidRPr="00000000">
              <w:rPr>
                <w:sz w:val="24"/>
                <w:szCs w:val="24"/>
                <w:rtl w:val="0"/>
              </w:rPr>
              <w:t xml:space="preserve"> </w:t>
            </w:r>
          </w:p>
        </w:tc>
      </w:tr>
      <w:tr>
        <w:trPr>
          <w:cantSplit w:val="0"/>
          <w:trHeight w:val="75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06">
            <w:pPr>
              <w:pBdr>
                <w:top w:color="auto" w:space="0" w:sz="0" w:val="none"/>
                <w:left w:color="auto" w:space="0" w:sz="0" w:val="none"/>
                <w:bottom w:color="auto" w:space="0" w:sz="0" w:val="none"/>
                <w:right w:color="auto" w:space="0" w:sz="0" w:val="none"/>
                <w:between w:color="auto" w:space="0" w:sz="0" w:val="none"/>
              </w:pBdr>
              <w:spacing w:after="40" w:lineRule="auto"/>
              <w:jc w:val="center"/>
              <w:rPr>
                <w:sz w:val="24"/>
                <w:szCs w:val="24"/>
              </w:rPr>
            </w:pPr>
            <w:r w:rsidDel="00000000" w:rsidR="00000000" w:rsidRPr="00000000">
              <w:rPr>
                <w:sz w:val="24"/>
                <w:szCs w:val="24"/>
                <w:rtl w:val="0"/>
              </w:rPr>
              <w:t xml:space="preserve">LS01 </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07">
            <w:pPr>
              <w:pBdr>
                <w:top w:color="auto" w:space="0" w:sz="0" w:val="none"/>
                <w:left w:color="auto" w:space="0" w:sz="0" w:val="none"/>
                <w:bottom w:color="auto" w:space="0" w:sz="0" w:val="none"/>
                <w:right w:color="auto" w:space="0" w:sz="0" w:val="none"/>
                <w:between w:color="auto" w:space="0" w:sz="0" w:val="none"/>
              </w:pBdr>
              <w:spacing w:after="40" w:lineRule="auto"/>
              <w:jc w:val="center"/>
              <w:rPr>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sz w:val="24"/>
                <w:szCs w:val="24"/>
                <w:rtl w:val="0"/>
              </w:rPr>
              <w:t xml:space="preserve"> </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08">
            <w:pPr>
              <w:pBdr>
                <w:top w:color="auto" w:space="0" w:sz="0" w:val="none"/>
                <w:left w:color="auto" w:space="0" w:sz="0" w:val="none"/>
                <w:bottom w:color="auto" w:space="0" w:sz="0" w:val="none"/>
                <w:right w:color="auto" w:space="0" w:sz="0" w:val="none"/>
                <w:between w:color="auto" w:space="0" w:sz="0" w:val="none"/>
              </w:pBdr>
              <w:spacing w:after="40" w:lineRule="auto"/>
              <w:jc w:val="center"/>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09">
            <w:pPr>
              <w:pBdr>
                <w:top w:color="auto" w:space="0" w:sz="0" w:val="none"/>
                <w:left w:color="auto" w:space="0" w:sz="0" w:val="none"/>
                <w:bottom w:color="auto" w:space="0" w:sz="0" w:val="none"/>
                <w:right w:color="auto" w:space="0" w:sz="0" w:val="none"/>
                <w:between w:color="auto" w:space="0" w:sz="0" w:val="none"/>
              </w:pBdr>
              <w:spacing w:after="40" w:lineRule="auto"/>
              <w:rPr>
                <w:sz w:val="24"/>
                <w:szCs w:val="24"/>
              </w:rPr>
            </w:pPr>
            <w:r w:rsidDel="00000000" w:rsidR="00000000" w:rsidRPr="00000000">
              <w:rPr>
                <w:sz w:val="24"/>
                <w:szCs w:val="24"/>
                <w:rtl w:val="0"/>
              </w:rPr>
              <w:t xml:space="preserve">Không có vì đã đủ rõ theo AC</w:t>
            </w:r>
          </w:p>
        </w:tc>
      </w:tr>
      <w:tr>
        <w:trPr>
          <w:cantSplit w:val="0"/>
          <w:trHeight w:val="75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0A">
            <w:pPr>
              <w:pBdr>
                <w:top w:color="auto" w:space="0" w:sz="0" w:val="none"/>
                <w:left w:color="auto" w:space="0" w:sz="0" w:val="none"/>
                <w:bottom w:color="auto" w:space="0" w:sz="0" w:val="none"/>
                <w:right w:color="auto" w:space="0" w:sz="0" w:val="none"/>
                <w:between w:color="auto" w:space="0" w:sz="0" w:val="none"/>
              </w:pBdr>
              <w:spacing w:after="40" w:lineRule="auto"/>
              <w:jc w:val="center"/>
              <w:rPr>
                <w:sz w:val="24"/>
                <w:szCs w:val="24"/>
              </w:rPr>
            </w:pPr>
            <w:r w:rsidDel="00000000" w:rsidR="00000000" w:rsidRPr="00000000">
              <w:rPr>
                <w:sz w:val="24"/>
                <w:szCs w:val="24"/>
                <w:rtl w:val="0"/>
              </w:rPr>
              <w:t xml:space="preserve">LS03 </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0B">
            <w:pPr>
              <w:pBdr>
                <w:top w:color="auto" w:space="0" w:sz="0" w:val="none"/>
                <w:left w:color="auto" w:space="0" w:sz="0" w:val="none"/>
                <w:bottom w:color="auto" w:space="0" w:sz="0" w:val="none"/>
                <w:right w:color="auto" w:space="0" w:sz="0" w:val="none"/>
                <w:between w:color="auto" w:space="0" w:sz="0" w:val="none"/>
              </w:pBdr>
              <w:spacing w:after="40" w:lineRule="auto"/>
              <w:jc w:val="center"/>
              <w:rPr>
                <w:sz w:val="24"/>
                <w:szCs w:val="24"/>
              </w:rPr>
            </w:pPr>
            <w:r w:rsidDel="00000000" w:rsidR="00000000" w:rsidRPr="00000000">
              <w:rPr>
                <w:sz w:val="24"/>
                <w:szCs w:val="24"/>
                <w:rtl w:val="0"/>
              </w:rPr>
              <w:t xml:space="preserve"> </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0C">
            <w:pPr>
              <w:pBdr>
                <w:top w:color="auto" w:space="0" w:sz="0" w:val="none"/>
                <w:left w:color="auto" w:space="0" w:sz="0" w:val="none"/>
                <w:bottom w:color="auto" w:space="0" w:sz="0" w:val="none"/>
                <w:right w:color="auto" w:space="0" w:sz="0" w:val="none"/>
                <w:between w:color="auto" w:space="0" w:sz="0" w:val="none"/>
              </w:pBdr>
              <w:spacing w:after="40" w:lineRule="auto"/>
              <w:jc w:val="center"/>
              <w:rPr>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sz w:val="24"/>
                <w:szCs w:val="24"/>
                <w:rtl w:val="0"/>
              </w:rPr>
              <w:t xml:space="preserve"> </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0D">
            <w:pPr>
              <w:pBdr>
                <w:top w:color="auto" w:space="0" w:sz="0" w:val="none"/>
                <w:left w:color="auto" w:space="0" w:sz="0" w:val="none"/>
                <w:bottom w:color="auto" w:space="0" w:sz="0" w:val="none"/>
                <w:right w:color="auto" w:space="0" w:sz="0" w:val="none"/>
                <w:between w:color="auto" w:space="0" w:sz="0" w:val="none"/>
              </w:pBdr>
              <w:spacing w:after="40" w:lineRule="auto"/>
              <w:rPr>
                <w:sz w:val="24"/>
                <w:szCs w:val="24"/>
              </w:rPr>
            </w:pPr>
            <w:r w:rsidDel="00000000" w:rsidR="00000000" w:rsidRPr="00000000">
              <w:rPr>
                <w:sz w:val="24"/>
                <w:szCs w:val="24"/>
                <w:rtl w:val="0"/>
              </w:rPr>
              <w:t xml:space="preserve">Xử lý cụ thể ra sao khi hai khách hàng đặt mua đồng thời sản phẩm cuối cùng trong kho?</w:t>
            </w:r>
          </w:p>
        </w:tc>
      </w:tr>
    </w:tbl>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rPr>
          <w:sz w:val="24"/>
          <w:szCs w:val="24"/>
        </w:rPr>
      </w:pPr>
      <w:r w:rsidDel="00000000" w:rsidR="00000000" w:rsidRPr="00000000">
        <w:rPr>
          <w:b w:val="1"/>
          <w:bCs w:val="1"/>
          <w:sz w:val="28"/>
          <w:szCs w:val="28"/>
          <w:rtl w:val="0"/>
        </w:rPr>
        <w:t xml:space="preserve">Nhiệm vụ 2 - Phân tích Planning Poker và chốt Story Point</w:t>
      </w:r>
      <w:r w:rsidDel="00000000" w:rsidR="00000000" w:rsidRPr="00000000">
        <w:rPr>
          <w:rtl w:val="0"/>
        </w:rPr>
      </w:r>
    </w:p>
    <w:tbl>
      <w:tblPr>
        <w:tblStyle w:val="Table2"/>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1065"/>
        <w:gridCol w:w="1680"/>
        <w:gridCol w:w="1680"/>
        <w:gridCol w:w="3390"/>
        <w:tblGridChange w:id="0">
          <w:tblGrid>
            <w:gridCol w:w="1080"/>
            <w:gridCol w:w="1065"/>
            <w:gridCol w:w="1680"/>
            <w:gridCol w:w="1680"/>
            <w:gridCol w:w="3390"/>
          </w:tblGrid>
        </w:tblGridChange>
      </w:tblGrid>
      <w:tr>
        <w:trPr>
          <w:cantSplit w:val="0"/>
          <w:trHeight w:val="132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0">
            <w:pPr>
              <w:pBdr>
                <w:top w:color="auto" w:space="0" w:sz="0" w:val="none"/>
                <w:left w:color="auto" w:space="0" w:sz="0" w:val="none"/>
                <w:bottom w:color="auto" w:space="0" w:sz="0" w:val="none"/>
                <w:right w:color="auto" w:space="0" w:sz="0" w:val="none"/>
                <w:between w:color="auto" w:space="0" w:sz="0" w:val="none"/>
              </w:pBdr>
              <w:spacing w:after="40" w:lineRule="auto"/>
              <w:rPr>
                <w:sz w:val="24"/>
                <w:szCs w:val="24"/>
              </w:rPr>
            </w:pPr>
            <w:r w:rsidDel="00000000" w:rsidR="00000000" w:rsidRPr="00000000">
              <w:rPr>
                <w:b w:val="1"/>
                <w:bCs w:val="1"/>
                <w:sz w:val="24"/>
                <w:szCs w:val="24"/>
                <w:rtl w:val="0"/>
              </w:rPr>
              <w:t xml:space="preserve">Mã Story</w:t>
            </w:r>
            <w:r w:rsidDel="00000000" w:rsidR="00000000" w:rsidRPr="00000000">
              <w:rPr>
                <w:sz w:val="24"/>
                <w:szCs w:val="24"/>
                <w:rtl w:val="0"/>
              </w:rPr>
              <w:t xml:space="preserve"> </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1">
            <w:pPr>
              <w:pBdr>
                <w:top w:color="auto" w:space="0" w:sz="0" w:val="none"/>
                <w:left w:color="auto" w:space="0" w:sz="0" w:val="none"/>
                <w:bottom w:color="auto" w:space="0" w:sz="0" w:val="none"/>
                <w:right w:color="auto" w:space="0" w:sz="0" w:val="none"/>
                <w:between w:color="auto" w:space="0" w:sz="0" w:val="none"/>
              </w:pBdr>
              <w:spacing w:after="40" w:lineRule="auto"/>
              <w:rPr>
                <w:sz w:val="24"/>
                <w:szCs w:val="24"/>
              </w:rPr>
            </w:pPr>
            <w:r w:rsidDel="00000000" w:rsidR="00000000" w:rsidRPr="00000000">
              <w:rPr>
                <w:b w:val="1"/>
                <w:bCs w:val="1"/>
                <w:sz w:val="24"/>
                <w:szCs w:val="24"/>
                <w:rtl w:val="0"/>
              </w:rPr>
              <w:t xml:space="preserve">Mức ưu tiên</w:t>
            </w:r>
            <w:r w:rsidDel="00000000" w:rsidR="00000000" w:rsidRPr="00000000">
              <w:rPr>
                <w:sz w:val="24"/>
                <w:szCs w:val="24"/>
                <w:rtl w:val="0"/>
              </w:rPr>
              <w:t xml:space="preserve"> </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2">
            <w:pPr>
              <w:pBdr>
                <w:top w:color="auto" w:space="0" w:sz="0" w:val="none"/>
                <w:left w:color="auto" w:space="0" w:sz="0" w:val="none"/>
                <w:bottom w:color="auto" w:space="0" w:sz="0" w:val="none"/>
                <w:right w:color="auto" w:space="0" w:sz="0" w:val="none"/>
                <w:between w:color="auto" w:space="0" w:sz="0" w:val="none"/>
              </w:pBdr>
              <w:spacing w:after="40" w:lineRule="auto"/>
              <w:rPr>
                <w:sz w:val="24"/>
                <w:szCs w:val="24"/>
              </w:rPr>
            </w:pPr>
            <w:r w:rsidDel="00000000" w:rsidR="00000000" w:rsidRPr="00000000">
              <w:rPr>
                <w:b w:val="1"/>
                <w:bCs w:val="1"/>
                <w:sz w:val="24"/>
                <w:szCs w:val="24"/>
                <w:rtl w:val="0"/>
              </w:rPr>
              <w:t xml:space="preserve">Kết quả phiếu</w:t>
            </w:r>
            <w:r w:rsidDel="00000000" w:rsidR="00000000" w:rsidRPr="00000000">
              <w:rPr>
                <w:sz w:val="24"/>
                <w:szCs w:val="24"/>
                <w:rtl w:val="0"/>
              </w:rPr>
              <w:t xml:space="preserve"> </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3">
            <w:pPr>
              <w:pBdr>
                <w:top w:color="auto" w:space="0" w:sz="0" w:val="none"/>
                <w:left w:color="auto" w:space="0" w:sz="0" w:val="none"/>
                <w:bottom w:color="auto" w:space="0" w:sz="0" w:val="none"/>
                <w:right w:color="auto" w:space="0" w:sz="0" w:val="none"/>
                <w:between w:color="auto" w:space="0" w:sz="0" w:val="none"/>
              </w:pBdr>
              <w:spacing w:after="40" w:lineRule="auto"/>
              <w:rPr>
                <w:sz w:val="24"/>
                <w:szCs w:val="24"/>
              </w:rPr>
            </w:pPr>
            <w:r w:rsidDel="00000000" w:rsidR="00000000" w:rsidRPr="00000000">
              <w:rPr>
                <w:b w:val="1"/>
                <w:bCs w:val="1"/>
                <w:sz w:val="24"/>
                <w:szCs w:val="24"/>
                <w:rtl w:val="0"/>
              </w:rPr>
              <w:t xml:space="preserve">SP cuối cùng</w:t>
            </w:r>
            <w:r w:rsidDel="00000000" w:rsidR="00000000" w:rsidRPr="00000000">
              <w:rPr>
                <w:sz w:val="24"/>
                <w:szCs w:val="24"/>
                <w:rtl w:val="0"/>
              </w:rPr>
              <w:t xml:space="preserve"> </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4">
            <w:pPr>
              <w:pBdr>
                <w:top w:color="auto" w:space="0" w:sz="0" w:val="none"/>
                <w:left w:color="auto" w:space="0" w:sz="0" w:val="none"/>
                <w:bottom w:color="auto" w:space="0" w:sz="0" w:val="none"/>
                <w:right w:color="auto" w:space="0" w:sz="0" w:val="none"/>
                <w:between w:color="auto" w:space="0" w:sz="0" w:val="none"/>
              </w:pBdr>
              <w:spacing w:after="40" w:lineRule="auto"/>
              <w:rPr>
                <w:sz w:val="24"/>
                <w:szCs w:val="24"/>
              </w:rPr>
            </w:pPr>
            <w:r w:rsidDel="00000000" w:rsidR="00000000" w:rsidRPr="00000000">
              <w:rPr>
                <w:b w:val="1"/>
                <w:bCs w:val="1"/>
                <w:sz w:val="24"/>
                <w:szCs w:val="24"/>
                <w:rtl w:val="0"/>
              </w:rPr>
              <w:t xml:space="preserve">Lý do ngắn</w:t>
            </w:r>
            <w:r w:rsidDel="00000000" w:rsidR="00000000" w:rsidRPr="00000000">
              <w:rPr>
                <w:sz w:val="24"/>
                <w:szCs w:val="24"/>
                <w:rtl w:val="0"/>
              </w:rPr>
              <w:t xml:space="preserve"> </w:t>
            </w:r>
          </w:p>
        </w:tc>
      </w:tr>
      <w:tr>
        <w:trPr>
          <w:cantSplit w:val="0"/>
          <w:trHeight w:val="75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5">
            <w:pPr>
              <w:pBdr>
                <w:top w:color="auto" w:space="0" w:sz="0" w:val="none"/>
                <w:left w:color="auto" w:space="0" w:sz="0" w:val="none"/>
                <w:bottom w:color="auto" w:space="0" w:sz="0" w:val="none"/>
                <w:right w:color="auto" w:space="0" w:sz="0" w:val="none"/>
                <w:between w:color="auto" w:space="0" w:sz="0" w:val="none"/>
              </w:pBdr>
              <w:spacing w:after="40" w:lineRule="auto"/>
              <w:jc w:val="center"/>
              <w:rPr>
                <w:sz w:val="24"/>
                <w:szCs w:val="24"/>
              </w:rPr>
            </w:pPr>
            <w:r w:rsidDel="00000000" w:rsidR="00000000" w:rsidRPr="00000000">
              <w:rPr>
                <w:sz w:val="24"/>
                <w:szCs w:val="24"/>
                <w:rtl w:val="0"/>
              </w:rPr>
              <w:t xml:space="preserve">LS01 </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6">
            <w:pPr>
              <w:pBdr>
                <w:top w:color="auto" w:space="0" w:sz="0" w:val="none"/>
                <w:left w:color="auto" w:space="0" w:sz="0" w:val="none"/>
                <w:bottom w:color="auto" w:space="0" w:sz="0" w:val="none"/>
                <w:right w:color="auto" w:space="0" w:sz="0" w:val="none"/>
                <w:between w:color="auto" w:space="0" w:sz="0" w:val="none"/>
              </w:pBdr>
              <w:spacing w:after="40" w:lineRule="auto"/>
              <w:jc w:val="center"/>
              <w:rPr>
                <w:sz w:val="24"/>
                <w:szCs w:val="24"/>
              </w:rPr>
            </w:pPr>
            <w:r w:rsidDel="00000000" w:rsidR="00000000" w:rsidRPr="00000000">
              <w:rPr>
                <w:sz w:val="24"/>
                <w:szCs w:val="24"/>
                <w:rtl w:val="0"/>
              </w:rPr>
              <w:t xml:space="preserve">1 </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7">
            <w:pPr>
              <w:pBdr>
                <w:top w:color="auto" w:space="0" w:sz="0" w:val="none"/>
                <w:left w:color="auto" w:space="0" w:sz="0" w:val="none"/>
                <w:bottom w:color="auto" w:space="0" w:sz="0" w:val="none"/>
                <w:right w:color="auto" w:space="0" w:sz="0" w:val="none"/>
                <w:between w:color="auto" w:space="0" w:sz="0" w:val="none"/>
              </w:pBdr>
              <w:spacing w:after="40" w:lineRule="auto"/>
              <w:jc w:val="center"/>
              <w:rPr>
                <w:sz w:val="24"/>
                <w:szCs w:val="24"/>
              </w:rPr>
            </w:pPr>
            <w:r w:rsidDel="00000000" w:rsidR="00000000" w:rsidRPr="00000000">
              <w:rPr>
                <w:sz w:val="24"/>
                <w:szCs w:val="24"/>
                <w:rtl w:val="0"/>
              </w:rPr>
              <w:t xml:space="preserve">3 - 3 - 5 - 3 </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8">
            <w:pPr>
              <w:pBdr>
                <w:top w:color="auto" w:space="0" w:sz="0" w:val="none"/>
                <w:left w:color="auto" w:space="0" w:sz="0" w:val="none"/>
                <w:bottom w:color="auto" w:space="0" w:sz="0" w:val="none"/>
                <w:right w:color="auto" w:space="0" w:sz="0" w:val="none"/>
                <w:between w:color="auto" w:space="0" w:sz="0" w:val="none"/>
              </w:pBdr>
              <w:spacing w:after="40" w:lineRule="auto"/>
              <w:jc w:val="center"/>
              <w:rPr>
                <w:sz w:val="24"/>
                <w:szCs w:val="24"/>
              </w:rPr>
            </w:pPr>
            <w:r w:rsidDel="00000000" w:rsidR="00000000" w:rsidRPr="00000000">
              <w:rPr>
                <w:sz w:val="24"/>
                <w:szCs w:val="24"/>
                <w:rtl w:val="0"/>
              </w:rPr>
              <w:t xml:space="preserve">3 </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9">
            <w:pPr>
              <w:pBdr>
                <w:top w:color="auto" w:space="0" w:sz="0" w:val="none"/>
                <w:left w:color="auto" w:space="0" w:sz="0" w:val="none"/>
                <w:bottom w:color="auto" w:space="0" w:sz="0" w:val="none"/>
                <w:right w:color="auto" w:space="0" w:sz="0" w:val="none"/>
                <w:between w:color="auto" w:space="0" w:sz="0" w:val="none"/>
              </w:pBdr>
              <w:spacing w:after="40" w:lineRule="auto"/>
              <w:rPr>
                <w:sz w:val="24"/>
                <w:szCs w:val="24"/>
              </w:rPr>
            </w:pPr>
            <w:r w:rsidDel="00000000" w:rsidR="00000000" w:rsidRPr="00000000">
              <w:rPr>
                <w:sz w:val="24"/>
                <w:szCs w:val="24"/>
                <w:rtl w:val="0"/>
              </w:rPr>
              <w:t xml:space="preserve">Tương đương LS02; chức năng tạo phiên và trạng thái đơn giản, không phát sinh logic phức tạp.</w:t>
            </w:r>
          </w:p>
        </w:tc>
      </w:tr>
      <w:tr>
        <w:trPr>
          <w:cantSplit w:val="0"/>
          <w:trHeight w:val="75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A">
            <w:pPr>
              <w:pBdr>
                <w:top w:color="auto" w:space="0" w:sz="0" w:val="none"/>
                <w:left w:color="auto" w:space="0" w:sz="0" w:val="none"/>
                <w:bottom w:color="auto" w:space="0" w:sz="0" w:val="none"/>
                <w:right w:color="auto" w:space="0" w:sz="0" w:val="none"/>
                <w:between w:color="auto" w:space="0" w:sz="0" w:val="none"/>
              </w:pBdr>
              <w:spacing w:after="40" w:lineRule="auto"/>
              <w:jc w:val="center"/>
              <w:rPr>
                <w:sz w:val="24"/>
                <w:szCs w:val="24"/>
              </w:rPr>
            </w:pPr>
            <w:r w:rsidDel="00000000" w:rsidR="00000000" w:rsidRPr="00000000">
              <w:rPr>
                <w:sz w:val="24"/>
                <w:szCs w:val="24"/>
                <w:rtl w:val="0"/>
              </w:rPr>
              <w:t xml:space="preserve">LS02 </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B">
            <w:pPr>
              <w:pBdr>
                <w:top w:color="auto" w:space="0" w:sz="0" w:val="none"/>
                <w:left w:color="auto" w:space="0" w:sz="0" w:val="none"/>
                <w:bottom w:color="auto" w:space="0" w:sz="0" w:val="none"/>
                <w:right w:color="auto" w:space="0" w:sz="0" w:val="none"/>
                <w:between w:color="auto" w:space="0" w:sz="0" w:val="none"/>
              </w:pBdr>
              <w:spacing w:after="40" w:lineRule="auto"/>
              <w:jc w:val="center"/>
              <w:rPr>
                <w:sz w:val="24"/>
                <w:szCs w:val="24"/>
              </w:rPr>
            </w:pPr>
            <w:r w:rsidDel="00000000" w:rsidR="00000000" w:rsidRPr="00000000">
              <w:rPr>
                <w:sz w:val="24"/>
                <w:szCs w:val="24"/>
                <w:rtl w:val="0"/>
              </w:rPr>
              <w:t xml:space="preserve">2 </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C">
            <w:pPr>
              <w:pBdr>
                <w:top w:color="auto" w:space="0" w:sz="0" w:val="none"/>
                <w:left w:color="auto" w:space="0" w:sz="0" w:val="none"/>
                <w:bottom w:color="auto" w:space="0" w:sz="0" w:val="none"/>
                <w:right w:color="auto" w:space="0" w:sz="0" w:val="none"/>
                <w:between w:color="auto" w:space="0" w:sz="0" w:val="none"/>
              </w:pBdr>
              <w:spacing w:after="40" w:lineRule="auto"/>
              <w:jc w:val="center"/>
              <w:rPr>
                <w:sz w:val="24"/>
                <w:szCs w:val="24"/>
              </w:rPr>
            </w:pPr>
            <w:r w:rsidDel="00000000" w:rsidR="00000000" w:rsidRPr="00000000">
              <w:rPr>
                <w:sz w:val="24"/>
                <w:szCs w:val="24"/>
                <w:rtl w:val="0"/>
              </w:rPr>
              <w:t xml:space="preserve">3 - 3 - 3 - 3 </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D">
            <w:pPr>
              <w:pBdr>
                <w:top w:color="auto" w:space="0" w:sz="0" w:val="none"/>
                <w:left w:color="auto" w:space="0" w:sz="0" w:val="none"/>
                <w:bottom w:color="auto" w:space="0" w:sz="0" w:val="none"/>
                <w:right w:color="auto" w:space="0" w:sz="0" w:val="none"/>
                <w:between w:color="auto" w:space="0" w:sz="0" w:val="none"/>
              </w:pBdr>
              <w:spacing w:after="40" w:lineRule="auto"/>
              <w:jc w:val="center"/>
              <w:rPr>
                <w:sz w:val="24"/>
                <w:szCs w:val="24"/>
              </w:rPr>
            </w:pPr>
            <w:r w:rsidDel="00000000" w:rsidR="00000000" w:rsidRPr="00000000">
              <w:rPr>
                <w:sz w:val="24"/>
                <w:szCs w:val="24"/>
                <w:rtl w:val="0"/>
              </w:rPr>
              <w:t xml:space="preserve">3</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E">
            <w:pPr>
              <w:pBdr>
                <w:top w:color="auto" w:space="0" w:sz="0" w:val="none"/>
                <w:left w:color="auto" w:space="0" w:sz="0" w:val="none"/>
                <w:bottom w:color="auto" w:space="0" w:sz="0" w:val="none"/>
                <w:right w:color="auto" w:space="0" w:sz="0" w:val="none"/>
                <w:between w:color="auto" w:space="0" w:sz="0" w:val="none"/>
              </w:pBdr>
              <w:spacing w:after="40" w:lineRule="auto"/>
              <w:rPr>
                <w:sz w:val="24"/>
                <w:szCs w:val="24"/>
              </w:rPr>
            </w:pPr>
            <w:r w:rsidDel="00000000" w:rsidR="00000000" w:rsidRPr="00000000">
              <w:rPr>
                <w:sz w:val="24"/>
                <w:szCs w:val="24"/>
                <w:rtl w:val="0"/>
              </w:rPr>
              <w:t xml:space="preserve">Reference Story; các phiếu đã trùng nhau.</w:t>
            </w:r>
          </w:p>
        </w:tc>
      </w:tr>
      <w:tr>
        <w:trPr>
          <w:cantSplit w:val="0"/>
          <w:trHeight w:val="75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1F">
            <w:pPr>
              <w:pBdr>
                <w:top w:color="auto" w:space="0" w:sz="0" w:val="none"/>
                <w:left w:color="auto" w:space="0" w:sz="0" w:val="none"/>
                <w:bottom w:color="auto" w:space="0" w:sz="0" w:val="none"/>
                <w:right w:color="auto" w:space="0" w:sz="0" w:val="none"/>
                <w:between w:color="auto" w:space="0" w:sz="0" w:val="none"/>
              </w:pBdr>
              <w:spacing w:after="40" w:lineRule="auto"/>
              <w:jc w:val="center"/>
              <w:rPr>
                <w:sz w:val="24"/>
                <w:szCs w:val="24"/>
              </w:rPr>
            </w:pPr>
            <w:r w:rsidDel="00000000" w:rsidR="00000000" w:rsidRPr="00000000">
              <w:rPr>
                <w:sz w:val="24"/>
                <w:szCs w:val="24"/>
                <w:rtl w:val="0"/>
              </w:rPr>
              <w:t xml:space="preserve">LS03 </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0">
            <w:pPr>
              <w:pBdr>
                <w:top w:color="auto" w:space="0" w:sz="0" w:val="none"/>
                <w:left w:color="auto" w:space="0" w:sz="0" w:val="none"/>
                <w:bottom w:color="auto" w:space="0" w:sz="0" w:val="none"/>
                <w:right w:color="auto" w:space="0" w:sz="0" w:val="none"/>
                <w:between w:color="auto" w:space="0" w:sz="0" w:val="none"/>
              </w:pBdr>
              <w:spacing w:after="40" w:lineRule="auto"/>
              <w:jc w:val="center"/>
              <w:rPr>
                <w:sz w:val="24"/>
                <w:szCs w:val="24"/>
              </w:rPr>
            </w:pPr>
            <w:r w:rsidDel="00000000" w:rsidR="00000000" w:rsidRPr="00000000">
              <w:rPr>
                <w:sz w:val="24"/>
                <w:szCs w:val="24"/>
                <w:rtl w:val="0"/>
              </w:rPr>
              <w:t xml:space="preserve">3 </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1">
            <w:pPr>
              <w:pBdr>
                <w:top w:color="auto" w:space="0" w:sz="0" w:val="none"/>
                <w:left w:color="auto" w:space="0" w:sz="0" w:val="none"/>
                <w:bottom w:color="auto" w:space="0" w:sz="0" w:val="none"/>
                <w:right w:color="auto" w:space="0" w:sz="0" w:val="none"/>
                <w:between w:color="auto" w:space="0" w:sz="0" w:val="none"/>
              </w:pBdr>
              <w:spacing w:after="40" w:lineRule="auto"/>
              <w:jc w:val="center"/>
              <w:rPr>
                <w:sz w:val="24"/>
                <w:szCs w:val="24"/>
              </w:rPr>
            </w:pPr>
            <w:r w:rsidDel="00000000" w:rsidR="00000000" w:rsidRPr="00000000">
              <w:rPr>
                <w:sz w:val="24"/>
                <w:szCs w:val="24"/>
                <w:rtl w:val="0"/>
              </w:rPr>
              <w:t xml:space="preserve">5 - 8 - 8 - 5 </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2">
            <w:pPr>
              <w:pBdr>
                <w:top w:color="auto" w:space="0" w:sz="0" w:val="none"/>
                <w:left w:color="auto" w:space="0" w:sz="0" w:val="none"/>
                <w:bottom w:color="auto" w:space="0" w:sz="0" w:val="none"/>
                <w:right w:color="auto" w:space="0" w:sz="0" w:val="none"/>
                <w:between w:color="auto" w:space="0" w:sz="0" w:val="none"/>
              </w:pBdr>
              <w:spacing w:after="40" w:lineRule="auto"/>
              <w:jc w:val="center"/>
              <w:rPr>
                <w:sz w:val="24"/>
                <w:szCs w:val="24"/>
              </w:rPr>
            </w:pPr>
            <w:r w:rsidDel="00000000" w:rsidR="00000000" w:rsidRPr="00000000">
              <w:rPr>
                <w:sz w:val="24"/>
                <w:szCs w:val="24"/>
                <w:rtl w:val="0"/>
              </w:rPr>
              <w:t xml:space="preserve">5 </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3">
            <w:pPr>
              <w:pBdr>
                <w:top w:color="auto" w:space="0" w:sz="0" w:val="none"/>
                <w:left w:color="auto" w:space="0" w:sz="0" w:val="none"/>
                <w:bottom w:color="auto" w:space="0" w:sz="0" w:val="none"/>
                <w:right w:color="auto" w:space="0" w:sz="0" w:val="none"/>
                <w:between w:color="auto" w:space="0" w:sz="0" w:val="none"/>
              </w:pBdr>
              <w:spacing w:after="40" w:lineRule="auto"/>
              <w:rPr>
                <w:sz w:val="24"/>
                <w:szCs w:val="24"/>
              </w:rPr>
            </w:pPr>
            <w:r w:rsidDel="00000000" w:rsidR="00000000" w:rsidRPr="00000000">
              <w:rPr>
                <w:sz w:val="24"/>
                <w:szCs w:val="24"/>
                <w:rtl w:val="0"/>
              </w:rPr>
              <w:t xml:space="preserve">Lớn hơn LS02 do phức tạp về luồng tạo đơn, cập nhật tồn kho và xử lý tranh chấp đồng thời.</w:t>
            </w:r>
          </w:p>
        </w:tc>
      </w:tr>
    </w:tbl>
    <w:p w:rsidR="00000000" w:rsidDel="00000000" w:rsidP="00000000" w:rsidRDefault="00000000" w:rsidRPr="00000000" w14:paraId="00000024">
      <w:pPr>
        <w:rPr>
          <w:sz w:val="24"/>
          <w:szCs w:val="24"/>
        </w:rPr>
      </w:pPr>
      <w:r w:rsidDel="00000000" w:rsidR="00000000" w:rsidRPr="00000000">
        <w:rPr>
          <w:rtl w:val="0"/>
        </w:rPr>
      </w:r>
    </w:p>
    <w:p w:rsidR="00000000" w:rsidDel="00000000" w:rsidP="00000000" w:rsidRDefault="00000000" w:rsidRPr="00000000" w14:paraId="00000025">
      <w:pPr>
        <w:rPr>
          <w:b w:val="1"/>
          <w:bCs w:val="1"/>
          <w:sz w:val="28"/>
          <w:szCs w:val="28"/>
        </w:rPr>
      </w:pPr>
      <w:r w:rsidDel="00000000" w:rsidR="00000000" w:rsidRPr="00000000">
        <w:rPr>
          <w:b w:val="1"/>
          <w:bCs w:val="1"/>
          <w:sz w:val="28"/>
          <w:szCs w:val="28"/>
          <w:rtl w:val="0"/>
        </w:rPr>
        <w:t xml:space="preserve">Nhiệm vụ 3 - Phát hiện cách hiểu sai</w:t>
      </w:r>
    </w:p>
    <w:p w:rsidR="00000000" w:rsidDel="00000000" w:rsidP="00000000" w:rsidRDefault="00000000" w:rsidRPr="00000000" w14:paraId="00000026">
      <w:pPr>
        <w:rPr>
          <w:sz w:val="24"/>
          <w:szCs w:val="24"/>
        </w:rPr>
      </w:pPr>
      <w:r w:rsidDel="00000000" w:rsidR="00000000" w:rsidRPr="00000000">
        <w:rPr>
          <w:sz w:val="24"/>
          <w:szCs w:val="24"/>
          <w:rtl w:val="0"/>
        </w:rPr>
        <w:t xml:space="preserve">Đề xuất cố định '1 Story Point = 4 giờ' cho mọi User Story là sai bản chất của phương pháp Agile. Vì Story Point là thước đo tương đối về độ phức tạp, nỗ lực và rủi ro tổng hợp của một User Story, không phải đơn vị đo thời gian hay công sức tuyệt đối. Nhóm Scrum sẽ dùng Velocity để dự báo khối lượng công việc có thể cam kết cho Sprint tiếp theo một cách linh hoạt, thay vì quy đổi cứng nhắc sang giờ làm việc.</w:t>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cPr>
      <w:shd w:fill="ffffff" w:val="clear"/>
    </w:tcPr>
  </w:style>
  <w:style w:type="table" w:styleId="Table2">
    <w:basedOn w:val="TableNormal"/>
    <w:tblPr>
      <w:tblStyleRowBandSize w:val="1"/>
      <w:tblStyleColBandSize w:val="1"/>
      <w:tblCellMar/>
    </w:tblPr>
    <w:tcPr>
      <w:shd w:fill="ffffff" w:val="clear"/>
    </w:tc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