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Nhiệm vụ 1 - Phân tích Velocity và Capacity</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Bảng Velocity:</w:t>
      </w: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520"/>
        <w:gridCol w:w="4725"/>
        <w:tblGridChange w:id="0">
          <w:tblGrid>
            <w:gridCol w:w="1650"/>
            <w:gridCol w:w="2520"/>
            <w:gridCol w:w="472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Sprint</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SP hoàn thành (Done)</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Ghi chú</w:t>
            </w:r>
            <w:r w:rsidDel="00000000" w:rsidR="00000000" w:rsidRPr="00000000">
              <w:rPr>
                <w:sz w:val="24"/>
                <w:szCs w:val="24"/>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Sprint -3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Đủ thành viên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Sprint -2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16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Đủ thành viên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Sprint -1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17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Đủ thành viên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Velocity tham khảo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16</w:t>
            </w:r>
            <w:r w:rsidDel="00000000" w:rsidR="00000000" w:rsidRPr="00000000">
              <w:rPr>
                <w:sz w:val="24"/>
                <w:szCs w:val="24"/>
                <w:rtl w:val="0"/>
              </w:rPr>
              <w:t xml:space="preserve"> 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Cách tính:</w:t>
            </w:r>
            <w:r w:rsidDel="00000000" w:rsidR="00000000" w:rsidRPr="00000000">
              <w:rPr>
                <w:sz w:val="24"/>
                <w:szCs w:val="24"/>
                <w:rtl w:val="0"/>
              </w:rPr>
              <w:t xml:space="preserve"> TB cộng số Sprint hoàn thành: (15 + 16 + 17) / 3 = 16 SP</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Cách dùng: </w:t>
            </w:r>
            <w:r w:rsidDel="00000000" w:rsidR="00000000" w:rsidRPr="00000000">
              <w:rPr>
                <w:sz w:val="24"/>
                <w:szCs w:val="24"/>
                <w:rtl w:val="0"/>
              </w:rPr>
              <w:t xml:space="preserve">Dùng làm mức tham khảo lịch sử để dự báo SP phù hợp mà nhóm có thể thực hiện trong Sprint này</w:t>
            </w:r>
            <w:r w:rsidDel="00000000" w:rsidR="00000000" w:rsidRPr="00000000">
              <w:rPr>
                <w:rtl w:val="0"/>
              </w:rPr>
            </w:r>
          </w:p>
        </w:tc>
      </w:tr>
    </w:tbl>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Bảng Capacity:</w:t>
      </w: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125"/>
        <w:gridCol w:w="1470"/>
        <w:gridCol w:w="1365"/>
        <w:gridCol w:w="1530"/>
        <w:gridCol w:w="1800"/>
        <w:tblGridChange w:id="0">
          <w:tblGrid>
            <w:gridCol w:w="1590"/>
            <w:gridCol w:w="1125"/>
            <w:gridCol w:w="1470"/>
            <w:gridCol w:w="1365"/>
            <w:gridCol w:w="1530"/>
            <w:gridCol w:w="180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4"/>
                <w:szCs w:val="24"/>
              </w:rPr>
            </w:pPr>
            <w:r w:rsidDel="00000000" w:rsidR="00000000" w:rsidRPr="00000000">
              <w:rPr>
                <w:b w:val="1"/>
                <w:bCs w:val="1"/>
                <w:sz w:val="24"/>
                <w:szCs w:val="24"/>
                <w:rtl w:val="0"/>
              </w:rPr>
              <w:t xml:space="preserve">Developers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4"/>
                <w:szCs w:val="24"/>
              </w:rPr>
            </w:pPr>
            <w:r w:rsidDel="00000000" w:rsidR="00000000" w:rsidRPr="00000000">
              <w:rPr>
                <w:b w:val="1"/>
                <w:bCs w:val="1"/>
                <w:sz w:val="24"/>
                <w:szCs w:val="24"/>
                <w:rtl w:val="0"/>
              </w:rPr>
              <w:t xml:space="preserve">Ngày Sprint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4"/>
                <w:szCs w:val="24"/>
              </w:rPr>
            </w:pPr>
            <w:r w:rsidDel="00000000" w:rsidR="00000000" w:rsidRPr="00000000">
              <w:rPr>
                <w:b w:val="1"/>
                <w:bCs w:val="1"/>
                <w:sz w:val="24"/>
                <w:szCs w:val="24"/>
                <w:rtl w:val="0"/>
              </w:rPr>
              <w:t xml:space="preserve">Ngày không tham gia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4"/>
                <w:szCs w:val="24"/>
              </w:rPr>
            </w:pPr>
            <w:r w:rsidDel="00000000" w:rsidR="00000000" w:rsidRPr="00000000">
              <w:rPr>
                <w:b w:val="1"/>
                <w:bCs w:val="1"/>
                <w:sz w:val="24"/>
                <w:szCs w:val="24"/>
                <w:rtl w:val="0"/>
              </w:rPr>
              <w:t xml:space="preserve">Ngày khả dụng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4"/>
                <w:szCs w:val="24"/>
              </w:rPr>
            </w:pPr>
            <w:r w:rsidDel="00000000" w:rsidR="00000000" w:rsidRPr="00000000">
              <w:rPr>
                <w:b w:val="1"/>
                <w:bCs w:val="1"/>
                <w:sz w:val="24"/>
                <w:szCs w:val="24"/>
                <w:rtl w:val="0"/>
              </w:rPr>
              <w:t xml:space="preserve">Giờ tập trung/ngày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4"/>
                <w:szCs w:val="24"/>
              </w:rPr>
            </w:pPr>
            <w:r w:rsidDel="00000000" w:rsidR="00000000" w:rsidRPr="00000000">
              <w:rPr>
                <w:b w:val="1"/>
                <w:bCs w:val="1"/>
                <w:sz w:val="24"/>
                <w:szCs w:val="24"/>
                <w:rtl w:val="0"/>
              </w:rPr>
              <w:t xml:space="preserve">Capacity (giờ)</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Dev 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Dev 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Dev 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8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40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Dev 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Tổng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190 giờ</w:t>
            </w:r>
          </w:p>
        </w:tc>
      </w:tr>
    </w:tbl>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Nhận xét:</w:t>
      </w:r>
      <w:r w:rsidDel="00000000" w:rsidR="00000000" w:rsidRPr="00000000">
        <w:rPr>
          <w:sz w:val="24"/>
          <w:szCs w:val="24"/>
          <w:rtl w:val="0"/>
        </w:rPr>
        <w:t xml:space="preserve"> Capacity Sprint này thấp hơn mức tối đa 200 giờ do Dev C nghỉ 2 ngày. Nhóm sử dụng Velocity tham khảo kết hợp với tổng Capacity để làm căn cứ dự báo sức chứa và lựa chọn khối lượng PBI phù hợp cho Sprint Backlog.</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Nhiệm vụ 2 - Viết lại Sprint Goal</w:t>
      </w:r>
    </w:p>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Sprint Goal đã chỉnh sửa:</w:t>
      </w:r>
      <w:r w:rsidDel="00000000" w:rsidR="00000000" w:rsidRPr="00000000">
        <w:rPr>
          <w:sz w:val="24"/>
          <w:szCs w:val="24"/>
          <w:rtl w:val="0"/>
        </w:rPr>
        <w:t xml:space="preserve"> Người dùng có thể dễ dàng tìm kiếm trạm sạc, tra cứu khung giờ trống, đặt trước và quản lý lịch sạc xe máy điện một cách chủ động, tiện lợi.</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Nhiệm vụ 3 - Lập Sprint Backlog</w:t>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Bảng chọn PBI:</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020"/>
        <w:gridCol w:w="1185"/>
        <w:gridCol w:w="1800"/>
        <w:gridCol w:w="3750"/>
        <w:tblGridChange w:id="0">
          <w:tblGrid>
            <w:gridCol w:w="1125"/>
            <w:gridCol w:w="1020"/>
            <w:gridCol w:w="1185"/>
            <w:gridCol w:w="1800"/>
            <w:gridCol w:w="3750"/>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Mã Story</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Ưu tiên</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SP</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Chọn/Chưa chọn</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Lý do</w:t>
            </w:r>
            <w:r w:rsidDel="00000000" w:rsidR="00000000" w:rsidRPr="00000000">
              <w:rPr>
                <w:sz w:val="24"/>
                <w:szCs w:val="24"/>
                <w:rtl w:val="0"/>
              </w:rPr>
              <w:t xml:space="preserve">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CS01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Chọn ☐ Chưa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Ưu tiên 1; bước đầu để người dùng tìm trạm.</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CS02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Chọn ☐ Chưa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Ưu tiên 2; cần biết giờ còn trống trước khi đặt.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CS03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Chọn ☐ Chưa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Ưu tiên 3; tính năng cốt lõi giúp đặt chỗ trước để không phải chờ khi đến trạm.</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CS04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Chọn ☑ Chưa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Quy tắc hủy lịch sát giờ sạc chưa được chốt, tính năng chưa đủ điều kiện sẵn sàng để đưa vào Sprint.</w:t>
            </w:r>
          </w:p>
        </w:tc>
      </w:tr>
      <w:tr>
        <w:trPr>
          <w:cantSplit w:val="0"/>
          <w:trHeight w:val="1020" w:hRule="atLeast"/>
          <w:tblHeader w:val="0"/>
        </w:trPr>
        <w:tc>
          <w:tcPr>
            <w:gridSpan w:val="2"/>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Tổng SP đã chọn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11 SP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sz w:val="24"/>
                <w:szCs w:val="24"/>
                <w:rtl w:val="0"/>
              </w:rPr>
              <w:t xml:space="preserve">Mức dự báo, không phải cam kết</w:t>
            </w:r>
          </w:p>
        </w:tc>
      </w:tr>
    </w:tbl>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Task Breakdown cho CS03:</w:t>
      </w: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030"/>
        <w:gridCol w:w="3240"/>
        <w:gridCol w:w="1785"/>
        <w:tblGridChange w:id="0">
          <w:tblGrid>
            <w:gridCol w:w="840"/>
            <w:gridCol w:w="3030"/>
            <w:gridCol w:w="3240"/>
            <w:gridCol w:w="178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color w:val="212529"/>
                <w:sz w:val="24"/>
                <w:szCs w:val="24"/>
              </w:rPr>
            </w:pPr>
            <w:r w:rsidDel="00000000" w:rsidR="00000000" w:rsidRPr="00000000">
              <w:rPr>
                <w:b w:val="1"/>
                <w:bCs w:val="1"/>
                <w:sz w:val="24"/>
                <w:szCs w:val="24"/>
                <w:rtl w:val="0"/>
              </w:rPr>
              <w:t xml:space="preserve">STT</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color w:val="212529"/>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color w:val="212529"/>
                <w:sz w:val="24"/>
                <w:szCs w:val="24"/>
              </w:rPr>
            </w:pPr>
            <w:r w:rsidDel="00000000" w:rsidR="00000000" w:rsidRPr="00000000">
              <w:rPr>
                <w:b w:val="1"/>
                <w:bCs w:val="1"/>
                <w:sz w:val="24"/>
                <w:szCs w:val="24"/>
                <w:rtl w:val="0"/>
              </w:rPr>
              <w:t xml:space="preserve">Đầu ra</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color w:val="212529"/>
                <w:sz w:val="24"/>
                <w:szCs w:val="24"/>
              </w:rPr>
            </w:pPr>
            <w:r w:rsidDel="00000000" w:rsidR="00000000" w:rsidRPr="00000000">
              <w:rPr>
                <w:b w:val="1"/>
                <w:bCs w:val="1"/>
                <w:sz w:val="24"/>
                <w:szCs w:val="24"/>
                <w:rtl w:val="0"/>
              </w:rPr>
              <w:t xml:space="preserve">Ước lượng (giờ) </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color w:val="212529"/>
                <w:sz w:val="24"/>
                <w:szCs w:val="24"/>
              </w:rPr>
            </w:pPr>
            <w:r w:rsidDel="00000000" w:rsidR="00000000" w:rsidRPr="00000000">
              <w:rPr>
                <w:sz w:val="24"/>
                <w:szCs w:val="24"/>
                <w:rtl w:val="0"/>
              </w:rPr>
              <w:t xml:space="preserve">Xây dựng giao diện và API cho phép người dùng chọn trạm, chọn ngày/giờ và chọn xe cần sạc.</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color w:val="212529"/>
                <w:sz w:val="24"/>
                <w:szCs w:val="24"/>
              </w:rPr>
            </w:pPr>
            <w:r w:rsidDel="00000000" w:rsidR="00000000" w:rsidRPr="00000000">
              <w:rPr>
                <w:sz w:val="24"/>
                <w:szCs w:val="24"/>
                <w:rtl w:val="0"/>
              </w:rPr>
              <w:t xml:space="preserve">Giao diện và API thu thập thông tin đặt chỗ hoàn chỉnh.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color w:val="212529"/>
                <w:sz w:val="24"/>
                <w:szCs w:val="24"/>
              </w:rPr>
            </w:pPr>
            <w:r w:rsidDel="00000000" w:rsidR="00000000" w:rsidRPr="00000000">
              <w:rPr>
                <w:sz w:val="24"/>
                <w:szCs w:val="24"/>
                <w:rtl w:val="0"/>
              </w:rPr>
              <w:t xml:space="preserve">12</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jc w:val="center"/>
              <w:rPr>
                <w:sz w:val="24"/>
                <w:szCs w:val="24"/>
              </w:rPr>
            </w:pPr>
            <w:r w:rsidDel="00000000" w:rsidR="00000000" w:rsidRPr="00000000">
              <w:rPr>
                <w:sz w:val="24"/>
                <w:szCs w:val="24"/>
                <w:rtl w:val="0"/>
              </w:rPr>
              <w:t xml:space="preserve">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color w:val="212529"/>
                <w:sz w:val="24"/>
                <w:szCs w:val="24"/>
              </w:rPr>
            </w:pPr>
            <w:r w:rsidDel="00000000" w:rsidR="00000000" w:rsidRPr="00000000">
              <w:rPr>
                <w:sz w:val="24"/>
                <w:szCs w:val="24"/>
                <w:rtl w:val="0"/>
              </w:rPr>
              <w:t xml:space="preserve">Xây dựng logic kiểm tra xung đột thời gian và cấp mã xác nhận hợp lệ.</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color w:val="212529"/>
                <w:sz w:val="24"/>
                <w:szCs w:val="24"/>
              </w:rPr>
            </w:pPr>
            <w:r w:rsidDel="00000000" w:rsidR="00000000" w:rsidRPr="00000000">
              <w:rPr>
                <w:sz w:val="24"/>
                <w:szCs w:val="24"/>
                <w:rtl w:val="0"/>
              </w:rPr>
              <w:t xml:space="preserve">Logic kiểm tra trùng lịch và hệ thống sinh mã xác nhận đặt chỗ.</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color w:val="212529"/>
                <w:sz w:val="24"/>
                <w:szCs w:val="24"/>
              </w:rPr>
            </w:pPr>
            <w:r w:rsidDel="00000000" w:rsidR="00000000" w:rsidRPr="00000000">
              <w:rPr>
                <w:sz w:val="24"/>
                <w:szCs w:val="24"/>
                <w:rtl w:val="0"/>
              </w:rPr>
              <w:t xml:space="preserve">16</w:t>
            </w:r>
            <w:r w:rsidDel="00000000" w:rsidR="00000000" w:rsidRPr="00000000">
              <w:rPr>
                <w:rtl w:val="0"/>
              </w:rPr>
            </w:r>
          </w:p>
        </w:tc>
      </w:tr>
    </w:tbl>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b w:val="1"/>
          <w:bCs w:val="1"/>
          <w:sz w:val="28"/>
          <w:szCs w:val="28"/>
          <w:rtl w:val="0"/>
        </w:rPr>
        <w:t xml:space="preserve">Nhiệm vụ 4 - Phân tích Burndown Chart</w:t>
      </w: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8010"/>
        <w:tblGridChange w:id="0">
          <w:tblGrid>
            <w:gridCol w:w="885"/>
            <w:gridCol w:w="801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b w:val="1"/>
                <w:bCs w:val="1"/>
                <w:sz w:val="24"/>
                <w:szCs w:val="24"/>
                <w:rtl w:val="0"/>
              </w:rPr>
              <w:t xml:space="preserve">STT</w:t>
            </w: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Yêu cầu phân tích</w:t>
            </w:r>
            <w:r w:rsidDel="00000000" w:rsidR="00000000" w:rsidRPr="00000000">
              <w:rPr>
                <w:sz w:val="24"/>
                <w:szCs w:val="24"/>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So sánh đường thực tế với đường lý tưởng: </w:t>
            </w:r>
            <w:r w:rsidDel="00000000" w:rsidR="00000000" w:rsidRPr="00000000">
              <w:rPr>
                <w:sz w:val="24"/>
                <w:szCs w:val="24"/>
                <w:rtl w:val="0"/>
              </w:rPr>
              <w:t xml:space="preserve">Đường thực tế nằm cao hơn đường lý tưởng trong hầu hết các ngày của Sprint.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Dấu hiệu bất thường và rủi ro: </w:t>
            </w:r>
            <w:r w:rsidDel="00000000" w:rsidR="00000000" w:rsidRPr="00000000">
              <w:rPr>
                <w:sz w:val="24"/>
                <w:szCs w:val="24"/>
                <w:rtl w:val="0"/>
              </w:rPr>
              <w:t xml:space="preserve">Đường thực tế đi ngang từ ngày 3 đến ngày 7, chứng tỏ không có sản phẩm nào được hoàn thành. Công việc bị dồn ở cuối Sprint, dẫn đến rủi ro không hoàn thành kịp Sprint Goal hoặc ảnh hưởng chất lượng sản phẩm.</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lineRule="auto"/>
              <w:rPr>
                <w:sz w:val="24"/>
                <w:szCs w:val="24"/>
              </w:rPr>
            </w:pPr>
            <w:r w:rsidDel="00000000" w:rsidR="00000000" w:rsidRPr="00000000">
              <w:rPr>
                <w:b w:val="1"/>
                <w:bCs w:val="1"/>
                <w:sz w:val="24"/>
                <w:szCs w:val="24"/>
                <w:rtl w:val="0"/>
              </w:rPr>
              <w:t xml:space="preserve">Hành động giúp đạt Sprint Goal: </w:t>
            </w:r>
            <w:r w:rsidDel="00000000" w:rsidR="00000000" w:rsidRPr="00000000">
              <w:rPr>
                <w:sz w:val="24"/>
                <w:szCs w:val="24"/>
                <w:rtl w:val="0"/>
              </w:rPr>
              <w:t xml:space="preserve">Nhóm cần áp dụng phương pháp hỗ trợ chéo, tập trung toàn lực nhân sự Developers để gỡ rối và giải quyết dứt điểm các tác vụ đang làm dở của PBI hiện tại.</w:t>
            </w:r>
          </w:p>
        </w:tc>
      </w:tr>
    </w:tbl>
    <w:p w:rsidR="00000000" w:rsidDel="00000000" w:rsidP="00000000" w:rsidRDefault="00000000" w:rsidRPr="00000000" w14:paraId="0000007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