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TÀI LIỆU BÁO CÁO NGHIỆM THU MÔ-ĐUN QUẢN LÝ VÉ</w:t>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b w:val="1"/>
          <w:bCs w:val="1"/>
          <w:sz w:val="28"/>
          <w:szCs w:val="28"/>
          <w:rtl w:val="0"/>
        </w:rPr>
        <w:t xml:space="preserve">I. Thông tin chung</w:t>
      </w:r>
    </w:p>
    <w:p w:rsidR="00000000" w:rsidDel="00000000" w:rsidP="00000000" w:rsidRDefault="00000000" w:rsidRPr="00000000" w14:paraId="00000004">
      <w:pPr>
        <w:numPr>
          <w:ilvl w:val="0"/>
          <w:numId w:val="6"/>
        </w:numPr>
        <w:ind w:left="720" w:hanging="360"/>
        <w:rPr>
          <w:sz w:val="24"/>
          <w:szCs w:val="24"/>
        </w:rPr>
      </w:pPr>
      <w:r w:rsidDel="00000000" w:rsidR="00000000" w:rsidRPr="00000000">
        <w:rPr>
          <w:b w:val="1"/>
          <w:bCs w:val="1"/>
          <w:sz w:val="24"/>
          <w:szCs w:val="24"/>
          <w:rtl w:val="0"/>
        </w:rPr>
        <w:t xml:space="preserve">Tên dự án:</w:t>
      </w:r>
      <w:r w:rsidDel="00000000" w:rsidR="00000000" w:rsidRPr="00000000">
        <w:rPr>
          <w:sz w:val="24"/>
          <w:szCs w:val="24"/>
          <w:rtl w:val="0"/>
        </w:rPr>
        <w:t xml:space="preserve"> Phát triển mô-đun xử lý vé sự kiện trực tiếp trên RAM cho nền tảng TicketGo.</w:t>
      </w:r>
    </w:p>
    <w:p w:rsidR="00000000" w:rsidDel="00000000" w:rsidP="00000000" w:rsidRDefault="00000000" w:rsidRPr="00000000" w14:paraId="00000005">
      <w:pPr>
        <w:numPr>
          <w:ilvl w:val="0"/>
          <w:numId w:val="6"/>
        </w:numPr>
        <w:ind w:left="720" w:hanging="360"/>
        <w:rPr>
          <w:sz w:val="24"/>
          <w:szCs w:val="24"/>
        </w:rPr>
      </w:pPr>
      <w:r w:rsidDel="00000000" w:rsidR="00000000" w:rsidRPr="00000000">
        <w:rPr>
          <w:b w:val="1"/>
          <w:bCs w:val="1"/>
          <w:sz w:val="24"/>
          <w:szCs w:val="24"/>
          <w:rtl w:val="0"/>
        </w:rPr>
        <w:t xml:space="preserve">Môi trường thực thi:</w:t>
      </w:r>
      <w:r w:rsidDel="00000000" w:rsidR="00000000" w:rsidRPr="00000000">
        <w:rPr>
          <w:sz w:val="24"/>
          <w:szCs w:val="24"/>
          <w:rtl w:val="0"/>
        </w:rPr>
        <w:t xml:space="preserve"> Ngôn ngữ C (chuẩn C11), trình biên dịch GCC, công cụ Visual Studio Code.</w:t>
      </w:r>
    </w:p>
    <w:p w:rsidR="00000000" w:rsidDel="00000000" w:rsidP="00000000" w:rsidRDefault="00000000" w:rsidRPr="00000000" w14:paraId="00000006">
      <w:pPr>
        <w:numPr>
          <w:ilvl w:val="0"/>
          <w:numId w:val="6"/>
        </w:numPr>
        <w:ind w:left="720" w:hanging="360"/>
        <w:rPr>
          <w:sz w:val="24"/>
          <w:szCs w:val="24"/>
        </w:rPr>
      </w:pPr>
      <w:r w:rsidDel="00000000" w:rsidR="00000000" w:rsidRPr="00000000">
        <w:rPr>
          <w:b w:val="1"/>
          <w:bCs w:val="1"/>
          <w:sz w:val="24"/>
          <w:szCs w:val="24"/>
          <w:rtl w:val="0"/>
        </w:rPr>
        <w:t xml:space="preserve">Phạm vi kỹ thuật:</w:t>
      </w:r>
      <w:r w:rsidDel="00000000" w:rsidR="00000000" w:rsidRPr="00000000">
        <w:rPr>
          <w:sz w:val="24"/>
          <w:szCs w:val="24"/>
          <w:rtl w:val="0"/>
        </w:rPr>
        <w:t xml:space="preserve"> Cấu trúc dữ liệu tĩnh (</w:t>
      </w:r>
      <w:r w:rsidDel="00000000" w:rsidR="00000000" w:rsidRPr="00000000">
        <w:rPr>
          <w:sz w:val="24"/>
          <w:szCs w:val="24"/>
          <w:rtl w:val="0"/>
        </w:rPr>
        <w:t xml:space="preserve">struct</w:t>
      </w:r>
      <w:r w:rsidDel="00000000" w:rsidR="00000000" w:rsidRPr="00000000">
        <w:rPr>
          <w:sz w:val="24"/>
          <w:szCs w:val="24"/>
          <w:rtl w:val="0"/>
        </w:rPr>
        <w:t xml:space="preserve">), mảng một chiều, hàm thao tác cơ bản, tuân thủ nguyên tắc không sử dụng con trỏ nâng cao hay cấp phát động.</w:t>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II. Đánh giá kết quả thực hiện các chức năng chính</w:t>
      </w:r>
    </w:p>
    <w:p w:rsidR="00000000" w:rsidDel="00000000" w:rsidP="00000000" w:rsidRDefault="00000000" w:rsidRPr="00000000" w14:paraId="00000008">
      <w:pPr>
        <w:rPr>
          <w:b w:val="1"/>
          <w:bCs w:val="1"/>
          <w:sz w:val="26"/>
          <w:szCs w:val="26"/>
        </w:rPr>
      </w:pPr>
      <w:r w:rsidDel="00000000" w:rsidR="00000000" w:rsidRPr="00000000">
        <w:rPr>
          <w:b w:val="1"/>
          <w:bCs w:val="1"/>
          <w:sz w:val="26"/>
          <w:szCs w:val="26"/>
          <w:rtl w:val="0"/>
        </w:rPr>
        <w:t xml:space="preserve">1. Cấu trúc dữ liệu &amp; Khai báo (</w:t>
      </w:r>
      <w:r w:rsidDel="00000000" w:rsidR="00000000" w:rsidRPr="00000000">
        <w:rPr>
          <w:b w:val="1"/>
          <w:bCs w:val="1"/>
          <w:sz w:val="26"/>
          <w:szCs w:val="26"/>
          <w:rtl w:val="0"/>
        </w:rPr>
        <w:t xml:space="preserve">struct Ticket</w:t>
      </w:r>
      <w:r w:rsidDel="00000000" w:rsidR="00000000" w:rsidRPr="00000000">
        <w:rPr>
          <w:b w:val="1"/>
          <w:bCs w:val="1"/>
          <w:sz w:val="26"/>
          <w:szCs w:val="26"/>
          <w:rtl w:val="0"/>
        </w:rPr>
        <w:t xml:space="preserve">, </w:t>
      </w:r>
      <w:r w:rsidDel="00000000" w:rsidR="00000000" w:rsidRPr="00000000">
        <w:rPr>
          <w:b w:val="1"/>
          <w:bCs w:val="1"/>
          <w:sz w:val="26"/>
          <w:szCs w:val="26"/>
          <w:rtl w:val="0"/>
        </w:rPr>
        <w:t xml:space="preserve">MAX_TICKETS</w:t>
      </w:r>
      <w:r w:rsidDel="00000000" w:rsidR="00000000" w:rsidRPr="00000000">
        <w:rPr>
          <w:b w:val="1"/>
          <w:bCs w:val="1"/>
          <w:sz w:val="26"/>
          <w:szCs w:val="26"/>
          <w:rtl w:val="0"/>
        </w:rPr>
        <w:t xml:space="preserve">)</w:t>
      </w:r>
    </w:p>
    <w:p w:rsidR="00000000" w:rsidDel="00000000" w:rsidP="00000000" w:rsidRDefault="00000000" w:rsidRPr="00000000" w14:paraId="00000009">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Đã định nghĩa thành công cấu trúc </w:t>
      </w:r>
      <w:r w:rsidDel="00000000" w:rsidR="00000000" w:rsidRPr="00000000">
        <w:rPr>
          <w:sz w:val="24"/>
          <w:szCs w:val="24"/>
          <w:rtl w:val="0"/>
        </w:rPr>
        <w:t xml:space="preserve">Ticket</w:t>
      </w:r>
      <w:r w:rsidDel="00000000" w:rsidR="00000000" w:rsidRPr="00000000">
        <w:rPr>
          <w:sz w:val="24"/>
          <w:szCs w:val="24"/>
          <w:rtl w:val="0"/>
        </w:rPr>
        <w:t xml:space="preserve"> lưu trữ đúng các trường </w:t>
      </w:r>
      <w:r w:rsidDel="00000000" w:rsidR="00000000" w:rsidRPr="00000000">
        <w:rPr>
          <w:sz w:val="24"/>
          <w:szCs w:val="24"/>
          <w:rtl w:val="0"/>
        </w:rPr>
        <w:t xml:space="preserve">ticket_id</w:t>
      </w:r>
      <w:r w:rsidDel="00000000" w:rsidR="00000000" w:rsidRPr="00000000">
        <w:rPr>
          <w:sz w:val="24"/>
          <w:szCs w:val="24"/>
          <w:rtl w:val="0"/>
        </w:rPr>
        <w:t xml:space="preserve">, </w:t>
      </w:r>
      <w:r w:rsidDel="00000000" w:rsidR="00000000" w:rsidRPr="00000000">
        <w:rPr>
          <w:sz w:val="24"/>
          <w:szCs w:val="24"/>
          <w:rtl w:val="0"/>
        </w:rPr>
        <w:t xml:space="preserve">event_name</w:t>
      </w:r>
      <w:r w:rsidDel="00000000" w:rsidR="00000000" w:rsidRPr="00000000">
        <w:rPr>
          <w:sz w:val="24"/>
          <w:szCs w:val="24"/>
          <w:rtl w:val="0"/>
        </w:rPr>
        <w:t xml:space="preserve">, </w:t>
      </w:r>
      <w:r w:rsidDel="00000000" w:rsidR="00000000" w:rsidRPr="00000000">
        <w:rPr>
          <w:sz w:val="24"/>
          <w:szCs w:val="24"/>
          <w:rtl w:val="0"/>
        </w:rPr>
        <w:t xml:space="preserve">price</w:t>
      </w:r>
      <w:r w:rsidDel="00000000" w:rsidR="00000000" w:rsidRPr="00000000">
        <w:rPr>
          <w:sz w:val="24"/>
          <w:szCs w:val="24"/>
          <w:rtl w:val="0"/>
        </w:rPr>
        <w:t xml:space="preserve">, và </w:t>
      </w:r>
      <w:r w:rsidDel="00000000" w:rsidR="00000000" w:rsidRPr="00000000">
        <w:rPr>
          <w:sz w:val="24"/>
          <w:szCs w:val="24"/>
          <w:rtl w:val="0"/>
        </w:rPr>
        <w:t xml:space="preserve">is_vip</w:t>
      </w:r>
      <w:r w:rsidDel="00000000" w:rsidR="00000000" w:rsidRPr="00000000">
        <w:rPr>
          <w:sz w:val="24"/>
          <w:szCs w:val="24"/>
          <w:rtl w:val="0"/>
        </w:rPr>
        <w:t xml:space="preserve">.</w:t>
      </w:r>
    </w:p>
    <w:p w:rsidR="00000000" w:rsidDel="00000000" w:rsidP="00000000" w:rsidRDefault="00000000" w:rsidRPr="00000000" w14:paraId="0000000A">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Thiết lập hằng số biên </w:t>
      </w:r>
      <w:r w:rsidDel="00000000" w:rsidR="00000000" w:rsidRPr="00000000">
        <w:rPr>
          <w:sz w:val="24"/>
          <w:szCs w:val="24"/>
          <w:rtl w:val="0"/>
        </w:rPr>
        <w:t xml:space="preserve">MAX_TICKETS = 5</w:t>
      </w:r>
      <w:r w:rsidDel="00000000" w:rsidR="00000000" w:rsidRPr="00000000">
        <w:rPr>
          <w:sz w:val="24"/>
          <w:szCs w:val="24"/>
          <w:rtl w:val="0"/>
        </w:rPr>
        <w:t xml:space="preserve"> để kiểm soát giới hạn tĩnh của mảng.</w:t>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2. Hàm tính toán giá vé (</w:t>
      </w:r>
      <w:r w:rsidDel="00000000" w:rsidR="00000000" w:rsidRPr="00000000">
        <w:rPr>
          <w:b w:val="1"/>
          <w:bCs w:val="1"/>
          <w:sz w:val="26"/>
          <w:szCs w:val="26"/>
          <w:rtl w:val="0"/>
        </w:rPr>
        <w:t xml:space="preserve">calculate_ticket_price</w:t>
      </w:r>
      <w:r w:rsidDel="00000000" w:rsidR="00000000" w:rsidRPr="00000000">
        <w:rPr>
          <w:b w:val="1"/>
          <w:bCs w:val="1"/>
          <w:sz w:val="26"/>
          <w:szCs w:val="26"/>
          <w:rtl w:val="0"/>
        </w:rPr>
        <w:t xml:space="preserve">)</w:t>
      </w:r>
    </w:p>
    <w:p w:rsidR="00000000" w:rsidDel="00000000" w:rsidP="00000000" w:rsidRDefault="00000000" w:rsidRPr="00000000" w14:paraId="0000000C">
      <w:pPr>
        <w:numPr>
          <w:ilvl w:val="0"/>
          <w:numId w:val="4"/>
        </w:numPr>
        <w:spacing w:after="240" w:before="240" w:lineRule="auto"/>
        <w:ind w:left="720" w:hanging="360"/>
        <w:rPr>
          <w:sz w:val="24"/>
          <w:szCs w:val="24"/>
        </w:rPr>
      </w:pPr>
      <w:r w:rsidDel="00000000" w:rsidR="00000000" w:rsidRPr="00000000">
        <w:rPr>
          <w:sz w:val="24"/>
          <w:szCs w:val="24"/>
          <w:rtl w:val="0"/>
        </w:rPr>
        <w:t xml:space="preserve">Nhận diện chính xác loại vé VIP (</w:t>
      </w:r>
      <w:r w:rsidDel="00000000" w:rsidR="00000000" w:rsidRPr="00000000">
        <w:rPr>
          <w:sz w:val="24"/>
          <w:szCs w:val="24"/>
          <w:rtl w:val="0"/>
        </w:rPr>
        <w:t xml:space="preserve">is_vip == 1</w:t>
      </w:r>
      <w:r w:rsidDel="00000000" w:rsidR="00000000" w:rsidRPr="00000000">
        <w:rPr>
          <w:sz w:val="24"/>
          <w:szCs w:val="24"/>
          <w:rtl w:val="0"/>
        </w:rPr>
        <w:t xml:space="preserve">) và áp dụng chính xác mức phụ thu 20% (</w:t>
      </w:r>
      <w:r w:rsidDel="00000000" w:rsidR="00000000" w:rsidRPr="00000000">
        <w:rPr>
          <w:sz w:val="24"/>
          <w:szCs w:val="24"/>
          <w:rtl w:val="0"/>
        </w:rPr>
        <w:t xml:space="preserve">price * 1.2</w:t>
      </w:r>
      <w:r w:rsidDel="00000000" w:rsidR="00000000" w:rsidRPr="00000000">
        <w:rPr>
          <w:sz w:val="24"/>
          <w:szCs w:val="24"/>
          <w:rtl w:val="0"/>
        </w:rPr>
        <w:t xml:space="preserve">). Trả về kết quả kiểu </w:t>
      </w:r>
      <w:r w:rsidDel="00000000" w:rsidR="00000000" w:rsidRPr="00000000">
        <w:rPr>
          <w:sz w:val="24"/>
          <w:szCs w:val="24"/>
          <w:rtl w:val="0"/>
        </w:rPr>
        <w:t xml:space="preserve">double</w:t>
      </w:r>
      <w:r w:rsidDel="00000000" w:rsidR="00000000" w:rsidRPr="00000000">
        <w:rPr>
          <w:sz w:val="24"/>
          <w:szCs w:val="24"/>
          <w:rtl w:val="0"/>
        </w:rPr>
        <w:t xml:space="preserve"> chuẩn xác.</w:t>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3. Hàm tìm kiếm hạt nhân (</w:t>
      </w:r>
      <w:r w:rsidDel="00000000" w:rsidR="00000000" w:rsidRPr="00000000">
        <w:rPr>
          <w:b w:val="1"/>
          <w:bCs w:val="1"/>
          <w:sz w:val="26"/>
          <w:szCs w:val="26"/>
          <w:rtl w:val="0"/>
        </w:rPr>
        <w:t xml:space="preserve">search_ticket</w:t>
      </w:r>
      <w:r w:rsidDel="00000000" w:rsidR="00000000" w:rsidRPr="00000000">
        <w:rPr>
          <w:b w:val="1"/>
          <w:bCs w:val="1"/>
          <w:sz w:val="26"/>
          <w:szCs w:val="26"/>
          <w:rtl w:val="0"/>
        </w:rPr>
        <w:t xml:space="preserve">)</w:t>
      </w:r>
    </w:p>
    <w:p w:rsidR="00000000" w:rsidDel="00000000" w:rsidP="00000000" w:rsidRDefault="00000000" w:rsidRPr="00000000" w14:paraId="0000000E">
      <w:pPr>
        <w:numPr>
          <w:ilvl w:val="0"/>
          <w:numId w:val="3"/>
        </w:numPr>
        <w:spacing w:after="240" w:before="240" w:lineRule="auto"/>
        <w:ind w:left="720" w:hanging="360"/>
        <w:rPr>
          <w:sz w:val="24"/>
          <w:szCs w:val="24"/>
        </w:rPr>
      </w:pPr>
      <w:r w:rsidDel="00000000" w:rsidR="00000000" w:rsidRPr="00000000">
        <w:rPr>
          <w:sz w:val="24"/>
          <w:szCs w:val="24"/>
          <w:rtl w:val="0"/>
        </w:rPr>
        <w:t xml:space="preserve">Thực hiện duyệt tuần tự mảng vé với cơ chế bảo vệ dữ liệu (</w:t>
      </w:r>
      <w:r w:rsidDel="00000000" w:rsidR="00000000" w:rsidRPr="00000000">
        <w:rPr>
          <w:sz w:val="24"/>
          <w:szCs w:val="24"/>
          <w:rtl w:val="0"/>
        </w:rPr>
        <w:t xml:space="preserve">const</w:t>
      </w:r>
      <w:r w:rsidDel="00000000" w:rsidR="00000000" w:rsidRPr="00000000">
        <w:rPr>
          <w:sz w:val="24"/>
          <w:szCs w:val="24"/>
          <w:rtl w:val="0"/>
        </w:rPr>
        <w:t xml:space="preserve">). Trả về chỉ số </w:t>
      </w:r>
      <w:r w:rsidDel="00000000" w:rsidR="00000000" w:rsidRPr="00000000">
        <w:rPr>
          <w:sz w:val="24"/>
          <w:szCs w:val="24"/>
          <w:rtl w:val="0"/>
        </w:rPr>
        <w:t xml:space="preserve">index</w:t>
      </w:r>
      <w:r w:rsidDel="00000000" w:rsidR="00000000" w:rsidRPr="00000000">
        <w:rPr>
          <w:sz w:val="24"/>
          <w:szCs w:val="24"/>
          <w:rtl w:val="0"/>
        </w:rPr>
        <w:t xml:space="preserve"> chính xác khi tìm thấy và trả về </w:t>
      </w:r>
      <w:r w:rsidDel="00000000" w:rsidR="00000000" w:rsidRPr="00000000">
        <w:rPr>
          <w:sz w:val="24"/>
          <w:szCs w:val="24"/>
          <w:rtl w:val="0"/>
        </w:rPr>
        <w:t xml:space="preserve">-1</w:t>
      </w:r>
      <w:r w:rsidDel="00000000" w:rsidR="00000000" w:rsidRPr="00000000">
        <w:rPr>
          <w:sz w:val="24"/>
          <w:szCs w:val="24"/>
          <w:rtl w:val="0"/>
        </w:rPr>
        <w:t xml:space="preserve"> khi không tồn tại. Hàm này được tái sử dụng hoàn hảo cho nghiệp vụ xóa vé.</w:t>
      </w:r>
    </w:p>
    <w:p w:rsidR="00000000" w:rsidDel="00000000" w:rsidP="00000000" w:rsidRDefault="00000000" w:rsidRPr="00000000" w14:paraId="0000000F">
      <w:pPr>
        <w:rPr>
          <w:b w:val="1"/>
          <w:bCs w:val="1"/>
          <w:sz w:val="26"/>
          <w:szCs w:val="26"/>
        </w:rPr>
      </w:pPr>
      <w:r w:rsidDel="00000000" w:rsidR="00000000" w:rsidRPr="00000000">
        <w:rPr>
          <w:b w:val="1"/>
          <w:bCs w:val="1"/>
          <w:sz w:val="26"/>
          <w:szCs w:val="26"/>
          <w:rtl w:val="0"/>
        </w:rPr>
        <w:t xml:space="preserve">4. Hàm hiển thị danh sách (</w:t>
      </w:r>
      <w:r w:rsidDel="00000000" w:rsidR="00000000" w:rsidRPr="00000000">
        <w:rPr>
          <w:b w:val="1"/>
          <w:bCs w:val="1"/>
          <w:sz w:val="26"/>
          <w:szCs w:val="26"/>
          <w:rtl w:val="0"/>
        </w:rPr>
        <w:t xml:space="preserve">display_tickets</w:t>
      </w:r>
      <w:r w:rsidDel="00000000" w:rsidR="00000000" w:rsidRPr="00000000">
        <w:rPr>
          <w:b w:val="1"/>
          <w:bCs w:val="1"/>
          <w:sz w:val="26"/>
          <w:szCs w:val="26"/>
          <w:rtl w:val="0"/>
        </w:rPr>
        <w:t xml:space="preserve">)</w:t>
      </w:r>
    </w:p>
    <w:p w:rsidR="00000000" w:rsidDel="00000000" w:rsidP="00000000" w:rsidRDefault="00000000" w:rsidRPr="00000000" w14:paraId="00000010">
      <w:pPr>
        <w:numPr>
          <w:ilvl w:val="0"/>
          <w:numId w:val="2"/>
        </w:numPr>
        <w:spacing w:after="240" w:before="240" w:lineRule="auto"/>
        <w:ind w:left="720" w:hanging="360"/>
        <w:rPr>
          <w:sz w:val="24"/>
          <w:szCs w:val="24"/>
        </w:rPr>
      </w:pPr>
      <w:r w:rsidDel="00000000" w:rsidR="00000000" w:rsidRPr="00000000">
        <w:rPr>
          <w:sz w:val="24"/>
          <w:szCs w:val="24"/>
          <w:rtl w:val="0"/>
        </w:rPr>
        <w:t xml:space="preserve">Trình bày thông tin vé dưới dạng bảng trực quan trên console, phân biệt rõ loại vé VIP và Thường, đồng thời hiển thị tổng số lượng vé hiện có.</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5. Hàm thêm vé mới an toàn (</w:t>
      </w:r>
      <w:r w:rsidDel="00000000" w:rsidR="00000000" w:rsidRPr="00000000">
        <w:rPr>
          <w:b w:val="1"/>
          <w:bCs w:val="1"/>
          <w:sz w:val="26"/>
          <w:szCs w:val="26"/>
          <w:rtl w:val="0"/>
        </w:rPr>
        <w:t xml:space="preserve">add_ticket</w:t>
      </w:r>
      <w:r w:rsidDel="00000000" w:rsidR="00000000" w:rsidRPr="00000000">
        <w:rPr>
          <w:b w:val="1"/>
          <w:bCs w:val="1"/>
          <w:sz w:val="26"/>
          <w:szCs w:val="26"/>
          <w:rtl w:val="0"/>
        </w:rPr>
        <w:t xml:space="preserve">)</w:t>
      </w:r>
    </w:p>
    <w:p w:rsidR="00000000" w:rsidDel="00000000" w:rsidP="00000000" w:rsidRDefault="00000000" w:rsidRPr="00000000" w14:paraId="00000012">
      <w:pPr>
        <w:numPr>
          <w:ilvl w:val="0"/>
          <w:numId w:val="5"/>
        </w:numPr>
        <w:spacing w:after="240" w:before="240" w:lineRule="auto"/>
        <w:ind w:left="720" w:hanging="360"/>
        <w:rPr>
          <w:sz w:val="24"/>
          <w:szCs w:val="24"/>
        </w:rPr>
      </w:pPr>
      <w:r w:rsidDel="00000000" w:rsidR="00000000" w:rsidRPr="00000000">
        <w:rPr>
          <w:sz w:val="24"/>
          <w:szCs w:val="24"/>
          <w:rtl w:val="0"/>
        </w:rPr>
        <w:t xml:space="preserve">Kiểm soát biên mảng đầy (</w:t>
      </w:r>
      <w:r w:rsidDel="00000000" w:rsidR="00000000" w:rsidRPr="00000000">
        <w:rPr>
          <w:rFonts w:ascii="Arial Unicode MS" w:cs="Arial Unicode MS" w:eastAsia="Arial Unicode MS" w:hAnsi="Arial Unicode MS"/>
          <w:sz w:val="24"/>
          <w:szCs w:val="24"/>
          <w:rtl w:val="0"/>
        </w:rPr>
        <w:t xml:space="preserve">total_tickets ≥ MAX_TICKETS</w:t>
      </w:r>
      <w:r w:rsidDel="00000000" w:rsidR="00000000" w:rsidRPr="00000000">
        <w:rPr>
          <w:sz w:val="24"/>
          <w:szCs w:val="24"/>
          <w:rtl w:val="0"/>
        </w:rPr>
        <w:t xml:space="preserve">). Khi cố tình thêm vé thứ 6 (mã 106), hệ thống phát cảnh báo </w:t>
      </w:r>
      <w:r w:rsidDel="00000000" w:rsidR="00000000" w:rsidRPr="00000000">
        <w:rPr>
          <w:sz w:val="24"/>
          <w:szCs w:val="24"/>
          <w:rtl w:val="0"/>
        </w:rPr>
        <w:t xml:space="preserve">Danh sách vé đã đầy!</w:t>
      </w:r>
      <w:r w:rsidDel="00000000" w:rsidR="00000000" w:rsidRPr="00000000">
        <w:rPr>
          <w:sz w:val="24"/>
          <w:szCs w:val="24"/>
          <w:rtl w:val="0"/>
        </w:rPr>
        <w:t xml:space="preserve"> và giữ nguyên số lượng biến đếm an toàn.</w:t>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tl w:val="0"/>
        </w:rPr>
        <w:t xml:space="preserve">6. Hàm xóa vé dùng thuật toán dồn mảng (</w:t>
      </w:r>
      <w:r w:rsidDel="00000000" w:rsidR="00000000" w:rsidRPr="00000000">
        <w:rPr>
          <w:b w:val="1"/>
          <w:bCs w:val="1"/>
          <w:sz w:val="26"/>
          <w:szCs w:val="26"/>
          <w:rtl w:val="0"/>
        </w:rPr>
        <w:t xml:space="preserve">delete_ticket</w:t>
      </w:r>
      <w:r w:rsidDel="00000000" w:rsidR="00000000" w:rsidRPr="00000000">
        <w:rPr>
          <w:b w:val="1"/>
          <w:bCs w:val="1"/>
          <w:sz w:val="26"/>
          <w:szCs w:val="26"/>
          <w:rtl w:val="0"/>
        </w:rPr>
        <w:t xml:space="preserve">)</w:t>
      </w:r>
    </w:p>
    <w:p w:rsidR="00000000" w:rsidDel="00000000" w:rsidP="00000000" w:rsidRDefault="00000000" w:rsidRPr="00000000" w14:paraId="0000001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Kiểm soát trường hợp mảng rỗng và trường hợp không tìm thấy mã vé (ví dụ mã 999) thông qua việc gọi hàm tìm kiếm hạt nhân.</w:t>
      </w:r>
    </w:p>
    <w:p w:rsidR="00000000" w:rsidDel="00000000" w:rsidP="00000000" w:rsidRDefault="00000000" w:rsidRPr="00000000" w14:paraId="0000001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Khi tìm thấy, thực hiện dồn mảng sang trái từ vị trí </w:t>
      </w:r>
      <w:r w:rsidDel="00000000" w:rsidR="00000000" w:rsidRPr="00000000">
        <w:rPr>
          <w:sz w:val="24"/>
          <w:szCs w:val="24"/>
          <w:rtl w:val="0"/>
        </w:rPr>
        <w:t xml:space="preserve">index</w:t>
      </w:r>
      <w:r w:rsidDel="00000000" w:rsidR="00000000" w:rsidRPr="00000000">
        <w:rPr>
          <w:sz w:val="24"/>
          <w:szCs w:val="24"/>
          <w:rtl w:val="0"/>
        </w:rPr>
        <w:t xml:space="preserve"> và đồng bộ chính xác biến đếm </w:t>
      </w:r>
      <w:r w:rsidDel="00000000" w:rsidR="00000000" w:rsidRPr="00000000">
        <w:rPr>
          <w:sz w:val="24"/>
          <w:szCs w:val="24"/>
          <w:rtl w:val="0"/>
        </w:rPr>
        <w:t xml:space="preserve">total_tickets</w:t>
      </w:r>
      <w:r w:rsidDel="00000000" w:rsidR="00000000" w:rsidRPr="00000000">
        <w:rPr>
          <w:sz w:val="24"/>
          <w:szCs w:val="24"/>
          <w:rtl w:val="0"/>
        </w:rPr>
        <w:t xml:space="preserve">.</w:t>
      </w:r>
    </w:p>
    <w:p w:rsidR="00000000" w:rsidDel="00000000" w:rsidP="00000000" w:rsidRDefault="00000000" w:rsidRPr="00000000" w14:paraId="00000016">
      <w:pPr>
        <w:rPr>
          <w:b w:val="1"/>
          <w:bCs w:val="1"/>
          <w:sz w:val="28"/>
          <w:szCs w:val="28"/>
        </w:rPr>
      </w:pPr>
      <w:r w:rsidDel="00000000" w:rsidR="00000000" w:rsidRPr="00000000">
        <w:rPr>
          <w:b w:val="1"/>
          <w:bCs w:val="1"/>
          <w:sz w:val="28"/>
          <w:szCs w:val="28"/>
          <w:rtl w:val="0"/>
        </w:rPr>
        <w:t xml:space="preserve">III. Kết luận</w:t>
      </w:r>
    </w:p>
    <w:p w:rsidR="00000000" w:rsidDel="00000000" w:rsidP="00000000" w:rsidRDefault="00000000" w:rsidRPr="00000000" w14:paraId="00000017">
      <w:pPr>
        <w:rPr>
          <w:sz w:val="24"/>
          <w:szCs w:val="24"/>
        </w:rPr>
      </w:pPr>
      <w:r w:rsidDel="00000000" w:rsidR="00000000" w:rsidRPr="00000000">
        <w:rPr>
          <w:sz w:val="24"/>
          <w:szCs w:val="24"/>
          <w:rtl w:val="0"/>
        </w:rPr>
        <w:t xml:space="preserve">Mô-đun quản lý vé sự kiện trên RAM đã hoàn thành toàn bộ các yêu cầu đặt ra về mặt kỹ thuật, xử lý biên an toàn, tính toán chính xác nghiệp vụ và đồng bộ dữ liệu chặt chẽ. Hệ thống sẵn sàng để tích hợp vào các tầng logic tiếp theo của TicketGo.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