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2B462" w14:textId="77777777" w:rsidR="000B281D" w:rsidRPr="001B4801" w:rsidRDefault="000B281D" w:rsidP="00052AD6">
      <w:pPr>
        <w:spacing w:line="400" w:lineRule="exact"/>
        <w:jc w:val="both"/>
        <w:rPr>
          <w:rFonts w:ascii="Times New Roman" w:hAnsi="Times New Roman"/>
          <w:b/>
          <w:sz w:val="26"/>
          <w:szCs w:val="26"/>
          <w:lang w:val="pl-PL"/>
        </w:rPr>
      </w:pPr>
      <w:r w:rsidRPr="001B4801">
        <w:rPr>
          <w:rFonts w:ascii="Times New Roman" w:hAnsi="Times New Roman"/>
          <w:b/>
          <w:sz w:val="26"/>
          <w:szCs w:val="26"/>
          <w:lang w:val="pl-PL"/>
        </w:rPr>
        <w:t>I. NHỮNG CĂN CỨ LẬP BÁO CÁO KINH TẾ KỸ THUẬT</w:t>
      </w:r>
    </w:p>
    <w:p w14:paraId="111F2F4C" w14:textId="77777777" w:rsidR="004A3EE9" w:rsidRDefault="004A3EE9" w:rsidP="004A3EE9">
      <w:pPr>
        <w:pStyle w:val="BodyText"/>
        <w:spacing w:line="380" w:lineRule="exact"/>
        <w:ind w:firstLine="720"/>
        <w:jc w:val="both"/>
        <w:rPr>
          <w:rFonts w:ascii="Times New Roman" w:hAnsi="Times New Roman"/>
          <w:szCs w:val="24"/>
          <w:lang w:val="pl-PL"/>
        </w:rPr>
      </w:pPr>
      <w:r w:rsidRPr="000B281D">
        <w:rPr>
          <w:rFonts w:ascii="Times New Roman" w:hAnsi="Times New Roman"/>
          <w:szCs w:val="24"/>
          <w:lang w:val="pl-PL"/>
        </w:rPr>
        <w:t>- Căn cứ Luật Xây dựng số 50/2014/QH13 ngày 18/6/2014 của Quốc Hội khoá XIII;</w:t>
      </w:r>
    </w:p>
    <w:p w14:paraId="614EF621" w14:textId="117D33F1" w:rsidR="000B281D" w:rsidRDefault="000B281D" w:rsidP="00C11C64">
      <w:pPr>
        <w:pStyle w:val="BodyText"/>
        <w:spacing w:line="380" w:lineRule="exact"/>
        <w:ind w:firstLine="720"/>
        <w:jc w:val="both"/>
        <w:rPr>
          <w:rFonts w:ascii="Times New Roman" w:hAnsi="Times New Roman"/>
          <w:szCs w:val="24"/>
          <w:lang w:val="pl-PL"/>
        </w:rPr>
      </w:pPr>
      <w:r w:rsidRPr="000B281D">
        <w:rPr>
          <w:rFonts w:ascii="Times New Roman" w:hAnsi="Times New Roman"/>
          <w:szCs w:val="24"/>
          <w:lang w:val="pl-PL"/>
        </w:rPr>
        <w:t xml:space="preserve">- Căn cứ Luật Xây dựng số </w:t>
      </w:r>
      <w:r w:rsidR="004A3EE9">
        <w:rPr>
          <w:rFonts w:ascii="Times New Roman" w:hAnsi="Times New Roman"/>
          <w:szCs w:val="24"/>
          <w:lang w:val="pl-PL"/>
        </w:rPr>
        <w:t>62</w:t>
      </w:r>
      <w:r w:rsidRPr="000B281D">
        <w:rPr>
          <w:rFonts w:ascii="Times New Roman" w:hAnsi="Times New Roman"/>
          <w:szCs w:val="24"/>
          <w:lang w:val="pl-PL"/>
        </w:rPr>
        <w:t>/20</w:t>
      </w:r>
      <w:r w:rsidR="004A3EE9">
        <w:rPr>
          <w:rFonts w:ascii="Times New Roman" w:hAnsi="Times New Roman"/>
          <w:szCs w:val="24"/>
          <w:lang w:val="pl-PL"/>
        </w:rPr>
        <w:t>20</w:t>
      </w:r>
      <w:r w:rsidRPr="000B281D">
        <w:rPr>
          <w:rFonts w:ascii="Times New Roman" w:hAnsi="Times New Roman"/>
          <w:szCs w:val="24"/>
          <w:lang w:val="pl-PL"/>
        </w:rPr>
        <w:t>/QH1</w:t>
      </w:r>
      <w:r w:rsidR="004A3EE9">
        <w:rPr>
          <w:rFonts w:ascii="Times New Roman" w:hAnsi="Times New Roman"/>
          <w:szCs w:val="24"/>
          <w:lang w:val="pl-PL"/>
        </w:rPr>
        <w:t>4</w:t>
      </w:r>
      <w:r w:rsidRPr="000B281D">
        <w:rPr>
          <w:rFonts w:ascii="Times New Roman" w:hAnsi="Times New Roman"/>
          <w:szCs w:val="24"/>
          <w:lang w:val="pl-PL"/>
        </w:rPr>
        <w:t xml:space="preserve"> ngày 1</w:t>
      </w:r>
      <w:r w:rsidR="004A3EE9">
        <w:rPr>
          <w:rFonts w:ascii="Times New Roman" w:hAnsi="Times New Roman"/>
          <w:szCs w:val="24"/>
          <w:lang w:val="pl-PL"/>
        </w:rPr>
        <w:t>7</w:t>
      </w:r>
      <w:r w:rsidRPr="000B281D">
        <w:rPr>
          <w:rFonts w:ascii="Times New Roman" w:hAnsi="Times New Roman"/>
          <w:szCs w:val="24"/>
          <w:lang w:val="pl-PL"/>
        </w:rPr>
        <w:t>/6/20</w:t>
      </w:r>
      <w:r w:rsidR="004A3EE9">
        <w:rPr>
          <w:rFonts w:ascii="Times New Roman" w:hAnsi="Times New Roman"/>
          <w:szCs w:val="24"/>
          <w:lang w:val="pl-PL"/>
        </w:rPr>
        <w:t>20</w:t>
      </w:r>
      <w:r w:rsidRPr="000B281D">
        <w:rPr>
          <w:rFonts w:ascii="Times New Roman" w:hAnsi="Times New Roman"/>
          <w:szCs w:val="24"/>
          <w:lang w:val="pl-PL"/>
        </w:rPr>
        <w:t xml:space="preserve"> của Quốc Hội khoá XI</w:t>
      </w:r>
      <w:r w:rsidR="004A3EE9">
        <w:rPr>
          <w:rFonts w:ascii="Times New Roman" w:hAnsi="Times New Roman"/>
          <w:szCs w:val="24"/>
          <w:lang w:val="pl-PL"/>
        </w:rPr>
        <w:t>V</w:t>
      </w:r>
      <w:r w:rsidRPr="000B281D">
        <w:rPr>
          <w:rFonts w:ascii="Times New Roman" w:hAnsi="Times New Roman"/>
          <w:szCs w:val="24"/>
          <w:lang w:val="pl-PL"/>
        </w:rPr>
        <w:t>;</w:t>
      </w:r>
    </w:p>
    <w:p w14:paraId="2D454ACC" w14:textId="77777777" w:rsidR="000B281D" w:rsidRDefault="000B281D" w:rsidP="00C11C64">
      <w:pPr>
        <w:pStyle w:val="BodyText"/>
        <w:spacing w:line="380" w:lineRule="exact"/>
        <w:ind w:firstLine="720"/>
        <w:jc w:val="both"/>
        <w:rPr>
          <w:rFonts w:ascii="Times New Roman" w:hAnsi="Times New Roman"/>
          <w:szCs w:val="24"/>
          <w:lang w:val="pl-PL"/>
        </w:rPr>
      </w:pPr>
      <w:r>
        <w:rPr>
          <w:rFonts w:ascii="Times New Roman" w:hAnsi="Times New Roman"/>
          <w:szCs w:val="24"/>
          <w:lang w:val="pl-PL"/>
        </w:rPr>
        <w:t>- Căn cứ Luật đấu thầu số 43/2013/QH13 ngày 26/11/2013 của Quốc Hội khóa XIII;</w:t>
      </w:r>
    </w:p>
    <w:p w14:paraId="565342C8" w14:textId="77777777" w:rsidR="00006480" w:rsidRPr="000B281D" w:rsidRDefault="00006480" w:rsidP="00006480">
      <w:pPr>
        <w:pStyle w:val="BodyText"/>
        <w:spacing w:line="380" w:lineRule="exact"/>
        <w:ind w:firstLine="720"/>
        <w:jc w:val="both"/>
        <w:rPr>
          <w:rFonts w:ascii="Times New Roman" w:hAnsi="Times New Roman"/>
          <w:szCs w:val="24"/>
          <w:lang w:val="pl-PL"/>
        </w:rPr>
      </w:pPr>
      <w:r>
        <w:rPr>
          <w:rFonts w:ascii="Times New Roman" w:hAnsi="Times New Roman"/>
          <w:szCs w:val="24"/>
          <w:lang w:val="pl-PL"/>
        </w:rPr>
        <w:t xml:space="preserve">- </w:t>
      </w:r>
      <w:r w:rsidRPr="002C08A7">
        <w:rPr>
          <w:rFonts w:ascii="Times New Roman" w:hAnsi="Times New Roman"/>
          <w:szCs w:val="24"/>
          <w:lang w:val="pl-PL"/>
        </w:rPr>
        <w:t xml:space="preserve">Căn cứ Nghị định </w:t>
      </w:r>
      <w:r>
        <w:rPr>
          <w:rFonts w:ascii="Times New Roman" w:hAnsi="Times New Roman"/>
          <w:szCs w:val="24"/>
          <w:lang w:val="pl-PL"/>
        </w:rPr>
        <w:t>46/2015</w:t>
      </w:r>
      <w:r w:rsidRPr="002C08A7">
        <w:rPr>
          <w:rFonts w:ascii="Times New Roman" w:hAnsi="Times New Roman"/>
          <w:szCs w:val="24"/>
          <w:lang w:val="pl-PL"/>
        </w:rPr>
        <w:t xml:space="preserve">/NĐ-CP ngày </w:t>
      </w:r>
      <w:r>
        <w:rPr>
          <w:rFonts w:ascii="Times New Roman" w:hAnsi="Times New Roman"/>
          <w:szCs w:val="24"/>
          <w:lang w:val="pl-PL"/>
        </w:rPr>
        <w:t>12</w:t>
      </w:r>
      <w:r w:rsidRPr="002C08A7">
        <w:rPr>
          <w:rFonts w:ascii="Times New Roman" w:hAnsi="Times New Roman"/>
          <w:szCs w:val="24"/>
          <w:lang w:val="pl-PL"/>
        </w:rPr>
        <w:t xml:space="preserve"> tháng </w:t>
      </w:r>
      <w:r>
        <w:rPr>
          <w:rFonts w:ascii="Times New Roman" w:hAnsi="Times New Roman"/>
          <w:szCs w:val="24"/>
          <w:lang w:val="pl-PL"/>
        </w:rPr>
        <w:t>05</w:t>
      </w:r>
      <w:r w:rsidRPr="002C08A7">
        <w:rPr>
          <w:rFonts w:ascii="Times New Roman" w:hAnsi="Times New Roman"/>
          <w:szCs w:val="24"/>
          <w:lang w:val="pl-PL"/>
        </w:rPr>
        <w:t xml:space="preserve"> năm 20</w:t>
      </w:r>
      <w:r>
        <w:rPr>
          <w:rFonts w:ascii="Times New Roman" w:hAnsi="Times New Roman"/>
          <w:szCs w:val="24"/>
          <w:lang w:val="pl-PL"/>
        </w:rPr>
        <w:t>15 của Chính phủ về quản lý chất lượng và bảo trì công trình</w:t>
      </w:r>
      <w:r w:rsidRPr="002C08A7">
        <w:rPr>
          <w:rFonts w:ascii="Times New Roman" w:hAnsi="Times New Roman"/>
          <w:szCs w:val="24"/>
          <w:lang w:val="pl-PL"/>
        </w:rPr>
        <w:t xml:space="preserve"> xây dựng</w:t>
      </w:r>
      <w:r>
        <w:rPr>
          <w:rFonts w:ascii="Times New Roman" w:hAnsi="Times New Roman"/>
          <w:szCs w:val="24"/>
          <w:lang w:val="pl-PL"/>
        </w:rPr>
        <w:t>;</w:t>
      </w:r>
    </w:p>
    <w:p w14:paraId="5335E838" w14:textId="500C5361" w:rsidR="000B281D" w:rsidRDefault="000B281D" w:rsidP="00C11C64">
      <w:pPr>
        <w:pStyle w:val="BodyText"/>
        <w:spacing w:line="380" w:lineRule="exact"/>
        <w:ind w:firstLine="720"/>
        <w:jc w:val="both"/>
        <w:rPr>
          <w:rFonts w:ascii="Times New Roman" w:hAnsi="Times New Roman"/>
          <w:szCs w:val="24"/>
          <w:lang w:val="pl-PL"/>
        </w:rPr>
      </w:pPr>
      <w:r w:rsidRPr="000B281D">
        <w:rPr>
          <w:rFonts w:ascii="Times New Roman" w:hAnsi="Times New Roman"/>
          <w:szCs w:val="24"/>
          <w:lang w:val="pl-PL"/>
        </w:rPr>
        <w:t xml:space="preserve">- </w:t>
      </w:r>
      <w:r>
        <w:rPr>
          <w:rFonts w:ascii="Times New Roman" w:hAnsi="Times New Roman"/>
          <w:szCs w:val="24"/>
          <w:lang w:val="pl-PL"/>
        </w:rPr>
        <w:t>Căn cứ Nghị định số 59/2015/NĐ-CP ngày 18 tháng 06 năm 2015</w:t>
      </w:r>
      <w:r w:rsidRPr="000B281D">
        <w:rPr>
          <w:rFonts w:ascii="Times New Roman" w:hAnsi="Times New Roman"/>
          <w:szCs w:val="24"/>
          <w:lang w:val="pl-PL"/>
        </w:rPr>
        <w:t xml:space="preserve"> của Chính phủ về quản lý dự án đầu tư  xây dự</w:t>
      </w:r>
      <w:r>
        <w:rPr>
          <w:rFonts w:ascii="Times New Roman" w:hAnsi="Times New Roman"/>
          <w:szCs w:val="24"/>
          <w:lang w:val="pl-PL"/>
        </w:rPr>
        <w:t>ng</w:t>
      </w:r>
      <w:r w:rsidR="00D2599B">
        <w:rPr>
          <w:rFonts w:ascii="Times New Roman" w:hAnsi="Times New Roman"/>
          <w:szCs w:val="24"/>
          <w:lang w:val="pl-PL"/>
        </w:rPr>
        <w:t>;</w:t>
      </w:r>
      <w:bookmarkStart w:id="0" w:name="_GoBack"/>
      <w:bookmarkEnd w:id="0"/>
    </w:p>
    <w:p w14:paraId="561A85F5" w14:textId="77777777" w:rsidR="000B281D" w:rsidRDefault="000B281D" w:rsidP="00C11C64">
      <w:pPr>
        <w:pStyle w:val="BodyText"/>
        <w:spacing w:line="380" w:lineRule="exact"/>
        <w:ind w:firstLine="720"/>
        <w:jc w:val="both"/>
        <w:rPr>
          <w:rFonts w:ascii="Times New Roman" w:hAnsi="Times New Roman"/>
          <w:szCs w:val="24"/>
          <w:lang w:val="pl-PL"/>
        </w:rPr>
      </w:pPr>
      <w:r>
        <w:rPr>
          <w:rFonts w:ascii="Times New Roman" w:hAnsi="Times New Roman"/>
          <w:szCs w:val="24"/>
          <w:lang w:val="pl-PL"/>
        </w:rPr>
        <w:t>- Căn cứ Nghị định số 63/2014/NĐ-CP ngày 26 tháng 06 năm 2014 của Chính phủ hướng dẫn thi hành luật đấu thầu và lựa chọn nhà thầu;</w:t>
      </w:r>
    </w:p>
    <w:p w14:paraId="5291EB22" w14:textId="194564AC" w:rsidR="00006480" w:rsidRDefault="00006480" w:rsidP="00006480">
      <w:pPr>
        <w:pStyle w:val="BodyText"/>
        <w:spacing w:line="380" w:lineRule="exact"/>
        <w:ind w:firstLine="720"/>
        <w:jc w:val="both"/>
        <w:rPr>
          <w:rFonts w:ascii="Times New Roman" w:hAnsi="Times New Roman"/>
          <w:szCs w:val="24"/>
          <w:lang w:val="pl-PL"/>
        </w:rPr>
      </w:pPr>
      <w:r>
        <w:rPr>
          <w:rFonts w:ascii="Times New Roman" w:hAnsi="Times New Roman"/>
          <w:szCs w:val="24"/>
          <w:lang w:val="pl-PL"/>
        </w:rPr>
        <w:t xml:space="preserve">- </w:t>
      </w:r>
      <w:r w:rsidRPr="002C08A7">
        <w:rPr>
          <w:rFonts w:ascii="Times New Roman" w:hAnsi="Times New Roman"/>
          <w:szCs w:val="24"/>
          <w:lang w:val="pl-PL"/>
        </w:rPr>
        <w:t xml:space="preserve">Căn cứ Nghị định </w:t>
      </w:r>
      <w:r>
        <w:rPr>
          <w:rFonts w:ascii="Times New Roman" w:hAnsi="Times New Roman"/>
          <w:szCs w:val="24"/>
          <w:lang w:val="pl-PL"/>
        </w:rPr>
        <w:t>68/2019</w:t>
      </w:r>
      <w:r w:rsidRPr="002C08A7">
        <w:rPr>
          <w:rFonts w:ascii="Times New Roman" w:hAnsi="Times New Roman"/>
          <w:szCs w:val="24"/>
          <w:lang w:val="pl-PL"/>
        </w:rPr>
        <w:t xml:space="preserve">/NĐ-CP ngày </w:t>
      </w:r>
      <w:r>
        <w:rPr>
          <w:rFonts w:ascii="Times New Roman" w:hAnsi="Times New Roman"/>
          <w:szCs w:val="24"/>
          <w:lang w:val="pl-PL"/>
        </w:rPr>
        <w:t>14</w:t>
      </w:r>
      <w:r w:rsidRPr="002C08A7">
        <w:rPr>
          <w:rFonts w:ascii="Times New Roman" w:hAnsi="Times New Roman"/>
          <w:szCs w:val="24"/>
          <w:lang w:val="pl-PL"/>
        </w:rPr>
        <w:t xml:space="preserve"> tháng </w:t>
      </w:r>
      <w:r>
        <w:rPr>
          <w:rFonts w:ascii="Times New Roman" w:hAnsi="Times New Roman"/>
          <w:szCs w:val="24"/>
          <w:lang w:val="pl-PL"/>
        </w:rPr>
        <w:t>08</w:t>
      </w:r>
      <w:r w:rsidRPr="002C08A7">
        <w:rPr>
          <w:rFonts w:ascii="Times New Roman" w:hAnsi="Times New Roman"/>
          <w:szCs w:val="24"/>
          <w:lang w:val="pl-PL"/>
        </w:rPr>
        <w:t xml:space="preserve"> năm 20</w:t>
      </w:r>
      <w:r>
        <w:rPr>
          <w:rFonts w:ascii="Times New Roman" w:hAnsi="Times New Roman"/>
          <w:szCs w:val="24"/>
          <w:lang w:val="pl-PL"/>
        </w:rPr>
        <w:t>19 của Chính phủ về quản lý chi phí đầu tư</w:t>
      </w:r>
      <w:r w:rsidRPr="002C08A7">
        <w:rPr>
          <w:rFonts w:ascii="Times New Roman" w:hAnsi="Times New Roman"/>
          <w:szCs w:val="24"/>
          <w:lang w:val="pl-PL"/>
        </w:rPr>
        <w:t xml:space="preserve"> xây dựng</w:t>
      </w:r>
      <w:r>
        <w:rPr>
          <w:rFonts w:ascii="Times New Roman" w:hAnsi="Times New Roman"/>
          <w:szCs w:val="24"/>
          <w:lang w:val="pl-PL"/>
        </w:rPr>
        <w:t>;</w:t>
      </w:r>
    </w:p>
    <w:p w14:paraId="5CA4E5B6" w14:textId="77777777" w:rsidR="00422CE4" w:rsidRDefault="00422CE4" w:rsidP="00422CE4">
      <w:pPr>
        <w:pStyle w:val="BodyText"/>
        <w:spacing w:line="380" w:lineRule="exact"/>
        <w:ind w:firstLine="720"/>
        <w:jc w:val="both"/>
        <w:rPr>
          <w:rFonts w:ascii="Times New Roman" w:hAnsi="Times New Roman"/>
          <w:szCs w:val="24"/>
          <w:lang w:val="pl-PL"/>
        </w:rPr>
      </w:pPr>
      <w:r>
        <w:rPr>
          <w:rFonts w:ascii="Times New Roman" w:hAnsi="Times New Roman"/>
          <w:szCs w:val="24"/>
          <w:lang w:val="pl-PL"/>
        </w:rPr>
        <w:t>- Căn cứ n</w:t>
      </w:r>
      <w:r w:rsidRPr="00C65103">
        <w:rPr>
          <w:rFonts w:ascii="Times New Roman" w:hAnsi="Times New Roman"/>
          <w:szCs w:val="24"/>
          <w:lang w:val="pl-PL"/>
        </w:rPr>
        <w:t>ghị quyết số 108/NQ-CP</w:t>
      </w:r>
      <w:r>
        <w:rPr>
          <w:rFonts w:ascii="Times New Roman" w:hAnsi="Times New Roman"/>
          <w:szCs w:val="24"/>
          <w:lang w:val="pl-PL"/>
        </w:rPr>
        <w:t xml:space="preserve"> ngày 17/7/2020</w:t>
      </w:r>
      <w:r w:rsidRPr="00C65103">
        <w:rPr>
          <w:rFonts w:ascii="Times New Roman" w:hAnsi="Times New Roman"/>
          <w:szCs w:val="24"/>
          <w:lang w:val="pl-PL"/>
        </w:rPr>
        <w:t xml:space="preserve"> của Chính phủ </w:t>
      </w:r>
      <w:r>
        <w:rPr>
          <w:rFonts w:ascii="Times New Roman" w:hAnsi="Times New Roman"/>
          <w:szCs w:val="24"/>
          <w:lang w:val="pl-PL"/>
        </w:rPr>
        <w:t>v</w:t>
      </w:r>
      <w:r w:rsidRPr="00C65103">
        <w:rPr>
          <w:rFonts w:ascii="Times New Roman" w:hAnsi="Times New Roman"/>
          <w:szCs w:val="24"/>
          <w:lang w:val="pl-PL"/>
        </w:rPr>
        <w:t>ề một số nhiệm vụ, giải pháp tháo gỡ khó kh</w:t>
      </w:r>
      <w:r w:rsidRPr="00C65103">
        <w:rPr>
          <w:rFonts w:ascii="Times New Roman" w:hAnsi="Times New Roman" w:hint="eastAsia"/>
          <w:szCs w:val="24"/>
          <w:lang w:val="pl-PL"/>
        </w:rPr>
        <w:t>ă</w:t>
      </w:r>
      <w:r w:rsidRPr="00C65103">
        <w:rPr>
          <w:rFonts w:ascii="Times New Roman" w:hAnsi="Times New Roman"/>
          <w:szCs w:val="24"/>
          <w:lang w:val="pl-PL"/>
        </w:rPr>
        <w:t>n, v</w:t>
      </w:r>
      <w:r w:rsidRPr="00C65103">
        <w:rPr>
          <w:rFonts w:ascii="Times New Roman" w:hAnsi="Times New Roman" w:hint="eastAsia"/>
          <w:szCs w:val="24"/>
          <w:lang w:val="pl-PL"/>
        </w:rPr>
        <w:t>ư</w:t>
      </w:r>
      <w:r w:rsidRPr="00C65103">
        <w:rPr>
          <w:rFonts w:ascii="Times New Roman" w:hAnsi="Times New Roman"/>
          <w:szCs w:val="24"/>
          <w:lang w:val="pl-PL"/>
        </w:rPr>
        <w:t xml:space="preserve">ớng mắc trong quá trình triển khai Nghị </w:t>
      </w:r>
      <w:r w:rsidRPr="00C65103">
        <w:rPr>
          <w:rFonts w:ascii="Times New Roman" w:hAnsi="Times New Roman" w:hint="eastAsia"/>
          <w:szCs w:val="24"/>
          <w:lang w:val="pl-PL"/>
        </w:rPr>
        <w:t>đ</w:t>
      </w:r>
      <w:r w:rsidRPr="00C65103">
        <w:rPr>
          <w:rFonts w:ascii="Times New Roman" w:hAnsi="Times New Roman"/>
          <w:szCs w:val="24"/>
          <w:lang w:val="pl-PL"/>
        </w:rPr>
        <w:t>ịnh số 68/2019/N</w:t>
      </w:r>
      <w:r w:rsidRPr="00C65103">
        <w:rPr>
          <w:rFonts w:ascii="Times New Roman" w:hAnsi="Times New Roman" w:hint="eastAsia"/>
          <w:szCs w:val="24"/>
          <w:lang w:val="pl-PL"/>
        </w:rPr>
        <w:t>Đ</w:t>
      </w:r>
      <w:r w:rsidRPr="00C65103">
        <w:rPr>
          <w:rFonts w:ascii="Times New Roman" w:hAnsi="Times New Roman"/>
          <w:szCs w:val="24"/>
          <w:lang w:val="pl-PL"/>
        </w:rPr>
        <w:t xml:space="preserve">-CP về quản lý chi phí </w:t>
      </w:r>
      <w:r w:rsidRPr="00C65103">
        <w:rPr>
          <w:rFonts w:ascii="Times New Roman" w:hAnsi="Times New Roman" w:hint="eastAsia"/>
          <w:szCs w:val="24"/>
          <w:lang w:val="pl-PL"/>
        </w:rPr>
        <w:t>đ</w:t>
      </w:r>
      <w:r w:rsidRPr="00C65103">
        <w:rPr>
          <w:rFonts w:ascii="Times New Roman" w:hAnsi="Times New Roman"/>
          <w:szCs w:val="24"/>
          <w:lang w:val="pl-PL"/>
        </w:rPr>
        <w:t>ầu t</w:t>
      </w:r>
      <w:r w:rsidRPr="00C65103">
        <w:rPr>
          <w:rFonts w:ascii="Times New Roman" w:hAnsi="Times New Roman" w:hint="eastAsia"/>
          <w:szCs w:val="24"/>
          <w:lang w:val="pl-PL"/>
        </w:rPr>
        <w:t>ư</w:t>
      </w:r>
      <w:r w:rsidRPr="00C65103">
        <w:rPr>
          <w:rFonts w:ascii="Times New Roman" w:hAnsi="Times New Roman"/>
          <w:szCs w:val="24"/>
          <w:lang w:val="pl-PL"/>
        </w:rPr>
        <w:t xml:space="preserve"> xây dựng</w:t>
      </w:r>
    </w:p>
    <w:p w14:paraId="42F65D1B" w14:textId="77777777" w:rsidR="00006480" w:rsidRDefault="00006480" w:rsidP="00006480">
      <w:pPr>
        <w:pStyle w:val="BodyText"/>
        <w:spacing w:line="390" w:lineRule="exact"/>
        <w:ind w:firstLine="720"/>
        <w:jc w:val="both"/>
        <w:rPr>
          <w:rFonts w:ascii="Times New Roman" w:hAnsi="Times New Roman"/>
          <w:szCs w:val="24"/>
          <w:lang w:val="pl-PL"/>
        </w:rPr>
      </w:pPr>
      <w:r>
        <w:rPr>
          <w:rFonts w:ascii="Times New Roman" w:hAnsi="Times New Roman"/>
          <w:szCs w:val="24"/>
          <w:lang w:val="pl-PL"/>
        </w:rPr>
        <w:t>- Căn cứ t</w:t>
      </w:r>
      <w:r w:rsidRPr="00CE0DA9">
        <w:rPr>
          <w:rFonts w:ascii="Times New Roman" w:hAnsi="Times New Roman"/>
          <w:szCs w:val="24"/>
          <w:lang w:val="pl-PL"/>
        </w:rPr>
        <w:t>hông tư số 26/2016/TT-BXD  ngày 26/10/2016 quy định chi tiết một số nội dung về quản lý chất lượng và bảo trì công trình xây dựng;</w:t>
      </w:r>
      <w:r>
        <w:rPr>
          <w:rFonts w:ascii="Times New Roman" w:hAnsi="Times New Roman"/>
          <w:szCs w:val="24"/>
          <w:lang w:val="pl-PL"/>
        </w:rPr>
        <w:t xml:space="preserve"> </w:t>
      </w:r>
      <w:r w:rsidRPr="00350151">
        <w:rPr>
          <w:rFonts w:ascii="Times New Roman" w:hAnsi="Times New Roman"/>
          <w:szCs w:val="24"/>
          <w:lang w:val="pl-PL"/>
        </w:rPr>
        <w:t>Thông t</w:t>
      </w:r>
      <w:r w:rsidRPr="00350151">
        <w:rPr>
          <w:rFonts w:ascii="Times New Roman" w:hAnsi="Times New Roman" w:hint="eastAsia"/>
          <w:szCs w:val="24"/>
          <w:lang w:val="pl-PL"/>
        </w:rPr>
        <w:t>ư</w:t>
      </w:r>
      <w:r w:rsidRPr="00350151">
        <w:rPr>
          <w:rFonts w:ascii="Times New Roman" w:hAnsi="Times New Roman"/>
          <w:szCs w:val="24"/>
          <w:lang w:val="pl-PL"/>
        </w:rPr>
        <w:t xml:space="preserve"> 04/2019/TT-BXD</w:t>
      </w:r>
      <w:r>
        <w:rPr>
          <w:rFonts w:ascii="Times New Roman" w:hAnsi="Times New Roman"/>
          <w:szCs w:val="24"/>
          <w:lang w:val="pl-PL"/>
        </w:rPr>
        <w:t xml:space="preserve"> ngày 16/8/2019</w:t>
      </w:r>
      <w:r w:rsidRPr="00350151">
        <w:rPr>
          <w:rFonts w:ascii="Times New Roman" w:hAnsi="Times New Roman"/>
          <w:szCs w:val="24"/>
          <w:lang w:val="pl-PL"/>
        </w:rPr>
        <w:t xml:space="preserve"> Sửa </w:t>
      </w:r>
      <w:r w:rsidRPr="00350151">
        <w:rPr>
          <w:rFonts w:ascii="Times New Roman" w:hAnsi="Times New Roman" w:hint="eastAsia"/>
          <w:szCs w:val="24"/>
          <w:lang w:val="pl-PL"/>
        </w:rPr>
        <w:t>đ</w:t>
      </w:r>
      <w:r w:rsidRPr="00350151">
        <w:rPr>
          <w:rFonts w:ascii="Times New Roman" w:hAnsi="Times New Roman"/>
          <w:szCs w:val="24"/>
          <w:lang w:val="pl-PL"/>
        </w:rPr>
        <w:t>ổi, bổ sung một số nội dung của Thông t</w:t>
      </w:r>
      <w:r w:rsidRPr="00350151">
        <w:rPr>
          <w:rFonts w:ascii="Times New Roman" w:hAnsi="Times New Roman" w:hint="eastAsia"/>
          <w:szCs w:val="24"/>
          <w:lang w:val="pl-PL"/>
        </w:rPr>
        <w:t>ư</w:t>
      </w:r>
      <w:r w:rsidRPr="00350151">
        <w:rPr>
          <w:rFonts w:ascii="Times New Roman" w:hAnsi="Times New Roman"/>
          <w:szCs w:val="24"/>
          <w:lang w:val="pl-PL"/>
        </w:rPr>
        <w:t xml:space="preserve"> số 26/2016/TT-BXD ngày 26/10/2016 của Bộ tr</w:t>
      </w:r>
      <w:r w:rsidRPr="00350151">
        <w:rPr>
          <w:rFonts w:ascii="Times New Roman" w:hAnsi="Times New Roman" w:hint="eastAsia"/>
          <w:szCs w:val="24"/>
          <w:lang w:val="pl-PL"/>
        </w:rPr>
        <w:t>ư</w:t>
      </w:r>
      <w:r w:rsidRPr="00350151">
        <w:rPr>
          <w:rFonts w:ascii="Times New Roman" w:hAnsi="Times New Roman"/>
          <w:szCs w:val="24"/>
          <w:lang w:val="pl-PL"/>
        </w:rPr>
        <w:t xml:space="preserve">ởng Bộ Xây dựng quy </w:t>
      </w:r>
      <w:r w:rsidRPr="00350151">
        <w:rPr>
          <w:rFonts w:ascii="Times New Roman" w:hAnsi="Times New Roman" w:hint="eastAsia"/>
          <w:szCs w:val="24"/>
          <w:lang w:val="pl-PL"/>
        </w:rPr>
        <w:t>đ</w:t>
      </w:r>
      <w:r w:rsidRPr="00350151">
        <w:rPr>
          <w:rFonts w:ascii="Times New Roman" w:hAnsi="Times New Roman"/>
          <w:szCs w:val="24"/>
          <w:lang w:val="pl-PL"/>
        </w:rPr>
        <w:t>ịnh chi tiết một số nội dung về quản lý chất l</w:t>
      </w:r>
      <w:r w:rsidRPr="00350151">
        <w:rPr>
          <w:rFonts w:ascii="Times New Roman" w:hAnsi="Times New Roman" w:hint="eastAsia"/>
          <w:szCs w:val="24"/>
          <w:lang w:val="pl-PL"/>
        </w:rPr>
        <w:t>ư</w:t>
      </w:r>
      <w:r w:rsidRPr="00350151">
        <w:rPr>
          <w:rFonts w:ascii="Times New Roman" w:hAnsi="Times New Roman"/>
          <w:szCs w:val="24"/>
          <w:lang w:val="pl-PL"/>
        </w:rPr>
        <w:t>ợng và bảo trì công trình xây dựng</w:t>
      </w:r>
      <w:r>
        <w:rPr>
          <w:rFonts w:ascii="Times New Roman" w:hAnsi="Times New Roman"/>
          <w:szCs w:val="24"/>
          <w:lang w:val="pl-PL"/>
        </w:rPr>
        <w:t>;</w:t>
      </w:r>
    </w:p>
    <w:p w14:paraId="005EA1EA" w14:textId="00F6FE11" w:rsidR="00006480" w:rsidRDefault="00006480" w:rsidP="00006480">
      <w:pPr>
        <w:pStyle w:val="BodyText"/>
        <w:spacing w:line="390" w:lineRule="exact"/>
        <w:ind w:firstLine="720"/>
        <w:jc w:val="both"/>
        <w:rPr>
          <w:rFonts w:ascii="Times New Roman" w:hAnsi="Times New Roman"/>
          <w:szCs w:val="24"/>
          <w:lang w:val="pl-PL"/>
        </w:rPr>
      </w:pPr>
      <w:r>
        <w:rPr>
          <w:rFonts w:ascii="Times New Roman" w:hAnsi="Times New Roman"/>
          <w:szCs w:val="24"/>
          <w:lang w:val="pl-PL"/>
        </w:rPr>
        <w:t>- Căn cứ t</w:t>
      </w:r>
      <w:r w:rsidRPr="00CE0DA9">
        <w:rPr>
          <w:rFonts w:ascii="Times New Roman" w:hAnsi="Times New Roman"/>
          <w:szCs w:val="24"/>
          <w:lang w:val="pl-PL"/>
        </w:rPr>
        <w:t>hông tư</w:t>
      </w:r>
      <w:r w:rsidRPr="00147F67">
        <w:rPr>
          <w:rFonts w:ascii="Times New Roman" w:hAnsi="Times New Roman"/>
          <w:szCs w:val="24"/>
          <w:lang w:val="pl-PL"/>
        </w:rPr>
        <w:t xml:space="preserve"> 0</w:t>
      </w:r>
      <w:r>
        <w:rPr>
          <w:rFonts w:ascii="Times New Roman" w:hAnsi="Times New Roman"/>
          <w:szCs w:val="24"/>
          <w:lang w:val="pl-PL"/>
        </w:rPr>
        <w:t>9</w:t>
      </w:r>
      <w:r w:rsidRPr="00147F67">
        <w:rPr>
          <w:rFonts w:ascii="Times New Roman" w:hAnsi="Times New Roman"/>
          <w:szCs w:val="24"/>
          <w:lang w:val="pl-PL"/>
        </w:rPr>
        <w:t>/201</w:t>
      </w:r>
      <w:r>
        <w:rPr>
          <w:rFonts w:ascii="Times New Roman" w:hAnsi="Times New Roman"/>
          <w:szCs w:val="24"/>
          <w:lang w:val="pl-PL"/>
        </w:rPr>
        <w:t>9</w:t>
      </w:r>
      <w:r w:rsidRPr="00147F67">
        <w:rPr>
          <w:rFonts w:ascii="Times New Roman" w:hAnsi="Times New Roman"/>
          <w:szCs w:val="24"/>
          <w:lang w:val="pl-PL"/>
        </w:rPr>
        <w:t xml:space="preserve">/TT-BXD ngày </w:t>
      </w:r>
      <w:r>
        <w:rPr>
          <w:rFonts w:ascii="Times New Roman" w:hAnsi="Times New Roman"/>
          <w:szCs w:val="24"/>
          <w:lang w:val="pl-PL"/>
        </w:rPr>
        <w:t>26/12/2019</w:t>
      </w:r>
      <w:r w:rsidRPr="00147F67">
        <w:rPr>
          <w:rFonts w:ascii="Times New Roman" w:hAnsi="Times New Roman"/>
          <w:szCs w:val="24"/>
          <w:lang w:val="pl-PL"/>
        </w:rPr>
        <w:t xml:space="preserve"> của Bộ Xây dựng hướng dẫn xác định và quản lý chi phí đầu tư xây dựng;</w:t>
      </w:r>
    </w:p>
    <w:p w14:paraId="50D92534" w14:textId="77777777" w:rsidR="00422CE4" w:rsidRDefault="00422CE4" w:rsidP="00422CE4">
      <w:pPr>
        <w:pStyle w:val="BodyText"/>
        <w:spacing w:line="380" w:lineRule="exact"/>
        <w:ind w:firstLine="720"/>
        <w:jc w:val="both"/>
        <w:rPr>
          <w:rFonts w:ascii="Times New Roman" w:hAnsi="Times New Roman"/>
          <w:szCs w:val="24"/>
          <w:lang w:val="pl-PL"/>
        </w:rPr>
      </w:pPr>
      <w:r>
        <w:rPr>
          <w:rFonts w:ascii="Times New Roman" w:hAnsi="Times New Roman"/>
          <w:szCs w:val="24"/>
          <w:lang w:val="pl-PL"/>
        </w:rPr>
        <w:t xml:space="preserve">- </w:t>
      </w:r>
      <w:r w:rsidRPr="00147F67">
        <w:rPr>
          <w:rFonts w:ascii="Times New Roman" w:hAnsi="Times New Roman"/>
          <w:szCs w:val="24"/>
          <w:lang w:val="pl-PL"/>
        </w:rPr>
        <w:t xml:space="preserve">Thông tư </w:t>
      </w:r>
      <w:r>
        <w:rPr>
          <w:rFonts w:ascii="Times New Roman" w:hAnsi="Times New Roman"/>
          <w:szCs w:val="24"/>
          <w:lang w:val="pl-PL"/>
        </w:rPr>
        <w:t>10</w:t>
      </w:r>
      <w:r w:rsidRPr="00147F67">
        <w:rPr>
          <w:rFonts w:ascii="Times New Roman" w:hAnsi="Times New Roman"/>
          <w:szCs w:val="24"/>
          <w:lang w:val="pl-PL"/>
        </w:rPr>
        <w:t>/201</w:t>
      </w:r>
      <w:r>
        <w:rPr>
          <w:rFonts w:ascii="Times New Roman" w:hAnsi="Times New Roman"/>
          <w:szCs w:val="24"/>
          <w:lang w:val="pl-PL"/>
        </w:rPr>
        <w:t>9</w:t>
      </w:r>
      <w:r w:rsidRPr="00147F67">
        <w:rPr>
          <w:rFonts w:ascii="Times New Roman" w:hAnsi="Times New Roman"/>
          <w:szCs w:val="24"/>
          <w:lang w:val="pl-PL"/>
        </w:rPr>
        <w:t xml:space="preserve">/TT-BXD ngày </w:t>
      </w:r>
      <w:r>
        <w:rPr>
          <w:rFonts w:ascii="Times New Roman" w:hAnsi="Times New Roman"/>
          <w:szCs w:val="24"/>
          <w:lang w:val="pl-PL"/>
        </w:rPr>
        <w:t>26/12/2019</w:t>
      </w:r>
      <w:r w:rsidRPr="00147F67">
        <w:rPr>
          <w:rFonts w:ascii="Times New Roman" w:hAnsi="Times New Roman"/>
          <w:szCs w:val="24"/>
          <w:lang w:val="pl-PL"/>
        </w:rPr>
        <w:t xml:space="preserve"> của Bộ Xây dựng </w:t>
      </w:r>
      <w:r>
        <w:rPr>
          <w:rFonts w:ascii="Times New Roman" w:hAnsi="Times New Roman"/>
          <w:szCs w:val="24"/>
          <w:lang w:val="pl-PL"/>
        </w:rPr>
        <w:t>ban hành định mức xây dựng</w:t>
      </w:r>
      <w:r w:rsidRPr="00147F67">
        <w:rPr>
          <w:rFonts w:ascii="Times New Roman" w:hAnsi="Times New Roman"/>
          <w:szCs w:val="24"/>
          <w:lang w:val="pl-PL"/>
        </w:rPr>
        <w:t>;</w:t>
      </w:r>
    </w:p>
    <w:p w14:paraId="49763DF6" w14:textId="77777777" w:rsidR="00006480" w:rsidRPr="00147F67" w:rsidRDefault="00006480" w:rsidP="00006480">
      <w:pPr>
        <w:pStyle w:val="BodyText"/>
        <w:spacing w:line="390" w:lineRule="exact"/>
        <w:ind w:firstLine="720"/>
        <w:jc w:val="both"/>
        <w:rPr>
          <w:rFonts w:ascii="Times New Roman" w:hAnsi="Times New Roman"/>
          <w:szCs w:val="24"/>
          <w:lang w:val="pl-PL"/>
        </w:rPr>
      </w:pPr>
      <w:r>
        <w:rPr>
          <w:rFonts w:ascii="Times New Roman" w:hAnsi="Times New Roman"/>
          <w:szCs w:val="24"/>
          <w:lang w:val="pl-PL"/>
        </w:rPr>
        <w:t>- Căn cứ t</w:t>
      </w:r>
      <w:r w:rsidRPr="00CE0DA9">
        <w:rPr>
          <w:rFonts w:ascii="Times New Roman" w:hAnsi="Times New Roman"/>
          <w:szCs w:val="24"/>
          <w:lang w:val="pl-PL"/>
        </w:rPr>
        <w:t>hông tư</w:t>
      </w:r>
      <w:r w:rsidRPr="00147F67">
        <w:rPr>
          <w:rFonts w:ascii="Times New Roman" w:hAnsi="Times New Roman"/>
          <w:szCs w:val="24"/>
          <w:lang w:val="pl-PL"/>
        </w:rPr>
        <w:t xml:space="preserve"> </w:t>
      </w:r>
      <w:r>
        <w:rPr>
          <w:rFonts w:ascii="Times New Roman" w:hAnsi="Times New Roman"/>
          <w:szCs w:val="24"/>
          <w:lang w:val="pl-PL"/>
        </w:rPr>
        <w:t>11</w:t>
      </w:r>
      <w:r w:rsidRPr="00147F67">
        <w:rPr>
          <w:rFonts w:ascii="Times New Roman" w:hAnsi="Times New Roman"/>
          <w:szCs w:val="24"/>
          <w:lang w:val="pl-PL"/>
        </w:rPr>
        <w:t>/201</w:t>
      </w:r>
      <w:r>
        <w:rPr>
          <w:rFonts w:ascii="Times New Roman" w:hAnsi="Times New Roman"/>
          <w:szCs w:val="24"/>
          <w:lang w:val="pl-PL"/>
        </w:rPr>
        <w:t>9</w:t>
      </w:r>
      <w:r w:rsidRPr="00147F67">
        <w:rPr>
          <w:rFonts w:ascii="Times New Roman" w:hAnsi="Times New Roman"/>
          <w:szCs w:val="24"/>
          <w:lang w:val="pl-PL"/>
        </w:rPr>
        <w:t xml:space="preserve">/TT-BXD ngày </w:t>
      </w:r>
      <w:r>
        <w:rPr>
          <w:rFonts w:ascii="Times New Roman" w:hAnsi="Times New Roman"/>
          <w:szCs w:val="24"/>
          <w:lang w:val="pl-PL"/>
        </w:rPr>
        <w:t>26/12/2019</w:t>
      </w:r>
      <w:r w:rsidRPr="00147F67">
        <w:rPr>
          <w:rFonts w:ascii="Times New Roman" w:hAnsi="Times New Roman"/>
          <w:szCs w:val="24"/>
          <w:lang w:val="pl-PL"/>
        </w:rPr>
        <w:t xml:space="preserve"> của Bộ Xây dựng hướng dẫn xác định </w:t>
      </w:r>
      <w:r>
        <w:rPr>
          <w:rFonts w:ascii="Times New Roman" w:hAnsi="Times New Roman"/>
          <w:szCs w:val="24"/>
          <w:lang w:val="pl-PL"/>
        </w:rPr>
        <w:t>ca máy và thiết bị thi công xây dựng công trình;</w:t>
      </w:r>
    </w:p>
    <w:p w14:paraId="5833E9CC" w14:textId="64AEB2AD" w:rsidR="00006480" w:rsidRDefault="00006480" w:rsidP="00006480">
      <w:pPr>
        <w:pStyle w:val="BodyText"/>
        <w:spacing w:line="390" w:lineRule="exact"/>
        <w:ind w:firstLine="720"/>
        <w:jc w:val="both"/>
        <w:rPr>
          <w:rFonts w:ascii="Times New Roman" w:hAnsi="Times New Roman"/>
          <w:szCs w:val="24"/>
          <w:lang w:val="pl-PL"/>
        </w:rPr>
      </w:pPr>
      <w:r w:rsidRPr="00147F67">
        <w:rPr>
          <w:rFonts w:ascii="Times New Roman" w:hAnsi="Times New Roman"/>
          <w:szCs w:val="24"/>
          <w:lang w:val="pl-PL"/>
        </w:rPr>
        <w:t xml:space="preserve">- </w:t>
      </w:r>
      <w:r>
        <w:rPr>
          <w:rFonts w:ascii="Times New Roman" w:hAnsi="Times New Roman"/>
          <w:szCs w:val="24"/>
          <w:lang w:val="pl-PL"/>
        </w:rPr>
        <w:t>Căn cứ t</w:t>
      </w:r>
      <w:r w:rsidRPr="00CE0DA9">
        <w:rPr>
          <w:rFonts w:ascii="Times New Roman" w:hAnsi="Times New Roman"/>
          <w:szCs w:val="24"/>
          <w:lang w:val="pl-PL"/>
        </w:rPr>
        <w:t>hông tư</w:t>
      </w:r>
      <w:r w:rsidRPr="00147F67">
        <w:rPr>
          <w:rFonts w:ascii="Times New Roman" w:hAnsi="Times New Roman"/>
          <w:szCs w:val="24"/>
          <w:lang w:val="pl-PL"/>
        </w:rPr>
        <w:t xml:space="preserve"> </w:t>
      </w:r>
      <w:r>
        <w:rPr>
          <w:rFonts w:ascii="Times New Roman" w:hAnsi="Times New Roman"/>
          <w:szCs w:val="24"/>
          <w:lang w:val="pl-PL"/>
        </w:rPr>
        <w:t>1</w:t>
      </w:r>
      <w:r w:rsidRPr="00147F67">
        <w:rPr>
          <w:rFonts w:ascii="Times New Roman" w:hAnsi="Times New Roman"/>
          <w:szCs w:val="24"/>
          <w:lang w:val="pl-PL"/>
        </w:rPr>
        <w:t>5/201</w:t>
      </w:r>
      <w:r>
        <w:rPr>
          <w:rFonts w:ascii="Times New Roman" w:hAnsi="Times New Roman"/>
          <w:szCs w:val="24"/>
          <w:lang w:val="pl-PL"/>
        </w:rPr>
        <w:t>9</w:t>
      </w:r>
      <w:r w:rsidRPr="00147F67">
        <w:rPr>
          <w:rFonts w:ascii="Times New Roman" w:hAnsi="Times New Roman"/>
          <w:szCs w:val="24"/>
          <w:lang w:val="pl-PL"/>
        </w:rPr>
        <w:t xml:space="preserve">/TT-BXD ngày </w:t>
      </w:r>
      <w:r>
        <w:rPr>
          <w:rFonts w:ascii="Times New Roman" w:hAnsi="Times New Roman"/>
          <w:szCs w:val="24"/>
          <w:lang w:val="pl-PL"/>
        </w:rPr>
        <w:t>26</w:t>
      </w:r>
      <w:r w:rsidRPr="00147F67">
        <w:rPr>
          <w:rFonts w:ascii="Times New Roman" w:hAnsi="Times New Roman"/>
          <w:szCs w:val="24"/>
          <w:lang w:val="pl-PL"/>
        </w:rPr>
        <w:t>/</w:t>
      </w:r>
      <w:r>
        <w:rPr>
          <w:rFonts w:ascii="Times New Roman" w:hAnsi="Times New Roman"/>
          <w:szCs w:val="24"/>
          <w:lang w:val="pl-PL"/>
        </w:rPr>
        <w:t>12</w:t>
      </w:r>
      <w:r w:rsidRPr="00147F67">
        <w:rPr>
          <w:rFonts w:ascii="Times New Roman" w:hAnsi="Times New Roman"/>
          <w:szCs w:val="24"/>
          <w:lang w:val="pl-PL"/>
        </w:rPr>
        <w:t>/201</w:t>
      </w:r>
      <w:r>
        <w:rPr>
          <w:rFonts w:ascii="Times New Roman" w:hAnsi="Times New Roman"/>
          <w:szCs w:val="24"/>
          <w:lang w:val="pl-PL"/>
        </w:rPr>
        <w:t>9</w:t>
      </w:r>
      <w:r w:rsidRPr="00147F67">
        <w:rPr>
          <w:rFonts w:ascii="Times New Roman" w:hAnsi="Times New Roman"/>
          <w:szCs w:val="24"/>
          <w:lang w:val="pl-PL"/>
        </w:rPr>
        <w:t xml:space="preserve"> của Bộ Xây dựng hướng dẫn xác định đơn giá nhân công trong q</w:t>
      </w:r>
      <w:r w:rsidR="00D2599B">
        <w:rPr>
          <w:rFonts w:ascii="Times New Roman" w:hAnsi="Times New Roman"/>
          <w:szCs w:val="24"/>
          <w:lang w:val="pl-PL"/>
        </w:rPr>
        <w:t>uản lý chi phí đầu tư xây dựng;</w:t>
      </w:r>
    </w:p>
    <w:p w14:paraId="5A9D20C2" w14:textId="77777777" w:rsidR="00006480" w:rsidRDefault="00006480" w:rsidP="00006480">
      <w:pPr>
        <w:pStyle w:val="BodyText"/>
        <w:spacing w:line="390" w:lineRule="exact"/>
        <w:ind w:firstLine="720"/>
        <w:jc w:val="both"/>
        <w:rPr>
          <w:rFonts w:ascii="Times New Roman" w:hAnsi="Times New Roman"/>
          <w:szCs w:val="24"/>
          <w:lang w:val="pl-PL"/>
        </w:rPr>
      </w:pPr>
      <w:r>
        <w:rPr>
          <w:rFonts w:ascii="Times New Roman" w:hAnsi="Times New Roman"/>
          <w:szCs w:val="24"/>
          <w:lang w:val="pl-PL"/>
        </w:rPr>
        <w:t>- Căn cứ t</w:t>
      </w:r>
      <w:r w:rsidRPr="00CE0DA9">
        <w:rPr>
          <w:rFonts w:ascii="Times New Roman" w:hAnsi="Times New Roman"/>
          <w:szCs w:val="24"/>
          <w:lang w:val="pl-PL"/>
        </w:rPr>
        <w:t>hông tư 16/2019/TT-BXD ngày 26/12/2019 của Bộ Xây dựng về việc hướng dẫn xác định chi phí quản lý dự án và tư vấn đầu tư xây dựng;</w:t>
      </w:r>
    </w:p>
    <w:p w14:paraId="58FE90A9" w14:textId="3DB0FECE" w:rsidR="00006480" w:rsidRDefault="00006480" w:rsidP="00006480">
      <w:pPr>
        <w:pStyle w:val="BodyText"/>
        <w:spacing w:line="390" w:lineRule="exact"/>
        <w:ind w:firstLine="720"/>
        <w:jc w:val="both"/>
        <w:rPr>
          <w:rFonts w:ascii="Times New Roman" w:hAnsi="Times New Roman"/>
          <w:szCs w:val="24"/>
          <w:lang w:val="pl-PL"/>
        </w:rPr>
      </w:pPr>
      <w:r>
        <w:rPr>
          <w:rFonts w:ascii="Times New Roman" w:hAnsi="Times New Roman"/>
          <w:szCs w:val="24"/>
          <w:lang w:val="pl-PL"/>
        </w:rPr>
        <w:lastRenderedPageBreak/>
        <w:t>- Căn cứ t</w:t>
      </w:r>
      <w:r w:rsidRPr="00CE0DA9">
        <w:rPr>
          <w:rFonts w:ascii="Times New Roman" w:hAnsi="Times New Roman"/>
          <w:szCs w:val="24"/>
          <w:lang w:val="pl-PL"/>
        </w:rPr>
        <w:t>hông tư</w:t>
      </w:r>
      <w:r w:rsidRPr="007550D4">
        <w:rPr>
          <w:rFonts w:ascii="Times New Roman" w:hAnsi="Times New Roman"/>
          <w:szCs w:val="24"/>
          <w:lang w:val="pl-PL"/>
        </w:rPr>
        <w:t xml:space="preserve"> 02/2020/TT-BXD</w:t>
      </w:r>
      <w:r>
        <w:rPr>
          <w:rFonts w:ascii="Times New Roman" w:hAnsi="Times New Roman"/>
          <w:szCs w:val="24"/>
          <w:lang w:val="pl-PL"/>
        </w:rPr>
        <w:t xml:space="preserve"> ngày 20/7/2020 của Bộ Xây dựng</w:t>
      </w:r>
      <w:r w:rsidRPr="007550D4">
        <w:rPr>
          <w:rFonts w:ascii="Times New Roman" w:hAnsi="Times New Roman"/>
          <w:szCs w:val="24"/>
          <w:lang w:val="pl-PL"/>
        </w:rPr>
        <w:t xml:space="preserve"> Sửa </w:t>
      </w:r>
      <w:r w:rsidRPr="007550D4">
        <w:rPr>
          <w:rFonts w:ascii="Times New Roman" w:hAnsi="Times New Roman" w:hint="eastAsia"/>
          <w:szCs w:val="24"/>
          <w:lang w:val="pl-PL"/>
        </w:rPr>
        <w:t>đ</w:t>
      </w:r>
      <w:r w:rsidRPr="007550D4">
        <w:rPr>
          <w:rFonts w:ascii="Times New Roman" w:hAnsi="Times New Roman"/>
          <w:szCs w:val="24"/>
          <w:lang w:val="pl-PL"/>
        </w:rPr>
        <w:t xml:space="preserve">ổi, bổ sung một số </w:t>
      </w:r>
      <w:r w:rsidRPr="007550D4">
        <w:rPr>
          <w:rFonts w:ascii="Times New Roman" w:hAnsi="Times New Roman" w:hint="eastAsia"/>
          <w:szCs w:val="24"/>
          <w:lang w:val="pl-PL"/>
        </w:rPr>
        <w:t>đ</w:t>
      </w:r>
      <w:r w:rsidRPr="007550D4">
        <w:rPr>
          <w:rFonts w:ascii="Times New Roman" w:hAnsi="Times New Roman"/>
          <w:szCs w:val="24"/>
          <w:lang w:val="pl-PL"/>
        </w:rPr>
        <w:t>iều của 04 Thông t</w:t>
      </w:r>
      <w:r w:rsidRPr="007550D4">
        <w:rPr>
          <w:rFonts w:ascii="Times New Roman" w:hAnsi="Times New Roman" w:hint="eastAsia"/>
          <w:szCs w:val="24"/>
          <w:lang w:val="pl-PL"/>
        </w:rPr>
        <w:t>ư</w:t>
      </w:r>
      <w:r w:rsidRPr="007550D4">
        <w:rPr>
          <w:rFonts w:ascii="Times New Roman" w:hAnsi="Times New Roman"/>
          <w:szCs w:val="24"/>
          <w:lang w:val="pl-PL"/>
        </w:rPr>
        <w:t xml:space="preserve"> có liên quan </w:t>
      </w:r>
      <w:r w:rsidRPr="007550D4">
        <w:rPr>
          <w:rFonts w:ascii="Times New Roman" w:hAnsi="Times New Roman" w:hint="eastAsia"/>
          <w:szCs w:val="24"/>
          <w:lang w:val="pl-PL"/>
        </w:rPr>
        <w:t>đ</w:t>
      </w:r>
      <w:r w:rsidRPr="007550D4">
        <w:rPr>
          <w:rFonts w:ascii="Times New Roman" w:hAnsi="Times New Roman"/>
          <w:szCs w:val="24"/>
          <w:lang w:val="pl-PL"/>
        </w:rPr>
        <w:t>ến</w:t>
      </w:r>
      <w:r w:rsidR="00BC46CD">
        <w:rPr>
          <w:rFonts w:ascii="Times New Roman" w:hAnsi="Times New Roman"/>
          <w:szCs w:val="24"/>
          <w:lang w:val="pl-PL"/>
        </w:rPr>
        <w:t xml:space="preserve"> </w:t>
      </w:r>
      <w:r w:rsidRPr="007550D4">
        <w:rPr>
          <w:rFonts w:ascii="Times New Roman" w:hAnsi="Times New Roman"/>
          <w:szCs w:val="24"/>
          <w:lang w:val="pl-PL"/>
        </w:rPr>
        <w:t xml:space="preserve">quản lý chi phí </w:t>
      </w:r>
      <w:r w:rsidRPr="007550D4">
        <w:rPr>
          <w:rFonts w:ascii="Times New Roman" w:hAnsi="Times New Roman" w:hint="eastAsia"/>
          <w:szCs w:val="24"/>
          <w:lang w:val="pl-PL"/>
        </w:rPr>
        <w:t>đ</w:t>
      </w:r>
      <w:r w:rsidRPr="007550D4">
        <w:rPr>
          <w:rFonts w:ascii="Times New Roman" w:hAnsi="Times New Roman"/>
          <w:szCs w:val="24"/>
          <w:lang w:val="pl-PL"/>
        </w:rPr>
        <w:t>ầu t</w:t>
      </w:r>
      <w:r w:rsidRPr="007550D4">
        <w:rPr>
          <w:rFonts w:ascii="Times New Roman" w:hAnsi="Times New Roman" w:hint="eastAsia"/>
          <w:szCs w:val="24"/>
          <w:lang w:val="pl-PL"/>
        </w:rPr>
        <w:t>ư</w:t>
      </w:r>
      <w:r w:rsidRPr="007550D4">
        <w:rPr>
          <w:rFonts w:ascii="Times New Roman" w:hAnsi="Times New Roman"/>
          <w:szCs w:val="24"/>
          <w:lang w:val="pl-PL"/>
        </w:rPr>
        <w:t xml:space="preserve"> xây dựng</w:t>
      </w:r>
      <w:r>
        <w:rPr>
          <w:rFonts w:ascii="Times New Roman" w:hAnsi="Times New Roman"/>
          <w:szCs w:val="24"/>
          <w:lang w:val="pl-PL"/>
        </w:rPr>
        <w:t>;</w:t>
      </w:r>
    </w:p>
    <w:p w14:paraId="4A2C069E" w14:textId="49A04107" w:rsidR="00C00A1E" w:rsidRDefault="00C00A1E" w:rsidP="00006480">
      <w:pPr>
        <w:pStyle w:val="BodyText"/>
        <w:spacing w:line="390" w:lineRule="exact"/>
        <w:ind w:firstLine="720"/>
        <w:jc w:val="both"/>
        <w:rPr>
          <w:rFonts w:ascii="Times New Roman" w:hAnsi="Times New Roman"/>
          <w:szCs w:val="24"/>
          <w:lang w:val="pl-PL"/>
        </w:rPr>
      </w:pPr>
      <w:r>
        <w:rPr>
          <w:rFonts w:ascii="Times New Roman" w:hAnsi="Times New Roman"/>
          <w:szCs w:val="24"/>
          <w:lang w:val="pl-PL"/>
        </w:rPr>
        <w:t>- Căn cứ q</w:t>
      </w:r>
      <w:r w:rsidRPr="00C00A1E">
        <w:rPr>
          <w:rFonts w:ascii="Times New Roman" w:hAnsi="Times New Roman"/>
          <w:szCs w:val="24"/>
          <w:lang w:val="pl-PL"/>
        </w:rPr>
        <w:t xml:space="preserve">uyết </w:t>
      </w:r>
      <w:r w:rsidRPr="00C00A1E">
        <w:rPr>
          <w:rFonts w:ascii="Times New Roman" w:hAnsi="Times New Roman" w:hint="eastAsia"/>
          <w:szCs w:val="24"/>
          <w:lang w:val="pl-PL"/>
        </w:rPr>
        <w:t>đ</w:t>
      </w:r>
      <w:r w:rsidRPr="00C00A1E">
        <w:rPr>
          <w:rFonts w:ascii="Times New Roman" w:hAnsi="Times New Roman"/>
          <w:szCs w:val="24"/>
          <w:lang w:val="pl-PL"/>
        </w:rPr>
        <w:t>ịnh số 3863/Q</w:t>
      </w:r>
      <w:r w:rsidRPr="00C00A1E">
        <w:rPr>
          <w:rFonts w:ascii="Times New Roman" w:hAnsi="Times New Roman" w:hint="eastAsia"/>
          <w:szCs w:val="24"/>
          <w:lang w:val="pl-PL"/>
        </w:rPr>
        <w:t>Đ</w:t>
      </w:r>
      <w:r w:rsidRPr="00C00A1E">
        <w:rPr>
          <w:rFonts w:ascii="Times New Roman" w:hAnsi="Times New Roman"/>
          <w:szCs w:val="24"/>
          <w:lang w:val="pl-PL"/>
        </w:rPr>
        <w:t xml:space="preserve">-UBND ngày 24/12/2020 của UBND thành phố Hải Phòng về việc công bố Bộ </w:t>
      </w:r>
      <w:r w:rsidRPr="00C00A1E">
        <w:rPr>
          <w:rFonts w:ascii="Times New Roman" w:hAnsi="Times New Roman" w:hint="eastAsia"/>
          <w:szCs w:val="24"/>
          <w:lang w:val="pl-PL"/>
        </w:rPr>
        <w:t>đơ</w:t>
      </w:r>
      <w:r w:rsidRPr="00C00A1E">
        <w:rPr>
          <w:rFonts w:ascii="Times New Roman" w:hAnsi="Times New Roman"/>
          <w:szCs w:val="24"/>
          <w:lang w:val="pl-PL"/>
        </w:rPr>
        <w:t xml:space="preserve">n giá xây dựng công trình trên </w:t>
      </w:r>
      <w:r w:rsidRPr="00C00A1E">
        <w:rPr>
          <w:rFonts w:ascii="Times New Roman" w:hAnsi="Times New Roman" w:hint="eastAsia"/>
          <w:szCs w:val="24"/>
          <w:lang w:val="pl-PL"/>
        </w:rPr>
        <w:t>đ</w:t>
      </w:r>
      <w:r w:rsidRPr="00C00A1E">
        <w:rPr>
          <w:rFonts w:ascii="Times New Roman" w:hAnsi="Times New Roman"/>
          <w:szCs w:val="24"/>
          <w:lang w:val="pl-PL"/>
        </w:rPr>
        <w:t>ịa bàn thành phố Hải Phòng;</w:t>
      </w:r>
    </w:p>
    <w:p w14:paraId="64AB8321" w14:textId="12E6D45E" w:rsidR="00F022C0" w:rsidRDefault="00F022C0" w:rsidP="00F022C0">
      <w:pPr>
        <w:pStyle w:val="BodyText"/>
        <w:spacing w:line="380" w:lineRule="exact"/>
        <w:ind w:firstLine="720"/>
        <w:jc w:val="both"/>
        <w:rPr>
          <w:rFonts w:ascii="Times New Roman" w:hAnsi="Times New Roman"/>
          <w:bCs/>
          <w:lang w:val="pl-PL"/>
        </w:rPr>
      </w:pPr>
      <w:r>
        <w:rPr>
          <w:rFonts w:ascii="Times New Roman" w:hAnsi="Times New Roman"/>
          <w:szCs w:val="24"/>
          <w:lang w:val="pl-PL"/>
        </w:rPr>
        <w:t xml:space="preserve">- Căn cứ quyết định 22/2020/QĐ-UBND ngày 04/09/2020 của </w:t>
      </w:r>
      <w:r w:rsidRPr="00B968A0">
        <w:rPr>
          <w:rFonts w:ascii="Times New Roman" w:hAnsi="Times New Roman"/>
          <w:bCs/>
          <w:lang w:val="pl-PL"/>
        </w:rPr>
        <w:t>Ủy ban nhân dân thành phố Hải Phòng về Công bố Đơn giá nhân công</w:t>
      </w:r>
      <w:r w:rsidR="00E1784D">
        <w:rPr>
          <w:rFonts w:ascii="Times New Roman" w:hAnsi="Times New Roman"/>
          <w:bCs/>
          <w:lang w:val="pl-PL"/>
        </w:rPr>
        <w:t xml:space="preserve"> bình quân</w:t>
      </w:r>
      <w:r w:rsidRPr="00B968A0">
        <w:rPr>
          <w:rFonts w:ascii="Times New Roman" w:hAnsi="Times New Roman"/>
          <w:bCs/>
          <w:lang w:val="pl-PL"/>
        </w:rPr>
        <w:t xml:space="preserve"> trong quản lý chi phí đầu tư xây dựng t</w:t>
      </w:r>
      <w:r w:rsidR="00D2599B">
        <w:rPr>
          <w:rFonts w:ascii="Times New Roman" w:hAnsi="Times New Roman"/>
          <w:bCs/>
          <w:lang w:val="pl-PL"/>
        </w:rPr>
        <w:t>rên địa bàn thành phố Hải Phòng;</w:t>
      </w:r>
    </w:p>
    <w:p w14:paraId="59CFB7CE" w14:textId="77777777" w:rsidR="003A6858" w:rsidRDefault="003A6858" w:rsidP="003A6858">
      <w:pPr>
        <w:pStyle w:val="BodyText"/>
        <w:spacing w:line="360" w:lineRule="exact"/>
        <w:ind w:firstLine="720"/>
        <w:jc w:val="both"/>
        <w:rPr>
          <w:rFonts w:ascii="Times New Roman" w:hAnsi="Times New Roman"/>
          <w:szCs w:val="24"/>
          <w:lang w:val="pl-PL"/>
        </w:rPr>
      </w:pPr>
      <w:r>
        <w:rPr>
          <w:rFonts w:ascii="Times New Roman" w:hAnsi="Times New Roman"/>
          <w:szCs w:val="24"/>
          <w:lang w:val="pl-PL"/>
        </w:rPr>
        <w:t>- Căn cứ q</w:t>
      </w:r>
      <w:r w:rsidRPr="00996973">
        <w:rPr>
          <w:rFonts w:ascii="Times New Roman" w:hAnsi="Times New Roman"/>
          <w:szCs w:val="24"/>
          <w:lang w:val="pl-PL"/>
        </w:rPr>
        <w:t xml:space="preserve">uyết </w:t>
      </w:r>
      <w:r w:rsidRPr="00996973">
        <w:rPr>
          <w:rFonts w:ascii="Times New Roman" w:hAnsi="Times New Roman" w:hint="eastAsia"/>
          <w:szCs w:val="24"/>
          <w:lang w:val="pl-PL"/>
        </w:rPr>
        <w:t>đ</w:t>
      </w:r>
      <w:r w:rsidRPr="00996973">
        <w:rPr>
          <w:rFonts w:ascii="Times New Roman" w:hAnsi="Times New Roman"/>
          <w:szCs w:val="24"/>
          <w:lang w:val="pl-PL"/>
        </w:rPr>
        <w:t>ịnh số 3727/2020/Q</w:t>
      </w:r>
      <w:r w:rsidRPr="00996973">
        <w:rPr>
          <w:rFonts w:ascii="Times New Roman" w:hAnsi="Times New Roman" w:hint="eastAsia"/>
          <w:szCs w:val="24"/>
          <w:lang w:val="pl-PL"/>
        </w:rPr>
        <w:t>Đ</w:t>
      </w:r>
      <w:r w:rsidRPr="00996973">
        <w:rPr>
          <w:rFonts w:ascii="Times New Roman" w:hAnsi="Times New Roman"/>
          <w:szCs w:val="24"/>
          <w:lang w:val="pl-PL"/>
        </w:rPr>
        <w:t xml:space="preserve">-UBND ngày 09/12/2020 của UBND thành phố Hải Phòng về việc công bố Bảng giá ca máy và thiết bị thi công xây dựng công trình trên </w:t>
      </w:r>
      <w:r w:rsidRPr="00996973">
        <w:rPr>
          <w:rFonts w:ascii="Times New Roman" w:hAnsi="Times New Roman" w:hint="eastAsia"/>
          <w:szCs w:val="24"/>
          <w:lang w:val="pl-PL"/>
        </w:rPr>
        <w:t>đ</w:t>
      </w:r>
      <w:r w:rsidRPr="00996973">
        <w:rPr>
          <w:rFonts w:ascii="Times New Roman" w:hAnsi="Times New Roman"/>
          <w:szCs w:val="24"/>
          <w:lang w:val="pl-PL"/>
        </w:rPr>
        <w:t>ịa bàn thành phố Hải Phòng;</w:t>
      </w:r>
    </w:p>
    <w:p w14:paraId="67778BED" w14:textId="1BEA3A82" w:rsidR="003C19B6" w:rsidRPr="00996973" w:rsidRDefault="003C19B6" w:rsidP="003A6858">
      <w:pPr>
        <w:pStyle w:val="BodyText"/>
        <w:spacing w:line="360" w:lineRule="exact"/>
        <w:ind w:firstLine="720"/>
        <w:jc w:val="both"/>
        <w:rPr>
          <w:rFonts w:ascii="Times New Roman" w:hAnsi="Times New Roman"/>
          <w:szCs w:val="24"/>
          <w:lang w:val="pl-PL"/>
        </w:rPr>
      </w:pPr>
      <w:r>
        <w:rPr>
          <w:rFonts w:ascii="Times New Roman" w:hAnsi="Times New Roman"/>
          <w:szCs w:val="24"/>
          <w:lang w:val="pl-PL"/>
        </w:rPr>
        <w:t>- Căn cứ Nghị Quyết số 94/NQ-HĐND ngày 15/7/2022 của Hộ đồng nhân dân quận Lê Chân Về việc điều chỉnh, bổ sung Kế hoạch đầu tư công trung hạn 5 năm 2021-2025;</w:t>
      </w:r>
    </w:p>
    <w:p w14:paraId="22D26CF2" w14:textId="78420162" w:rsidR="000B281D" w:rsidRPr="000B281D" w:rsidRDefault="000B281D" w:rsidP="00C11C64">
      <w:pPr>
        <w:spacing w:line="380" w:lineRule="exact"/>
        <w:ind w:firstLine="720"/>
        <w:jc w:val="both"/>
        <w:rPr>
          <w:rFonts w:ascii="Times New Roman" w:hAnsi="Times New Roman"/>
          <w:lang w:val="pl-PL"/>
        </w:rPr>
      </w:pPr>
      <w:r w:rsidRPr="000B281D">
        <w:rPr>
          <w:rFonts w:ascii="Times New Roman" w:hAnsi="Times New Roman"/>
          <w:lang w:val="pl-PL"/>
        </w:rPr>
        <w:t xml:space="preserve">- Căn cứ năng lực của Công ty Cổ phần Tư vấn Thiết kế và </w:t>
      </w:r>
      <w:r w:rsidR="000A43B3">
        <w:rPr>
          <w:rFonts w:ascii="Times New Roman" w:hAnsi="Times New Roman"/>
          <w:lang w:val="pl-PL"/>
        </w:rPr>
        <w:t>ĐTXD Lê Chân</w:t>
      </w:r>
      <w:r w:rsidRPr="000B281D">
        <w:rPr>
          <w:rFonts w:ascii="Times New Roman" w:hAnsi="Times New Roman"/>
          <w:lang w:val="pl-PL"/>
        </w:rPr>
        <w:t xml:space="preserve"> và nhu cầu của </w:t>
      </w:r>
      <w:r w:rsidR="00481D3D">
        <w:rPr>
          <w:rFonts w:ascii="Times New Roman" w:hAnsi="Times New Roman"/>
          <w:lang w:val="pl-PL"/>
        </w:rPr>
        <w:t xml:space="preserve">Ban quản lý dự án ĐTXD quận </w:t>
      </w:r>
      <w:r w:rsidR="00662A20">
        <w:rPr>
          <w:rFonts w:ascii="Times New Roman" w:hAnsi="Times New Roman"/>
          <w:lang w:val="pl-PL"/>
        </w:rPr>
        <w:t>Lê Chân</w:t>
      </w:r>
      <w:r w:rsidRPr="000B281D">
        <w:rPr>
          <w:rFonts w:ascii="Times New Roman" w:hAnsi="Times New Roman"/>
          <w:lang w:val="pl-PL"/>
        </w:rPr>
        <w:t>;</w:t>
      </w:r>
    </w:p>
    <w:p w14:paraId="7391E5DF" w14:textId="07685417" w:rsidR="00C00BD7" w:rsidRDefault="00C00BD7" w:rsidP="00C00BD7">
      <w:pPr>
        <w:spacing w:line="390" w:lineRule="exact"/>
        <w:ind w:firstLine="720"/>
        <w:jc w:val="both"/>
        <w:rPr>
          <w:rFonts w:ascii="Times New Roman" w:hAnsi="Times New Roman"/>
          <w:i/>
          <w:iCs/>
          <w:lang w:val="pl-PL"/>
        </w:rPr>
      </w:pPr>
      <w:r w:rsidRPr="000B281D">
        <w:rPr>
          <w:rFonts w:ascii="Times New Roman" w:hAnsi="Times New Roman"/>
          <w:lang w:val="pl-PL"/>
        </w:rPr>
        <w:t xml:space="preserve">- </w:t>
      </w:r>
      <w:r>
        <w:rPr>
          <w:rFonts w:ascii="Times New Roman" w:hAnsi="Times New Roman"/>
          <w:lang w:val="pl-PL"/>
        </w:rPr>
        <w:t xml:space="preserve">Căn cứ hợp đồng </w:t>
      </w:r>
      <w:r w:rsidRPr="000B281D">
        <w:rPr>
          <w:rFonts w:ascii="Times New Roman" w:hAnsi="Times New Roman"/>
          <w:lang w:val="pl-PL"/>
        </w:rPr>
        <w:t xml:space="preserve">giữa </w:t>
      </w:r>
      <w:r>
        <w:rPr>
          <w:rFonts w:ascii="Times New Roman" w:hAnsi="Times New Roman"/>
          <w:lang w:val="pl-PL"/>
        </w:rPr>
        <w:t xml:space="preserve">Ban quản lý dự án ĐTXD quận </w:t>
      </w:r>
      <w:r w:rsidR="004D7192">
        <w:rPr>
          <w:rFonts w:ascii="Times New Roman" w:hAnsi="Times New Roman"/>
          <w:lang w:val="pl-PL"/>
        </w:rPr>
        <w:t>Lê Chân</w:t>
      </w:r>
      <w:r w:rsidRPr="000B281D">
        <w:rPr>
          <w:rFonts w:ascii="Times New Roman" w:hAnsi="Times New Roman"/>
          <w:lang w:val="pl-PL"/>
        </w:rPr>
        <w:t xml:space="preserve"> và Công ty Cổ phần Tư vấn Thiết kế và </w:t>
      </w:r>
      <w:r w:rsidR="000A43B3">
        <w:rPr>
          <w:rFonts w:ascii="Times New Roman" w:hAnsi="Times New Roman"/>
          <w:lang w:val="pl-PL"/>
        </w:rPr>
        <w:t>ĐTXD Lê Chân</w:t>
      </w:r>
      <w:r w:rsidRPr="000B281D">
        <w:rPr>
          <w:rFonts w:ascii="Times New Roman" w:hAnsi="Times New Roman"/>
          <w:lang w:val="pl-PL"/>
        </w:rPr>
        <w:t xml:space="preserve"> về việc lập Báo cáo kinh tế kỹ thuật </w:t>
      </w:r>
      <w:r>
        <w:rPr>
          <w:rFonts w:ascii="Times New Roman" w:hAnsi="Times New Roman"/>
          <w:lang w:val="pl-PL"/>
        </w:rPr>
        <w:t>công trình</w:t>
      </w:r>
      <w:r w:rsidRPr="000B281D">
        <w:rPr>
          <w:rFonts w:ascii="Times New Roman" w:hAnsi="Times New Roman"/>
          <w:lang w:val="pl-PL"/>
        </w:rPr>
        <w:t>:</w:t>
      </w:r>
      <w:r>
        <w:rPr>
          <w:rFonts w:ascii="Times New Roman" w:hAnsi="Times New Roman"/>
          <w:lang w:val="pl-PL"/>
        </w:rPr>
        <w:t xml:space="preserve"> </w:t>
      </w:r>
      <w:r w:rsidR="003C19B6">
        <w:rPr>
          <w:rFonts w:ascii="Times New Roman" w:hAnsi="Times New Roman"/>
          <w:i/>
          <w:iCs/>
          <w:lang w:val="pl-PL"/>
        </w:rPr>
        <w:t>Chỉnh trang đô thị, xây dựng hạ tầng kỹ thuật đấu giá khu đất CC29-4 tại phường Kênh Dương, quận Lê Chân</w:t>
      </w:r>
      <w:r w:rsidR="00D2599B">
        <w:rPr>
          <w:rFonts w:ascii="Times New Roman" w:hAnsi="Times New Roman"/>
          <w:i/>
          <w:iCs/>
          <w:lang w:val="pl-PL"/>
        </w:rPr>
        <w:t>;</w:t>
      </w:r>
    </w:p>
    <w:p w14:paraId="07488092" w14:textId="77777777" w:rsidR="00C07EE1" w:rsidRDefault="00246FA6" w:rsidP="00C11C64">
      <w:pPr>
        <w:spacing w:line="380" w:lineRule="exact"/>
        <w:ind w:firstLine="720"/>
        <w:jc w:val="both"/>
        <w:rPr>
          <w:rFonts w:ascii="Times New Roman" w:hAnsi="Times New Roman"/>
          <w:lang w:val="pl-PL"/>
        </w:rPr>
      </w:pPr>
      <w:r>
        <w:rPr>
          <w:rFonts w:ascii="Times New Roman" w:hAnsi="Times New Roman"/>
          <w:lang w:val="pl-PL"/>
        </w:rPr>
        <w:t>- Các căn cứ liên quan khác.</w:t>
      </w:r>
    </w:p>
    <w:p w14:paraId="0379151E" w14:textId="2CCBA08C" w:rsidR="0094330E" w:rsidRPr="001B4801" w:rsidRDefault="00321466" w:rsidP="00C11C64">
      <w:pPr>
        <w:spacing w:line="380" w:lineRule="exact"/>
        <w:jc w:val="both"/>
        <w:rPr>
          <w:rFonts w:asciiTheme="majorHAnsi" w:hAnsiTheme="majorHAnsi" w:cstheme="majorHAnsi"/>
          <w:b/>
          <w:sz w:val="26"/>
          <w:szCs w:val="26"/>
          <w:lang w:val="pl-PL"/>
        </w:rPr>
      </w:pPr>
      <w:r w:rsidRPr="001B4801">
        <w:rPr>
          <w:rFonts w:asciiTheme="majorHAnsi" w:hAnsiTheme="majorHAnsi" w:cstheme="majorHAnsi"/>
          <w:b/>
          <w:sz w:val="26"/>
          <w:szCs w:val="26"/>
          <w:lang w:val="pl-PL"/>
        </w:rPr>
        <w:t>II. SỰ CẦN THIẾT ĐẦU TƯ</w:t>
      </w:r>
    </w:p>
    <w:p w14:paraId="78AA3F06" w14:textId="77777777" w:rsidR="00416167" w:rsidRPr="00416167" w:rsidRDefault="00416167" w:rsidP="00416167">
      <w:pPr>
        <w:spacing w:line="400" w:lineRule="exact"/>
        <w:ind w:firstLine="720"/>
        <w:jc w:val="both"/>
        <w:rPr>
          <w:rFonts w:asciiTheme="majorHAnsi" w:hAnsiTheme="majorHAnsi" w:cstheme="majorHAnsi"/>
          <w:szCs w:val="28"/>
          <w:lang w:val="vi-VN"/>
        </w:rPr>
      </w:pPr>
      <w:bookmarkStart w:id="1" w:name="_Hlk42528019"/>
      <w:r w:rsidRPr="00416167">
        <w:rPr>
          <w:rFonts w:asciiTheme="majorHAnsi" w:hAnsiTheme="majorHAnsi" w:cstheme="majorHAnsi"/>
          <w:szCs w:val="28"/>
          <w:lang w:val="vi-VN"/>
        </w:rPr>
        <w:t>Sau hơn 20 năm đổi mới, nền kinh tế Việt Nam đã đạt được những thành tựu to lớn. Để đẩy mạnh quá trình hội nhập, Đảng và Nhà nước chủ trương tiếp tục chính sách mở cửa, tăng cường hợp tác Quốc tế trên các lĩnh vực kinh tế, văn hoá, xã hội, đặc biệt là khuyến khích đầu tư, nhiều khu công nghiệp được hình thành và phát triển trên phạm vi cả nước.</w:t>
      </w:r>
    </w:p>
    <w:p w14:paraId="3640D047" w14:textId="77777777" w:rsidR="00416167" w:rsidRPr="00416167" w:rsidRDefault="00416167" w:rsidP="00416167">
      <w:pPr>
        <w:spacing w:line="400" w:lineRule="exact"/>
        <w:ind w:firstLine="720"/>
        <w:jc w:val="both"/>
        <w:rPr>
          <w:rFonts w:asciiTheme="majorHAnsi" w:hAnsiTheme="majorHAnsi" w:cstheme="majorHAnsi"/>
          <w:szCs w:val="28"/>
          <w:lang w:val="vi-VN"/>
        </w:rPr>
      </w:pPr>
      <w:r w:rsidRPr="00416167">
        <w:rPr>
          <w:rFonts w:asciiTheme="majorHAnsi" w:hAnsiTheme="majorHAnsi" w:cstheme="majorHAnsi"/>
          <w:szCs w:val="28"/>
          <w:lang w:val="vi-VN"/>
        </w:rPr>
        <w:t xml:space="preserve">Với lợi thế là một thành phố cảng, Hải Phòng có vị trí địa lý kinh tế đặc biệt, là một đầu mối giao thông quan trọng của Bắc Bộ với đủ dạng vận tải: đường thủy, đường bộ, đường sắt và đường hàng không. Hải Phòng còn là điểm đầu của tuyến vận tải biển và ven biển. Trong nhiều thập kỷ qua Hải Phòng đã là cửa ngõ thông thương quan trọng nhất trong quan hệ thương mại, xuất nhập khẩu hàng hoá của các tỉnh phía bắc Việt Nam với các nước khác trên thế giới. Hải Phòng không những là nơi tụ hội của hệ thống đường thủy nội địa vùng </w:t>
      </w:r>
      <w:r w:rsidRPr="00416167">
        <w:rPr>
          <w:rFonts w:asciiTheme="majorHAnsi" w:hAnsiTheme="majorHAnsi" w:cstheme="majorHAnsi"/>
          <w:szCs w:val="28"/>
          <w:lang w:val="vi-VN"/>
        </w:rPr>
        <w:lastRenderedPageBreak/>
        <w:t>châu thổ đồng bằng sông Hồng mà còn là nơi giao cắt của hai tuyến đường bộ lớn là Quốc lộ 5 và Quốc lộ 10, là điểm cuối của tuyến đường sắt Hà Nội - Hải Phòng, tuyến đường cao tốc Hà Nội - Hải Phòng đang được xây dựng có điểm cuối tuyến tại Đình Vũ.</w:t>
      </w:r>
    </w:p>
    <w:p w14:paraId="6F82FA73" w14:textId="77777777" w:rsidR="00416167" w:rsidRPr="00416167" w:rsidRDefault="00416167" w:rsidP="00416167">
      <w:pPr>
        <w:spacing w:line="400" w:lineRule="exact"/>
        <w:ind w:firstLine="720"/>
        <w:jc w:val="both"/>
        <w:rPr>
          <w:rFonts w:asciiTheme="majorHAnsi" w:hAnsiTheme="majorHAnsi" w:cstheme="majorHAnsi"/>
          <w:szCs w:val="28"/>
          <w:lang w:val="vi-VN"/>
        </w:rPr>
      </w:pPr>
      <w:r w:rsidRPr="00416167">
        <w:rPr>
          <w:rFonts w:asciiTheme="majorHAnsi" w:hAnsiTheme="majorHAnsi" w:cstheme="majorHAnsi"/>
          <w:szCs w:val="28"/>
          <w:lang w:val="vi-VN"/>
        </w:rPr>
        <w:t>Lê Chân là một quận nội thành của Hải Phòng với vị trí tiếp giáp quận Ngô Quyền và một phần quận Dương Kinh ở phía Đông; Quận Kiến An, quận Hải An ở phía Tây; quận Dương Kinh ở phía Nam và Quận Hồng Bàng ở phía Bắc. Là quận có diện tích đất tự nhiên nhỏ lại không có các trung tâm kinh tế, chính trị, văn hoá lớn, song Quận Lê Chân lại là nơi tập trung nhiều cơ sở sản xuất công nghiệp, tiểu thủ công nghiệp. Hiện nay, đô thị quận Lê Chân được hình thành với 2 khu: Khu đô thị cũ và khu đô thị mới. Khu vực kết nối giữa khu đô thị cũ và khu đô thị mới lấy trục đường Nguyễn Văn Linh làm trung tâm. Công tác quản lý đô thị, đất đai, xây dựng thời gian qua có nhiều chuyển biến tích cực. Dải trung tâm hành chính quận (đường Hồ Sen) được chỉnh trang tạo điểm nhấn về đô thị, cảnh quan môi trường.</w:t>
      </w:r>
    </w:p>
    <w:p w14:paraId="0ECEF2A2" w14:textId="77777777" w:rsidR="00416167" w:rsidRPr="00416167" w:rsidRDefault="00416167" w:rsidP="00416167">
      <w:pPr>
        <w:spacing w:line="400" w:lineRule="exact"/>
        <w:ind w:firstLine="720"/>
        <w:jc w:val="both"/>
        <w:rPr>
          <w:rFonts w:asciiTheme="majorHAnsi" w:hAnsiTheme="majorHAnsi" w:cstheme="majorHAnsi"/>
          <w:szCs w:val="28"/>
          <w:lang w:val="vi-VN"/>
        </w:rPr>
      </w:pPr>
      <w:r w:rsidRPr="00416167">
        <w:rPr>
          <w:rFonts w:asciiTheme="majorHAnsi" w:hAnsiTheme="majorHAnsi" w:cstheme="majorHAnsi"/>
          <w:szCs w:val="28"/>
          <w:lang w:val="vi-VN"/>
        </w:rPr>
        <w:t>Cùng với sự phát triển của TP Hải Phòng, quận Lê Chân đã và đang bước vào thời kỳ phát triển mới, đô thị quận Lê Chân đang có sự phát triển đột phá, nhiều công trình, dự án được đầu tư xây dựng làm thay đổi diện mạo đô thị quận như: Dự án Khu đô thị sinh thái ven sông Lạch Tray - Waterfont City, khu tổ hợp bệnh viện, trường học của Tập đoàn Vingroup, khu nhà ở Singapore, làng Việt kiều Anh…, các dự án đang triển khai như cầu vượt Nguyễn Văn Linh với đường Võ Nguyên Giáp - Hồ Sen, Vinhome Cầu Rào 2, khu nhà ở Hoàng Huy Mall, khách sạn Nikko Hải Phòng, trung tâm thương mại Aeon Mall (Nhật Bản)…Đây là điểm đột phá quan trọng cho đô thị quận Lê Chân trong những năm tiếp theo, mở ra sự phát triển mới về không gian đô thị và phát triển kinh tế - xã hội trong toàn quận cũng như trong toàn thành phố.</w:t>
      </w:r>
    </w:p>
    <w:p w14:paraId="343EF736" w14:textId="77777777" w:rsidR="00416167" w:rsidRPr="00416167" w:rsidRDefault="00416167" w:rsidP="00416167">
      <w:pPr>
        <w:spacing w:line="400" w:lineRule="exact"/>
        <w:ind w:firstLine="720"/>
        <w:jc w:val="both"/>
        <w:rPr>
          <w:rFonts w:asciiTheme="majorHAnsi" w:hAnsiTheme="majorHAnsi" w:cstheme="majorHAnsi"/>
          <w:szCs w:val="28"/>
          <w:lang w:val="vi-VN"/>
        </w:rPr>
      </w:pPr>
      <w:r w:rsidRPr="00416167">
        <w:rPr>
          <w:rFonts w:asciiTheme="majorHAnsi" w:hAnsiTheme="majorHAnsi" w:cstheme="majorHAnsi"/>
          <w:szCs w:val="28"/>
          <w:lang w:val="vi-VN"/>
        </w:rPr>
        <w:t xml:space="preserve">Trong giai đoạn 2016-2020 và những năm tiếp theo, trên địa bàn thành phố nói chung và quận Lê Chân nói riêng, rất nhiều dự án đầu tư xây dựng được triển khai. Đây là bước chuyển mình quan trọng tạo tiền đề cho việc xây dựng thành phố văn minh, hiện đại. Để thực hiện kế hoạch phát triển đô thị quận Lê Chân trở thành quận văn minh - hiện đại, cần đẩy nhanh tiến độ thực hiện các dự án đầu tư xây dựng trung tâm dịch vụ thương mại. Trong đó cần đặc biệt tập trung vào công tác chỉnh trang đô thị, thu hồi đất, giải phóng mặt bằng, chuyển </w:t>
      </w:r>
      <w:r w:rsidRPr="00416167">
        <w:rPr>
          <w:rFonts w:asciiTheme="majorHAnsi" w:hAnsiTheme="majorHAnsi" w:cstheme="majorHAnsi"/>
          <w:szCs w:val="28"/>
          <w:lang w:val="vi-VN"/>
        </w:rPr>
        <w:lastRenderedPageBreak/>
        <w:t>mục đích sử dụng đất để đấu giá quyền sử dụng đất thực hiện dự án đầu tư xây dựng công trình dịch vụ thương mại.</w:t>
      </w:r>
    </w:p>
    <w:p w14:paraId="6E9E9B98" w14:textId="2CDBF770" w:rsidR="00416167" w:rsidRPr="00416167" w:rsidRDefault="00416167" w:rsidP="00416167">
      <w:pPr>
        <w:spacing w:line="400" w:lineRule="exact"/>
        <w:ind w:firstLine="720"/>
        <w:jc w:val="both"/>
        <w:rPr>
          <w:rFonts w:asciiTheme="majorHAnsi" w:hAnsiTheme="majorHAnsi" w:cstheme="majorHAnsi"/>
          <w:szCs w:val="28"/>
          <w:lang w:val="vi-VN"/>
        </w:rPr>
      </w:pPr>
      <w:r w:rsidRPr="00416167">
        <w:rPr>
          <w:rFonts w:asciiTheme="majorHAnsi" w:hAnsiTheme="majorHAnsi" w:cstheme="majorHAnsi"/>
          <w:szCs w:val="28"/>
          <w:lang w:val="vi-VN"/>
        </w:rPr>
        <w:t xml:space="preserve">Theo Đồ án điều chỉnh Quy hoạch </w:t>
      </w:r>
      <w:r w:rsidR="000A17D0">
        <w:rPr>
          <w:rFonts w:asciiTheme="majorHAnsi" w:hAnsiTheme="majorHAnsi" w:cstheme="majorHAnsi"/>
          <w:szCs w:val="28"/>
        </w:rPr>
        <w:t>chi tiết 1/2000 quận Lê Chân</w:t>
      </w:r>
      <w:r w:rsidRPr="00416167">
        <w:rPr>
          <w:rFonts w:asciiTheme="majorHAnsi" w:hAnsiTheme="majorHAnsi" w:cstheme="majorHAnsi"/>
          <w:szCs w:val="28"/>
          <w:lang w:val="vi-VN"/>
        </w:rPr>
        <w:t xml:space="preserve"> và thiết kế khu đô thị mới Hồ Sen - Cầu Rào 2 (Đoạn từ Cầu Rào 2 đến nút giao Nguyễn Văn Linh) lô đất CC29-4 được quy hoạch là đất dịch vụ thương mại. Khu đất có diện tích 10.630,5m2 tại lô đất CC29-4 hiện chủ yếu là đất nông nghiệp và đất mương nội đồng, khi thu hồi đất không phải bố trí tái định cư.</w:t>
      </w:r>
    </w:p>
    <w:p w14:paraId="55C41346" w14:textId="56C41594" w:rsidR="00416167" w:rsidRPr="00416167" w:rsidRDefault="00416167" w:rsidP="00416167">
      <w:pPr>
        <w:spacing w:line="400" w:lineRule="exact"/>
        <w:ind w:firstLine="720"/>
        <w:jc w:val="both"/>
        <w:rPr>
          <w:rFonts w:asciiTheme="majorHAnsi" w:hAnsiTheme="majorHAnsi" w:cstheme="majorHAnsi"/>
          <w:szCs w:val="28"/>
          <w:lang w:val="vi-VN"/>
        </w:rPr>
      </w:pPr>
      <w:r w:rsidRPr="00416167">
        <w:rPr>
          <w:rFonts w:asciiTheme="majorHAnsi" w:hAnsiTheme="majorHAnsi" w:cstheme="majorHAnsi"/>
          <w:szCs w:val="28"/>
          <w:lang w:val="vi-VN"/>
        </w:rPr>
        <w:t>Do đó, việc thực hiện đầu tư xây dựng công trình</w:t>
      </w:r>
      <w:r>
        <w:rPr>
          <w:rFonts w:asciiTheme="majorHAnsi" w:hAnsiTheme="majorHAnsi" w:cstheme="majorHAnsi"/>
          <w:szCs w:val="28"/>
        </w:rPr>
        <w:t xml:space="preserve">: </w:t>
      </w:r>
      <w:r w:rsidR="003C19B6">
        <w:rPr>
          <w:rFonts w:asciiTheme="majorHAnsi" w:hAnsiTheme="majorHAnsi" w:cstheme="majorHAnsi"/>
          <w:szCs w:val="28"/>
        </w:rPr>
        <w:t>Chỉnh trang đô thị, xây dựng hạ tầng kỹ thuật đấu giá khu đất CC29-4 tại phường Kênh Dương, quận Lê Chân</w:t>
      </w:r>
      <w:r w:rsidRPr="00416167">
        <w:rPr>
          <w:rFonts w:asciiTheme="majorHAnsi" w:hAnsiTheme="majorHAnsi" w:cstheme="majorHAnsi"/>
          <w:szCs w:val="28"/>
          <w:lang w:val="vi-VN"/>
        </w:rPr>
        <w:t xml:space="preserve"> thuộc khu đô thị Hồ Sen - Cầu Rào 2 tại phường Kênh Dương, quận Lê Chân là hết sức cần thiết và cấp bách.</w:t>
      </w:r>
    </w:p>
    <w:bookmarkEnd w:id="1"/>
    <w:p w14:paraId="386EFA76" w14:textId="2E65D718" w:rsidR="00CF66C7" w:rsidRPr="001B4801" w:rsidRDefault="00321466" w:rsidP="00C11C64">
      <w:pPr>
        <w:spacing w:line="380" w:lineRule="exact"/>
        <w:jc w:val="both"/>
        <w:rPr>
          <w:rFonts w:asciiTheme="majorHAnsi" w:hAnsiTheme="majorHAnsi" w:cstheme="majorHAnsi"/>
          <w:b/>
          <w:sz w:val="26"/>
          <w:szCs w:val="26"/>
          <w:lang w:val="pl-PL"/>
        </w:rPr>
      </w:pPr>
      <w:r w:rsidRPr="001B4801">
        <w:rPr>
          <w:rFonts w:asciiTheme="majorHAnsi" w:hAnsiTheme="majorHAnsi" w:cstheme="majorHAnsi"/>
          <w:b/>
          <w:sz w:val="26"/>
          <w:szCs w:val="26"/>
          <w:lang w:val="pl-PL"/>
        </w:rPr>
        <w:t>III. MỤC TIÊU ĐẦU TƯ</w:t>
      </w:r>
    </w:p>
    <w:p w14:paraId="495D3F42" w14:textId="070A56CD" w:rsidR="00D7620F" w:rsidRPr="00D7620F" w:rsidRDefault="00E66FCB" w:rsidP="00416167">
      <w:pPr>
        <w:spacing w:line="380" w:lineRule="exact"/>
        <w:ind w:firstLine="720"/>
        <w:jc w:val="both"/>
        <w:rPr>
          <w:rFonts w:asciiTheme="majorHAnsi" w:hAnsiTheme="majorHAnsi" w:cstheme="majorHAnsi"/>
          <w:szCs w:val="28"/>
          <w:lang w:val="vi-VN"/>
        </w:rPr>
      </w:pPr>
      <w:r>
        <w:rPr>
          <w:rFonts w:asciiTheme="majorHAnsi" w:hAnsiTheme="majorHAnsi" w:cstheme="majorHAnsi"/>
          <w:szCs w:val="28"/>
        </w:rPr>
        <w:t xml:space="preserve">- </w:t>
      </w:r>
      <w:r w:rsidR="003C19B6">
        <w:rPr>
          <w:rFonts w:asciiTheme="majorHAnsi" w:hAnsiTheme="majorHAnsi" w:cstheme="majorHAnsi"/>
          <w:szCs w:val="28"/>
        </w:rPr>
        <w:t>Chỉnh trang đô thị, xây dựng hạ tầng kỹ thuật đấu giá khu đất CC29-4 tại phường Kênh Dương, quận Lê Chân</w:t>
      </w:r>
      <w:r w:rsidR="00416167">
        <w:rPr>
          <w:rFonts w:asciiTheme="majorHAnsi" w:hAnsiTheme="majorHAnsi" w:cstheme="majorHAnsi"/>
          <w:szCs w:val="28"/>
        </w:rPr>
        <w:t xml:space="preserve"> nhằm góp phần chỉnh trang đô thi và phát triển kinh tế - xã hội </w:t>
      </w:r>
      <w:r w:rsidR="00D7620F" w:rsidRPr="00D7620F">
        <w:rPr>
          <w:rFonts w:asciiTheme="majorHAnsi" w:hAnsiTheme="majorHAnsi" w:cstheme="majorHAnsi"/>
          <w:szCs w:val="28"/>
          <w:lang w:val="vi-VN"/>
        </w:rPr>
        <w:t>trên địa bàn phường nói riêng và quận Lê Chân nói chung. Góp phần chỉnh trang đô thị, góp phần phát triển Thành phố theo hướng văn minh, hiện đại, xanh, sạch, đẹp.</w:t>
      </w:r>
    </w:p>
    <w:p w14:paraId="274B39D3" w14:textId="77777777" w:rsidR="00CC65D1" w:rsidRPr="001B4801" w:rsidRDefault="00CC65D1" w:rsidP="00C11C64">
      <w:pPr>
        <w:spacing w:line="380" w:lineRule="exact"/>
        <w:jc w:val="both"/>
        <w:rPr>
          <w:rFonts w:ascii="Times New Roman" w:hAnsi="Times New Roman"/>
          <w:b/>
          <w:sz w:val="26"/>
          <w:szCs w:val="26"/>
          <w:lang w:val="pl-PL"/>
        </w:rPr>
      </w:pPr>
      <w:r w:rsidRPr="001B4801">
        <w:rPr>
          <w:rFonts w:ascii="Times New Roman" w:hAnsi="Times New Roman"/>
          <w:b/>
          <w:sz w:val="26"/>
          <w:szCs w:val="26"/>
          <w:lang w:val="pl-PL"/>
        </w:rPr>
        <w:t>IV. ĐỊA ĐIỂM XÂY DỰNG</w:t>
      </w:r>
      <w:r w:rsidR="00452DFF" w:rsidRPr="001B4801">
        <w:rPr>
          <w:rFonts w:ascii="Times New Roman" w:hAnsi="Times New Roman"/>
          <w:b/>
          <w:sz w:val="26"/>
          <w:szCs w:val="26"/>
          <w:lang w:val="pl-PL"/>
        </w:rPr>
        <w:t xml:space="preserve"> VÀ CÁC ĐIỀU KIỆN TỰ NHIÊN</w:t>
      </w:r>
    </w:p>
    <w:p w14:paraId="0BF61CF0" w14:textId="5A98D6F6" w:rsidR="003726A5" w:rsidRPr="001B4801" w:rsidRDefault="0094050A" w:rsidP="00C11C64">
      <w:pPr>
        <w:numPr>
          <w:ilvl w:val="0"/>
          <w:numId w:val="26"/>
        </w:numPr>
        <w:spacing w:line="380" w:lineRule="exact"/>
        <w:ind w:left="360"/>
        <w:rPr>
          <w:rFonts w:ascii="Times New Roman" w:hAnsi="Times New Roman"/>
          <w:b/>
          <w:sz w:val="26"/>
          <w:szCs w:val="26"/>
          <w:lang w:val="pl-PL"/>
        </w:rPr>
      </w:pPr>
      <w:r>
        <w:rPr>
          <w:rFonts w:ascii="Times New Roman" w:hAnsi="Times New Roman"/>
          <w:b/>
          <w:sz w:val="26"/>
          <w:szCs w:val="26"/>
          <w:lang w:val="pl-PL"/>
        </w:rPr>
        <w:t>Địa điểm, vị trí</w:t>
      </w:r>
    </w:p>
    <w:p w14:paraId="7BC0C906" w14:textId="2AFAE091" w:rsidR="009E0F89" w:rsidRPr="003D5E11" w:rsidRDefault="003D5E11" w:rsidP="00A607DE">
      <w:pPr>
        <w:spacing w:line="400" w:lineRule="exact"/>
        <w:ind w:firstLine="720"/>
        <w:jc w:val="both"/>
        <w:rPr>
          <w:rFonts w:ascii="Times New Roman" w:hAnsi="Times New Roman" w:cs="Arial"/>
          <w:lang w:val="pl-PL"/>
        </w:rPr>
      </w:pPr>
      <w:r w:rsidRPr="003D5E11">
        <w:rPr>
          <w:rFonts w:ascii="Times New Roman" w:hAnsi="Times New Roman" w:cs="Arial"/>
          <w:lang w:val="pl-PL"/>
        </w:rPr>
        <w:t xml:space="preserve">- </w:t>
      </w:r>
      <w:r w:rsidR="00383D8F" w:rsidRPr="00383D8F">
        <w:rPr>
          <w:rFonts w:ascii="Times New Roman" w:hAnsi="Times New Roman" w:cs="Arial"/>
          <w:lang w:val="pl-PL"/>
        </w:rPr>
        <w:t xml:space="preserve">Công trình xây dựng phù hợp với quy hoạch phân khu quận Lê Chân theo Quyết </w:t>
      </w:r>
      <w:r w:rsidR="00383D8F" w:rsidRPr="00383D8F">
        <w:rPr>
          <w:rFonts w:ascii="Times New Roman" w:hAnsi="Times New Roman" w:cs="Arial" w:hint="eastAsia"/>
          <w:lang w:val="pl-PL"/>
        </w:rPr>
        <w:t>đ</w:t>
      </w:r>
      <w:r w:rsidR="00383D8F" w:rsidRPr="00383D8F">
        <w:rPr>
          <w:rFonts w:ascii="Times New Roman" w:hAnsi="Times New Roman" w:cs="Arial"/>
          <w:lang w:val="pl-PL"/>
        </w:rPr>
        <w:t xml:space="preserve">ịnh số </w:t>
      </w:r>
      <w:r w:rsidR="00E66FCB">
        <w:rPr>
          <w:rFonts w:ascii="Times New Roman" w:hAnsi="Times New Roman" w:cs="Arial"/>
          <w:lang w:val="pl-PL"/>
        </w:rPr>
        <w:t>3365</w:t>
      </w:r>
      <w:r w:rsidR="00383D8F" w:rsidRPr="00383D8F">
        <w:rPr>
          <w:rFonts w:ascii="Times New Roman" w:hAnsi="Times New Roman" w:cs="Arial"/>
          <w:lang w:val="pl-PL"/>
        </w:rPr>
        <w:t>/Q</w:t>
      </w:r>
      <w:r w:rsidR="00383D8F" w:rsidRPr="00383D8F">
        <w:rPr>
          <w:rFonts w:ascii="Times New Roman" w:hAnsi="Times New Roman" w:cs="Arial" w:hint="eastAsia"/>
          <w:lang w:val="pl-PL"/>
        </w:rPr>
        <w:t>Đ</w:t>
      </w:r>
      <w:r w:rsidR="00383D8F" w:rsidRPr="00383D8F">
        <w:rPr>
          <w:rFonts w:ascii="Times New Roman" w:hAnsi="Times New Roman" w:cs="Arial"/>
          <w:lang w:val="pl-PL"/>
        </w:rPr>
        <w:t>-UBND ngày 0</w:t>
      </w:r>
      <w:r w:rsidR="00E66FCB">
        <w:rPr>
          <w:rFonts w:ascii="Times New Roman" w:hAnsi="Times New Roman" w:cs="Arial"/>
          <w:lang w:val="pl-PL"/>
        </w:rPr>
        <w:t>4</w:t>
      </w:r>
      <w:r w:rsidR="00383D8F" w:rsidRPr="00383D8F">
        <w:rPr>
          <w:rFonts w:ascii="Times New Roman" w:hAnsi="Times New Roman" w:cs="Arial"/>
          <w:lang w:val="pl-PL"/>
        </w:rPr>
        <w:t>/1</w:t>
      </w:r>
      <w:r w:rsidR="00E66FCB">
        <w:rPr>
          <w:rFonts w:ascii="Times New Roman" w:hAnsi="Times New Roman" w:cs="Arial"/>
          <w:lang w:val="pl-PL"/>
        </w:rPr>
        <w:t>1</w:t>
      </w:r>
      <w:r w:rsidR="00383D8F" w:rsidRPr="00383D8F">
        <w:rPr>
          <w:rFonts w:ascii="Times New Roman" w:hAnsi="Times New Roman" w:cs="Arial"/>
          <w:lang w:val="pl-PL"/>
        </w:rPr>
        <w:t>/20</w:t>
      </w:r>
      <w:r w:rsidR="00E66FCB">
        <w:rPr>
          <w:rFonts w:ascii="Times New Roman" w:hAnsi="Times New Roman" w:cs="Arial"/>
          <w:lang w:val="pl-PL"/>
        </w:rPr>
        <w:t>20</w:t>
      </w:r>
      <w:r w:rsidR="00383D8F" w:rsidRPr="00383D8F">
        <w:rPr>
          <w:rFonts w:ascii="Times New Roman" w:hAnsi="Times New Roman" w:cs="Arial"/>
          <w:lang w:val="pl-PL"/>
        </w:rPr>
        <w:t xml:space="preserve"> của Ủy ban nhân dân thành phố Hải Phòng về việc </w:t>
      </w:r>
      <w:r w:rsidR="00E66FCB">
        <w:rPr>
          <w:rFonts w:ascii="Times New Roman" w:hAnsi="Times New Roman" w:cs="Arial"/>
          <w:lang w:val="pl-PL"/>
        </w:rPr>
        <w:t>phê duyệt điều chỉnh cục bộ ở phố A29 trong đồ án điều chỉnh quy hoạch chi tiết tỷ lệ 1/2000 Quận Lê Chân đến năm 2025.</w:t>
      </w:r>
    </w:p>
    <w:p w14:paraId="2DECE0F8" w14:textId="5C448E7E" w:rsidR="005A0410" w:rsidRPr="003D5E11" w:rsidRDefault="003D5E11" w:rsidP="00A607DE">
      <w:pPr>
        <w:spacing w:line="400" w:lineRule="exact"/>
        <w:ind w:firstLine="720"/>
        <w:jc w:val="both"/>
        <w:rPr>
          <w:rFonts w:ascii="Times New Roman" w:hAnsi="Times New Roman" w:cs="Arial"/>
          <w:lang w:val="pl-PL"/>
        </w:rPr>
      </w:pPr>
      <w:r w:rsidRPr="003D5E11">
        <w:rPr>
          <w:rFonts w:ascii="Times New Roman" w:hAnsi="Times New Roman" w:cs="Arial"/>
          <w:lang w:val="pl-PL"/>
        </w:rPr>
        <w:t xml:space="preserve">- </w:t>
      </w:r>
      <w:r w:rsidR="003726A5" w:rsidRPr="003D5E11">
        <w:rPr>
          <w:rFonts w:ascii="Times New Roman" w:hAnsi="Times New Roman" w:cs="Arial"/>
          <w:lang w:val="pl-PL"/>
        </w:rPr>
        <w:t xml:space="preserve">Địa </w:t>
      </w:r>
      <w:r w:rsidR="00BD1450" w:rsidRPr="003D5E11">
        <w:rPr>
          <w:rFonts w:ascii="Times New Roman" w:hAnsi="Times New Roman" w:cs="Arial"/>
          <w:lang w:val="pl-PL"/>
        </w:rPr>
        <w:t>điểm xây dựng công trình tại</w:t>
      </w:r>
      <w:r w:rsidR="003726A5" w:rsidRPr="003D5E11">
        <w:rPr>
          <w:rFonts w:ascii="Times New Roman" w:hAnsi="Times New Roman" w:cs="Arial"/>
          <w:lang w:val="pl-PL"/>
        </w:rPr>
        <w:t>:</w:t>
      </w:r>
      <w:r w:rsidR="000B77DF" w:rsidRPr="003D5E11">
        <w:rPr>
          <w:rFonts w:ascii="Times New Roman" w:hAnsi="Times New Roman" w:cs="Arial"/>
          <w:lang w:val="pl-PL"/>
        </w:rPr>
        <w:t xml:space="preserve"> </w:t>
      </w:r>
      <w:r w:rsidR="0094050A">
        <w:rPr>
          <w:rFonts w:ascii="Times New Roman" w:hAnsi="Times New Roman" w:cs="Arial"/>
          <w:lang w:val="pl-PL"/>
        </w:rPr>
        <w:t>phường Kênh Dương</w:t>
      </w:r>
      <w:r w:rsidR="000D48D0">
        <w:rPr>
          <w:rFonts w:ascii="Times New Roman" w:hAnsi="Times New Roman" w:cs="Arial"/>
          <w:lang w:val="pl-PL"/>
        </w:rPr>
        <w:t>, quận Lê Chân</w:t>
      </w:r>
      <w:r w:rsidR="00383D8F" w:rsidRPr="00383D8F">
        <w:rPr>
          <w:rFonts w:ascii="Times New Roman" w:hAnsi="Times New Roman" w:cs="Arial"/>
          <w:lang w:val="pl-PL"/>
        </w:rPr>
        <w:t>.</w:t>
      </w:r>
    </w:p>
    <w:p w14:paraId="737F523F" w14:textId="0193C9AD" w:rsidR="002B2866" w:rsidRPr="001B4801" w:rsidRDefault="0094050A" w:rsidP="00C11C64">
      <w:pPr>
        <w:numPr>
          <w:ilvl w:val="0"/>
          <w:numId w:val="26"/>
        </w:numPr>
        <w:spacing w:line="380" w:lineRule="exact"/>
        <w:ind w:left="360"/>
        <w:rPr>
          <w:rFonts w:ascii="Times New Roman" w:hAnsi="Times New Roman"/>
          <w:b/>
          <w:sz w:val="26"/>
          <w:szCs w:val="26"/>
          <w:lang w:val="pl-PL"/>
        </w:rPr>
      </w:pPr>
      <w:r>
        <w:rPr>
          <w:rFonts w:ascii="Times New Roman" w:hAnsi="Times New Roman"/>
          <w:b/>
          <w:sz w:val="26"/>
          <w:szCs w:val="26"/>
          <w:lang w:val="pl-PL"/>
        </w:rPr>
        <w:t>Điều kiện tự nhiên xã hội</w:t>
      </w:r>
    </w:p>
    <w:p w14:paraId="76833804" w14:textId="77777777" w:rsidR="00A40F32" w:rsidRPr="003D5E11" w:rsidRDefault="00A40F32" w:rsidP="003D5E11">
      <w:pPr>
        <w:spacing w:line="380" w:lineRule="exact"/>
        <w:ind w:firstLine="720"/>
        <w:jc w:val="both"/>
        <w:rPr>
          <w:rFonts w:ascii="Times New Roman" w:hAnsi="Times New Roman" w:cs="Arial"/>
          <w:lang w:val="pl-PL"/>
        </w:rPr>
      </w:pPr>
      <w:r w:rsidRPr="003D5E11">
        <w:rPr>
          <w:rFonts w:ascii="Times New Roman" w:hAnsi="Times New Roman" w:cs="Arial"/>
          <w:lang w:val="pl-PL"/>
        </w:rPr>
        <w:t>- Khí hậu: Nằm trong vành đai nhiệt đới gió mùa Châu Á, sát Biển Đông nên Hải Phòng chịu ảnh hưởng của gió mùa. Mùa gió bấc (mùa đông) lạnh và khô kéo dài từ tháng 11 đến tháng 4 năm sau. Gió mùa nồm (mùa hè) mát mẻ, nhiều mưa kéo dài từ tháng 5 đến tháng 10. Lượng mưa trung bình hàng năm từ 1.600 - 1.800 mm. Bão thường xảy ra từ tháng 6 đến tháng 9.</w:t>
      </w:r>
    </w:p>
    <w:p w14:paraId="2308D87B" w14:textId="1DACAC4B" w:rsidR="00A40F32" w:rsidRPr="003D5E11" w:rsidRDefault="00A40F32" w:rsidP="003D5E11">
      <w:pPr>
        <w:spacing w:line="380" w:lineRule="exact"/>
        <w:ind w:firstLine="720"/>
        <w:jc w:val="both"/>
        <w:rPr>
          <w:rFonts w:ascii="Times New Roman" w:hAnsi="Times New Roman" w:cs="Arial"/>
          <w:lang w:val="pl-PL"/>
        </w:rPr>
      </w:pPr>
      <w:r w:rsidRPr="003D5E11">
        <w:rPr>
          <w:rFonts w:ascii="Times New Roman" w:hAnsi="Times New Roman" w:cs="Arial"/>
          <w:lang w:val="pl-PL"/>
        </w:rPr>
        <w:t xml:space="preserve">- Thời tiết: Thời tiết khu vực Hải Phòng có </w:t>
      </w:r>
      <w:r w:rsidR="00A8256F">
        <w:rPr>
          <w:rFonts w:ascii="Times New Roman" w:hAnsi="Times New Roman" w:cs="Arial"/>
          <w:lang w:val="pl-PL"/>
        </w:rPr>
        <w:t>4</w:t>
      </w:r>
      <w:r w:rsidRPr="003D5E11">
        <w:rPr>
          <w:rFonts w:ascii="Times New Roman" w:hAnsi="Times New Roman" w:cs="Arial"/>
          <w:lang w:val="pl-PL"/>
        </w:rPr>
        <w:t xml:space="preserve"> mùa</w:t>
      </w:r>
      <w:r w:rsidR="00A8256F">
        <w:rPr>
          <w:rFonts w:ascii="Times New Roman" w:hAnsi="Times New Roman" w:cs="Arial"/>
          <w:lang w:val="pl-PL"/>
        </w:rPr>
        <w:t xml:space="preserve">. </w:t>
      </w:r>
      <w:r w:rsidRPr="003D5E11">
        <w:rPr>
          <w:rFonts w:ascii="Times New Roman" w:hAnsi="Times New Roman" w:cs="Arial"/>
          <w:lang w:val="pl-PL"/>
        </w:rPr>
        <w:t>Khí hậu tương đối ôn hoà. Do nằm sát biển, về mùa đông, thời tiết ấm hơn 1</w:t>
      </w:r>
      <w:r w:rsidRPr="00F570E3">
        <w:rPr>
          <w:rFonts w:ascii="Times New Roman" w:hAnsi="Times New Roman" w:cs="Arial"/>
          <w:vertAlign w:val="superscript"/>
          <w:lang w:val="pl-PL"/>
        </w:rPr>
        <w:t>0</w:t>
      </w:r>
      <w:r w:rsidRPr="003D5E11">
        <w:rPr>
          <w:rFonts w:ascii="Times New Roman" w:hAnsi="Times New Roman" w:cs="Arial"/>
          <w:lang w:val="pl-PL"/>
        </w:rPr>
        <w:t>C và về mùa hè mát hơn 1</w:t>
      </w:r>
      <w:r w:rsidRPr="00F570E3">
        <w:rPr>
          <w:rFonts w:ascii="Times New Roman" w:hAnsi="Times New Roman" w:cs="Arial"/>
          <w:vertAlign w:val="superscript"/>
          <w:lang w:val="pl-PL"/>
        </w:rPr>
        <w:t>0</w:t>
      </w:r>
      <w:r w:rsidRPr="003D5E11">
        <w:rPr>
          <w:rFonts w:ascii="Times New Roman" w:hAnsi="Times New Roman" w:cs="Arial"/>
          <w:lang w:val="pl-PL"/>
        </w:rPr>
        <w:t>C so với Hà Nội. Nhiệt độ trung bình hàng tháng từ 20 - 23</w:t>
      </w:r>
      <w:r w:rsidRPr="00D04313">
        <w:rPr>
          <w:rFonts w:ascii="Times New Roman" w:hAnsi="Times New Roman" w:cs="Arial"/>
          <w:vertAlign w:val="superscript"/>
          <w:lang w:val="pl-PL"/>
        </w:rPr>
        <w:t>0</w:t>
      </w:r>
      <w:r w:rsidRPr="003D5E11">
        <w:rPr>
          <w:rFonts w:ascii="Times New Roman" w:hAnsi="Times New Roman" w:cs="Arial"/>
          <w:lang w:val="pl-PL"/>
        </w:rPr>
        <w:t>C, cao nhất có khi tới 40</w:t>
      </w:r>
      <w:r w:rsidRPr="002862E7">
        <w:rPr>
          <w:rFonts w:ascii="Times New Roman" w:hAnsi="Times New Roman" w:cs="Arial"/>
          <w:vertAlign w:val="superscript"/>
          <w:lang w:val="pl-PL"/>
        </w:rPr>
        <w:t>0</w:t>
      </w:r>
      <w:r w:rsidRPr="003D5E11">
        <w:rPr>
          <w:rFonts w:ascii="Times New Roman" w:hAnsi="Times New Roman" w:cs="Arial"/>
          <w:lang w:val="pl-PL"/>
        </w:rPr>
        <w:t>C, thấp nhất ít khi dưới 5</w:t>
      </w:r>
      <w:r w:rsidRPr="002862E7">
        <w:rPr>
          <w:rFonts w:ascii="Times New Roman" w:hAnsi="Times New Roman" w:cs="Arial"/>
          <w:vertAlign w:val="superscript"/>
          <w:lang w:val="pl-PL"/>
        </w:rPr>
        <w:t>0</w:t>
      </w:r>
      <w:r w:rsidRPr="003D5E11">
        <w:rPr>
          <w:rFonts w:ascii="Times New Roman" w:hAnsi="Times New Roman" w:cs="Arial"/>
          <w:lang w:val="pl-PL"/>
        </w:rPr>
        <w:t xml:space="preserve">C. Độ ẩm trung bình trong năm là 70% đến </w:t>
      </w:r>
      <w:r w:rsidRPr="003D5E11">
        <w:rPr>
          <w:rFonts w:ascii="Times New Roman" w:hAnsi="Times New Roman" w:cs="Arial"/>
          <w:lang w:val="pl-PL"/>
        </w:rPr>
        <w:lastRenderedPageBreak/>
        <w:t>85%, cao nhất là 100% vào những tháng 2, tháng 3, tháng 4, thấp nhất là vào khoảng từ tháng 9 đến tháng 12. Trong suốt năm có khoảng 1.692,4 giờ nắng. Bức xạ mặt đất trung bình là 117 Kcal cm/phút;</w:t>
      </w:r>
    </w:p>
    <w:p w14:paraId="2565B73C" w14:textId="2D083AD8" w:rsidR="00A40F32" w:rsidRPr="003D5E11" w:rsidRDefault="00A40F32" w:rsidP="003D5E11">
      <w:pPr>
        <w:spacing w:line="380" w:lineRule="exact"/>
        <w:ind w:firstLine="720"/>
        <w:jc w:val="both"/>
        <w:rPr>
          <w:rFonts w:ascii="Times New Roman" w:hAnsi="Times New Roman" w:cs="Arial"/>
          <w:lang w:val="pl-PL"/>
        </w:rPr>
      </w:pPr>
      <w:r w:rsidRPr="003D5E11">
        <w:rPr>
          <w:rFonts w:ascii="Times New Roman" w:hAnsi="Times New Roman" w:cs="Arial"/>
          <w:lang w:val="pl-PL"/>
        </w:rPr>
        <w:t xml:space="preserve">- Địa hình: Vị trí </w:t>
      </w:r>
      <w:r w:rsidR="00A05AEB">
        <w:rPr>
          <w:rFonts w:ascii="Times New Roman" w:hAnsi="Times New Roman" w:cs="Arial"/>
          <w:lang w:val="pl-PL"/>
        </w:rPr>
        <w:t xml:space="preserve">công trình </w:t>
      </w:r>
      <w:r w:rsidR="0094050A">
        <w:rPr>
          <w:rFonts w:ascii="Times New Roman" w:hAnsi="Times New Roman" w:cs="Arial"/>
          <w:lang w:val="pl-PL"/>
        </w:rPr>
        <w:t>là đất nông nghiệp và đất mương nội đồng;</w:t>
      </w:r>
    </w:p>
    <w:p w14:paraId="4A333663" w14:textId="692C8C37" w:rsidR="00A40F32" w:rsidRPr="003D5E11" w:rsidRDefault="00A40F32" w:rsidP="003D5E11">
      <w:pPr>
        <w:spacing w:line="380" w:lineRule="exact"/>
        <w:ind w:firstLine="720"/>
        <w:jc w:val="both"/>
        <w:rPr>
          <w:rFonts w:ascii="Times New Roman" w:hAnsi="Times New Roman" w:cs="Arial"/>
          <w:lang w:val="pl-PL"/>
        </w:rPr>
      </w:pPr>
      <w:r w:rsidRPr="003D5E11">
        <w:rPr>
          <w:rFonts w:ascii="Times New Roman" w:hAnsi="Times New Roman" w:cs="Arial"/>
          <w:lang w:val="pl-PL"/>
        </w:rPr>
        <w:t xml:space="preserve">- Vị trí địa lý: </w:t>
      </w:r>
      <w:r w:rsidR="00356AB2">
        <w:rPr>
          <w:rFonts w:ascii="Times New Roman" w:hAnsi="Times New Roman" w:cs="Arial"/>
          <w:lang w:val="pl-PL"/>
        </w:rPr>
        <w:t>phường Kênh Dương</w:t>
      </w:r>
      <w:r w:rsidR="000D48D0" w:rsidRPr="00781F25">
        <w:rPr>
          <w:rFonts w:ascii="Times New Roman" w:hAnsi="Times New Roman" w:cs="Arial"/>
          <w:spacing w:val="-8"/>
          <w:lang w:val="pl-PL"/>
        </w:rPr>
        <w:t xml:space="preserve"> quận Lê Chân</w:t>
      </w:r>
      <w:r w:rsidR="004768A1" w:rsidRPr="00781F25">
        <w:rPr>
          <w:rFonts w:ascii="Times New Roman" w:hAnsi="Times New Roman" w:cs="Arial"/>
          <w:spacing w:val="-8"/>
          <w:lang w:val="pl-PL"/>
        </w:rPr>
        <w:t>.</w:t>
      </w:r>
    </w:p>
    <w:p w14:paraId="29BA59A5" w14:textId="426E1CF5" w:rsidR="00CC65D1" w:rsidRPr="001B4801" w:rsidRDefault="00CC65D1" w:rsidP="00C11C64">
      <w:pPr>
        <w:spacing w:line="380" w:lineRule="exact"/>
        <w:jc w:val="both"/>
        <w:rPr>
          <w:rFonts w:ascii="Times New Roman" w:hAnsi="Times New Roman"/>
          <w:b/>
          <w:sz w:val="26"/>
          <w:szCs w:val="26"/>
          <w:lang w:val="pl-PL"/>
        </w:rPr>
      </w:pPr>
      <w:r w:rsidRPr="001B4801">
        <w:rPr>
          <w:rFonts w:ascii="Times New Roman" w:hAnsi="Times New Roman"/>
          <w:b/>
          <w:sz w:val="26"/>
          <w:szCs w:val="26"/>
          <w:lang w:val="pl-PL"/>
        </w:rPr>
        <w:t xml:space="preserve">V. </w:t>
      </w:r>
      <w:r w:rsidR="00A23C6E" w:rsidRPr="001B4801">
        <w:rPr>
          <w:rFonts w:ascii="Times New Roman" w:hAnsi="Times New Roman"/>
          <w:b/>
          <w:sz w:val="26"/>
          <w:szCs w:val="26"/>
          <w:lang w:val="pl-PL"/>
        </w:rPr>
        <w:t xml:space="preserve">QUY MÔ </w:t>
      </w:r>
      <w:r w:rsidR="00F46459">
        <w:rPr>
          <w:rFonts w:ascii="Times New Roman" w:hAnsi="Times New Roman"/>
          <w:b/>
          <w:sz w:val="26"/>
          <w:szCs w:val="26"/>
          <w:lang w:val="pl-PL"/>
        </w:rPr>
        <w:t>XÂY DỰNG</w:t>
      </w:r>
      <w:r w:rsidR="00A23C6E" w:rsidRPr="001B4801">
        <w:rPr>
          <w:rFonts w:ascii="Times New Roman" w:hAnsi="Times New Roman"/>
          <w:b/>
          <w:sz w:val="26"/>
          <w:szCs w:val="26"/>
          <w:lang w:val="pl-PL"/>
        </w:rPr>
        <w:t xml:space="preserve">, </w:t>
      </w:r>
      <w:r w:rsidR="00986049" w:rsidRPr="001B4801">
        <w:rPr>
          <w:rFonts w:ascii="Times New Roman" w:hAnsi="Times New Roman"/>
          <w:b/>
          <w:sz w:val="26"/>
          <w:szCs w:val="26"/>
          <w:lang w:val="pl-PL"/>
        </w:rPr>
        <w:t>CÁC GIẢI PHÁP THIẾT KẾ</w:t>
      </w:r>
    </w:p>
    <w:p w14:paraId="6D0DD512" w14:textId="4FEE47EA" w:rsidR="0024135F" w:rsidRDefault="00A23C6E" w:rsidP="00C11C64">
      <w:pPr>
        <w:spacing w:line="380" w:lineRule="exact"/>
        <w:jc w:val="both"/>
        <w:rPr>
          <w:rFonts w:ascii="Times New Roman" w:hAnsi="Times New Roman"/>
          <w:b/>
          <w:szCs w:val="28"/>
          <w:lang w:val="pl-PL"/>
        </w:rPr>
      </w:pPr>
      <w:r w:rsidRPr="001E48FF">
        <w:rPr>
          <w:rFonts w:ascii="Times New Roman" w:hAnsi="Times New Roman"/>
          <w:b/>
          <w:szCs w:val="28"/>
          <w:lang w:val="pl-PL"/>
        </w:rPr>
        <w:t>1. Quy mô</w:t>
      </w:r>
      <w:r w:rsidR="008B6B52" w:rsidRPr="001E48FF">
        <w:rPr>
          <w:rFonts w:ascii="Times New Roman" w:hAnsi="Times New Roman"/>
          <w:b/>
          <w:szCs w:val="28"/>
          <w:lang w:val="pl-PL"/>
        </w:rPr>
        <w:t>:</w:t>
      </w:r>
    </w:p>
    <w:p w14:paraId="1CC3F05E" w14:textId="05A2AE7D" w:rsidR="00EB0B40" w:rsidRPr="0094050A" w:rsidRDefault="0094050A" w:rsidP="0094050A">
      <w:pPr>
        <w:spacing w:line="380" w:lineRule="exact"/>
        <w:ind w:firstLine="720"/>
        <w:jc w:val="both"/>
        <w:rPr>
          <w:rFonts w:ascii="Times New Roman" w:hAnsi="Times New Roman" w:cs="Arial"/>
          <w:lang w:val="pl-PL"/>
        </w:rPr>
      </w:pPr>
      <w:r w:rsidRPr="0094050A">
        <w:rPr>
          <w:rFonts w:ascii="Times New Roman" w:hAnsi="Times New Roman" w:cs="Arial"/>
          <w:lang w:val="pl-PL"/>
        </w:rPr>
        <w:t>Bồi thường, hỗ trợ giải phóng mặt bằng khu đất 10.630,0m2. San lấp mặt bằng bằng cát đen đầm chặt K=0.9 đến cao độ thiết kế.</w:t>
      </w:r>
    </w:p>
    <w:p w14:paraId="0388B287" w14:textId="77777777" w:rsidR="005F0D05" w:rsidRDefault="004E59FD" w:rsidP="00C11C64">
      <w:pPr>
        <w:spacing w:line="380" w:lineRule="exact"/>
        <w:jc w:val="both"/>
        <w:rPr>
          <w:rFonts w:ascii="Times New Roman" w:hAnsi="Times New Roman"/>
          <w:b/>
          <w:lang w:val="pl-PL"/>
        </w:rPr>
      </w:pPr>
      <w:r w:rsidRPr="00B968A0">
        <w:rPr>
          <w:rFonts w:ascii="Times New Roman" w:hAnsi="Times New Roman"/>
          <w:b/>
          <w:lang w:val="pl-PL"/>
        </w:rPr>
        <w:t>2</w:t>
      </w:r>
      <w:r w:rsidR="00FD72E3" w:rsidRPr="00B968A0">
        <w:rPr>
          <w:rFonts w:ascii="Times New Roman" w:hAnsi="Times New Roman"/>
          <w:b/>
          <w:lang w:val="pl-PL"/>
        </w:rPr>
        <w:t xml:space="preserve">. </w:t>
      </w:r>
      <w:r w:rsidRPr="00B968A0">
        <w:rPr>
          <w:rFonts w:ascii="Times New Roman" w:hAnsi="Times New Roman"/>
          <w:b/>
          <w:lang w:val="pl-PL"/>
        </w:rPr>
        <w:t>Các giải pháp thiết kế</w:t>
      </w:r>
      <w:r w:rsidR="00AD0E92" w:rsidRPr="00B968A0">
        <w:rPr>
          <w:rFonts w:ascii="Times New Roman" w:hAnsi="Times New Roman"/>
          <w:b/>
          <w:lang w:val="pl-PL"/>
        </w:rPr>
        <w:t>:</w:t>
      </w:r>
    </w:p>
    <w:p w14:paraId="4D0CAA81" w14:textId="0F8BE146" w:rsidR="0094050A" w:rsidRPr="0094050A" w:rsidRDefault="0094050A" w:rsidP="0094050A">
      <w:pPr>
        <w:spacing w:line="380" w:lineRule="exact"/>
        <w:ind w:firstLine="720"/>
        <w:jc w:val="both"/>
        <w:rPr>
          <w:rFonts w:ascii="Times New Roman" w:hAnsi="Times New Roman" w:cs="Arial"/>
          <w:lang w:val="pl-PL"/>
        </w:rPr>
      </w:pPr>
      <w:r w:rsidRPr="0094050A">
        <w:rPr>
          <w:rFonts w:ascii="Times New Roman" w:hAnsi="Times New Roman" w:cs="Arial"/>
          <w:lang w:val="pl-PL"/>
        </w:rPr>
        <w:t>San lấp mặt bằng: tiến hành dọn dẹp cây bụi, đào bóc lớp bùn hữu cơ dày trung bình 30cm trên mặt bằng. Sau đó tiến hành san lấp bằng cát đen, đắp từng lớp d</w:t>
      </w:r>
      <w:r>
        <w:rPr>
          <w:rFonts w:ascii="Times New Roman" w:hAnsi="Times New Roman" w:cs="Arial"/>
          <w:lang w:val="pl-PL"/>
        </w:rPr>
        <w:t>ày trung bình 30cm đầm chặt K=0.</w:t>
      </w:r>
      <w:r w:rsidRPr="0094050A">
        <w:rPr>
          <w:rFonts w:ascii="Times New Roman" w:hAnsi="Times New Roman" w:cs="Arial"/>
          <w:lang w:val="pl-PL"/>
        </w:rPr>
        <w:t>9 đến cao độ thiết kế.</w:t>
      </w:r>
      <w:r>
        <w:rPr>
          <w:rFonts w:ascii="Times New Roman" w:hAnsi="Times New Roman" w:cs="Arial"/>
          <w:lang w:val="pl-PL"/>
        </w:rPr>
        <w:t xml:space="preserve"> Chiều dày lấp cát trung bình 0,8m;</w:t>
      </w:r>
    </w:p>
    <w:p w14:paraId="4B933ECB" w14:textId="40614447" w:rsidR="00F83F42" w:rsidRPr="00F83F42" w:rsidRDefault="0094050A" w:rsidP="00C11C64">
      <w:pPr>
        <w:spacing w:line="380" w:lineRule="exact"/>
        <w:jc w:val="both"/>
        <w:rPr>
          <w:rFonts w:ascii="Times New Roman" w:hAnsi="Times New Roman"/>
          <w:b/>
          <w:lang w:val="pl-PL"/>
        </w:rPr>
      </w:pPr>
      <w:r>
        <w:rPr>
          <w:rFonts w:ascii="Times New Roman" w:hAnsi="Times New Roman"/>
          <w:b/>
          <w:lang w:val="pl-PL"/>
        </w:rPr>
        <w:t>3</w:t>
      </w:r>
      <w:r w:rsidR="00095076">
        <w:rPr>
          <w:rFonts w:ascii="Times New Roman" w:hAnsi="Times New Roman"/>
          <w:b/>
          <w:lang w:val="pl-PL"/>
        </w:rPr>
        <w:t xml:space="preserve">. </w:t>
      </w:r>
      <w:r w:rsidR="00F83F42">
        <w:rPr>
          <w:rFonts w:ascii="Times New Roman" w:hAnsi="Times New Roman"/>
          <w:b/>
          <w:lang w:val="pl-PL"/>
        </w:rPr>
        <w:t>Giải pháp về môi trường</w:t>
      </w:r>
      <w:r w:rsidR="00F36F42">
        <w:rPr>
          <w:rFonts w:ascii="Times New Roman" w:hAnsi="Times New Roman"/>
          <w:b/>
          <w:lang w:val="pl-PL"/>
        </w:rPr>
        <w:t>, an toàn lao động</w:t>
      </w:r>
      <w:r w:rsidR="00F83F42">
        <w:rPr>
          <w:rFonts w:ascii="Times New Roman" w:hAnsi="Times New Roman"/>
          <w:b/>
          <w:lang w:val="pl-PL"/>
        </w:rPr>
        <w:t>:</w:t>
      </w:r>
    </w:p>
    <w:p w14:paraId="6ADCBDA5" w14:textId="77777777" w:rsidR="00DA3863" w:rsidRPr="00B166E6" w:rsidRDefault="00B166E6" w:rsidP="001727A2">
      <w:pPr>
        <w:spacing w:line="400" w:lineRule="exact"/>
        <w:jc w:val="both"/>
        <w:rPr>
          <w:rFonts w:ascii="Times New Roman" w:hAnsi="Times New Roman"/>
          <w:i/>
          <w:lang w:val="pl-PL"/>
        </w:rPr>
      </w:pPr>
      <w:r>
        <w:rPr>
          <w:rFonts w:ascii="Times New Roman" w:hAnsi="Times New Roman"/>
          <w:i/>
          <w:lang w:val="pl-PL"/>
        </w:rPr>
        <w:t>a.</w:t>
      </w:r>
      <w:r w:rsidR="00030F8D" w:rsidRPr="00B166E6">
        <w:rPr>
          <w:rFonts w:ascii="Times New Roman" w:hAnsi="Times New Roman"/>
          <w:i/>
          <w:lang w:val="pl-PL"/>
        </w:rPr>
        <w:t xml:space="preserve"> Nguyên tắc chung: </w:t>
      </w:r>
    </w:p>
    <w:p w14:paraId="31646338" w14:textId="407A09AC" w:rsidR="00CA781B" w:rsidRDefault="00E47C39" w:rsidP="001727A2">
      <w:pPr>
        <w:spacing w:line="400" w:lineRule="exact"/>
        <w:ind w:firstLine="720"/>
        <w:jc w:val="both"/>
        <w:rPr>
          <w:rFonts w:ascii="Times New Roman" w:hAnsi="Times New Roman"/>
          <w:lang w:val="pl-PL"/>
        </w:rPr>
      </w:pPr>
      <w:r>
        <w:rPr>
          <w:rFonts w:ascii="Times New Roman" w:hAnsi="Times New Roman"/>
          <w:lang w:val="pl-PL"/>
        </w:rPr>
        <w:t xml:space="preserve">- </w:t>
      </w:r>
      <w:r w:rsidR="00265F71" w:rsidRPr="00FD7443">
        <w:rPr>
          <w:rFonts w:ascii="Times New Roman" w:hAnsi="Times New Roman"/>
          <w:lang w:val="pl-PL"/>
        </w:rPr>
        <w:t>Công trình</w:t>
      </w:r>
      <w:r w:rsidR="00855EA8">
        <w:rPr>
          <w:rFonts w:ascii="Times New Roman" w:hAnsi="Times New Roman"/>
          <w:lang w:val="pl-PL"/>
        </w:rPr>
        <w:t>:</w:t>
      </w:r>
      <w:r w:rsidR="00265F71" w:rsidRPr="00FD7443">
        <w:rPr>
          <w:rFonts w:ascii="Times New Roman" w:hAnsi="Times New Roman"/>
          <w:lang w:val="pl-PL"/>
        </w:rPr>
        <w:t xml:space="preserve"> </w:t>
      </w:r>
      <w:r w:rsidR="003C19B6">
        <w:rPr>
          <w:rFonts w:ascii="Times New Roman" w:hAnsi="Times New Roman"/>
          <w:i/>
          <w:iCs/>
          <w:lang w:val="pl-PL"/>
        </w:rPr>
        <w:t>Chỉnh trang đô thị, xây dựng hạ tầng kỹ thuật đấu giá khu đất CC29-4 tại phường Kênh Dương, quận Lê Chân</w:t>
      </w:r>
      <w:r w:rsidR="00425B9B">
        <w:rPr>
          <w:rFonts w:ascii="Times New Roman" w:hAnsi="Times New Roman"/>
          <w:lang w:val="pl-PL"/>
        </w:rPr>
        <w:t xml:space="preserve"> </w:t>
      </w:r>
      <w:r w:rsidR="0013100A" w:rsidRPr="00553AD2">
        <w:rPr>
          <w:rFonts w:ascii="Times New Roman" w:hAnsi="Times New Roman"/>
          <w:lang w:val="pl-PL"/>
        </w:rPr>
        <w:t xml:space="preserve">không có tác </w:t>
      </w:r>
      <w:r w:rsidR="0013100A" w:rsidRPr="00553AD2">
        <w:rPr>
          <w:rFonts w:ascii="Times New Roman" w:hAnsi="Times New Roman" w:hint="eastAsia"/>
          <w:lang w:val="pl-PL"/>
        </w:rPr>
        <w:t>đ</w:t>
      </w:r>
      <w:r w:rsidR="0013100A" w:rsidRPr="00553AD2">
        <w:rPr>
          <w:rFonts w:ascii="Times New Roman" w:hAnsi="Times New Roman"/>
          <w:lang w:val="pl-PL"/>
        </w:rPr>
        <w:t>ộng tới môi tr</w:t>
      </w:r>
      <w:r w:rsidR="0013100A" w:rsidRPr="00553AD2">
        <w:rPr>
          <w:rFonts w:ascii="Times New Roman" w:hAnsi="Times New Roman" w:hint="eastAsia"/>
          <w:lang w:val="pl-PL"/>
        </w:rPr>
        <w:t>ư</w:t>
      </w:r>
      <w:r w:rsidR="0013100A" w:rsidRPr="00553AD2">
        <w:rPr>
          <w:rFonts w:ascii="Times New Roman" w:hAnsi="Times New Roman"/>
          <w:lang w:val="pl-PL"/>
        </w:rPr>
        <w:t>ờng</w:t>
      </w:r>
      <w:r w:rsidR="0013100A" w:rsidRPr="00C11C64">
        <w:rPr>
          <w:rFonts w:ascii="Times New Roman" w:hAnsi="Times New Roman"/>
          <w:lang w:val="pl-PL"/>
        </w:rPr>
        <w:t>.</w:t>
      </w:r>
      <w:r w:rsidR="0013100A" w:rsidRPr="0013100A">
        <w:rPr>
          <w:rFonts w:ascii="Times New Roman" w:hAnsi="Times New Roman"/>
          <w:lang w:val="pl-PL"/>
        </w:rPr>
        <w:t xml:space="preserve"> Những tác </w:t>
      </w:r>
      <w:r w:rsidR="0013100A" w:rsidRPr="0013100A">
        <w:rPr>
          <w:rFonts w:ascii="Times New Roman" w:hAnsi="Times New Roman" w:hint="eastAsia"/>
          <w:lang w:val="pl-PL"/>
        </w:rPr>
        <w:t>đ</w:t>
      </w:r>
      <w:r w:rsidR="0013100A" w:rsidRPr="0013100A">
        <w:rPr>
          <w:rFonts w:ascii="Times New Roman" w:hAnsi="Times New Roman"/>
          <w:lang w:val="pl-PL"/>
        </w:rPr>
        <w:t>ộng tới môi tr</w:t>
      </w:r>
      <w:r w:rsidR="0013100A" w:rsidRPr="0013100A">
        <w:rPr>
          <w:rFonts w:ascii="Times New Roman" w:hAnsi="Times New Roman" w:hint="eastAsia"/>
          <w:lang w:val="pl-PL"/>
        </w:rPr>
        <w:t>ư</w:t>
      </w:r>
      <w:r w:rsidR="0013100A" w:rsidRPr="0013100A">
        <w:rPr>
          <w:rFonts w:ascii="Times New Roman" w:hAnsi="Times New Roman"/>
          <w:lang w:val="pl-PL"/>
        </w:rPr>
        <w:t xml:space="preserve">ờng chỉ xảy ra khi công trình </w:t>
      </w:r>
      <w:r w:rsidR="0013100A" w:rsidRPr="0013100A">
        <w:rPr>
          <w:rFonts w:ascii="Times New Roman" w:hAnsi="Times New Roman" w:hint="eastAsia"/>
          <w:lang w:val="pl-PL"/>
        </w:rPr>
        <w:t>đ</w:t>
      </w:r>
      <w:r w:rsidR="0013100A" w:rsidRPr="0013100A">
        <w:rPr>
          <w:rFonts w:ascii="Times New Roman" w:hAnsi="Times New Roman"/>
          <w:lang w:val="pl-PL"/>
        </w:rPr>
        <w:t xml:space="preserve">ang trong giai </w:t>
      </w:r>
      <w:r w:rsidR="0013100A" w:rsidRPr="0013100A">
        <w:rPr>
          <w:rFonts w:ascii="Times New Roman" w:hAnsi="Times New Roman" w:hint="eastAsia"/>
          <w:lang w:val="pl-PL"/>
        </w:rPr>
        <w:t>đ</w:t>
      </w:r>
      <w:r w:rsidR="0013100A" w:rsidRPr="0013100A">
        <w:rPr>
          <w:rFonts w:ascii="Times New Roman" w:hAnsi="Times New Roman"/>
          <w:lang w:val="pl-PL"/>
        </w:rPr>
        <w:t>oạn thi công xây dựng</w:t>
      </w:r>
      <w:r w:rsidR="00CC65D1" w:rsidRPr="00FD7443">
        <w:rPr>
          <w:rFonts w:ascii="Times New Roman" w:hAnsi="Times New Roman"/>
          <w:lang w:val="pl-PL"/>
        </w:rPr>
        <w:t>.</w:t>
      </w:r>
    </w:p>
    <w:p w14:paraId="733F33FB" w14:textId="77777777" w:rsidR="00B00491" w:rsidRPr="00B166E6" w:rsidRDefault="00B166E6" w:rsidP="001727A2">
      <w:pPr>
        <w:spacing w:line="400" w:lineRule="exact"/>
        <w:jc w:val="both"/>
        <w:rPr>
          <w:rFonts w:ascii="Times New Roman" w:hAnsi="Times New Roman"/>
          <w:i/>
          <w:lang w:val="pl-PL"/>
        </w:rPr>
      </w:pPr>
      <w:r>
        <w:rPr>
          <w:rFonts w:ascii="Times New Roman" w:hAnsi="Times New Roman"/>
          <w:i/>
          <w:lang w:val="pl-PL"/>
        </w:rPr>
        <w:t>b.</w:t>
      </w:r>
      <w:r w:rsidR="00030F8D" w:rsidRPr="00B166E6">
        <w:rPr>
          <w:rFonts w:ascii="Times New Roman" w:hAnsi="Times New Roman"/>
          <w:i/>
          <w:lang w:val="pl-PL"/>
        </w:rPr>
        <w:t xml:space="preserve"> Giải pháp thực hiện:</w:t>
      </w:r>
    </w:p>
    <w:p w14:paraId="5ABA1FD0" w14:textId="77777777" w:rsidR="00A33D08" w:rsidRPr="0093538E" w:rsidRDefault="00A33D08" w:rsidP="001727A2">
      <w:pPr>
        <w:spacing w:line="400" w:lineRule="exact"/>
        <w:ind w:firstLine="630"/>
        <w:jc w:val="both"/>
        <w:rPr>
          <w:rFonts w:ascii="Times New Roman" w:hAnsi="Times New Roman"/>
          <w:lang w:val="pl-PL"/>
        </w:rPr>
      </w:pPr>
      <w:r w:rsidRPr="0093538E">
        <w:rPr>
          <w:rFonts w:ascii="Times New Roman" w:hAnsi="Times New Roman"/>
          <w:lang w:val="pl-PL"/>
        </w:rPr>
        <w:t xml:space="preserve">- Sử dụng hàng rào tôn quây xung quanh và bạt chắn bụi vây quanh công trình trong quá trình </w:t>
      </w:r>
      <w:r w:rsidR="002A66F7">
        <w:rPr>
          <w:rFonts w:ascii="Times New Roman" w:hAnsi="Times New Roman"/>
          <w:lang w:val="pl-PL"/>
        </w:rPr>
        <w:t>thi công</w:t>
      </w:r>
      <w:r w:rsidRPr="0093538E">
        <w:rPr>
          <w:rFonts w:ascii="Times New Roman" w:hAnsi="Times New Roman"/>
          <w:lang w:val="pl-PL"/>
        </w:rPr>
        <w:t xml:space="preserve"> để đảm bảo an toàn cho công trình lân cận, an toàn giao thông và bảo vệ môi trường</w:t>
      </w:r>
      <w:r w:rsidR="00B90F1F">
        <w:rPr>
          <w:rFonts w:ascii="Times New Roman" w:hAnsi="Times New Roman"/>
          <w:lang w:val="pl-PL"/>
        </w:rPr>
        <w:t xml:space="preserve"> trong quá trình thực hiện xây dựng công trình</w:t>
      </w:r>
      <w:r w:rsidRPr="0093538E">
        <w:rPr>
          <w:rFonts w:ascii="Times New Roman" w:hAnsi="Times New Roman"/>
          <w:lang w:val="pl-PL"/>
        </w:rPr>
        <w:t>.</w:t>
      </w:r>
    </w:p>
    <w:p w14:paraId="4CF3BA04" w14:textId="77777777" w:rsidR="00CC65D1" w:rsidRPr="00FB0A11" w:rsidRDefault="00CC65D1" w:rsidP="001727A2">
      <w:pPr>
        <w:spacing w:line="400" w:lineRule="exact"/>
        <w:jc w:val="both"/>
        <w:rPr>
          <w:rFonts w:ascii="Times New Roman" w:hAnsi="Times New Roman"/>
          <w:b/>
          <w:sz w:val="26"/>
          <w:szCs w:val="26"/>
          <w:lang w:val="pl-PL"/>
        </w:rPr>
      </w:pPr>
      <w:r w:rsidRPr="00FB0A11">
        <w:rPr>
          <w:rFonts w:ascii="Times New Roman" w:hAnsi="Times New Roman"/>
          <w:b/>
          <w:sz w:val="26"/>
          <w:szCs w:val="26"/>
          <w:lang w:val="pl-PL"/>
        </w:rPr>
        <w:t>VI- CẤP CÔNG TRÌNH</w:t>
      </w:r>
    </w:p>
    <w:p w14:paraId="0683C1A3" w14:textId="3265B180" w:rsidR="00E14450" w:rsidRDefault="003C19B6" w:rsidP="001727A2">
      <w:pPr>
        <w:spacing w:line="400" w:lineRule="exact"/>
        <w:ind w:firstLine="630"/>
        <w:jc w:val="both"/>
        <w:rPr>
          <w:rFonts w:ascii="Times New Roman" w:hAnsi="Times New Roman"/>
          <w:lang w:val="pl-PL"/>
        </w:rPr>
      </w:pPr>
      <w:r>
        <w:rPr>
          <w:rFonts w:ascii="Times New Roman" w:hAnsi="Times New Roman"/>
          <w:lang w:val="pl-PL"/>
        </w:rPr>
        <w:t>-</w:t>
      </w:r>
      <w:r w:rsidR="00CC65D1" w:rsidRPr="00FD7443">
        <w:rPr>
          <w:rFonts w:ascii="Times New Roman" w:hAnsi="Times New Roman"/>
          <w:lang w:val="pl-PL"/>
        </w:rPr>
        <w:t xml:space="preserve"> </w:t>
      </w:r>
      <w:r w:rsidR="0093538E">
        <w:rPr>
          <w:rFonts w:ascii="Times New Roman" w:hAnsi="Times New Roman"/>
          <w:lang w:val="pl-PL"/>
        </w:rPr>
        <w:t>C</w:t>
      </w:r>
      <w:r w:rsidR="00CC65D1" w:rsidRPr="00FD7443">
        <w:rPr>
          <w:rFonts w:ascii="Times New Roman" w:hAnsi="Times New Roman"/>
          <w:lang w:val="pl-PL"/>
        </w:rPr>
        <w:t xml:space="preserve">ông trình sau khi </w:t>
      </w:r>
      <w:r w:rsidR="00CC65D1" w:rsidRPr="00094B81">
        <w:rPr>
          <w:rFonts w:ascii="Times New Roman" w:hAnsi="Times New Roman"/>
          <w:lang w:val="pl-PL"/>
        </w:rPr>
        <w:t xml:space="preserve">xây dựng thuộc loại công trình </w:t>
      </w:r>
      <w:r w:rsidR="00C82B9C">
        <w:rPr>
          <w:rFonts w:ascii="Times New Roman" w:hAnsi="Times New Roman"/>
          <w:lang w:val="pl-PL"/>
        </w:rPr>
        <w:t xml:space="preserve">hạ tầng kỹ thuật </w:t>
      </w:r>
      <w:r w:rsidR="00CC65D1" w:rsidRPr="00094B81">
        <w:rPr>
          <w:rFonts w:ascii="Times New Roman" w:hAnsi="Times New Roman"/>
          <w:lang w:val="pl-PL"/>
        </w:rPr>
        <w:t>cấp I</w:t>
      </w:r>
      <w:r w:rsidR="00C82B9C">
        <w:rPr>
          <w:rFonts w:ascii="Times New Roman" w:hAnsi="Times New Roman"/>
          <w:lang w:val="pl-PL"/>
        </w:rPr>
        <w:t>V</w:t>
      </w:r>
      <w:r w:rsidR="00CC65D1" w:rsidRPr="00094B81">
        <w:rPr>
          <w:rFonts w:ascii="Times New Roman" w:hAnsi="Times New Roman"/>
          <w:lang w:val="pl-PL"/>
        </w:rPr>
        <w:t xml:space="preserve"> theo tiêu chuẩn phân cấp công trình</w:t>
      </w:r>
      <w:r w:rsidR="00B90F1F" w:rsidRPr="00094B81">
        <w:rPr>
          <w:rFonts w:ascii="Times New Roman" w:hAnsi="Times New Roman"/>
          <w:lang w:val="pl-PL"/>
        </w:rPr>
        <w:t xml:space="preserve"> theo</w:t>
      </w:r>
      <w:r w:rsidR="00CC65D1" w:rsidRPr="00094B81">
        <w:rPr>
          <w:rFonts w:ascii="Times New Roman" w:hAnsi="Times New Roman"/>
          <w:lang w:val="pl-PL"/>
        </w:rPr>
        <w:t xml:space="preserve"> </w:t>
      </w:r>
      <w:r w:rsidR="00B90F1F" w:rsidRPr="00094B81">
        <w:rPr>
          <w:rFonts w:ascii="Times New Roman" w:hAnsi="Times New Roman"/>
          <w:lang w:val="pl-PL"/>
        </w:rPr>
        <w:t>thông t</w:t>
      </w:r>
      <w:r w:rsidR="00B90F1F" w:rsidRPr="00094B81">
        <w:rPr>
          <w:rFonts w:ascii="Times New Roman" w:hAnsi="Times New Roman" w:hint="eastAsia"/>
          <w:lang w:val="pl-PL"/>
        </w:rPr>
        <w:t>ư</w:t>
      </w:r>
      <w:r w:rsidR="00B90F1F" w:rsidRPr="00094B81">
        <w:rPr>
          <w:rFonts w:ascii="Times New Roman" w:hAnsi="Times New Roman"/>
          <w:lang w:val="pl-PL"/>
        </w:rPr>
        <w:t xml:space="preserve"> 03/2016/TT-BXD ngày 10/3/2016 của Bộ xây dựng</w:t>
      </w:r>
      <w:r w:rsidR="00007344">
        <w:rPr>
          <w:rFonts w:ascii="Times New Roman" w:hAnsi="Times New Roman"/>
          <w:lang w:val="pl-PL"/>
        </w:rPr>
        <w:t xml:space="preserve"> và Thông tư 07/2019/TT-BXD ngày 07/11/2019 về việc sửa đổi, bổ sung, thay thế một số quy định tại thông tư số 03/2016/TT-BXD</w:t>
      </w:r>
    </w:p>
    <w:p w14:paraId="3996161A" w14:textId="77777777" w:rsidR="00CC65D1" w:rsidRPr="00FB0A11" w:rsidRDefault="00CC65D1" w:rsidP="001727A2">
      <w:pPr>
        <w:spacing w:line="400" w:lineRule="exact"/>
        <w:jc w:val="both"/>
        <w:rPr>
          <w:rFonts w:ascii="Times New Roman" w:hAnsi="Times New Roman"/>
          <w:b/>
          <w:sz w:val="26"/>
          <w:szCs w:val="26"/>
          <w:lang w:val="pl-PL"/>
        </w:rPr>
      </w:pPr>
      <w:r w:rsidRPr="00FB0A11">
        <w:rPr>
          <w:rFonts w:ascii="Times New Roman" w:hAnsi="Times New Roman"/>
          <w:b/>
          <w:sz w:val="26"/>
          <w:szCs w:val="26"/>
          <w:lang w:val="pl-PL"/>
        </w:rPr>
        <w:t>VII- KINH PHÍ XÂY DỰNG</w:t>
      </w:r>
    </w:p>
    <w:p w14:paraId="4DDAC24E" w14:textId="77777777" w:rsidR="00CC65D1" w:rsidRPr="00FD7443" w:rsidRDefault="00CC65D1" w:rsidP="001727A2">
      <w:pPr>
        <w:spacing w:line="400" w:lineRule="exact"/>
        <w:jc w:val="both"/>
        <w:rPr>
          <w:rFonts w:ascii="Times New Roman" w:hAnsi="Times New Roman"/>
          <w:b/>
          <w:lang w:val="pl-PL"/>
        </w:rPr>
      </w:pPr>
      <w:r w:rsidRPr="00FD7443">
        <w:rPr>
          <w:rFonts w:ascii="Times New Roman" w:hAnsi="Times New Roman"/>
          <w:b/>
          <w:lang w:val="pl-PL"/>
        </w:rPr>
        <w:t>a/ Căn cứ để lập thiết kế dự toán</w:t>
      </w:r>
      <w:r w:rsidR="00B00491">
        <w:rPr>
          <w:rFonts w:ascii="Times New Roman" w:hAnsi="Times New Roman"/>
          <w:b/>
          <w:lang w:val="pl-PL"/>
        </w:rPr>
        <w:t>:</w:t>
      </w:r>
    </w:p>
    <w:p w14:paraId="7301008D" w14:textId="77777777" w:rsidR="000611D9" w:rsidRPr="00616503" w:rsidRDefault="000611D9" w:rsidP="001727A2">
      <w:pPr>
        <w:pStyle w:val="BodyText"/>
        <w:spacing w:line="400" w:lineRule="exact"/>
        <w:ind w:firstLine="720"/>
        <w:jc w:val="both"/>
        <w:rPr>
          <w:rFonts w:ascii="Times New Roman" w:hAnsi="Times New Roman"/>
          <w:szCs w:val="24"/>
          <w:lang w:val="pl-PL"/>
        </w:rPr>
      </w:pPr>
      <w:bookmarkStart w:id="2" w:name="_Hlk38901072"/>
      <w:r w:rsidRPr="00616503">
        <w:rPr>
          <w:rFonts w:ascii="Times New Roman" w:hAnsi="Times New Roman"/>
          <w:szCs w:val="24"/>
          <w:lang w:val="pl-PL"/>
        </w:rPr>
        <w:lastRenderedPageBreak/>
        <w:t xml:space="preserve">- Nghị định số 63/2014/NĐ-CP ngày 26/6/2014 Quy </w:t>
      </w:r>
      <w:r w:rsidRPr="00616503">
        <w:rPr>
          <w:rFonts w:ascii="Times New Roman" w:hAnsi="Times New Roman" w:hint="eastAsia"/>
          <w:szCs w:val="24"/>
          <w:lang w:val="pl-PL"/>
        </w:rPr>
        <w:t>đ</w:t>
      </w:r>
      <w:r w:rsidRPr="00616503">
        <w:rPr>
          <w:rFonts w:ascii="Times New Roman" w:hAnsi="Times New Roman"/>
          <w:szCs w:val="24"/>
          <w:lang w:val="pl-PL"/>
        </w:rPr>
        <w:t xml:space="preserve">ịnh chi tiết thi hành một số </w:t>
      </w:r>
      <w:r w:rsidRPr="00616503">
        <w:rPr>
          <w:rFonts w:ascii="Times New Roman" w:hAnsi="Times New Roman" w:hint="eastAsia"/>
          <w:szCs w:val="24"/>
          <w:lang w:val="pl-PL"/>
        </w:rPr>
        <w:t>đ</w:t>
      </w:r>
      <w:r w:rsidRPr="00616503">
        <w:rPr>
          <w:rFonts w:ascii="Times New Roman" w:hAnsi="Times New Roman"/>
          <w:szCs w:val="24"/>
          <w:lang w:val="pl-PL"/>
        </w:rPr>
        <w:t xml:space="preserve">iều của Luật </w:t>
      </w:r>
      <w:r w:rsidRPr="00616503">
        <w:rPr>
          <w:rFonts w:ascii="Times New Roman" w:hAnsi="Times New Roman" w:hint="eastAsia"/>
          <w:szCs w:val="24"/>
          <w:lang w:val="pl-PL"/>
        </w:rPr>
        <w:t>Đ</w:t>
      </w:r>
      <w:r w:rsidRPr="00616503">
        <w:rPr>
          <w:rFonts w:ascii="Times New Roman" w:hAnsi="Times New Roman"/>
          <w:szCs w:val="24"/>
          <w:lang w:val="pl-PL"/>
        </w:rPr>
        <w:t>ấu thầu về lựa chọn nhà thầu;</w:t>
      </w:r>
    </w:p>
    <w:p w14:paraId="087F1B96" w14:textId="77777777" w:rsidR="000611D9" w:rsidRPr="00616503" w:rsidRDefault="000611D9" w:rsidP="001727A2">
      <w:pPr>
        <w:pStyle w:val="BodyText"/>
        <w:spacing w:line="400" w:lineRule="exact"/>
        <w:ind w:firstLine="720"/>
        <w:jc w:val="both"/>
        <w:rPr>
          <w:rFonts w:ascii="Times New Roman" w:hAnsi="Times New Roman"/>
          <w:szCs w:val="24"/>
          <w:lang w:val="pl-PL"/>
        </w:rPr>
      </w:pPr>
      <w:r w:rsidRPr="00616503">
        <w:rPr>
          <w:rFonts w:ascii="Times New Roman" w:hAnsi="Times New Roman"/>
          <w:szCs w:val="24"/>
          <w:lang w:val="pl-PL"/>
        </w:rPr>
        <w:t>- Nghị định số 68/2019/NĐ-CP ngày 14/8/2019 về quản lý chi phí đầu tư xây dựng;</w:t>
      </w:r>
    </w:p>
    <w:p w14:paraId="0F51EE6F" w14:textId="77777777" w:rsidR="000611D9" w:rsidRPr="00616503" w:rsidRDefault="000611D9" w:rsidP="001727A2">
      <w:pPr>
        <w:pStyle w:val="BodyText"/>
        <w:spacing w:line="400" w:lineRule="exact"/>
        <w:ind w:firstLine="720"/>
        <w:jc w:val="both"/>
        <w:rPr>
          <w:rFonts w:ascii="Times New Roman" w:hAnsi="Times New Roman"/>
          <w:szCs w:val="24"/>
          <w:lang w:val="pl-PL"/>
        </w:rPr>
      </w:pPr>
      <w:r w:rsidRPr="00616503">
        <w:rPr>
          <w:rFonts w:ascii="Times New Roman" w:hAnsi="Times New Roman"/>
          <w:szCs w:val="24"/>
          <w:lang w:val="pl-PL"/>
        </w:rPr>
        <w:t xml:space="preserve">- Định mức 10/2019/TT-BXD ngày 26/12/2019: </w:t>
      </w:r>
      <w:r w:rsidRPr="00616503">
        <w:rPr>
          <w:rFonts w:ascii="Times New Roman" w:hAnsi="Times New Roman" w:hint="eastAsia"/>
          <w:szCs w:val="24"/>
          <w:lang w:val="pl-PL"/>
        </w:rPr>
        <w:t>Đ</w:t>
      </w:r>
      <w:r w:rsidRPr="00616503">
        <w:rPr>
          <w:rFonts w:ascii="Times New Roman" w:hAnsi="Times New Roman"/>
          <w:szCs w:val="24"/>
          <w:lang w:val="pl-PL"/>
        </w:rPr>
        <w:t>ịnh mức xây dựng. Phần XD, L</w:t>
      </w:r>
      <w:r w:rsidRPr="00616503">
        <w:rPr>
          <w:rFonts w:ascii="Times New Roman" w:hAnsi="Times New Roman" w:hint="eastAsia"/>
          <w:szCs w:val="24"/>
          <w:lang w:val="pl-PL"/>
        </w:rPr>
        <w:t>Đ</w:t>
      </w:r>
      <w:r w:rsidRPr="00616503">
        <w:rPr>
          <w:rFonts w:ascii="Times New Roman" w:hAnsi="Times New Roman"/>
          <w:szCs w:val="24"/>
          <w:lang w:val="pl-PL"/>
        </w:rPr>
        <w:t>, KS, SC, CI, TNVL;</w:t>
      </w:r>
    </w:p>
    <w:p w14:paraId="5534E0DB" w14:textId="77777777" w:rsidR="000611D9" w:rsidRPr="00616503" w:rsidRDefault="000611D9" w:rsidP="001727A2">
      <w:pPr>
        <w:pStyle w:val="BodyText"/>
        <w:spacing w:line="400" w:lineRule="exact"/>
        <w:ind w:firstLine="720"/>
        <w:jc w:val="both"/>
        <w:rPr>
          <w:rFonts w:ascii="Times New Roman" w:hAnsi="Times New Roman"/>
          <w:szCs w:val="24"/>
          <w:lang w:val="pl-PL"/>
        </w:rPr>
      </w:pPr>
      <w:r w:rsidRPr="00616503">
        <w:rPr>
          <w:rFonts w:ascii="Times New Roman" w:hAnsi="Times New Roman"/>
          <w:szCs w:val="24"/>
          <w:lang w:val="pl-PL"/>
        </w:rPr>
        <w:t xml:space="preserve">- Thông tư số 09/2019/TT-BXD ngày 26/12/2019 của Bộ xây dựng vv hướng dẫn lập và quản lý chi phí đầu tư xây dựng công trình; </w:t>
      </w:r>
    </w:p>
    <w:p w14:paraId="68A304CD" w14:textId="77777777" w:rsidR="000611D9" w:rsidRDefault="000611D9" w:rsidP="001727A2">
      <w:pPr>
        <w:pStyle w:val="BodyText"/>
        <w:spacing w:line="400" w:lineRule="exact"/>
        <w:ind w:firstLine="720"/>
        <w:jc w:val="both"/>
        <w:rPr>
          <w:rFonts w:ascii="Times New Roman" w:hAnsi="Times New Roman"/>
          <w:szCs w:val="24"/>
          <w:lang w:val="pl-PL"/>
        </w:rPr>
      </w:pPr>
      <w:r w:rsidRPr="00616503">
        <w:rPr>
          <w:rFonts w:ascii="Times New Roman" w:hAnsi="Times New Roman"/>
          <w:szCs w:val="24"/>
          <w:lang w:val="pl-PL"/>
        </w:rPr>
        <w:t>- Thông tư số 11/2019/TT-BXD ngày 26/12/2019 của Bộ xây dựng vv h</w:t>
      </w:r>
      <w:r w:rsidRPr="00616503">
        <w:rPr>
          <w:rFonts w:ascii="Times New Roman" w:hAnsi="Times New Roman" w:hint="eastAsia"/>
          <w:szCs w:val="24"/>
          <w:lang w:val="pl-PL"/>
        </w:rPr>
        <w:t>ư</w:t>
      </w:r>
      <w:r w:rsidRPr="00616503">
        <w:rPr>
          <w:rFonts w:ascii="Times New Roman" w:hAnsi="Times New Roman"/>
          <w:szCs w:val="24"/>
          <w:lang w:val="pl-PL"/>
        </w:rPr>
        <w:t xml:space="preserve">ớng dẫn xác </w:t>
      </w:r>
      <w:r w:rsidRPr="00616503">
        <w:rPr>
          <w:rFonts w:ascii="Times New Roman" w:hAnsi="Times New Roman" w:hint="eastAsia"/>
          <w:szCs w:val="24"/>
          <w:lang w:val="pl-PL"/>
        </w:rPr>
        <w:t>đ</w:t>
      </w:r>
      <w:r w:rsidRPr="00616503">
        <w:rPr>
          <w:rFonts w:ascii="Times New Roman" w:hAnsi="Times New Roman"/>
          <w:szCs w:val="24"/>
          <w:lang w:val="pl-PL"/>
        </w:rPr>
        <w:t>ịnh giá ca máy và thiết bị thi công xây dựng;</w:t>
      </w:r>
    </w:p>
    <w:p w14:paraId="50FC251B" w14:textId="77777777" w:rsidR="000611D9" w:rsidRPr="00616503" w:rsidRDefault="000611D9" w:rsidP="001727A2">
      <w:pPr>
        <w:pStyle w:val="BodyText"/>
        <w:spacing w:line="400" w:lineRule="exact"/>
        <w:ind w:firstLine="720"/>
        <w:jc w:val="both"/>
        <w:rPr>
          <w:rFonts w:ascii="Times New Roman" w:hAnsi="Times New Roman"/>
          <w:szCs w:val="24"/>
          <w:lang w:val="pl-PL"/>
        </w:rPr>
      </w:pPr>
      <w:r w:rsidRPr="00616503">
        <w:rPr>
          <w:rFonts w:ascii="Times New Roman" w:hAnsi="Times New Roman"/>
          <w:szCs w:val="24"/>
          <w:lang w:val="pl-PL"/>
        </w:rPr>
        <w:t>- Thông tư số 15/2019/TT-BXD ngày 26/12/2019 của Bộ xây dựng vv h</w:t>
      </w:r>
      <w:r w:rsidRPr="00616503">
        <w:rPr>
          <w:rFonts w:ascii="Times New Roman" w:hAnsi="Times New Roman" w:hint="eastAsia"/>
          <w:szCs w:val="24"/>
          <w:lang w:val="pl-PL"/>
        </w:rPr>
        <w:t>ư</w:t>
      </w:r>
      <w:r w:rsidRPr="00616503">
        <w:rPr>
          <w:rFonts w:ascii="Times New Roman" w:hAnsi="Times New Roman"/>
          <w:szCs w:val="24"/>
          <w:lang w:val="pl-PL"/>
        </w:rPr>
        <w:t xml:space="preserve">ớng dẫn xác </w:t>
      </w:r>
      <w:r w:rsidRPr="00616503">
        <w:rPr>
          <w:rFonts w:ascii="Times New Roman" w:hAnsi="Times New Roman" w:hint="eastAsia"/>
          <w:szCs w:val="24"/>
          <w:lang w:val="pl-PL"/>
        </w:rPr>
        <w:t>đ</w:t>
      </w:r>
      <w:r w:rsidRPr="00616503">
        <w:rPr>
          <w:rFonts w:ascii="Times New Roman" w:hAnsi="Times New Roman"/>
          <w:szCs w:val="24"/>
          <w:lang w:val="pl-PL"/>
        </w:rPr>
        <w:t>ịnh đơn giá nhân công xây dựng;</w:t>
      </w:r>
    </w:p>
    <w:p w14:paraId="74286794" w14:textId="77777777" w:rsidR="000611D9" w:rsidRDefault="000611D9" w:rsidP="001727A2">
      <w:pPr>
        <w:pStyle w:val="BodyText"/>
        <w:spacing w:line="400" w:lineRule="exact"/>
        <w:ind w:firstLine="720"/>
        <w:jc w:val="both"/>
        <w:rPr>
          <w:rFonts w:ascii="Times New Roman" w:hAnsi="Times New Roman"/>
          <w:szCs w:val="24"/>
          <w:lang w:val="pl-PL"/>
        </w:rPr>
      </w:pPr>
      <w:r w:rsidRPr="00616503">
        <w:rPr>
          <w:rFonts w:ascii="Times New Roman" w:hAnsi="Times New Roman"/>
          <w:szCs w:val="24"/>
          <w:lang w:val="pl-PL"/>
        </w:rPr>
        <w:t>- Thông tư 16/2019/TT-BXD ngày 26/12/2019 v/v hướng dẫn xác định chi phí quản lý dự án và tư vấn đầu tư xây dựng;</w:t>
      </w:r>
    </w:p>
    <w:p w14:paraId="4D1A92C0" w14:textId="77777777" w:rsidR="000611D9" w:rsidRDefault="000611D9" w:rsidP="001727A2">
      <w:pPr>
        <w:pStyle w:val="BodyText"/>
        <w:spacing w:line="400" w:lineRule="exact"/>
        <w:ind w:firstLine="720"/>
        <w:jc w:val="both"/>
        <w:rPr>
          <w:rFonts w:ascii="Times New Roman" w:hAnsi="Times New Roman"/>
          <w:szCs w:val="24"/>
          <w:lang w:val="pl-PL"/>
        </w:rPr>
      </w:pPr>
      <w:r w:rsidRPr="00616503">
        <w:rPr>
          <w:rFonts w:ascii="Times New Roman" w:hAnsi="Times New Roman"/>
          <w:szCs w:val="24"/>
          <w:lang w:val="pl-PL"/>
        </w:rPr>
        <w:t>- Thông tư 1</w:t>
      </w:r>
      <w:r>
        <w:rPr>
          <w:rFonts w:ascii="Times New Roman" w:hAnsi="Times New Roman"/>
          <w:szCs w:val="24"/>
          <w:lang w:val="pl-PL"/>
        </w:rPr>
        <w:t>7</w:t>
      </w:r>
      <w:r w:rsidRPr="00616503">
        <w:rPr>
          <w:rFonts w:ascii="Times New Roman" w:hAnsi="Times New Roman"/>
          <w:szCs w:val="24"/>
          <w:lang w:val="pl-PL"/>
        </w:rPr>
        <w:t xml:space="preserve">/2019/TT-BXD ngày 26/12/2019 v/v hướng dẫn </w:t>
      </w:r>
      <w:r>
        <w:rPr>
          <w:rFonts w:ascii="Times New Roman" w:hAnsi="Times New Roman"/>
          <w:szCs w:val="24"/>
          <w:lang w:val="pl-PL"/>
        </w:rPr>
        <w:t>đo bóc khối lượng xây dựng công trình;</w:t>
      </w:r>
    </w:p>
    <w:p w14:paraId="0F7C9E81" w14:textId="77777777" w:rsidR="000611D9" w:rsidRDefault="000611D9" w:rsidP="001727A2">
      <w:pPr>
        <w:pStyle w:val="BodyText"/>
        <w:spacing w:line="400" w:lineRule="exact"/>
        <w:ind w:firstLine="720"/>
        <w:jc w:val="both"/>
        <w:rPr>
          <w:rFonts w:ascii="Times New Roman" w:hAnsi="Times New Roman"/>
          <w:szCs w:val="24"/>
          <w:lang w:val="pl-PL"/>
        </w:rPr>
      </w:pPr>
      <w:r>
        <w:rPr>
          <w:rFonts w:ascii="Times New Roman" w:hAnsi="Times New Roman"/>
          <w:szCs w:val="24"/>
          <w:lang w:val="pl-PL"/>
        </w:rPr>
        <w:t>- T</w:t>
      </w:r>
      <w:r w:rsidRPr="00CE0DA9">
        <w:rPr>
          <w:rFonts w:ascii="Times New Roman" w:hAnsi="Times New Roman"/>
          <w:szCs w:val="24"/>
          <w:lang w:val="pl-PL"/>
        </w:rPr>
        <w:t>hông tư</w:t>
      </w:r>
      <w:r w:rsidRPr="007550D4">
        <w:rPr>
          <w:rFonts w:ascii="Times New Roman" w:hAnsi="Times New Roman"/>
          <w:szCs w:val="24"/>
          <w:lang w:val="pl-PL"/>
        </w:rPr>
        <w:t xml:space="preserve"> 02/2020/TT-BXD</w:t>
      </w:r>
      <w:r>
        <w:rPr>
          <w:rFonts w:ascii="Times New Roman" w:hAnsi="Times New Roman"/>
          <w:szCs w:val="24"/>
          <w:lang w:val="pl-PL"/>
        </w:rPr>
        <w:t xml:space="preserve"> ngày 20/7/2020 của Bộ Xây dựng</w:t>
      </w:r>
      <w:r w:rsidRPr="007550D4">
        <w:rPr>
          <w:rFonts w:ascii="Times New Roman" w:hAnsi="Times New Roman"/>
          <w:szCs w:val="24"/>
          <w:lang w:val="pl-PL"/>
        </w:rPr>
        <w:t xml:space="preserve"> Sửa </w:t>
      </w:r>
      <w:r w:rsidRPr="007550D4">
        <w:rPr>
          <w:rFonts w:ascii="Times New Roman" w:hAnsi="Times New Roman" w:hint="eastAsia"/>
          <w:szCs w:val="24"/>
          <w:lang w:val="pl-PL"/>
        </w:rPr>
        <w:t>đ</w:t>
      </w:r>
      <w:r w:rsidRPr="007550D4">
        <w:rPr>
          <w:rFonts w:ascii="Times New Roman" w:hAnsi="Times New Roman"/>
          <w:szCs w:val="24"/>
          <w:lang w:val="pl-PL"/>
        </w:rPr>
        <w:t xml:space="preserve">ổi, bổ sung một số </w:t>
      </w:r>
      <w:r w:rsidRPr="007550D4">
        <w:rPr>
          <w:rFonts w:ascii="Times New Roman" w:hAnsi="Times New Roman" w:hint="eastAsia"/>
          <w:szCs w:val="24"/>
          <w:lang w:val="pl-PL"/>
        </w:rPr>
        <w:t>đ</w:t>
      </w:r>
      <w:r w:rsidRPr="007550D4">
        <w:rPr>
          <w:rFonts w:ascii="Times New Roman" w:hAnsi="Times New Roman"/>
          <w:szCs w:val="24"/>
          <w:lang w:val="pl-PL"/>
        </w:rPr>
        <w:t>iều của 04 Thông t</w:t>
      </w:r>
      <w:r w:rsidRPr="007550D4">
        <w:rPr>
          <w:rFonts w:ascii="Times New Roman" w:hAnsi="Times New Roman" w:hint="eastAsia"/>
          <w:szCs w:val="24"/>
          <w:lang w:val="pl-PL"/>
        </w:rPr>
        <w:t>ư</w:t>
      </w:r>
      <w:r w:rsidRPr="007550D4">
        <w:rPr>
          <w:rFonts w:ascii="Times New Roman" w:hAnsi="Times New Roman"/>
          <w:szCs w:val="24"/>
          <w:lang w:val="pl-PL"/>
        </w:rPr>
        <w:t xml:space="preserve"> có liên quan </w:t>
      </w:r>
      <w:r w:rsidRPr="007550D4">
        <w:rPr>
          <w:rFonts w:ascii="Times New Roman" w:hAnsi="Times New Roman" w:hint="eastAsia"/>
          <w:szCs w:val="24"/>
          <w:lang w:val="pl-PL"/>
        </w:rPr>
        <w:t>đ</w:t>
      </w:r>
      <w:r w:rsidRPr="007550D4">
        <w:rPr>
          <w:rFonts w:ascii="Times New Roman" w:hAnsi="Times New Roman"/>
          <w:szCs w:val="24"/>
          <w:lang w:val="pl-PL"/>
        </w:rPr>
        <w:t>ến</w:t>
      </w:r>
      <w:r>
        <w:rPr>
          <w:rFonts w:ascii="Times New Roman" w:hAnsi="Times New Roman"/>
          <w:szCs w:val="24"/>
          <w:lang w:val="pl-PL"/>
        </w:rPr>
        <w:t xml:space="preserve"> </w:t>
      </w:r>
      <w:r w:rsidRPr="007550D4">
        <w:rPr>
          <w:rFonts w:ascii="Times New Roman" w:hAnsi="Times New Roman"/>
          <w:szCs w:val="24"/>
          <w:lang w:val="pl-PL"/>
        </w:rPr>
        <w:t xml:space="preserve">quản lý chi phí </w:t>
      </w:r>
      <w:r w:rsidRPr="007550D4">
        <w:rPr>
          <w:rFonts w:ascii="Times New Roman" w:hAnsi="Times New Roman" w:hint="eastAsia"/>
          <w:szCs w:val="24"/>
          <w:lang w:val="pl-PL"/>
        </w:rPr>
        <w:t>đ</w:t>
      </w:r>
      <w:r w:rsidRPr="007550D4">
        <w:rPr>
          <w:rFonts w:ascii="Times New Roman" w:hAnsi="Times New Roman"/>
          <w:szCs w:val="24"/>
          <w:lang w:val="pl-PL"/>
        </w:rPr>
        <w:t>ầu t</w:t>
      </w:r>
      <w:r w:rsidRPr="007550D4">
        <w:rPr>
          <w:rFonts w:ascii="Times New Roman" w:hAnsi="Times New Roman" w:hint="eastAsia"/>
          <w:szCs w:val="24"/>
          <w:lang w:val="pl-PL"/>
        </w:rPr>
        <w:t>ư</w:t>
      </w:r>
      <w:r w:rsidRPr="007550D4">
        <w:rPr>
          <w:rFonts w:ascii="Times New Roman" w:hAnsi="Times New Roman"/>
          <w:szCs w:val="24"/>
          <w:lang w:val="pl-PL"/>
        </w:rPr>
        <w:t xml:space="preserve"> xây dựng</w:t>
      </w:r>
      <w:r>
        <w:rPr>
          <w:rFonts w:ascii="Times New Roman" w:hAnsi="Times New Roman"/>
          <w:szCs w:val="24"/>
          <w:lang w:val="pl-PL"/>
        </w:rPr>
        <w:t>;</w:t>
      </w:r>
    </w:p>
    <w:p w14:paraId="3AD96AAB" w14:textId="23D0E411" w:rsidR="000611D9" w:rsidRDefault="000611D9" w:rsidP="001727A2">
      <w:pPr>
        <w:pStyle w:val="BodyText"/>
        <w:spacing w:line="400" w:lineRule="exact"/>
        <w:ind w:firstLine="720"/>
        <w:jc w:val="both"/>
        <w:rPr>
          <w:rFonts w:ascii="Times New Roman" w:hAnsi="Times New Roman"/>
          <w:szCs w:val="24"/>
          <w:lang w:val="pl-PL"/>
        </w:rPr>
      </w:pPr>
      <w:r w:rsidRPr="00616503">
        <w:rPr>
          <w:rFonts w:ascii="Times New Roman" w:hAnsi="Times New Roman"/>
          <w:szCs w:val="24"/>
          <w:lang w:val="pl-PL"/>
        </w:rPr>
        <w:t xml:space="preserve">- Thông tư 10/2020/TT-BTC ngày 20/2/2019 của Bộ Tài chính quy định về quyết toán hoàn thành các dự án thuộc nguồn vốn nhà nước; </w:t>
      </w:r>
    </w:p>
    <w:p w14:paraId="1FCA215E" w14:textId="0D02CA4A" w:rsidR="00EC2717" w:rsidRPr="00616503" w:rsidRDefault="00EC2717" w:rsidP="001727A2">
      <w:pPr>
        <w:pStyle w:val="BodyText"/>
        <w:spacing w:line="400" w:lineRule="exact"/>
        <w:ind w:firstLine="720"/>
        <w:jc w:val="both"/>
        <w:rPr>
          <w:rFonts w:ascii="Times New Roman" w:hAnsi="Times New Roman"/>
          <w:szCs w:val="24"/>
          <w:lang w:val="pl-PL"/>
        </w:rPr>
      </w:pPr>
      <w:r>
        <w:rPr>
          <w:rFonts w:ascii="Times New Roman" w:hAnsi="Times New Roman"/>
          <w:szCs w:val="24"/>
          <w:lang w:val="pl-PL"/>
        </w:rPr>
        <w:t xml:space="preserve">- </w:t>
      </w:r>
      <w:r w:rsidRPr="00EC2717">
        <w:rPr>
          <w:rFonts w:ascii="Times New Roman" w:hAnsi="Times New Roman"/>
          <w:szCs w:val="24"/>
          <w:lang w:val="pl-PL"/>
        </w:rPr>
        <w:t xml:space="preserve">Quyết </w:t>
      </w:r>
      <w:r w:rsidRPr="00EC2717">
        <w:rPr>
          <w:rFonts w:ascii="Times New Roman" w:hAnsi="Times New Roman" w:hint="eastAsia"/>
          <w:szCs w:val="24"/>
          <w:lang w:val="pl-PL"/>
        </w:rPr>
        <w:t>đ</w:t>
      </w:r>
      <w:r w:rsidRPr="00EC2717">
        <w:rPr>
          <w:rFonts w:ascii="Times New Roman" w:hAnsi="Times New Roman"/>
          <w:szCs w:val="24"/>
          <w:lang w:val="pl-PL"/>
        </w:rPr>
        <w:t>ịnh số 3863/Q</w:t>
      </w:r>
      <w:r w:rsidRPr="00EC2717">
        <w:rPr>
          <w:rFonts w:ascii="Times New Roman" w:hAnsi="Times New Roman" w:hint="eastAsia"/>
          <w:szCs w:val="24"/>
          <w:lang w:val="pl-PL"/>
        </w:rPr>
        <w:t>Đ</w:t>
      </w:r>
      <w:r w:rsidRPr="00EC2717">
        <w:rPr>
          <w:rFonts w:ascii="Times New Roman" w:hAnsi="Times New Roman"/>
          <w:szCs w:val="24"/>
          <w:lang w:val="pl-PL"/>
        </w:rPr>
        <w:t xml:space="preserve">-UBND ngày 24/12/2020 của UBND thành phố Hải Phòng về việc công bố Bộ </w:t>
      </w:r>
      <w:r w:rsidRPr="00EC2717">
        <w:rPr>
          <w:rFonts w:ascii="Times New Roman" w:hAnsi="Times New Roman" w:hint="eastAsia"/>
          <w:szCs w:val="24"/>
          <w:lang w:val="pl-PL"/>
        </w:rPr>
        <w:t>đơ</w:t>
      </w:r>
      <w:r w:rsidRPr="00EC2717">
        <w:rPr>
          <w:rFonts w:ascii="Times New Roman" w:hAnsi="Times New Roman"/>
          <w:szCs w:val="24"/>
          <w:lang w:val="pl-PL"/>
        </w:rPr>
        <w:t xml:space="preserve">n giá xây dựng công trình trên </w:t>
      </w:r>
      <w:r w:rsidRPr="00EC2717">
        <w:rPr>
          <w:rFonts w:ascii="Times New Roman" w:hAnsi="Times New Roman" w:hint="eastAsia"/>
          <w:szCs w:val="24"/>
          <w:lang w:val="pl-PL"/>
        </w:rPr>
        <w:t>đ</w:t>
      </w:r>
      <w:r w:rsidRPr="00EC2717">
        <w:rPr>
          <w:rFonts w:ascii="Times New Roman" w:hAnsi="Times New Roman"/>
          <w:szCs w:val="24"/>
          <w:lang w:val="pl-PL"/>
        </w:rPr>
        <w:t>ịa bàn thành phố Hải Phòng;</w:t>
      </w:r>
    </w:p>
    <w:p w14:paraId="41DDF79D" w14:textId="7A38329F" w:rsidR="000611D9" w:rsidRDefault="000611D9" w:rsidP="001727A2">
      <w:pPr>
        <w:pStyle w:val="BodyText"/>
        <w:spacing w:line="400" w:lineRule="exact"/>
        <w:ind w:firstLine="720"/>
        <w:jc w:val="both"/>
        <w:rPr>
          <w:rFonts w:ascii="Times New Roman" w:hAnsi="Times New Roman"/>
          <w:szCs w:val="24"/>
          <w:lang w:val="pl-PL"/>
        </w:rPr>
      </w:pPr>
      <w:r>
        <w:rPr>
          <w:rFonts w:ascii="Times New Roman" w:hAnsi="Times New Roman"/>
          <w:szCs w:val="24"/>
          <w:lang w:val="pl-PL"/>
        </w:rPr>
        <w:t xml:space="preserve">- </w:t>
      </w:r>
      <w:r w:rsidR="00EC2717">
        <w:rPr>
          <w:rFonts w:ascii="Times New Roman" w:hAnsi="Times New Roman"/>
          <w:szCs w:val="24"/>
          <w:lang w:val="pl-PL"/>
        </w:rPr>
        <w:t>Q</w:t>
      </w:r>
      <w:r>
        <w:rPr>
          <w:rFonts w:ascii="Times New Roman" w:hAnsi="Times New Roman"/>
          <w:szCs w:val="24"/>
          <w:lang w:val="pl-PL"/>
        </w:rPr>
        <w:t xml:space="preserve">uyết định 22/2020/QĐ-UBND ngày 04/09/2020 của </w:t>
      </w:r>
      <w:r w:rsidRPr="00616503">
        <w:rPr>
          <w:rFonts w:ascii="Times New Roman" w:hAnsi="Times New Roman"/>
          <w:szCs w:val="24"/>
          <w:lang w:val="pl-PL"/>
        </w:rPr>
        <w:t>Ủy ban nhân dân thành phố Hải Phòng về Công bố Đơn giá nhân công</w:t>
      </w:r>
      <w:r>
        <w:rPr>
          <w:rFonts w:ascii="Times New Roman" w:hAnsi="Times New Roman"/>
          <w:szCs w:val="24"/>
          <w:lang w:val="pl-PL"/>
        </w:rPr>
        <w:t xml:space="preserve"> bình quân</w:t>
      </w:r>
      <w:r w:rsidRPr="00616503">
        <w:rPr>
          <w:rFonts w:ascii="Times New Roman" w:hAnsi="Times New Roman"/>
          <w:szCs w:val="24"/>
          <w:lang w:val="pl-PL"/>
        </w:rPr>
        <w:t xml:space="preserve"> trong quản lý chi phí đầu tư xây dựng trên địa bàn thành phố Hải Phòng.</w:t>
      </w:r>
    </w:p>
    <w:p w14:paraId="7B712589" w14:textId="507F893A" w:rsidR="000611D9" w:rsidRPr="00996973" w:rsidRDefault="000611D9" w:rsidP="001727A2">
      <w:pPr>
        <w:pStyle w:val="BodyText"/>
        <w:spacing w:line="400" w:lineRule="exact"/>
        <w:ind w:firstLine="720"/>
        <w:jc w:val="both"/>
        <w:rPr>
          <w:rFonts w:ascii="Times New Roman" w:hAnsi="Times New Roman"/>
          <w:szCs w:val="24"/>
          <w:lang w:val="pl-PL"/>
        </w:rPr>
      </w:pPr>
      <w:r>
        <w:rPr>
          <w:rFonts w:ascii="Times New Roman" w:hAnsi="Times New Roman"/>
          <w:szCs w:val="24"/>
          <w:lang w:val="pl-PL"/>
        </w:rPr>
        <w:t xml:space="preserve">- </w:t>
      </w:r>
      <w:r w:rsidR="00EC2717">
        <w:rPr>
          <w:rFonts w:ascii="Times New Roman" w:hAnsi="Times New Roman"/>
          <w:szCs w:val="24"/>
          <w:lang w:val="pl-PL"/>
        </w:rPr>
        <w:t>Q</w:t>
      </w:r>
      <w:r w:rsidRPr="00996973">
        <w:rPr>
          <w:rFonts w:ascii="Times New Roman" w:hAnsi="Times New Roman"/>
          <w:szCs w:val="24"/>
          <w:lang w:val="pl-PL"/>
        </w:rPr>
        <w:t xml:space="preserve">uyết </w:t>
      </w:r>
      <w:r w:rsidRPr="00996973">
        <w:rPr>
          <w:rFonts w:ascii="Times New Roman" w:hAnsi="Times New Roman" w:hint="eastAsia"/>
          <w:szCs w:val="24"/>
          <w:lang w:val="pl-PL"/>
        </w:rPr>
        <w:t>đ</w:t>
      </w:r>
      <w:r w:rsidRPr="00996973">
        <w:rPr>
          <w:rFonts w:ascii="Times New Roman" w:hAnsi="Times New Roman"/>
          <w:szCs w:val="24"/>
          <w:lang w:val="pl-PL"/>
        </w:rPr>
        <w:t>ịnh số 3727/2020/Q</w:t>
      </w:r>
      <w:r w:rsidRPr="00996973">
        <w:rPr>
          <w:rFonts w:ascii="Times New Roman" w:hAnsi="Times New Roman" w:hint="eastAsia"/>
          <w:szCs w:val="24"/>
          <w:lang w:val="pl-PL"/>
        </w:rPr>
        <w:t>Đ</w:t>
      </w:r>
      <w:r w:rsidRPr="00996973">
        <w:rPr>
          <w:rFonts w:ascii="Times New Roman" w:hAnsi="Times New Roman"/>
          <w:szCs w:val="24"/>
          <w:lang w:val="pl-PL"/>
        </w:rPr>
        <w:t xml:space="preserve">-UBND ngày 09/12/2020 của UBND thành phố Hải Phòng về việc công bố Bảng giá ca máy và thiết bị thi công xây dựng công trình trên </w:t>
      </w:r>
      <w:r w:rsidRPr="00996973">
        <w:rPr>
          <w:rFonts w:ascii="Times New Roman" w:hAnsi="Times New Roman" w:hint="eastAsia"/>
          <w:szCs w:val="24"/>
          <w:lang w:val="pl-PL"/>
        </w:rPr>
        <w:t>đ</w:t>
      </w:r>
      <w:r w:rsidRPr="00996973">
        <w:rPr>
          <w:rFonts w:ascii="Times New Roman" w:hAnsi="Times New Roman"/>
          <w:szCs w:val="24"/>
          <w:lang w:val="pl-PL"/>
        </w:rPr>
        <w:t>ịa bàn thành phố Hải Phòng;</w:t>
      </w:r>
    </w:p>
    <w:p w14:paraId="3EBA015D" w14:textId="3EA20707" w:rsidR="000611D9" w:rsidRPr="00616503" w:rsidRDefault="000611D9" w:rsidP="001727A2">
      <w:pPr>
        <w:pStyle w:val="BodyText"/>
        <w:spacing w:line="400" w:lineRule="exact"/>
        <w:ind w:firstLine="720"/>
        <w:jc w:val="both"/>
        <w:rPr>
          <w:rFonts w:ascii="Times New Roman" w:hAnsi="Times New Roman"/>
          <w:szCs w:val="24"/>
          <w:lang w:val="pl-PL"/>
        </w:rPr>
      </w:pPr>
      <w:r w:rsidRPr="00616503">
        <w:rPr>
          <w:rFonts w:ascii="Times New Roman" w:hAnsi="Times New Roman"/>
          <w:szCs w:val="24"/>
          <w:lang w:val="pl-PL"/>
        </w:rPr>
        <w:t>- Chi phí vật liệu tính theo thông báo giá</w:t>
      </w:r>
      <w:r>
        <w:rPr>
          <w:rFonts w:ascii="Times New Roman" w:hAnsi="Times New Roman"/>
          <w:szCs w:val="24"/>
          <w:lang w:val="pl-PL"/>
        </w:rPr>
        <w:t xml:space="preserve"> tháng 1</w:t>
      </w:r>
      <w:r w:rsidR="001727A2">
        <w:rPr>
          <w:rFonts w:ascii="Times New Roman" w:hAnsi="Times New Roman"/>
          <w:szCs w:val="24"/>
          <w:lang w:val="pl-PL"/>
        </w:rPr>
        <w:t>1</w:t>
      </w:r>
      <w:r>
        <w:rPr>
          <w:rFonts w:ascii="Times New Roman" w:hAnsi="Times New Roman"/>
          <w:szCs w:val="24"/>
          <w:lang w:val="pl-PL"/>
        </w:rPr>
        <w:t>/2020</w:t>
      </w:r>
      <w:r w:rsidRPr="00616503">
        <w:rPr>
          <w:rFonts w:ascii="Times New Roman" w:hAnsi="Times New Roman"/>
          <w:szCs w:val="24"/>
          <w:lang w:val="pl-PL"/>
        </w:rPr>
        <w:t xml:space="preserve"> do Sở xây dựng Hải Phòng và giá thị trường tại thời điểm.</w:t>
      </w:r>
    </w:p>
    <w:bookmarkEnd w:id="2"/>
    <w:p w14:paraId="05CD3D9E" w14:textId="77777777" w:rsidR="003C19B6" w:rsidRDefault="003C19B6" w:rsidP="00C11C64">
      <w:pPr>
        <w:spacing w:line="380" w:lineRule="exact"/>
        <w:jc w:val="both"/>
        <w:rPr>
          <w:rFonts w:ascii="Times New Roman" w:hAnsi="Times New Roman"/>
          <w:b/>
          <w:bCs/>
          <w:lang w:val="pt-BR"/>
        </w:rPr>
      </w:pPr>
    </w:p>
    <w:p w14:paraId="366E7DD3" w14:textId="77777777" w:rsidR="00CC65D1" w:rsidRPr="00FD7443" w:rsidRDefault="00CC65D1" w:rsidP="00C11C64">
      <w:pPr>
        <w:spacing w:line="380" w:lineRule="exact"/>
        <w:jc w:val="both"/>
        <w:rPr>
          <w:rFonts w:ascii="Times New Roman" w:hAnsi="Times New Roman"/>
          <w:b/>
          <w:bCs/>
          <w:lang w:val="pt-BR"/>
        </w:rPr>
      </w:pPr>
      <w:r w:rsidRPr="00FD7443">
        <w:rPr>
          <w:rFonts w:ascii="Times New Roman" w:hAnsi="Times New Roman"/>
          <w:b/>
          <w:bCs/>
          <w:lang w:val="pt-BR"/>
        </w:rPr>
        <w:lastRenderedPageBreak/>
        <w:t>b/ Nguồn kinh phí</w:t>
      </w:r>
      <w:r w:rsidR="00B00491">
        <w:rPr>
          <w:rFonts w:ascii="Times New Roman" w:hAnsi="Times New Roman"/>
          <w:b/>
          <w:bCs/>
          <w:lang w:val="pt-BR"/>
        </w:rPr>
        <w:t>:</w:t>
      </w:r>
    </w:p>
    <w:p w14:paraId="6385B6A6" w14:textId="68865DE6" w:rsidR="00FE2167" w:rsidRPr="003C19B6" w:rsidRDefault="00FD2760" w:rsidP="003C19B6">
      <w:pPr>
        <w:spacing w:line="380" w:lineRule="exact"/>
        <w:ind w:firstLine="630"/>
        <w:jc w:val="both"/>
        <w:rPr>
          <w:rFonts w:ascii="Times New Roman" w:hAnsi="Times New Roman"/>
          <w:lang w:val="pt-BR"/>
        </w:rPr>
      </w:pPr>
      <w:r w:rsidRPr="00FD7443">
        <w:rPr>
          <w:rFonts w:ascii="Times New Roman" w:hAnsi="Times New Roman"/>
          <w:lang w:val="pt-BR"/>
        </w:rPr>
        <w:t xml:space="preserve">Nguồn vốn: </w:t>
      </w:r>
      <w:r w:rsidR="0023791D">
        <w:rPr>
          <w:rFonts w:ascii="Times New Roman" w:hAnsi="Times New Roman"/>
          <w:lang w:val="pt-BR"/>
        </w:rPr>
        <w:t>Đầu tư công</w:t>
      </w:r>
      <w:r w:rsidR="008F0C82">
        <w:rPr>
          <w:rFonts w:ascii="Times New Roman" w:hAnsi="Times New Roman"/>
          <w:lang w:val="pt-BR"/>
        </w:rPr>
        <w:t>.</w:t>
      </w:r>
    </w:p>
    <w:p w14:paraId="25A4D602" w14:textId="36A498C6" w:rsidR="004122F6" w:rsidRDefault="004122F6" w:rsidP="00897DE3">
      <w:pPr>
        <w:spacing w:line="380" w:lineRule="exact"/>
        <w:jc w:val="both"/>
        <w:rPr>
          <w:rFonts w:ascii="Times New Roman" w:hAnsi="Times New Roman"/>
          <w:b/>
          <w:bCs/>
          <w:szCs w:val="28"/>
          <w:lang w:val="pt-BR"/>
        </w:rPr>
      </w:pPr>
      <w:r w:rsidRPr="004122F6">
        <w:rPr>
          <w:rFonts w:ascii="Times New Roman" w:hAnsi="Times New Roman"/>
          <w:b/>
          <w:bCs/>
          <w:szCs w:val="28"/>
          <w:lang w:val="pt-BR"/>
        </w:rPr>
        <w:t xml:space="preserve">c/ Giá trị tổng mức đầu tư xây dựng:       </w:t>
      </w:r>
    </w:p>
    <w:p w14:paraId="51565005" w14:textId="39CAB1F0" w:rsidR="00891304" w:rsidRPr="00900D30" w:rsidRDefault="00891304" w:rsidP="00897DE3">
      <w:pPr>
        <w:spacing w:line="380" w:lineRule="exact"/>
        <w:jc w:val="center"/>
        <w:rPr>
          <w:rFonts w:ascii="Times New Roman" w:hAnsi="Times New Roman"/>
          <w:szCs w:val="28"/>
          <w:lang w:val="pt-BR"/>
        </w:rPr>
      </w:pPr>
      <w:r w:rsidRPr="00900D30">
        <w:rPr>
          <w:rFonts w:ascii="Times New Roman" w:hAnsi="Times New Roman"/>
          <w:szCs w:val="28"/>
          <w:lang w:val="pt-BR"/>
        </w:rPr>
        <w:t xml:space="preserve">Giá trị dự toán: </w:t>
      </w:r>
      <w:r w:rsidR="00FE2167">
        <w:rPr>
          <w:rFonts w:ascii="Times New Roman" w:hAnsi="Times New Roman"/>
          <w:b/>
          <w:bCs/>
          <w:szCs w:val="28"/>
          <w:lang w:val="pt-BR"/>
        </w:rPr>
        <w:t>14.990</w:t>
      </w:r>
      <w:r w:rsidR="00943273" w:rsidRPr="00900D30">
        <w:rPr>
          <w:rFonts w:ascii="Times New Roman" w:hAnsi="Times New Roman"/>
          <w:b/>
          <w:bCs/>
          <w:szCs w:val="28"/>
          <w:lang w:val="pt-BR"/>
        </w:rPr>
        <w:t>.000.000</w:t>
      </w:r>
      <w:r w:rsidRPr="00900D30">
        <w:rPr>
          <w:rFonts w:ascii="Times New Roman" w:hAnsi="Times New Roman"/>
          <w:b/>
          <w:bCs/>
          <w:szCs w:val="28"/>
          <w:lang w:val="pt-BR"/>
        </w:rPr>
        <w:t xml:space="preserve"> </w:t>
      </w:r>
      <w:r w:rsidRPr="00900D30">
        <w:rPr>
          <w:rFonts w:ascii="Times New Roman" w:hAnsi="Times New Roman"/>
          <w:szCs w:val="28"/>
          <w:lang w:val="pt-BR"/>
        </w:rPr>
        <w:t xml:space="preserve">đồng </w:t>
      </w:r>
    </w:p>
    <w:p w14:paraId="4C6FF68B" w14:textId="71096C3A" w:rsidR="00891304" w:rsidRPr="00900D30" w:rsidRDefault="00891304" w:rsidP="00897DE3">
      <w:pPr>
        <w:spacing w:line="380" w:lineRule="exact"/>
        <w:jc w:val="center"/>
        <w:rPr>
          <w:rFonts w:ascii="Times New Roman" w:hAnsi="Times New Roman"/>
          <w:szCs w:val="28"/>
          <w:lang w:val="pt-BR"/>
        </w:rPr>
      </w:pPr>
      <w:r w:rsidRPr="00900D30">
        <w:rPr>
          <w:rFonts w:ascii="Times New Roman" w:hAnsi="Times New Roman"/>
          <w:i/>
          <w:iCs/>
          <w:szCs w:val="28"/>
          <w:lang w:val="pt-BR"/>
        </w:rPr>
        <w:t xml:space="preserve">(Bằng chữ: </w:t>
      </w:r>
      <w:r w:rsidR="00FE2167">
        <w:rPr>
          <w:rFonts w:ascii="Times New Roman" w:hAnsi="Times New Roman"/>
          <w:i/>
          <w:iCs/>
          <w:szCs w:val="28"/>
          <w:lang w:val="pt-BR"/>
        </w:rPr>
        <w:t>Mười bốn tỷ, chín trăm chín mươi triệu đồng</w:t>
      </w:r>
      <w:r w:rsidRPr="00900D30">
        <w:rPr>
          <w:rFonts w:ascii="Times New Roman" w:hAnsi="Times New Roman"/>
          <w:i/>
          <w:iCs/>
          <w:szCs w:val="28"/>
          <w:lang w:val="pt-BR"/>
        </w:rPr>
        <w:t>./.)</w:t>
      </w:r>
    </w:p>
    <w:tbl>
      <w:tblPr>
        <w:tblW w:w="8430" w:type="dxa"/>
        <w:jc w:val="center"/>
        <w:shd w:val="clear" w:color="auto" w:fill="FFFFFF"/>
        <w:tblLook w:val="04A0" w:firstRow="1" w:lastRow="0" w:firstColumn="1" w:lastColumn="0" w:noHBand="0" w:noVBand="1"/>
      </w:tblPr>
      <w:tblGrid>
        <w:gridCol w:w="1522"/>
        <w:gridCol w:w="3802"/>
        <w:gridCol w:w="346"/>
        <w:gridCol w:w="1984"/>
        <w:gridCol w:w="776"/>
      </w:tblGrid>
      <w:tr w:rsidR="00897DE3" w:rsidRPr="00D669F3" w14:paraId="1BC6484F" w14:textId="77777777" w:rsidTr="006D7248">
        <w:trPr>
          <w:jc w:val="center"/>
        </w:trPr>
        <w:tc>
          <w:tcPr>
            <w:tcW w:w="1522" w:type="dxa"/>
            <w:shd w:val="clear" w:color="auto" w:fill="FFFFFF"/>
          </w:tcPr>
          <w:p w14:paraId="3E8FF29C" w14:textId="77777777" w:rsidR="00897DE3" w:rsidRPr="00D669F3" w:rsidRDefault="00897DE3" w:rsidP="00897DE3">
            <w:pPr>
              <w:spacing w:line="380" w:lineRule="exact"/>
              <w:ind w:right="-10"/>
              <w:jc w:val="both"/>
              <w:rPr>
                <w:rFonts w:ascii="Times New Roman" w:hAnsi="Times New Roman"/>
                <w:szCs w:val="28"/>
                <w:lang w:val="pt-BR"/>
              </w:rPr>
            </w:pPr>
            <w:r>
              <w:rPr>
                <w:rFonts w:ascii="Times New Roman" w:hAnsi="Times New Roman"/>
                <w:szCs w:val="28"/>
                <w:lang w:val="pt-BR"/>
              </w:rPr>
              <w:t>Trong đó:</w:t>
            </w:r>
          </w:p>
        </w:tc>
        <w:tc>
          <w:tcPr>
            <w:tcW w:w="3802" w:type="dxa"/>
            <w:shd w:val="clear" w:color="auto" w:fill="FFFFFF"/>
          </w:tcPr>
          <w:p w14:paraId="335B20FE" w14:textId="32B1E33B" w:rsidR="00897DE3" w:rsidRPr="00D669F3" w:rsidRDefault="00FE2167" w:rsidP="00897DE3">
            <w:pPr>
              <w:spacing w:line="380" w:lineRule="exact"/>
              <w:jc w:val="both"/>
              <w:rPr>
                <w:rFonts w:ascii="Times New Roman" w:hAnsi="Times New Roman"/>
                <w:szCs w:val="28"/>
                <w:lang w:val="pt-BR"/>
              </w:rPr>
            </w:pPr>
            <w:r>
              <w:rPr>
                <w:rFonts w:ascii="Times New Roman" w:hAnsi="Times New Roman"/>
                <w:szCs w:val="28"/>
                <w:lang w:val="pt-BR"/>
              </w:rPr>
              <w:t>Chi phí giải phóng mặt bằng</w:t>
            </w:r>
          </w:p>
        </w:tc>
        <w:tc>
          <w:tcPr>
            <w:tcW w:w="346" w:type="dxa"/>
            <w:shd w:val="clear" w:color="auto" w:fill="FFFFFF"/>
          </w:tcPr>
          <w:p w14:paraId="4A0D6D57" w14:textId="77777777" w:rsidR="00897DE3" w:rsidRPr="00D669F3" w:rsidRDefault="00897DE3" w:rsidP="00897DE3">
            <w:pPr>
              <w:spacing w:line="380" w:lineRule="exact"/>
              <w:jc w:val="center"/>
              <w:rPr>
                <w:rFonts w:ascii="Times New Roman" w:hAnsi="Times New Roman"/>
                <w:szCs w:val="28"/>
                <w:lang w:val="pt-BR"/>
              </w:rPr>
            </w:pPr>
            <w:r w:rsidRPr="00D669F3">
              <w:rPr>
                <w:rFonts w:ascii="Times New Roman" w:hAnsi="Times New Roman"/>
                <w:szCs w:val="28"/>
                <w:lang w:val="pt-BR"/>
              </w:rPr>
              <w:t>:</w:t>
            </w:r>
          </w:p>
        </w:tc>
        <w:tc>
          <w:tcPr>
            <w:tcW w:w="1984" w:type="dxa"/>
            <w:shd w:val="clear" w:color="auto" w:fill="FFFFFF"/>
          </w:tcPr>
          <w:p w14:paraId="00287DDF" w14:textId="532EEA7C" w:rsidR="00897DE3" w:rsidRPr="00D669F3" w:rsidRDefault="00FE2167" w:rsidP="00897DE3">
            <w:pPr>
              <w:spacing w:line="380" w:lineRule="exact"/>
              <w:jc w:val="right"/>
              <w:rPr>
                <w:rFonts w:ascii="Times New Roman" w:hAnsi="Times New Roman"/>
                <w:szCs w:val="28"/>
                <w:lang w:val="pt-BR"/>
              </w:rPr>
            </w:pPr>
            <w:r>
              <w:rPr>
                <w:rFonts w:ascii="Times New Roman" w:hAnsi="Times New Roman"/>
                <w:szCs w:val="28"/>
                <w:lang w:val="pt-BR"/>
              </w:rPr>
              <w:t>12.400.000</w:t>
            </w:r>
            <w:r w:rsidR="00897DE3" w:rsidRPr="004B5A91">
              <w:rPr>
                <w:rFonts w:ascii="Times New Roman" w:hAnsi="Times New Roman"/>
                <w:szCs w:val="28"/>
                <w:lang w:val="pt-BR"/>
              </w:rPr>
              <w:t>.000</w:t>
            </w:r>
          </w:p>
        </w:tc>
        <w:tc>
          <w:tcPr>
            <w:tcW w:w="776" w:type="dxa"/>
            <w:shd w:val="clear" w:color="auto" w:fill="FFFFFF"/>
          </w:tcPr>
          <w:p w14:paraId="2C7190A1" w14:textId="77777777" w:rsidR="00897DE3" w:rsidRPr="00D669F3" w:rsidRDefault="00897DE3" w:rsidP="00897DE3">
            <w:pPr>
              <w:spacing w:line="380" w:lineRule="exact"/>
              <w:jc w:val="center"/>
              <w:rPr>
                <w:rFonts w:ascii="Times New Roman" w:hAnsi="Times New Roman"/>
                <w:szCs w:val="28"/>
                <w:lang w:val="pt-BR"/>
              </w:rPr>
            </w:pPr>
            <w:r w:rsidRPr="00D669F3">
              <w:rPr>
                <w:rFonts w:ascii="Times New Roman" w:hAnsi="Times New Roman"/>
                <w:szCs w:val="28"/>
                <w:lang w:val="pt-BR"/>
              </w:rPr>
              <w:t>đồng</w:t>
            </w:r>
          </w:p>
        </w:tc>
      </w:tr>
      <w:tr w:rsidR="00FE2167" w:rsidRPr="00D669F3" w14:paraId="110BBDB5" w14:textId="77777777" w:rsidTr="006D7248">
        <w:trPr>
          <w:jc w:val="center"/>
        </w:trPr>
        <w:tc>
          <w:tcPr>
            <w:tcW w:w="1522" w:type="dxa"/>
            <w:shd w:val="clear" w:color="auto" w:fill="FFFFFF"/>
          </w:tcPr>
          <w:p w14:paraId="756605EA" w14:textId="77777777" w:rsidR="00FE2167" w:rsidRDefault="00FE2167" w:rsidP="00897DE3">
            <w:pPr>
              <w:spacing w:line="380" w:lineRule="exact"/>
              <w:ind w:right="-10"/>
              <w:jc w:val="both"/>
              <w:rPr>
                <w:rFonts w:ascii="Times New Roman" w:hAnsi="Times New Roman"/>
                <w:szCs w:val="28"/>
                <w:lang w:val="pt-BR"/>
              </w:rPr>
            </w:pPr>
          </w:p>
        </w:tc>
        <w:tc>
          <w:tcPr>
            <w:tcW w:w="3802" w:type="dxa"/>
            <w:shd w:val="clear" w:color="auto" w:fill="FFFFFF"/>
          </w:tcPr>
          <w:p w14:paraId="65FDDF83" w14:textId="5658F4A9" w:rsidR="00FE2167" w:rsidRPr="00D669F3" w:rsidRDefault="00FE2167" w:rsidP="00897DE3">
            <w:pPr>
              <w:spacing w:line="380" w:lineRule="exact"/>
              <w:jc w:val="both"/>
              <w:rPr>
                <w:rFonts w:ascii="Times New Roman" w:hAnsi="Times New Roman"/>
                <w:szCs w:val="28"/>
                <w:lang w:val="pt-BR"/>
              </w:rPr>
            </w:pPr>
            <w:r>
              <w:rPr>
                <w:rFonts w:ascii="Times New Roman" w:hAnsi="Times New Roman"/>
                <w:szCs w:val="28"/>
                <w:lang w:val="pt-BR"/>
              </w:rPr>
              <w:t>Chi phí xây dựng</w:t>
            </w:r>
          </w:p>
        </w:tc>
        <w:tc>
          <w:tcPr>
            <w:tcW w:w="346" w:type="dxa"/>
            <w:shd w:val="clear" w:color="auto" w:fill="FFFFFF"/>
          </w:tcPr>
          <w:p w14:paraId="57748805" w14:textId="2DAEDD99" w:rsidR="00FE2167" w:rsidRPr="00D669F3" w:rsidRDefault="00FE2167" w:rsidP="00897DE3">
            <w:pPr>
              <w:spacing w:line="380" w:lineRule="exact"/>
              <w:jc w:val="center"/>
              <w:rPr>
                <w:rFonts w:ascii="Times New Roman" w:hAnsi="Times New Roman"/>
                <w:szCs w:val="28"/>
                <w:lang w:val="pt-BR"/>
              </w:rPr>
            </w:pPr>
            <w:r>
              <w:rPr>
                <w:rFonts w:ascii="Times New Roman" w:hAnsi="Times New Roman"/>
                <w:szCs w:val="28"/>
                <w:lang w:val="pt-BR"/>
              </w:rPr>
              <w:t>:</w:t>
            </w:r>
          </w:p>
        </w:tc>
        <w:tc>
          <w:tcPr>
            <w:tcW w:w="1984" w:type="dxa"/>
            <w:shd w:val="clear" w:color="auto" w:fill="FFFFFF"/>
          </w:tcPr>
          <w:p w14:paraId="2C930315" w14:textId="49E68A83" w:rsidR="00FE2167" w:rsidRPr="004B5A91" w:rsidRDefault="00FE2167" w:rsidP="00897DE3">
            <w:pPr>
              <w:spacing w:line="380" w:lineRule="exact"/>
              <w:jc w:val="right"/>
              <w:rPr>
                <w:rFonts w:ascii="Times New Roman" w:hAnsi="Times New Roman"/>
                <w:szCs w:val="28"/>
                <w:lang w:val="pt-BR"/>
              </w:rPr>
            </w:pPr>
            <w:r>
              <w:rPr>
                <w:rFonts w:ascii="Times New Roman" w:hAnsi="Times New Roman"/>
                <w:szCs w:val="28"/>
                <w:lang w:val="pt-BR"/>
              </w:rPr>
              <w:t>2.040.143.000</w:t>
            </w:r>
          </w:p>
        </w:tc>
        <w:tc>
          <w:tcPr>
            <w:tcW w:w="776" w:type="dxa"/>
            <w:shd w:val="clear" w:color="auto" w:fill="FFFFFF"/>
          </w:tcPr>
          <w:p w14:paraId="1EE9F940" w14:textId="77777777" w:rsidR="00FE2167" w:rsidRPr="00D669F3" w:rsidRDefault="00FE2167" w:rsidP="00897DE3">
            <w:pPr>
              <w:spacing w:line="380" w:lineRule="exact"/>
              <w:jc w:val="center"/>
              <w:rPr>
                <w:rFonts w:ascii="Times New Roman" w:hAnsi="Times New Roman"/>
                <w:szCs w:val="28"/>
                <w:lang w:val="pt-BR"/>
              </w:rPr>
            </w:pPr>
          </w:p>
        </w:tc>
      </w:tr>
      <w:tr w:rsidR="00897DE3" w:rsidRPr="00D669F3" w14:paraId="612CEC9C" w14:textId="77777777" w:rsidTr="006D7248">
        <w:trPr>
          <w:jc w:val="center"/>
        </w:trPr>
        <w:tc>
          <w:tcPr>
            <w:tcW w:w="1522" w:type="dxa"/>
            <w:shd w:val="clear" w:color="auto" w:fill="FFFFFF"/>
          </w:tcPr>
          <w:p w14:paraId="20D0BC11" w14:textId="77777777" w:rsidR="00897DE3" w:rsidRPr="00D669F3" w:rsidRDefault="00897DE3" w:rsidP="00897DE3">
            <w:pPr>
              <w:spacing w:line="380" w:lineRule="exact"/>
              <w:jc w:val="both"/>
              <w:rPr>
                <w:rFonts w:ascii="Times New Roman" w:hAnsi="Times New Roman"/>
                <w:szCs w:val="28"/>
                <w:lang w:val="pt-BR"/>
              </w:rPr>
            </w:pPr>
          </w:p>
        </w:tc>
        <w:tc>
          <w:tcPr>
            <w:tcW w:w="3802" w:type="dxa"/>
            <w:shd w:val="clear" w:color="auto" w:fill="FFFFFF"/>
          </w:tcPr>
          <w:p w14:paraId="02CBA8F4" w14:textId="77777777" w:rsidR="00897DE3" w:rsidRPr="00D669F3" w:rsidRDefault="00897DE3" w:rsidP="00897DE3">
            <w:pPr>
              <w:spacing w:line="380" w:lineRule="exact"/>
              <w:jc w:val="both"/>
              <w:rPr>
                <w:rFonts w:ascii="Times New Roman" w:hAnsi="Times New Roman"/>
                <w:szCs w:val="28"/>
                <w:lang w:val="pt-BR"/>
              </w:rPr>
            </w:pPr>
            <w:r w:rsidRPr="00D669F3">
              <w:rPr>
                <w:rFonts w:ascii="Times New Roman" w:hAnsi="Times New Roman"/>
                <w:szCs w:val="28"/>
                <w:lang w:val="pt-BR"/>
              </w:rPr>
              <w:t xml:space="preserve">Chi phí </w:t>
            </w:r>
            <w:r>
              <w:rPr>
                <w:rFonts w:ascii="Times New Roman" w:hAnsi="Times New Roman"/>
                <w:szCs w:val="28"/>
                <w:lang w:val="pt-BR"/>
              </w:rPr>
              <w:t>quản lý dự án</w:t>
            </w:r>
          </w:p>
        </w:tc>
        <w:tc>
          <w:tcPr>
            <w:tcW w:w="346" w:type="dxa"/>
            <w:shd w:val="clear" w:color="auto" w:fill="FFFFFF"/>
          </w:tcPr>
          <w:p w14:paraId="5A1D44C6" w14:textId="77777777" w:rsidR="00897DE3" w:rsidRPr="00D669F3" w:rsidRDefault="00897DE3" w:rsidP="00897DE3">
            <w:pPr>
              <w:spacing w:line="380" w:lineRule="exact"/>
              <w:jc w:val="center"/>
              <w:rPr>
                <w:rFonts w:ascii="Times New Roman" w:hAnsi="Times New Roman"/>
                <w:szCs w:val="28"/>
                <w:lang w:val="pt-BR"/>
              </w:rPr>
            </w:pPr>
            <w:r w:rsidRPr="00D23478">
              <w:rPr>
                <w:rFonts w:ascii="Times New Roman" w:hAnsi="Times New Roman"/>
                <w:szCs w:val="28"/>
                <w:lang w:val="pt-BR"/>
              </w:rPr>
              <w:t>:</w:t>
            </w:r>
          </w:p>
        </w:tc>
        <w:tc>
          <w:tcPr>
            <w:tcW w:w="1984" w:type="dxa"/>
            <w:shd w:val="clear" w:color="auto" w:fill="FFFFFF"/>
          </w:tcPr>
          <w:p w14:paraId="2FE4393F" w14:textId="2C7EF8C8" w:rsidR="00897DE3" w:rsidRPr="00D669F3" w:rsidRDefault="00FE2167" w:rsidP="00897DE3">
            <w:pPr>
              <w:spacing w:line="380" w:lineRule="exact"/>
              <w:jc w:val="right"/>
              <w:rPr>
                <w:rFonts w:ascii="Times New Roman" w:hAnsi="Times New Roman"/>
                <w:szCs w:val="28"/>
                <w:lang w:val="pt-BR"/>
              </w:rPr>
            </w:pPr>
            <w:r>
              <w:rPr>
                <w:rFonts w:ascii="Times New Roman" w:hAnsi="Times New Roman"/>
                <w:szCs w:val="28"/>
                <w:lang w:val="pt-BR"/>
              </w:rPr>
              <w:t>62.006</w:t>
            </w:r>
            <w:r w:rsidR="00897DE3" w:rsidRPr="004B5A91">
              <w:rPr>
                <w:rFonts w:ascii="Times New Roman" w:hAnsi="Times New Roman"/>
                <w:szCs w:val="28"/>
                <w:lang w:val="pt-BR"/>
              </w:rPr>
              <w:t>.000</w:t>
            </w:r>
          </w:p>
        </w:tc>
        <w:tc>
          <w:tcPr>
            <w:tcW w:w="776" w:type="dxa"/>
            <w:shd w:val="clear" w:color="auto" w:fill="FFFFFF"/>
          </w:tcPr>
          <w:p w14:paraId="61750425" w14:textId="77777777" w:rsidR="00897DE3" w:rsidRPr="00D669F3" w:rsidRDefault="00897DE3" w:rsidP="00897DE3">
            <w:pPr>
              <w:spacing w:line="380" w:lineRule="exact"/>
              <w:jc w:val="center"/>
              <w:rPr>
                <w:rFonts w:ascii="Times New Roman" w:hAnsi="Times New Roman"/>
                <w:szCs w:val="28"/>
                <w:lang w:val="pt-BR"/>
              </w:rPr>
            </w:pPr>
            <w:r w:rsidRPr="00C41569">
              <w:rPr>
                <w:rFonts w:ascii="Times New Roman" w:hAnsi="Times New Roman"/>
                <w:szCs w:val="28"/>
                <w:lang w:val="pt-BR"/>
              </w:rPr>
              <w:t>đồng</w:t>
            </w:r>
          </w:p>
        </w:tc>
      </w:tr>
      <w:tr w:rsidR="00897DE3" w:rsidRPr="00D669F3" w14:paraId="67106820" w14:textId="77777777" w:rsidTr="006D7248">
        <w:trPr>
          <w:jc w:val="center"/>
        </w:trPr>
        <w:tc>
          <w:tcPr>
            <w:tcW w:w="1522" w:type="dxa"/>
            <w:shd w:val="clear" w:color="auto" w:fill="FFFFFF"/>
          </w:tcPr>
          <w:p w14:paraId="137E0F77" w14:textId="77777777" w:rsidR="00897DE3" w:rsidRPr="00D669F3" w:rsidRDefault="00897DE3" w:rsidP="00897DE3">
            <w:pPr>
              <w:spacing w:line="380" w:lineRule="exact"/>
              <w:jc w:val="both"/>
              <w:rPr>
                <w:rFonts w:ascii="Times New Roman" w:hAnsi="Times New Roman"/>
                <w:szCs w:val="28"/>
                <w:lang w:val="pt-BR"/>
              </w:rPr>
            </w:pPr>
          </w:p>
        </w:tc>
        <w:tc>
          <w:tcPr>
            <w:tcW w:w="3802" w:type="dxa"/>
            <w:shd w:val="clear" w:color="auto" w:fill="FFFFFF"/>
          </w:tcPr>
          <w:p w14:paraId="66240632" w14:textId="77777777" w:rsidR="00897DE3" w:rsidRPr="00D669F3" w:rsidRDefault="00897DE3" w:rsidP="00897DE3">
            <w:pPr>
              <w:spacing w:line="380" w:lineRule="exact"/>
              <w:jc w:val="both"/>
              <w:rPr>
                <w:rFonts w:ascii="Times New Roman" w:hAnsi="Times New Roman"/>
                <w:szCs w:val="28"/>
                <w:lang w:val="pt-BR"/>
              </w:rPr>
            </w:pPr>
            <w:r w:rsidRPr="00D669F3">
              <w:rPr>
                <w:rFonts w:ascii="Times New Roman" w:hAnsi="Times New Roman"/>
                <w:szCs w:val="28"/>
                <w:lang w:val="pt-BR"/>
              </w:rPr>
              <w:t>Chi phí tư vấn đầu tư xây dựng</w:t>
            </w:r>
          </w:p>
        </w:tc>
        <w:tc>
          <w:tcPr>
            <w:tcW w:w="346" w:type="dxa"/>
            <w:shd w:val="clear" w:color="auto" w:fill="FFFFFF"/>
          </w:tcPr>
          <w:p w14:paraId="0F0E8E53" w14:textId="77777777" w:rsidR="00897DE3" w:rsidRPr="00D669F3" w:rsidRDefault="00897DE3" w:rsidP="00897DE3">
            <w:pPr>
              <w:spacing w:line="380" w:lineRule="exact"/>
              <w:jc w:val="center"/>
              <w:rPr>
                <w:rFonts w:ascii="Times New Roman" w:hAnsi="Times New Roman"/>
                <w:szCs w:val="28"/>
                <w:lang w:val="pt-BR"/>
              </w:rPr>
            </w:pPr>
            <w:r w:rsidRPr="00D669F3">
              <w:rPr>
                <w:rFonts w:ascii="Times New Roman" w:hAnsi="Times New Roman"/>
                <w:szCs w:val="28"/>
                <w:lang w:val="pt-BR"/>
              </w:rPr>
              <w:t>:</w:t>
            </w:r>
          </w:p>
        </w:tc>
        <w:tc>
          <w:tcPr>
            <w:tcW w:w="1984" w:type="dxa"/>
            <w:shd w:val="clear" w:color="auto" w:fill="FFFFFF"/>
          </w:tcPr>
          <w:p w14:paraId="3C76B7AE" w14:textId="5A1E3FF0" w:rsidR="00897DE3" w:rsidRPr="00D669F3" w:rsidRDefault="00100036" w:rsidP="00897DE3">
            <w:pPr>
              <w:spacing w:line="380" w:lineRule="exact"/>
              <w:jc w:val="right"/>
              <w:rPr>
                <w:rFonts w:ascii="Times New Roman" w:hAnsi="Times New Roman"/>
                <w:szCs w:val="28"/>
                <w:lang w:val="pt-BR"/>
              </w:rPr>
            </w:pPr>
            <w:r>
              <w:rPr>
                <w:rFonts w:ascii="Times New Roman" w:hAnsi="Times New Roman"/>
                <w:szCs w:val="28"/>
                <w:lang w:val="pt-BR"/>
              </w:rPr>
              <w:t>302.306</w:t>
            </w:r>
            <w:r w:rsidR="00897DE3" w:rsidRPr="004B5A91">
              <w:rPr>
                <w:rFonts w:ascii="Times New Roman" w:hAnsi="Times New Roman"/>
                <w:szCs w:val="28"/>
                <w:lang w:val="pt-BR"/>
              </w:rPr>
              <w:t>.000</w:t>
            </w:r>
          </w:p>
        </w:tc>
        <w:tc>
          <w:tcPr>
            <w:tcW w:w="776" w:type="dxa"/>
            <w:shd w:val="clear" w:color="auto" w:fill="FFFFFF"/>
          </w:tcPr>
          <w:p w14:paraId="31716A86" w14:textId="77777777" w:rsidR="00897DE3" w:rsidRPr="00D669F3" w:rsidRDefault="00897DE3" w:rsidP="00897DE3">
            <w:pPr>
              <w:spacing w:line="380" w:lineRule="exact"/>
              <w:jc w:val="center"/>
              <w:rPr>
                <w:rFonts w:ascii="Times New Roman" w:hAnsi="Times New Roman"/>
                <w:szCs w:val="28"/>
                <w:lang w:val="pt-BR"/>
              </w:rPr>
            </w:pPr>
            <w:r w:rsidRPr="00D669F3">
              <w:rPr>
                <w:rFonts w:ascii="Times New Roman" w:hAnsi="Times New Roman"/>
                <w:szCs w:val="28"/>
                <w:lang w:val="pt-BR"/>
              </w:rPr>
              <w:t>đồng</w:t>
            </w:r>
          </w:p>
        </w:tc>
      </w:tr>
      <w:tr w:rsidR="00897DE3" w:rsidRPr="00D669F3" w14:paraId="332B5423" w14:textId="77777777" w:rsidTr="006D7248">
        <w:trPr>
          <w:jc w:val="center"/>
        </w:trPr>
        <w:tc>
          <w:tcPr>
            <w:tcW w:w="1522" w:type="dxa"/>
            <w:shd w:val="clear" w:color="auto" w:fill="FFFFFF"/>
          </w:tcPr>
          <w:p w14:paraId="7B777E78" w14:textId="77777777" w:rsidR="00897DE3" w:rsidRPr="00D669F3" w:rsidRDefault="00897DE3" w:rsidP="00897DE3">
            <w:pPr>
              <w:spacing w:line="380" w:lineRule="exact"/>
              <w:jc w:val="both"/>
              <w:rPr>
                <w:rFonts w:ascii="Times New Roman" w:hAnsi="Times New Roman"/>
                <w:szCs w:val="28"/>
                <w:lang w:val="pt-BR"/>
              </w:rPr>
            </w:pPr>
          </w:p>
        </w:tc>
        <w:tc>
          <w:tcPr>
            <w:tcW w:w="3802" w:type="dxa"/>
            <w:shd w:val="clear" w:color="auto" w:fill="FFFFFF"/>
          </w:tcPr>
          <w:p w14:paraId="323BC28C" w14:textId="77777777" w:rsidR="00897DE3" w:rsidRPr="00D669F3" w:rsidRDefault="00897DE3" w:rsidP="00897DE3">
            <w:pPr>
              <w:spacing w:line="380" w:lineRule="exact"/>
              <w:jc w:val="both"/>
              <w:rPr>
                <w:rFonts w:ascii="Times New Roman" w:hAnsi="Times New Roman"/>
                <w:szCs w:val="28"/>
                <w:lang w:val="pt-BR"/>
              </w:rPr>
            </w:pPr>
            <w:r w:rsidRPr="00D669F3">
              <w:rPr>
                <w:rFonts w:ascii="Times New Roman" w:hAnsi="Times New Roman"/>
                <w:szCs w:val="28"/>
                <w:lang w:val="pt-BR"/>
              </w:rPr>
              <w:t>Chi phí khác</w:t>
            </w:r>
          </w:p>
        </w:tc>
        <w:tc>
          <w:tcPr>
            <w:tcW w:w="346" w:type="dxa"/>
            <w:shd w:val="clear" w:color="auto" w:fill="FFFFFF"/>
          </w:tcPr>
          <w:p w14:paraId="39A33F90" w14:textId="77777777" w:rsidR="00897DE3" w:rsidRPr="00D669F3" w:rsidRDefault="00897DE3" w:rsidP="00897DE3">
            <w:pPr>
              <w:spacing w:line="380" w:lineRule="exact"/>
              <w:jc w:val="center"/>
              <w:rPr>
                <w:rFonts w:ascii="Times New Roman" w:hAnsi="Times New Roman"/>
                <w:szCs w:val="28"/>
                <w:lang w:val="pt-BR"/>
              </w:rPr>
            </w:pPr>
            <w:r w:rsidRPr="00D669F3">
              <w:rPr>
                <w:rFonts w:ascii="Times New Roman" w:hAnsi="Times New Roman"/>
                <w:szCs w:val="28"/>
                <w:lang w:val="pt-BR"/>
              </w:rPr>
              <w:t>:</w:t>
            </w:r>
          </w:p>
        </w:tc>
        <w:tc>
          <w:tcPr>
            <w:tcW w:w="1984" w:type="dxa"/>
            <w:shd w:val="clear" w:color="auto" w:fill="FFFFFF"/>
          </w:tcPr>
          <w:p w14:paraId="46CA54D3" w14:textId="6DA016D5" w:rsidR="00897DE3" w:rsidRPr="00D669F3" w:rsidRDefault="00BA0066" w:rsidP="00897DE3">
            <w:pPr>
              <w:spacing w:line="380" w:lineRule="exact"/>
              <w:jc w:val="right"/>
              <w:rPr>
                <w:rFonts w:ascii="Times New Roman" w:hAnsi="Times New Roman"/>
                <w:szCs w:val="28"/>
                <w:lang w:val="pt-BR"/>
              </w:rPr>
            </w:pPr>
            <w:r>
              <w:rPr>
                <w:rFonts w:ascii="Times New Roman" w:hAnsi="Times New Roman"/>
                <w:szCs w:val="28"/>
                <w:lang w:val="pt-BR"/>
              </w:rPr>
              <w:t>72.065</w:t>
            </w:r>
            <w:r w:rsidR="00897DE3" w:rsidRPr="004B5A91">
              <w:rPr>
                <w:rFonts w:ascii="Times New Roman" w:hAnsi="Times New Roman"/>
                <w:szCs w:val="28"/>
                <w:lang w:val="pt-BR"/>
              </w:rPr>
              <w:t>.000</w:t>
            </w:r>
          </w:p>
        </w:tc>
        <w:tc>
          <w:tcPr>
            <w:tcW w:w="776" w:type="dxa"/>
            <w:shd w:val="clear" w:color="auto" w:fill="FFFFFF"/>
          </w:tcPr>
          <w:p w14:paraId="5B24F080" w14:textId="77777777" w:rsidR="00897DE3" w:rsidRPr="00D669F3" w:rsidRDefault="00897DE3" w:rsidP="00897DE3">
            <w:pPr>
              <w:spacing w:line="380" w:lineRule="exact"/>
              <w:jc w:val="center"/>
              <w:rPr>
                <w:rFonts w:ascii="Times New Roman" w:hAnsi="Times New Roman"/>
                <w:szCs w:val="28"/>
                <w:lang w:val="pt-BR"/>
              </w:rPr>
            </w:pPr>
            <w:r w:rsidRPr="00D669F3">
              <w:rPr>
                <w:rFonts w:ascii="Times New Roman" w:hAnsi="Times New Roman"/>
                <w:szCs w:val="28"/>
                <w:lang w:val="pt-BR"/>
              </w:rPr>
              <w:t>đồng</w:t>
            </w:r>
          </w:p>
        </w:tc>
      </w:tr>
      <w:tr w:rsidR="00897DE3" w:rsidRPr="00D669F3" w14:paraId="2F5E1BF0" w14:textId="77777777" w:rsidTr="006D7248">
        <w:trPr>
          <w:jc w:val="center"/>
        </w:trPr>
        <w:tc>
          <w:tcPr>
            <w:tcW w:w="1522" w:type="dxa"/>
            <w:shd w:val="clear" w:color="auto" w:fill="FFFFFF"/>
          </w:tcPr>
          <w:p w14:paraId="2047A34D" w14:textId="77777777" w:rsidR="00897DE3" w:rsidRPr="00D669F3" w:rsidRDefault="00897DE3" w:rsidP="00897DE3">
            <w:pPr>
              <w:spacing w:line="380" w:lineRule="exact"/>
              <w:jc w:val="both"/>
              <w:rPr>
                <w:rFonts w:ascii="Times New Roman" w:hAnsi="Times New Roman"/>
                <w:szCs w:val="28"/>
                <w:lang w:val="pt-BR"/>
              </w:rPr>
            </w:pPr>
          </w:p>
        </w:tc>
        <w:tc>
          <w:tcPr>
            <w:tcW w:w="3802" w:type="dxa"/>
            <w:shd w:val="clear" w:color="auto" w:fill="FFFFFF"/>
          </w:tcPr>
          <w:p w14:paraId="7750799E" w14:textId="77777777" w:rsidR="00897DE3" w:rsidRPr="00D669F3" w:rsidRDefault="00897DE3" w:rsidP="00897DE3">
            <w:pPr>
              <w:spacing w:line="380" w:lineRule="exact"/>
              <w:jc w:val="both"/>
              <w:rPr>
                <w:rFonts w:ascii="Times New Roman" w:hAnsi="Times New Roman"/>
                <w:szCs w:val="28"/>
                <w:lang w:val="pt-BR"/>
              </w:rPr>
            </w:pPr>
            <w:r w:rsidRPr="00D669F3">
              <w:rPr>
                <w:rFonts w:ascii="Times New Roman" w:hAnsi="Times New Roman"/>
                <w:szCs w:val="28"/>
                <w:lang w:val="pt-BR"/>
              </w:rPr>
              <w:t>Chi phí dự phòng</w:t>
            </w:r>
          </w:p>
        </w:tc>
        <w:tc>
          <w:tcPr>
            <w:tcW w:w="346" w:type="dxa"/>
            <w:shd w:val="clear" w:color="auto" w:fill="FFFFFF"/>
          </w:tcPr>
          <w:p w14:paraId="65568886" w14:textId="77777777" w:rsidR="00897DE3" w:rsidRPr="00D669F3" w:rsidRDefault="00897DE3" w:rsidP="00897DE3">
            <w:pPr>
              <w:spacing w:line="380" w:lineRule="exact"/>
              <w:jc w:val="center"/>
              <w:rPr>
                <w:rFonts w:ascii="Times New Roman" w:hAnsi="Times New Roman"/>
                <w:szCs w:val="28"/>
                <w:lang w:val="pt-BR"/>
              </w:rPr>
            </w:pPr>
            <w:r w:rsidRPr="00D669F3">
              <w:rPr>
                <w:rFonts w:ascii="Times New Roman" w:hAnsi="Times New Roman"/>
                <w:szCs w:val="28"/>
                <w:lang w:val="pt-BR"/>
              </w:rPr>
              <w:t>:</w:t>
            </w:r>
          </w:p>
        </w:tc>
        <w:tc>
          <w:tcPr>
            <w:tcW w:w="1984" w:type="dxa"/>
            <w:shd w:val="clear" w:color="auto" w:fill="FFFFFF"/>
          </w:tcPr>
          <w:p w14:paraId="43C06CB3" w14:textId="50F29A23" w:rsidR="00897DE3" w:rsidRPr="00D669F3" w:rsidRDefault="00BA0066" w:rsidP="00897DE3">
            <w:pPr>
              <w:spacing w:line="380" w:lineRule="exact"/>
              <w:jc w:val="right"/>
              <w:rPr>
                <w:rFonts w:ascii="Times New Roman" w:hAnsi="Times New Roman"/>
                <w:szCs w:val="28"/>
                <w:lang w:val="pt-BR"/>
              </w:rPr>
            </w:pPr>
            <w:r>
              <w:rPr>
                <w:rFonts w:ascii="Times New Roman" w:hAnsi="Times New Roman"/>
                <w:szCs w:val="28"/>
                <w:lang w:val="pt-BR"/>
              </w:rPr>
              <w:t>113.480</w:t>
            </w:r>
            <w:r w:rsidR="00897DE3" w:rsidRPr="004B5A91">
              <w:rPr>
                <w:rFonts w:ascii="Times New Roman" w:hAnsi="Times New Roman"/>
                <w:szCs w:val="28"/>
                <w:lang w:val="pt-BR"/>
              </w:rPr>
              <w:t>.000</w:t>
            </w:r>
          </w:p>
        </w:tc>
        <w:tc>
          <w:tcPr>
            <w:tcW w:w="776" w:type="dxa"/>
            <w:shd w:val="clear" w:color="auto" w:fill="FFFFFF"/>
          </w:tcPr>
          <w:p w14:paraId="4816D7B5" w14:textId="77777777" w:rsidR="00897DE3" w:rsidRPr="00D669F3" w:rsidRDefault="00897DE3" w:rsidP="00897DE3">
            <w:pPr>
              <w:spacing w:line="380" w:lineRule="exact"/>
              <w:jc w:val="center"/>
              <w:rPr>
                <w:rFonts w:ascii="Times New Roman" w:hAnsi="Times New Roman"/>
                <w:szCs w:val="28"/>
                <w:lang w:val="pt-BR"/>
              </w:rPr>
            </w:pPr>
            <w:r w:rsidRPr="00D669F3">
              <w:rPr>
                <w:rFonts w:ascii="Times New Roman" w:hAnsi="Times New Roman"/>
                <w:szCs w:val="28"/>
                <w:lang w:val="pt-BR"/>
              </w:rPr>
              <w:t>đồng</w:t>
            </w:r>
          </w:p>
        </w:tc>
      </w:tr>
    </w:tbl>
    <w:p w14:paraId="78EF041D" w14:textId="77777777" w:rsidR="00C25EF2" w:rsidRPr="00FB0A11" w:rsidRDefault="00C25EF2" w:rsidP="00C11C64">
      <w:pPr>
        <w:spacing w:line="380" w:lineRule="exact"/>
        <w:jc w:val="both"/>
        <w:rPr>
          <w:rFonts w:ascii="Verdana" w:hAnsi="Verdana"/>
          <w:b/>
          <w:sz w:val="26"/>
          <w:szCs w:val="26"/>
          <w:lang w:val="pl-PL"/>
        </w:rPr>
      </w:pPr>
      <w:r w:rsidRPr="00FB0A11">
        <w:rPr>
          <w:rFonts w:ascii="Times New Roman" w:hAnsi="Times New Roman"/>
          <w:b/>
          <w:sz w:val="26"/>
          <w:szCs w:val="26"/>
          <w:lang w:val="pl-PL"/>
        </w:rPr>
        <w:t>VIII . KẾ HOẠCH THỰC HIỆN ĐẦU TƯ</w:t>
      </w:r>
    </w:p>
    <w:p w14:paraId="047DB883" w14:textId="795513E7" w:rsidR="00094B81" w:rsidRPr="00155E2F" w:rsidRDefault="00C176D8" w:rsidP="00155E2F">
      <w:pPr>
        <w:spacing w:line="380" w:lineRule="exact"/>
        <w:ind w:firstLine="720"/>
        <w:jc w:val="both"/>
        <w:rPr>
          <w:rFonts w:ascii="Times New Roman" w:hAnsi="Times New Roman"/>
          <w:b/>
          <w:szCs w:val="28"/>
          <w:lang w:val="pl-PL"/>
        </w:rPr>
      </w:pPr>
      <w:r>
        <w:rPr>
          <w:rFonts w:ascii="Times New Roman" w:hAnsi="Times New Roman"/>
          <w:b/>
          <w:szCs w:val="28"/>
          <w:lang w:val="pl-PL"/>
        </w:rPr>
        <w:t xml:space="preserve">Thực hiện: </w:t>
      </w:r>
      <w:r w:rsidR="003C19B6">
        <w:rPr>
          <w:rFonts w:ascii="Times New Roman" w:hAnsi="Times New Roman"/>
          <w:b/>
          <w:szCs w:val="28"/>
          <w:lang w:val="pl-PL"/>
        </w:rPr>
        <w:t>Năm 2022</w:t>
      </w:r>
    </w:p>
    <w:p w14:paraId="661C2353" w14:textId="77777777" w:rsidR="000C4125" w:rsidRPr="00584A70" w:rsidRDefault="000C4125" w:rsidP="00C11C64">
      <w:pPr>
        <w:spacing w:line="380" w:lineRule="exact"/>
        <w:jc w:val="both"/>
        <w:rPr>
          <w:rFonts w:ascii="Times New Roman" w:hAnsi="Times New Roman"/>
          <w:b/>
          <w:sz w:val="26"/>
          <w:szCs w:val="26"/>
          <w:lang w:val="pl-PL"/>
        </w:rPr>
      </w:pPr>
      <w:r w:rsidRPr="00584A70">
        <w:rPr>
          <w:rFonts w:ascii="Times New Roman" w:hAnsi="Times New Roman"/>
          <w:b/>
          <w:sz w:val="26"/>
          <w:szCs w:val="26"/>
          <w:lang w:val="pl-PL"/>
        </w:rPr>
        <w:t>IX.  HỊÊU QUẢ CÔNG TRÌNH</w:t>
      </w:r>
    </w:p>
    <w:p w14:paraId="655D63FA" w14:textId="2157C9D9" w:rsidR="00013646" w:rsidRPr="00FE2167" w:rsidRDefault="00013646" w:rsidP="00FE2167">
      <w:pPr>
        <w:pStyle w:val="BodyText"/>
        <w:spacing w:line="400" w:lineRule="exact"/>
        <w:ind w:firstLine="720"/>
        <w:jc w:val="both"/>
        <w:rPr>
          <w:rFonts w:ascii="Times New Roman" w:hAnsi="Times New Roman"/>
          <w:szCs w:val="24"/>
          <w:lang w:val="pl-PL"/>
        </w:rPr>
      </w:pPr>
      <w:r w:rsidRPr="00FE2167">
        <w:rPr>
          <w:rFonts w:ascii="Times New Roman" w:hAnsi="Times New Roman"/>
          <w:szCs w:val="24"/>
          <w:lang w:val="pl-PL"/>
        </w:rPr>
        <w:t xml:space="preserve">Đầu tư xây dựng công trình: </w:t>
      </w:r>
      <w:r w:rsidR="003C19B6">
        <w:rPr>
          <w:rFonts w:ascii="Times New Roman" w:hAnsi="Times New Roman"/>
          <w:szCs w:val="24"/>
          <w:lang w:val="pl-PL"/>
        </w:rPr>
        <w:t>Chỉnh trang đô thị, xây dựng hạ tầng kỹ thuật đấu giá khu đất CC29-4 tại phường Kênh Dương, quận Lê Chân</w:t>
      </w:r>
      <w:r w:rsidR="00FE2167" w:rsidRPr="00FE2167">
        <w:rPr>
          <w:rFonts w:ascii="Times New Roman" w:hAnsi="Times New Roman"/>
          <w:szCs w:val="24"/>
          <w:lang w:val="pl-PL"/>
        </w:rPr>
        <w:t xml:space="preserve">: </w:t>
      </w:r>
    </w:p>
    <w:p w14:paraId="72268047" w14:textId="1B0172C4" w:rsidR="00FE2167" w:rsidRPr="00FE2167" w:rsidRDefault="00FE2167" w:rsidP="00FE2167">
      <w:pPr>
        <w:pStyle w:val="BodyText"/>
        <w:spacing w:line="400" w:lineRule="exact"/>
        <w:ind w:firstLine="720"/>
        <w:jc w:val="both"/>
        <w:rPr>
          <w:rFonts w:ascii="Times New Roman" w:hAnsi="Times New Roman"/>
          <w:szCs w:val="24"/>
          <w:lang w:val="pl-PL"/>
        </w:rPr>
      </w:pPr>
      <w:r>
        <w:rPr>
          <w:rFonts w:ascii="Times New Roman" w:hAnsi="Times New Roman"/>
          <w:szCs w:val="24"/>
          <w:lang w:val="pl-PL"/>
        </w:rPr>
        <w:t xml:space="preserve">- </w:t>
      </w:r>
      <w:r w:rsidRPr="00FE2167">
        <w:rPr>
          <w:rFonts w:ascii="Times New Roman" w:hAnsi="Times New Roman"/>
          <w:szCs w:val="24"/>
          <w:lang w:val="pl-PL"/>
        </w:rPr>
        <w:t>Khi công trình hoàn thành thúc đẩy nhanh việc xây dựng trung tâm dịch vụ thương mại góp phần nâng cao và mở rộng nền kinh tế của khu vực;</w:t>
      </w:r>
    </w:p>
    <w:p w14:paraId="4A14092C" w14:textId="219C92B6" w:rsidR="00FE2167" w:rsidRPr="00FE2167" w:rsidRDefault="00FE2167" w:rsidP="00FE2167">
      <w:pPr>
        <w:pStyle w:val="BodyText"/>
        <w:spacing w:line="400" w:lineRule="exact"/>
        <w:ind w:firstLine="720"/>
        <w:jc w:val="both"/>
        <w:rPr>
          <w:rFonts w:ascii="Times New Roman" w:hAnsi="Times New Roman"/>
          <w:szCs w:val="24"/>
          <w:lang w:val="pl-PL"/>
        </w:rPr>
      </w:pPr>
      <w:r>
        <w:rPr>
          <w:rFonts w:ascii="Times New Roman" w:hAnsi="Times New Roman"/>
          <w:szCs w:val="24"/>
          <w:lang w:val="pl-PL"/>
        </w:rPr>
        <w:t xml:space="preserve">- </w:t>
      </w:r>
      <w:r w:rsidRPr="00FE2167">
        <w:rPr>
          <w:rFonts w:ascii="Times New Roman" w:hAnsi="Times New Roman"/>
          <w:szCs w:val="24"/>
          <w:lang w:val="pl-PL"/>
        </w:rPr>
        <w:t>Đặc biệt, khi công trình hoàn thành, sẽ tạo nên một hạ tầng đồng bộ tại khu vực, góp phần không nhỏ vào việc thu hút các nhà đầu tư vào các dự án của khu vực tạo dựng nền móng vững chắc để phát triển kinh tế về cả chiều sâu và bề rộng;</w:t>
      </w:r>
    </w:p>
    <w:p w14:paraId="38C17EB4" w14:textId="526E8358" w:rsidR="00FE2167" w:rsidRPr="00FE2167" w:rsidRDefault="00FE2167" w:rsidP="00FE2167">
      <w:pPr>
        <w:pStyle w:val="BodyText"/>
        <w:spacing w:line="400" w:lineRule="exact"/>
        <w:ind w:firstLine="720"/>
        <w:jc w:val="both"/>
        <w:rPr>
          <w:rFonts w:ascii="Times New Roman" w:hAnsi="Times New Roman"/>
          <w:szCs w:val="24"/>
          <w:lang w:val="pl-PL"/>
        </w:rPr>
      </w:pPr>
      <w:r>
        <w:rPr>
          <w:rFonts w:ascii="Times New Roman" w:hAnsi="Times New Roman"/>
          <w:szCs w:val="24"/>
          <w:lang w:val="pl-PL"/>
        </w:rPr>
        <w:t xml:space="preserve">- </w:t>
      </w:r>
      <w:r w:rsidRPr="00FE2167">
        <w:rPr>
          <w:rFonts w:ascii="Times New Roman" w:hAnsi="Times New Roman"/>
          <w:szCs w:val="24"/>
          <w:lang w:val="pl-PL"/>
        </w:rPr>
        <w:t>Tạo thêm cơ hội việc làm cho người dân góp phần tăng thu nhập và ổn định cuộc sống của nhân dân.</w:t>
      </w:r>
    </w:p>
    <w:p w14:paraId="4426B66F" w14:textId="77777777" w:rsidR="003A6AC2" w:rsidRPr="00584A70" w:rsidRDefault="003A6AC2" w:rsidP="00EE4F0F">
      <w:pPr>
        <w:spacing w:before="80" w:after="80" w:line="380" w:lineRule="atLeast"/>
        <w:jc w:val="both"/>
        <w:rPr>
          <w:rFonts w:ascii="Times New Roman" w:hAnsi="Times New Roman"/>
          <w:b/>
          <w:sz w:val="26"/>
          <w:szCs w:val="26"/>
          <w:lang w:val="pl-PL"/>
        </w:rPr>
      </w:pPr>
      <w:r w:rsidRPr="00584A70">
        <w:rPr>
          <w:rFonts w:ascii="Times New Roman" w:hAnsi="Times New Roman"/>
          <w:b/>
          <w:sz w:val="26"/>
          <w:szCs w:val="26"/>
          <w:lang w:val="pl-PL"/>
        </w:rPr>
        <w:t>X.  BẢN VẼ THIẾT KẾ THI CÔNG VÀ DỰ TOÁN THIẾT KẾ</w:t>
      </w:r>
    </w:p>
    <w:p w14:paraId="1C31AA93" w14:textId="57483B38" w:rsidR="00CD17FF" w:rsidRPr="00736706" w:rsidRDefault="00F23560" w:rsidP="00EE4F0F">
      <w:pPr>
        <w:spacing w:before="80" w:after="80" w:line="380" w:lineRule="atLeast"/>
        <w:jc w:val="both"/>
        <w:rPr>
          <w:rFonts w:ascii="Times New Roman" w:hAnsi="Times New Roman"/>
          <w:lang w:val="pl-PL"/>
        </w:rPr>
      </w:pPr>
      <w:r>
        <w:rPr>
          <w:rFonts w:ascii=".VnTimeH" w:hAnsi=".VnTimeH"/>
          <w:b/>
          <w:sz w:val="24"/>
          <w:lang w:val="pl-PL"/>
        </w:rPr>
        <w:tab/>
      </w:r>
      <w:r w:rsidR="003A6AC2" w:rsidRPr="003A6AC2">
        <w:rPr>
          <w:rFonts w:ascii="Times New Roman" w:hAnsi="Times New Roman"/>
          <w:lang w:val="pl-PL"/>
        </w:rPr>
        <w:t xml:space="preserve">Theo hồ sơ thiết kế bản vẽ thi công và tổng dự toán do Công ty Cổ phần Tư vấn Thiết kế và </w:t>
      </w:r>
      <w:r w:rsidR="000A43B3">
        <w:rPr>
          <w:rFonts w:ascii="Times New Roman" w:hAnsi="Times New Roman"/>
          <w:lang w:val="pl-PL"/>
        </w:rPr>
        <w:t>ĐTXD Lê Chân</w:t>
      </w:r>
      <w:r w:rsidR="003A6AC2" w:rsidRPr="003A6AC2">
        <w:rPr>
          <w:rFonts w:ascii="Times New Roman" w:hAnsi="Times New Roman"/>
          <w:lang w:val="pl-PL"/>
        </w:rPr>
        <w:t xml:space="preserve"> lập đã được chủ đầu tư tổ chức thẩm định theo quy định.</w:t>
      </w:r>
    </w:p>
    <w:p w14:paraId="3869929C" w14:textId="77777777" w:rsidR="003A6AC2" w:rsidRPr="00584A70" w:rsidRDefault="003A6AC2" w:rsidP="00EE4F0F">
      <w:pPr>
        <w:spacing w:before="80" w:after="80" w:line="380" w:lineRule="atLeast"/>
        <w:jc w:val="both"/>
        <w:rPr>
          <w:rFonts w:ascii="Times New Roman" w:hAnsi="Times New Roman"/>
          <w:b/>
          <w:sz w:val="26"/>
          <w:szCs w:val="26"/>
          <w:lang w:val="pl-PL"/>
        </w:rPr>
      </w:pPr>
      <w:r w:rsidRPr="00584A70">
        <w:rPr>
          <w:rFonts w:ascii="Times New Roman" w:hAnsi="Times New Roman"/>
          <w:b/>
          <w:sz w:val="26"/>
          <w:szCs w:val="26"/>
          <w:lang w:val="pl-PL"/>
        </w:rPr>
        <w:t>XI.  TIÊU CHUẨN QUY PHẠM THIẾT KẾ ÁP DỤNG</w:t>
      </w:r>
    </w:p>
    <w:p w14:paraId="452A2FE8" w14:textId="60B7713C" w:rsidR="00E307C3" w:rsidRPr="00E307C3" w:rsidRDefault="00FF1EB3" w:rsidP="00EE4F0F">
      <w:pPr>
        <w:spacing w:before="80" w:after="80" w:line="380" w:lineRule="atLeast"/>
        <w:jc w:val="both"/>
        <w:rPr>
          <w:rFonts w:ascii="Times New Roman" w:hAnsi="Times New Roman"/>
          <w:i/>
          <w:lang w:val="pl-PL"/>
        </w:rPr>
      </w:pPr>
      <w:r>
        <w:rPr>
          <w:rFonts w:ascii="Times New Roman" w:hAnsi="Times New Roman"/>
          <w:i/>
          <w:lang w:val="pl-PL"/>
        </w:rPr>
        <w:t xml:space="preserve">- </w:t>
      </w:r>
      <w:r w:rsidR="00596132" w:rsidRPr="00FD7443">
        <w:rPr>
          <w:rFonts w:ascii="Times New Roman" w:hAnsi="Times New Roman"/>
          <w:i/>
          <w:lang w:val="pl-PL"/>
        </w:rPr>
        <w:t xml:space="preserve">Tiêu chuẩn, quy phạm áp dụng trong thiết kế </w:t>
      </w:r>
      <w:r w:rsidR="00FE2167">
        <w:rPr>
          <w:rFonts w:ascii="Times New Roman" w:hAnsi="Times New Roman"/>
          <w:i/>
          <w:lang w:val="pl-PL"/>
        </w:rPr>
        <w:t>san lấp mặt bằng</w:t>
      </w:r>
      <w:r w:rsidR="00AD3599">
        <w:rPr>
          <w:rFonts w:ascii="Times New Roman" w:hAnsi="Times New Roman"/>
          <w:i/>
          <w:lang w:val="pl-PL"/>
        </w:rPr>
        <w:t>:</w:t>
      </w:r>
    </w:p>
    <w:p w14:paraId="59EF1C11" w14:textId="008769B0" w:rsidR="00FE2167" w:rsidRPr="00FE2167" w:rsidRDefault="00FE2167" w:rsidP="00FE2167">
      <w:pPr>
        <w:spacing w:before="80" w:after="80" w:line="380" w:lineRule="atLeast"/>
        <w:ind w:firstLine="360"/>
        <w:jc w:val="both"/>
        <w:rPr>
          <w:rFonts w:ascii="Times New Roman" w:hAnsi="Times New Roman"/>
          <w:szCs w:val="28"/>
          <w:lang w:val="pl-PL"/>
        </w:rPr>
      </w:pPr>
      <w:r>
        <w:rPr>
          <w:rFonts w:ascii="Times New Roman" w:hAnsi="Times New Roman"/>
          <w:szCs w:val="28"/>
          <w:lang w:val="pl-PL"/>
        </w:rPr>
        <w:t xml:space="preserve">+ </w:t>
      </w:r>
      <w:r w:rsidRPr="00FE2167">
        <w:rPr>
          <w:rFonts w:ascii="Times New Roman" w:hAnsi="Times New Roman"/>
          <w:szCs w:val="28"/>
          <w:lang w:val="pl-PL"/>
        </w:rPr>
        <w:t>Quy chuẩn xây dựng – tập 1 ban hành kèm theo Quyết định số 682/BXD-CSXD ngày 14 tháng 12 năm 1996. Trong Quy chuẩn này tại khoản 5.21.3 có quy định về san đắp đất nền đô thị.</w:t>
      </w:r>
    </w:p>
    <w:p w14:paraId="451496BC" w14:textId="10F4204A" w:rsidR="00FE2167" w:rsidRPr="00FE2167" w:rsidRDefault="00FE2167" w:rsidP="00FE2167">
      <w:pPr>
        <w:spacing w:before="80" w:after="80" w:line="380" w:lineRule="atLeast"/>
        <w:ind w:firstLine="360"/>
        <w:jc w:val="both"/>
        <w:rPr>
          <w:rFonts w:ascii="Times New Roman" w:hAnsi="Times New Roman"/>
          <w:szCs w:val="28"/>
          <w:lang w:val="pl-PL"/>
        </w:rPr>
      </w:pPr>
      <w:r>
        <w:rPr>
          <w:rFonts w:ascii="Times New Roman" w:hAnsi="Times New Roman"/>
          <w:szCs w:val="28"/>
          <w:lang w:val="pl-PL"/>
        </w:rPr>
        <w:lastRenderedPageBreak/>
        <w:t xml:space="preserve">+ </w:t>
      </w:r>
      <w:r w:rsidRPr="00FE2167">
        <w:rPr>
          <w:rFonts w:ascii="Times New Roman" w:hAnsi="Times New Roman"/>
          <w:szCs w:val="28"/>
          <w:lang w:val="pl-PL"/>
        </w:rPr>
        <w:t>Ngày 03 tháng 4 năm 2008 Bộ trưởng Bộ Xây dựng đã ký Quyết định số 04/QĐ-BXD về việc ban hành Quy chuẩn xây dựng Việt Nam QCXDVN 01: 2008. Quy chuẩn này thay thế tập 1 phần quy hoạch xây dựng của quy chuẩn xây dựng 1996. Trong quy chuẩn này tại điều 3.3 có quy định về quy hoạch chuẩn bị kỹ thuật đô thị.</w:t>
      </w:r>
    </w:p>
    <w:p w14:paraId="4E4DA9F1" w14:textId="77777777" w:rsidR="003A6AC2" w:rsidRPr="00584A70" w:rsidRDefault="003A6AC2" w:rsidP="00EE4F0F">
      <w:pPr>
        <w:spacing w:before="80" w:after="80" w:line="380" w:lineRule="atLeast"/>
        <w:jc w:val="both"/>
        <w:rPr>
          <w:rFonts w:ascii="Times New Roman" w:hAnsi="Times New Roman"/>
          <w:b/>
          <w:sz w:val="26"/>
          <w:szCs w:val="26"/>
          <w:lang w:val="pl-PL"/>
        </w:rPr>
      </w:pPr>
      <w:r w:rsidRPr="00584A70">
        <w:rPr>
          <w:rFonts w:ascii="Times New Roman" w:hAnsi="Times New Roman"/>
          <w:b/>
          <w:sz w:val="26"/>
          <w:szCs w:val="26"/>
          <w:lang w:val="pl-PL"/>
        </w:rPr>
        <w:t>XII.  KẾT LUẬN VÀ KIẾN NGHỊ</w:t>
      </w:r>
    </w:p>
    <w:p w14:paraId="147D733F" w14:textId="77D05118" w:rsidR="00F235B2" w:rsidRDefault="003A6AC2" w:rsidP="00EE4F0F">
      <w:pPr>
        <w:spacing w:before="80" w:after="80" w:line="380" w:lineRule="atLeast"/>
        <w:ind w:firstLine="720"/>
        <w:jc w:val="both"/>
        <w:rPr>
          <w:rFonts w:ascii="Times New Roman" w:hAnsi="Times New Roman"/>
          <w:b/>
          <w:sz w:val="26"/>
          <w:szCs w:val="26"/>
          <w:lang w:val="pl-PL"/>
        </w:rPr>
      </w:pPr>
      <w:r w:rsidRPr="005C2B3C">
        <w:rPr>
          <w:rFonts w:ascii="Times New Roman" w:hAnsi="Times New Roman"/>
          <w:b/>
          <w:sz w:val="26"/>
          <w:szCs w:val="26"/>
          <w:lang w:val="pl-PL"/>
        </w:rPr>
        <w:t>KẾT LUẬN:</w:t>
      </w:r>
    </w:p>
    <w:p w14:paraId="744A290F" w14:textId="07B9E20B" w:rsidR="00D55812" w:rsidRPr="00D55812" w:rsidRDefault="00D55812" w:rsidP="00EE4F0F">
      <w:pPr>
        <w:spacing w:before="60" w:after="60" w:line="380" w:lineRule="atLeast"/>
        <w:ind w:firstLine="720"/>
        <w:contextualSpacing/>
        <w:jc w:val="both"/>
        <w:rPr>
          <w:rFonts w:ascii="Times New Roman" w:hAnsi="Times New Roman"/>
          <w:lang w:val="pl-PL"/>
        </w:rPr>
      </w:pPr>
      <w:r w:rsidRPr="006C4BF6">
        <w:rPr>
          <w:rFonts w:ascii="Times New Roman" w:hAnsi="Times New Roman"/>
          <w:lang w:val="pl-PL"/>
        </w:rPr>
        <w:t xml:space="preserve">Việc đầu tư công trình là rất cần thiết và khả thi. Công trình được đầu tư xây dựng </w:t>
      </w:r>
      <w:r w:rsidRPr="00B05145">
        <w:rPr>
          <w:rFonts w:ascii="Times New Roman" w:hAnsi="Times New Roman"/>
          <w:lang w:val="pl-PL"/>
        </w:rPr>
        <w:t>góp phần hình thành và mở rộng không gian đô thị, thúc đẩy phát triển kinh tế - xã hội, ổn định, vững mạnh.</w:t>
      </w:r>
      <w:r w:rsidR="00B674A6">
        <w:rPr>
          <w:rFonts w:ascii="Times New Roman" w:hAnsi="Times New Roman"/>
          <w:lang w:val="pl-PL"/>
        </w:rPr>
        <w:t xml:space="preserve"> </w:t>
      </w:r>
      <w:r w:rsidR="00B674A6">
        <w:rPr>
          <w:rFonts w:ascii="Times New Roman" w:hAnsi="Times New Roman"/>
          <w:szCs w:val="28"/>
          <w:lang w:val="vi-VN"/>
        </w:rPr>
        <w:t>T</w:t>
      </w:r>
      <w:r w:rsidR="00B674A6" w:rsidRPr="001C3478">
        <w:rPr>
          <w:rFonts w:ascii="Times New Roman" w:hAnsi="Times New Roman"/>
          <w:szCs w:val="28"/>
          <w:lang w:val="vi-VN"/>
        </w:rPr>
        <w:t>ạo nên một hạ tầng đồng bộ tại khu vực, góp phần không nhỏ vào việc thu hút các nhà đầu tư vào các dự án của khu vực tạo dựng nền móng vững chắc để phát triển kinh tế về cả chiều sâu và bề rộng;</w:t>
      </w:r>
    </w:p>
    <w:p w14:paraId="3DF8140B" w14:textId="77777777" w:rsidR="003A6AC2" w:rsidRPr="005C2B3C" w:rsidRDefault="003A6AC2" w:rsidP="00EE4F0F">
      <w:pPr>
        <w:spacing w:line="380" w:lineRule="atLeast"/>
        <w:ind w:firstLine="720"/>
        <w:jc w:val="both"/>
        <w:rPr>
          <w:rFonts w:ascii="Times New Roman" w:hAnsi="Times New Roman"/>
          <w:b/>
          <w:sz w:val="26"/>
          <w:szCs w:val="26"/>
          <w:lang w:val="pl-PL"/>
        </w:rPr>
      </w:pPr>
      <w:r w:rsidRPr="005C2B3C">
        <w:rPr>
          <w:rFonts w:ascii="Times New Roman" w:hAnsi="Times New Roman"/>
          <w:b/>
          <w:sz w:val="26"/>
          <w:szCs w:val="26"/>
          <w:lang w:val="pl-PL"/>
        </w:rPr>
        <w:t>KIẾN NGHỊ:</w:t>
      </w:r>
    </w:p>
    <w:p w14:paraId="1F001A82" w14:textId="25C8CA21" w:rsidR="00431AFA" w:rsidRPr="006C4BF6" w:rsidRDefault="003A6AC2" w:rsidP="00EE4F0F">
      <w:pPr>
        <w:spacing w:before="80" w:after="80" w:line="380" w:lineRule="atLeast"/>
        <w:ind w:firstLine="720"/>
        <w:contextualSpacing/>
        <w:jc w:val="both"/>
        <w:rPr>
          <w:rFonts w:ascii="Times New Roman" w:hAnsi="Times New Roman"/>
          <w:lang w:val="pl-PL"/>
        </w:rPr>
      </w:pPr>
      <w:r w:rsidRPr="00553AD2">
        <w:rPr>
          <w:rFonts w:ascii="Times New Roman" w:hAnsi="Times New Roman"/>
          <w:lang w:val="pl-PL"/>
        </w:rPr>
        <w:t xml:space="preserve">Do sự cần thiết và cấp bách phải thực hiện </w:t>
      </w:r>
      <w:r w:rsidR="0024135F" w:rsidRPr="00072097">
        <w:rPr>
          <w:rFonts w:ascii="Times New Roman" w:hAnsi="Times New Roman"/>
          <w:lang w:val="pl-PL"/>
        </w:rPr>
        <w:t>công trình</w:t>
      </w:r>
      <w:r w:rsidR="00072097">
        <w:rPr>
          <w:rFonts w:ascii="Times New Roman" w:hAnsi="Times New Roman"/>
          <w:lang w:val="pl-PL"/>
        </w:rPr>
        <w:t>:</w:t>
      </w:r>
      <w:r w:rsidR="0024135F" w:rsidRPr="00DB04E5">
        <w:rPr>
          <w:rFonts w:ascii="Times New Roman" w:hAnsi="Times New Roman"/>
          <w:i/>
          <w:iCs/>
          <w:lang w:val="pl-PL"/>
        </w:rPr>
        <w:t xml:space="preserve"> </w:t>
      </w:r>
      <w:r w:rsidR="003C19B6">
        <w:rPr>
          <w:rFonts w:ascii="Times New Roman" w:hAnsi="Times New Roman"/>
          <w:i/>
          <w:iCs/>
          <w:lang w:val="pl-PL"/>
        </w:rPr>
        <w:t>Chỉnh trang đô thị, xây dựng hạ tầng kỹ thuật đấu giá khu đất CC29-4 tại phường Kênh Dương, quận Lê Chân</w:t>
      </w:r>
      <w:r w:rsidRPr="00553AD2">
        <w:rPr>
          <w:rFonts w:ascii="Times New Roman" w:hAnsi="Times New Roman"/>
          <w:lang w:val="pl-PL"/>
        </w:rPr>
        <w:t xml:space="preserve">, kính đề nghị </w:t>
      </w:r>
      <w:r w:rsidR="00431AFA">
        <w:rPr>
          <w:rFonts w:ascii="Times New Roman" w:hAnsi="Times New Roman"/>
          <w:lang w:val="pl-PL"/>
        </w:rPr>
        <w:t xml:space="preserve">Ban </w:t>
      </w:r>
      <w:r w:rsidR="00D414F3">
        <w:rPr>
          <w:rFonts w:ascii="Times New Roman" w:hAnsi="Times New Roman"/>
          <w:lang w:val="pl-PL"/>
        </w:rPr>
        <w:t>quản lý dự án ĐTXD quận Lê Chân trình</w:t>
      </w:r>
      <w:r w:rsidR="00431AFA" w:rsidRPr="006C4BF6">
        <w:rPr>
          <w:rFonts w:ascii="Times New Roman" w:hAnsi="Times New Roman"/>
          <w:lang w:val="pl-PL"/>
        </w:rPr>
        <w:t xml:space="preserve"> UBND quận và các phòng, ban chức năng xem xét thẩm định và phê duyệt báo cáo KTKT để công trình sớm được hoàn thành và đưa vào sử dụng.</w:t>
      </w:r>
    </w:p>
    <w:p w14:paraId="4EF98FE2" w14:textId="6205A50C" w:rsidR="00E678A1" w:rsidRPr="00553AD2" w:rsidRDefault="00E678A1" w:rsidP="004745E8">
      <w:pPr>
        <w:spacing w:before="80" w:after="80" w:line="400" w:lineRule="exact"/>
        <w:ind w:firstLine="720"/>
        <w:contextualSpacing/>
        <w:jc w:val="both"/>
        <w:rPr>
          <w:rFonts w:ascii="Times New Roman" w:hAnsi="Times New Roman"/>
          <w:lang w:val="vi-VN"/>
        </w:rPr>
      </w:pPr>
      <w:r w:rsidRPr="00553AD2">
        <w:rPr>
          <w:rFonts w:ascii="Times New Roman" w:hAnsi="Times New Roman"/>
          <w:lang w:val="vi-VN"/>
        </w:rPr>
        <w:t>Xin trân trọng cảm ơn!</w:t>
      </w:r>
    </w:p>
    <w:p w14:paraId="5711A40C" w14:textId="77777777" w:rsidR="00176912" w:rsidRPr="00176912" w:rsidRDefault="00176912" w:rsidP="00052AD6">
      <w:pPr>
        <w:spacing w:line="400" w:lineRule="exact"/>
        <w:ind w:firstLine="720"/>
        <w:jc w:val="both"/>
        <w:rPr>
          <w:rFonts w:ascii="Arial" w:hAnsi="Arial" w:cs="Arial"/>
          <w:color w:val="FF0000"/>
          <w:lang w:val="pt-BR"/>
        </w:rPr>
      </w:pPr>
    </w:p>
    <w:tbl>
      <w:tblPr>
        <w:tblW w:w="8916" w:type="dxa"/>
        <w:tblLook w:val="01E0" w:firstRow="1" w:lastRow="1" w:firstColumn="1" w:lastColumn="1" w:noHBand="0" w:noVBand="0"/>
      </w:tblPr>
      <w:tblGrid>
        <w:gridCol w:w="4335"/>
        <w:gridCol w:w="4581"/>
      </w:tblGrid>
      <w:tr w:rsidR="003A6AC2" w:rsidRPr="00422CE4" w14:paraId="0A016D41" w14:textId="77777777" w:rsidTr="009378E0">
        <w:trPr>
          <w:trHeight w:val="550"/>
        </w:trPr>
        <w:tc>
          <w:tcPr>
            <w:tcW w:w="4335" w:type="dxa"/>
          </w:tcPr>
          <w:p w14:paraId="5ACF3D1F" w14:textId="77777777" w:rsidR="003A6AC2" w:rsidRPr="003A6AC2" w:rsidRDefault="00B00491" w:rsidP="00052AD6">
            <w:pPr>
              <w:spacing w:line="400" w:lineRule="exact"/>
              <w:jc w:val="center"/>
              <w:rPr>
                <w:rFonts w:ascii="Verdana" w:hAnsi="Verdana"/>
                <w:sz w:val="20"/>
                <w:szCs w:val="20"/>
                <w:lang w:val="pl-PL"/>
              </w:rPr>
            </w:pPr>
            <w:r>
              <w:rPr>
                <w:rFonts w:ascii="Times New Roman" w:hAnsi="Times New Roman"/>
                <w:sz w:val="8"/>
                <w:lang w:val="pl-PL"/>
              </w:rPr>
              <w:tab/>
            </w:r>
          </w:p>
        </w:tc>
        <w:tc>
          <w:tcPr>
            <w:tcW w:w="4581" w:type="dxa"/>
          </w:tcPr>
          <w:p w14:paraId="5B68A327" w14:textId="77777777" w:rsidR="003A6AC2" w:rsidRPr="005C2B3C" w:rsidRDefault="003A6AC2" w:rsidP="00052AD6">
            <w:pPr>
              <w:spacing w:line="400" w:lineRule="exact"/>
              <w:jc w:val="center"/>
              <w:rPr>
                <w:rFonts w:ascii="Times New Roman" w:hAnsi="Times New Roman"/>
                <w:b/>
                <w:sz w:val="24"/>
                <w:lang w:val="pl-PL"/>
              </w:rPr>
            </w:pPr>
            <w:r w:rsidRPr="005C2B3C">
              <w:rPr>
                <w:rFonts w:ascii="Times New Roman" w:hAnsi="Times New Roman"/>
                <w:b/>
                <w:sz w:val="24"/>
                <w:lang w:val="pl-PL"/>
              </w:rPr>
              <w:t>NGƯỜI  LẬP BÁO CÁO</w:t>
            </w:r>
          </w:p>
          <w:p w14:paraId="584807A7" w14:textId="77777777" w:rsidR="00176912" w:rsidRDefault="00176912" w:rsidP="00052AD6">
            <w:pPr>
              <w:spacing w:line="400" w:lineRule="exact"/>
              <w:jc w:val="center"/>
              <w:rPr>
                <w:rFonts w:ascii="Times New Roman" w:hAnsi="Times New Roman"/>
                <w:b/>
                <w:sz w:val="22"/>
                <w:lang w:val="pl-PL"/>
              </w:rPr>
            </w:pPr>
          </w:p>
          <w:p w14:paraId="5E5A6E81" w14:textId="77777777" w:rsidR="00176912" w:rsidRDefault="00176912" w:rsidP="00052AD6">
            <w:pPr>
              <w:spacing w:line="400" w:lineRule="exact"/>
              <w:jc w:val="center"/>
              <w:rPr>
                <w:rFonts w:ascii="Times New Roman" w:hAnsi="Times New Roman"/>
                <w:b/>
                <w:sz w:val="22"/>
                <w:lang w:val="pl-PL"/>
              </w:rPr>
            </w:pPr>
          </w:p>
          <w:p w14:paraId="4E4E26BA" w14:textId="77777777" w:rsidR="00176912" w:rsidRDefault="00176912" w:rsidP="00052AD6">
            <w:pPr>
              <w:spacing w:line="400" w:lineRule="exact"/>
              <w:jc w:val="center"/>
              <w:rPr>
                <w:rFonts w:ascii="Times New Roman" w:hAnsi="Times New Roman"/>
                <w:b/>
                <w:sz w:val="22"/>
                <w:lang w:val="pl-PL"/>
              </w:rPr>
            </w:pPr>
          </w:p>
          <w:p w14:paraId="27307B93" w14:textId="66DE358B" w:rsidR="00176912" w:rsidRPr="00176912" w:rsidRDefault="004E6C91" w:rsidP="00356AB2">
            <w:pPr>
              <w:spacing w:line="400" w:lineRule="exact"/>
              <w:jc w:val="center"/>
              <w:rPr>
                <w:rFonts w:ascii="Times New Roman" w:hAnsi="Times New Roman"/>
                <w:bCs/>
                <w:sz w:val="22"/>
                <w:lang w:val="pl-PL"/>
              </w:rPr>
            </w:pPr>
            <w:r w:rsidRPr="003F3985">
              <w:rPr>
                <w:rFonts w:ascii="Times New Roman" w:hAnsi="Times New Roman"/>
                <w:b/>
                <w:bCs/>
                <w:lang w:val="pl-PL"/>
              </w:rPr>
              <w:t xml:space="preserve">Ks. </w:t>
            </w:r>
            <w:r w:rsidR="00356AB2">
              <w:rPr>
                <w:rFonts w:ascii="Times New Roman" w:hAnsi="Times New Roman"/>
                <w:b/>
                <w:bCs/>
                <w:lang w:val="pl-PL"/>
              </w:rPr>
              <w:t>Đoàn Văn Vịnh</w:t>
            </w:r>
          </w:p>
        </w:tc>
      </w:tr>
    </w:tbl>
    <w:p w14:paraId="73C90896" w14:textId="77777777" w:rsidR="00CF66C7" w:rsidRPr="00E56744" w:rsidRDefault="00CF66C7" w:rsidP="00C11C64">
      <w:pPr>
        <w:spacing w:line="360" w:lineRule="auto"/>
        <w:jc w:val="both"/>
        <w:rPr>
          <w:lang w:val="pl-PL"/>
        </w:rPr>
      </w:pPr>
    </w:p>
    <w:sectPr w:rsidR="00CF66C7" w:rsidRPr="00E56744" w:rsidSect="009C656D">
      <w:headerReference w:type="default" r:id="rId8"/>
      <w:footerReference w:type="default" r:id="rId9"/>
      <w:pgSz w:w="11907" w:h="16840" w:code="9"/>
      <w:pgMar w:top="1134" w:right="1134" w:bottom="709"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094A7" w14:textId="77777777" w:rsidR="004B0FC0" w:rsidRDefault="004B0FC0" w:rsidP="00B00491">
      <w:r>
        <w:separator/>
      </w:r>
    </w:p>
  </w:endnote>
  <w:endnote w:type="continuationSeparator" w:id="0">
    <w:p w14:paraId="28A851E6" w14:textId="77777777" w:rsidR="004B0FC0" w:rsidRDefault="004B0FC0" w:rsidP="00B0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游ゴシック Light">
    <w:panose1 w:val="00000000000000000000"/>
    <w:charset w:val="80"/>
    <w:family w:val="roman"/>
    <w:notTrueType/>
    <w:pitch w:val="default"/>
  </w:font>
  <w:font w:name=".VnTimeH">
    <w:panose1 w:val="020B7200000000000000"/>
    <w:charset w:val="00"/>
    <w:family w:val="swiss"/>
    <w:pitch w:val="variable"/>
    <w:sig w:usb0="00000007" w:usb1="00000000" w:usb2="00000000" w:usb3="00000000" w:csb0="00000013" w:csb1="00000000"/>
  </w:font>
  <w:font w:name=".VnAvant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54" w:type="dxa"/>
      <w:jc w:val="center"/>
      <w:tblLook w:val="01E0" w:firstRow="1" w:lastRow="1" w:firstColumn="1" w:lastColumn="1" w:noHBand="0" w:noVBand="0"/>
    </w:tblPr>
    <w:tblGrid>
      <w:gridCol w:w="1417"/>
      <w:gridCol w:w="8037"/>
    </w:tblGrid>
    <w:tr w:rsidR="00953775" w:rsidRPr="00626528" w14:paraId="173FAC3D" w14:textId="77777777" w:rsidTr="00AF322A">
      <w:trPr>
        <w:trHeight w:val="36"/>
        <w:jc w:val="center"/>
      </w:trPr>
      <w:tc>
        <w:tcPr>
          <w:tcW w:w="1417" w:type="dxa"/>
        </w:tcPr>
        <w:p w14:paraId="7CF99F42" w14:textId="77777777" w:rsidR="00953775" w:rsidRPr="00B4459F" w:rsidRDefault="00953775" w:rsidP="00953775">
          <w:pPr>
            <w:pStyle w:val="Footer"/>
            <w:ind w:right="360"/>
            <w:jc w:val="center"/>
            <w:rPr>
              <w:b/>
            </w:rPr>
          </w:pPr>
          <w:r w:rsidRPr="00F501EE">
            <w:rPr>
              <w:b/>
              <w:noProof/>
              <w:sz w:val="22"/>
            </w:rPr>
            <w:drawing>
              <wp:inline distT="0" distB="0" distL="0" distR="0" wp14:anchorId="00BF6134" wp14:editId="4900AE7A">
                <wp:extent cx="534035" cy="534035"/>
                <wp:effectExtent l="0" t="0" r="0" b="0"/>
                <wp:docPr id="4" name="Picture 4" descr="C:\Users\TUANANH\Documents\Zalo Received Files\lo go xoa c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ANANH\Documents\Zalo Received Files\lo go xoa chu.jpg"/>
                        <pic:cNvPicPr>
                          <a:picLocks noChangeAspect="1" noChangeArrowheads="1"/>
                        </pic:cNvPicPr>
                      </pic:nvPicPr>
                      <pic:blipFill>
                        <a:blip r:embed="rId1">
                          <a:lum bright="20000"/>
                          <a:extLst>
                            <a:ext uri="{28A0092B-C50C-407E-A947-70E740481C1C}">
                              <a14:useLocalDpi xmlns:a14="http://schemas.microsoft.com/office/drawing/2010/main" val="0"/>
                            </a:ext>
                          </a:extLst>
                        </a:blip>
                        <a:srcRect l="22247" t="3439" r="26880" b="24046"/>
                        <a:stretch>
                          <a:fillRect/>
                        </a:stretch>
                      </pic:blipFill>
                      <pic:spPr bwMode="auto">
                        <a:xfrm>
                          <a:off x="0" y="0"/>
                          <a:ext cx="534035" cy="534035"/>
                        </a:xfrm>
                        <a:prstGeom prst="rect">
                          <a:avLst/>
                        </a:prstGeom>
                        <a:noFill/>
                        <a:ln>
                          <a:noFill/>
                        </a:ln>
                      </pic:spPr>
                    </pic:pic>
                  </a:graphicData>
                </a:graphic>
              </wp:inline>
            </w:drawing>
          </w:r>
        </w:p>
      </w:tc>
      <w:tc>
        <w:tcPr>
          <w:tcW w:w="8037" w:type="dxa"/>
          <w:tcBorders>
            <w:top w:val="double" w:sz="4" w:space="0" w:color="auto"/>
          </w:tcBorders>
          <w:vAlign w:val="bottom"/>
        </w:tcPr>
        <w:p w14:paraId="0F5FA010" w14:textId="77777777" w:rsidR="00953775" w:rsidRPr="00A051A2" w:rsidRDefault="00953775" w:rsidP="00953775">
          <w:pPr>
            <w:tabs>
              <w:tab w:val="center" w:pos="4320"/>
              <w:tab w:val="right" w:pos="8640"/>
            </w:tabs>
            <w:rPr>
              <w:rFonts w:ascii="Verdana" w:hAnsi="Verdana"/>
              <w:color w:val="999999"/>
              <w:spacing w:val="-2"/>
              <w:sz w:val="19"/>
              <w:szCs w:val="19"/>
            </w:rPr>
          </w:pPr>
          <w:r w:rsidRPr="00A051A2">
            <w:rPr>
              <w:rFonts w:ascii="Verdana" w:hAnsi="Verdana"/>
              <w:color w:val="999999"/>
              <w:spacing w:val="-2"/>
              <w:sz w:val="19"/>
              <w:szCs w:val="19"/>
            </w:rPr>
            <w:t xml:space="preserve">CÔNG TY C.P TƯ VẤN THIẾT KẾ VÀ ĐẦU TƯ XÂY DỰNG LÊ CHÂN&lt;LCDI&gt;                                               </w:t>
          </w:r>
        </w:p>
        <w:p w14:paraId="628C4DAB" w14:textId="77777777" w:rsidR="00953775" w:rsidRPr="0021463B" w:rsidRDefault="00953775" w:rsidP="00953775">
          <w:pPr>
            <w:tabs>
              <w:tab w:val="center" w:pos="4320"/>
              <w:tab w:val="right" w:pos="8640"/>
            </w:tabs>
            <w:rPr>
              <w:rFonts w:ascii="Times New Roman" w:hAnsi="Times New Roman"/>
              <w:i/>
              <w:color w:val="999999"/>
              <w:sz w:val="20"/>
              <w:szCs w:val="20"/>
            </w:rPr>
          </w:pPr>
          <w:r>
            <w:rPr>
              <w:rFonts w:ascii="Times New Roman" w:hAnsi="Times New Roman"/>
              <w:i/>
              <w:color w:val="999999"/>
              <w:sz w:val="20"/>
              <w:szCs w:val="20"/>
            </w:rPr>
            <w:t>VP</w:t>
          </w:r>
          <w:r w:rsidRPr="0021463B">
            <w:rPr>
              <w:rFonts w:ascii="Times New Roman" w:hAnsi="Times New Roman"/>
              <w:i/>
              <w:color w:val="999999"/>
              <w:sz w:val="20"/>
              <w:szCs w:val="20"/>
            </w:rPr>
            <w:t xml:space="preserve">: </w:t>
          </w:r>
          <w:r>
            <w:rPr>
              <w:rFonts w:ascii="Times New Roman" w:hAnsi="Times New Roman"/>
              <w:i/>
              <w:color w:val="999999"/>
              <w:sz w:val="20"/>
              <w:szCs w:val="20"/>
            </w:rPr>
            <w:t>157 NO 4/97 BẠCH ĐẰNG</w:t>
          </w:r>
          <w:r w:rsidRPr="0021463B">
            <w:rPr>
              <w:rFonts w:ascii="Times New Roman" w:hAnsi="Times New Roman"/>
              <w:i/>
              <w:color w:val="999999"/>
              <w:sz w:val="20"/>
              <w:szCs w:val="20"/>
            </w:rPr>
            <w:t xml:space="preserve"> </w:t>
          </w:r>
          <w:r>
            <w:rPr>
              <w:rFonts w:ascii="Times New Roman" w:hAnsi="Times New Roman"/>
              <w:i/>
              <w:color w:val="999999"/>
              <w:sz w:val="20"/>
              <w:szCs w:val="20"/>
            </w:rPr>
            <w:t xml:space="preserve">– P. HẠ LÝ – Q. HỒNG BÀNG - </w:t>
          </w:r>
          <w:r w:rsidRPr="0021463B">
            <w:rPr>
              <w:rFonts w:ascii="Times New Roman" w:hAnsi="Times New Roman"/>
              <w:i/>
              <w:color w:val="999999"/>
              <w:sz w:val="20"/>
              <w:szCs w:val="20"/>
            </w:rPr>
            <w:t xml:space="preserve"> TP. HẢI PHÒNG </w:t>
          </w:r>
        </w:p>
        <w:p w14:paraId="3B8C7A61" w14:textId="77777777" w:rsidR="00953775" w:rsidRPr="00626528" w:rsidRDefault="00953775" w:rsidP="00953775">
          <w:pPr>
            <w:pStyle w:val="Footer"/>
            <w:rPr>
              <w:i/>
              <w:color w:val="FFFF00"/>
            </w:rPr>
          </w:pPr>
          <w:r w:rsidRPr="0021463B">
            <w:rPr>
              <w:rFonts w:ascii="Times New Roman" w:hAnsi="Times New Roman"/>
              <w:i/>
              <w:color w:val="999999"/>
              <w:sz w:val="20"/>
              <w:szCs w:val="20"/>
            </w:rPr>
            <w:t>ĐT: 0</w:t>
          </w:r>
          <w:r>
            <w:rPr>
              <w:rFonts w:ascii="Times New Roman" w:hAnsi="Times New Roman"/>
              <w:i/>
              <w:color w:val="999999"/>
              <w:sz w:val="20"/>
              <w:szCs w:val="20"/>
            </w:rPr>
            <w:t>225</w:t>
          </w:r>
          <w:r w:rsidRPr="0021463B">
            <w:rPr>
              <w:rFonts w:ascii="Times New Roman" w:hAnsi="Times New Roman"/>
              <w:i/>
              <w:color w:val="999999"/>
              <w:sz w:val="20"/>
              <w:szCs w:val="20"/>
            </w:rPr>
            <w:t>3.841226     Email: lcdi.44dth@gmail.com</w:t>
          </w:r>
        </w:p>
      </w:tc>
    </w:tr>
  </w:tbl>
  <w:p w14:paraId="513908D1" w14:textId="2E70899B" w:rsidR="00532CC7" w:rsidRDefault="00532CC7" w:rsidP="00B968A0">
    <w:pPr>
      <w:pStyle w:val="Footer"/>
    </w:pPr>
    <w:r>
      <w:rPr>
        <w:rFonts w:ascii="Times New Roman" w:hAnsi="Times New Roman"/>
        <w:i/>
        <w:noProof/>
        <w:sz w:val="26"/>
        <w:szCs w:val="26"/>
      </w:rPr>
      <mc:AlternateContent>
        <mc:Choice Requires="wps">
          <w:drawing>
            <wp:anchor distT="0" distB="0" distL="114300" distR="114300" simplePos="0" relativeHeight="251658240" behindDoc="0" locked="0" layoutInCell="1" allowOverlap="1" wp14:anchorId="794E7324" wp14:editId="38B54C99">
              <wp:simplePos x="0" y="0"/>
              <wp:positionH relativeFrom="column">
                <wp:posOffset>1274445</wp:posOffset>
              </wp:positionH>
              <wp:positionV relativeFrom="paragraph">
                <wp:posOffset>13225780</wp:posOffset>
              </wp:positionV>
              <wp:extent cx="5699125"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555D11E6" id="_x0000_t32" coordsize="21600,21600" o:spt="32" o:oned="t" path="m,l21600,21600e" filled="f">
              <v:path arrowok="t" fillok="f" o:connecttype="none"/>
              <o:lock v:ext="edit" shapetype="t"/>
            </v:shapetype>
            <v:shape id="Straight Arrow Connector 2" o:spid="_x0000_s1026" type="#_x0000_t32" style="position:absolute;margin-left:100.35pt;margin-top:1041.4pt;width:448.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" strokeweight=".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00AEF" w14:textId="77777777" w:rsidR="004B0FC0" w:rsidRDefault="004B0FC0" w:rsidP="00B00491">
      <w:r>
        <w:separator/>
      </w:r>
    </w:p>
  </w:footnote>
  <w:footnote w:type="continuationSeparator" w:id="0">
    <w:p w14:paraId="4113E139" w14:textId="77777777" w:rsidR="004B0FC0" w:rsidRDefault="004B0FC0" w:rsidP="00B004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4990E" w14:textId="02268195" w:rsidR="00532CC7" w:rsidRPr="00D0482C" w:rsidRDefault="00416167" w:rsidP="00B968A0">
    <w:pPr>
      <w:tabs>
        <w:tab w:val="center" w:leader="dot" w:pos="540"/>
      </w:tabs>
      <w:spacing w:before="80"/>
      <w:jc w:val="both"/>
      <w:rPr>
        <w:rFonts w:ascii="Times New Roman" w:hAnsi="Times New Roman"/>
        <w:i/>
        <w:spacing w:val="-4"/>
        <w:sz w:val="26"/>
        <w:szCs w:val="26"/>
      </w:rPr>
    </w:pPr>
    <w:r>
      <w:rPr>
        <w:noProof/>
      </w:rPr>
      <mc:AlternateContent>
        <mc:Choice Requires="wps">
          <w:drawing>
            <wp:anchor distT="0" distB="0" distL="114300" distR="114300" simplePos="0" relativeHeight="251661312" behindDoc="0" locked="0" layoutInCell="1" allowOverlap="1" wp14:anchorId="08DF3E10" wp14:editId="251E6DF2">
              <wp:simplePos x="0" y="0"/>
              <wp:positionH relativeFrom="column">
                <wp:posOffset>-29210</wp:posOffset>
              </wp:positionH>
              <wp:positionV relativeFrom="paragraph">
                <wp:posOffset>437235</wp:posOffset>
              </wp:positionV>
              <wp:extent cx="5699125" cy="0"/>
              <wp:effectExtent l="0" t="0" r="0" b="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7939426" id="_x0000_t32" coordsize="21600,21600" o:spt="32" o:oned="t" path="m,l21600,21600e" filled="f">
              <v:path arrowok="t" fillok="f" o:connecttype="none"/>
              <o:lock v:ext="edit" shapetype="t"/>
            </v:shapetype>
            <v:shape id="Straight Arrow Connector 5" o:spid="_x0000_s1026" type="#_x0000_t32" style="position:absolute;margin-left:-2.3pt;margin-top:34.45pt;width:448.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" strokeweight=".5pt"/>
          </w:pict>
        </mc:Fallback>
      </mc:AlternateContent>
    </w:r>
    <w:r w:rsidR="00532CC7" w:rsidRPr="001E48FF">
      <w:rPr>
        <w:rFonts w:ascii="Times New Roman" w:hAnsi="Times New Roman"/>
        <w:i/>
        <w:sz w:val="26"/>
        <w:szCs w:val="26"/>
      </w:rPr>
      <w:t>T</w:t>
    </w:r>
    <w:r w:rsidR="00AA60D4">
      <w:rPr>
        <w:rFonts w:ascii="Times New Roman" w:hAnsi="Times New Roman"/>
        <w:i/>
        <w:sz w:val="26"/>
        <w:szCs w:val="26"/>
      </w:rPr>
      <w:t>huyết minh</w:t>
    </w:r>
    <w:r w:rsidR="00532CC7" w:rsidRPr="001E48FF">
      <w:rPr>
        <w:rFonts w:ascii="Times New Roman" w:hAnsi="Times New Roman"/>
        <w:i/>
        <w:sz w:val="26"/>
        <w:szCs w:val="26"/>
      </w:rPr>
      <w:t xml:space="preserve"> </w:t>
    </w:r>
    <w:r w:rsidR="00532CC7">
      <w:rPr>
        <w:rFonts w:ascii="Times New Roman" w:hAnsi="Times New Roman"/>
        <w:i/>
        <w:sz w:val="26"/>
        <w:szCs w:val="26"/>
      </w:rPr>
      <w:t>BC</w:t>
    </w:r>
    <w:r w:rsidR="00532CC7" w:rsidRPr="001E48FF">
      <w:rPr>
        <w:rFonts w:ascii="Times New Roman" w:hAnsi="Times New Roman"/>
        <w:i/>
        <w:sz w:val="26"/>
        <w:szCs w:val="26"/>
      </w:rPr>
      <w:t xml:space="preserve">KTKT công trình: </w:t>
    </w:r>
    <w:r w:rsidR="003C19B6">
      <w:rPr>
        <w:rFonts w:ascii="Times New Roman" w:hAnsi="Times New Roman"/>
        <w:i/>
        <w:spacing w:val="-4"/>
        <w:sz w:val="26"/>
        <w:szCs w:val="26"/>
      </w:rPr>
      <w:t>Chỉnh trang đô thị, xây dựng hạ tầng kỹ thuật đấu giá khu đất CC29-4 tại phường Kênh Dương, quận Lê Chân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0219"/>
    <w:multiLevelType w:val="hybridMultilevel"/>
    <w:tmpl w:val="F080EACA"/>
    <w:lvl w:ilvl="0" w:tplc="829E8564">
      <w:start w:val="1"/>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92D3BE9"/>
    <w:multiLevelType w:val="hybridMultilevel"/>
    <w:tmpl w:val="066A8F36"/>
    <w:lvl w:ilvl="0" w:tplc="B6BCE2D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9F2317"/>
    <w:multiLevelType w:val="hybridMultilevel"/>
    <w:tmpl w:val="A24CEE70"/>
    <w:lvl w:ilvl="0" w:tplc="04090005">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0D2D5C"/>
    <w:multiLevelType w:val="hybridMultilevel"/>
    <w:tmpl w:val="02B8A57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031BAF"/>
    <w:multiLevelType w:val="singleLevel"/>
    <w:tmpl w:val="0F860E3C"/>
    <w:lvl w:ilvl="0">
      <w:start w:val="2"/>
      <w:numFmt w:val="none"/>
      <w:lvlText w:val="-"/>
      <w:legacy w:legacy="1" w:legacySpace="120" w:legacyIndent="887"/>
      <w:lvlJc w:val="left"/>
      <w:pPr>
        <w:ind w:left="1607" w:hanging="887"/>
      </w:pPr>
    </w:lvl>
  </w:abstractNum>
  <w:abstractNum w:abstractNumId="5">
    <w:nsid w:val="1E5A2C8F"/>
    <w:multiLevelType w:val="hybridMultilevel"/>
    <w:tmpl w:val="ECD8A5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07A0EDA"/>
    <w:multiLevelType w:val="hybridMultilevel"/>
    <w:tmpl w:val="F2BE1DBA"/>
    <w:lvl w:ilvl="0" w:tplc="0409000F">
      <w:start w:val="1"/>
      <w:numFmt w:val="decimal"/>
      <w:lvlText w:val="%1."/>
      <w:lvlJc w:val="left"/>
      <w:pPr>
        <w:tabs>
          <w:tab w:val="num" w:pos="360"/>
        </w:tabs>
        <w:ind w:left="360" w:hanging="360"/>
      </w:pPr>
      <w:rPr>
        <w:rFonts w:hint="default"/>
      </w:rPr>
    </w:lvl>
    <w:lvl w:ilvl="1" w:tplc="CB2A868A">
      <w:start w:val="1"/>
      <w:numFmt w:val="bullet"/>
      <w:lvlText w:val="-"/>
      <w:lvlJc w:val="left"/>
      <w:pPr>
        <w:tabs>
          <w:tab w:val="num" w:pos="1080"/>
        </w:tabs>
        <w:ind w:left="1080" w:hanging="360"/>
      </w:pPr>
      <w:rPr>
        <w:rFonts w:ascii="Times New Roman" w:eastAsia="Times New Roman" w:hAnsi="Times New Roman" w:cs="Times New Roman"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6874D6E"/>
    <w:multiLevelType w:val="singleLevel"/>
    <w:tmpl w:val="D90896C4"/>
    <w:lvl w:ilvl="0">
      <w:start w:val="2"/>
      <w:numFmt w:val="none"/>
      <w:lvlText w:val="-"/>
      <w:legacy w:legacy="1" w:legacySpace="120" w:legacyIndent="887"/>
      <w:lvlJc w:val="left"/>
      <w:pPr>
        <w:ind w:left="1607" w:hanging="887"/>
      </w:pPr>
    </w:lvl>
  </w:abstractNum>
  <w:abstractNum w:abstractNumId="8">
    <w:nsid w:val="26F82C69"/>
    <w:multiLevelType w:val="singleLevel"/>
    <w:tmpl w:val="F1723D24"/>
    <w:lvl w:ilvl="0">
      <w:start w:val="1"/>
      <w:numFmt w:val="bullet"/>
      <w:lvlText w:val="-"/>
      <w:lvlJc w:val="left"/>
      <w:pPr>
        <w:tabs>
          <w:tab w:val="num" w:pos="420"/>
        </w:tabs>
        <w:ind w:left="420" w:hanging="360"/>
      </w:pPr>
      <w:rPr>
        <w:rFonts w:ascii="Times New Roman" w:hAnsi="Times New Roman" w:hint="default"/>
      </w:rPr>
    </w:lvl>
  </w:abstractNum>
  <w:abstractNum w:abstractNumId="9">
    <w:nsid w:val="2711762C"/>
    <w:multiLevelType w:val="hybridMultilevel"/>
    <w:tmpl w:val="4C46783E"/>
    <w:lvl w:ilvl="0" w:tplc="48F06BE2">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nsid w:val="27CC0259"/>
    <w:multiLevelType w:val="hybridMultilevel"/>
    <w:tmpl w:val="54BADF7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91FDD"/>
    <w:multiLevelType w:val="singleLevel"/>
    <w:tmpl w:val="0F860E3C"/>
    <w:lvl w:ilvl="0">
      <w:start w:val="2"/>
      <w:numFmt w:val="none"/>
      <w:lvlText w:val="-"/>
      <w:legacy w:legacy="1" w:legacySpace="120" w:legacyIndent="887"/>
      <w:lvlJc w:val="left"/>
      <w:pPr>
        <w:ind w:left="1607" w:hanging="887"/>
      </w:pPr>
    </w:lvl>
  </w:abstractNum>
  <w:abstractNum w:abstractNumId="12">
    <w:nsid w:val="298B761A"/>
    <w:multiLevelType w:val="multilevel"/>
    <w:tmpl w:val="2D6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5F94FD3"/>
    <w:multiLevelType w:val="hybridMultilevel"/>
    <w:tmpl w:val="CEE82094"/>
    <w:lvl w:ilvl="0" w:tplc="4D9A82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2E73FD"/>
    <w:multiLevelType w:val="hybridMultilevel"/>
    <w:tmpl w:val="01C2AADE"/>
    <w:lvl w:ilvl="0" w:tplc="CB2A868A">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A423954"/>
    <w:multiLevelType w:val="singleLevel"/>
    <w:tmpl w:val="28C0B096"/>
    <w:lvl w:ilvl="0">
      <w:numFmt w:val="bullet"/>
      <w:lvlText w:val="-"/>
      <w:lvlJc w:val="left"/>
      <w:pPr>
        <w:tabs>
          <w:tab w:val="num" w:pos="360"/>
        </w:tabs>
        <w:ind w:left="360" w:hanging="360"/>
      </w:pPr>
      <w:rPr>
        <w:rFonts w:ascii="Times New Roman" w:hAnsi="Times New Roman" w:hint="default"/>
      </w:rPr>
    </w:lvl>
  </w:abstractNum>
  <w:abstractNum w:abstractNumId="16">
    <w:nsid w:val="3BB309F7"/>
    <w:multiLevelType w:val="singleLevel"/>
    <w:tmpl w:val="0F860E3C"/>
    <w:lvl w:ilvl="0">
      <w:start w:val="2"/>
      <w:numFmt w:val="none"/>
      <w:lvlText w:val="-"/>
      <w:legacy w:legacy="1" w:legacySpace="120" w:legacyIndent="887"/>
      <w:lvlJc w:val="left"/>
      <w:pPr>
        <w:ind w:left="1607" w:hanging="887"/>
      </w:pPr>
    </w:lvl>
  </w:abstractNum>
  <w:abstractNum w:abstractNumId="17">
    <w:nsid w:val="437C3CF2"/>
    <w:multiLevelType w:val="hybridMultilevel"/>
    <w:tmpl w:val="B436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954F0E"/>
    <w:multiLevelType w:val="hybridMultilevel"/>
    <w:tmpl w:val="FD9C08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342A67"/>
    <w:multiLevelType w:val="multilevel"/>
    <w:tmpl w:val="C11CE50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D63153E"/>
    <w:multiLevelType w:val="hybridMultilevel"/>
    <w:tmpl w:val="57F608D0"/>
    <w:lvl w:ilvl="0" w:tplc="FFFFFFFF">
      <w:start w:val="2"/>
      <w:numFmt w:val="bullet"/>
      <w:lvlText w:val="-"/>
      <w:lvlJc w:val="left"/>
      <w:pPr>
        <w:tabs>
          <w:tab w:val="num" w:pos="720"/>
        </w:tabs>
        <w:ind w:left="720" w:hanging="360"/>
      </w:pPr>
      <w:rPr>
        <w:rFonts w:ascii=".VnTime" w:eastAsia="Times New Roman" w:hAnsi=".VnTime"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4E1A065B"/>
    <w:multiLevelType w:val="singleLevel"/>
    <w:tmpl w:val="D90896C4"/>
    <w:lvl w:ilvl="0">
      <w:start w:val="2"/>
      <w:numFmt w:val="none"/>
      <w:lvlText w:val="-"/>
      <w:legacy w:legacy="1" w:legacySpace="120" w:legacyIndent="887"/>
      <w:lvlJc w:val="left"/>
      <w:pPr>
        <w:ind w:left="1607" w:hanging="887"/>
      </w:pPr>
    </w:lvl>
  </w:abstractNum>
  <w:abstractNum w:abstractNumId="22">
    <w:nsid w:val="552531A2"/>
    <w:multiLevelType w:val="singleLevel"/>
    <w:tmpl w:val="D90896C4"/>
    <w:lvl w:ilvl="0">
      <w:start w:val="2"/>
      <w:numFmt w:val="none"/>
      <w:lvlText w:val="-"/>
      <w:legacy w:legacy="1" w:legacySpace="120" w:legacyIndent="887"/>
      <w:lvlJc w:val="left"/>
      <w:pPr>
        <w:ind w:left="1607" w:hanging="887"/>
      </w:pPr>
    </w:lvl>
  </w:abstractNum>
  <w:abstractNum w:abstractNumId="23">
    <w:nsid w:val="574955E5"/>
    <w:multiLevelType w:val="multilevel"/>
    <w:tmpl w:val="E864C18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83F3E2E"/>
    <w:multiLevelType w:val="hybridMultilevel"/>
    <w:tmpl w:val="5D4A54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92D5B72"/>
    <w:multiLevelType w:val="multilevel"/>
    <w:tmpl w:val="108E6A80"/>
    <w:lvl w:ilvl="0">
      <w:start w:val="1"/>
      <w:numFmt w:val="decimal"/>
      <w:lvlText w:val="%1."/>
      <w:lvlJc w:val="left"/>
      <w:pPr>
        <w:ind w:left="1636"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59CE7333"/>
    <w:multiLevelType w:val="hybridMultilevel"/>
    <w:tmpl w:val="C5AAA89A"/>
    <w:lvl w:ilvl="0" w:tplc="EAA69D6C">
      <w:start w:val="4"/>
      <w:numFmt w:val="bullet"/>
      <w:lvlText w:val="-"/>
      <w:lvlJc w:val="left"/>
      <w:pPr>
        <w:ind w:left="735" w:hanging="360"/>
      </w:pPr>
      <w:rPr>
        <w:rFonts w:ascii="Times New Roman" w:eastAsia="Times New Roman" w:hAnsi="Times New Roman" w:cs="Times New Roman"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7">
    <w:nsid w:val="5E7C0C0D"/>
    <w:multiLevelType w:val="hybridMultilevel"/>
    <w:tmpl w:val="308EFEB6"/>
    <w:lvl w:ilvl="0" w:tplc="3D1225D8">
      <w:start w:val="1"/>
      <w:numFmt w:val="bullet"/>
      <w:lvlText w:val="-"/>
      <w:lvlJc w:val="left"/>
      <w:pPr>
        <w:ind w:left="1095" w:hanging="360"/>
      </w:pPr>
      <w:rPr>
        <w:rFonts w:ascii="Times New Roman" w:eastAsia="Times New Roman"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8">
    <w:nsid w:val="5EAE16EF"/>
    <w:multiLevelType w:val="hybridMultilevel"/>
    <w:tmpl w:val="1E4ED7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66836F40"/>
    <w:multiLevelType w:val="singleLevel"/>
    <w:tmpl w:val="0F860E3C"/>
    <w:lvl w:ilvl="0">
      <w:start w:val="2"/>
      <w:numFmt w:val="none"/>
      <w:lvlText w:val="-"/>
      <w:legacy w:legacy="1" w:legacySpace="120" w:legacyIndent="887"/>
      <w:lvlJc w:val="left"/>
      <w:pPr>
        <w:ind w:left="1607" w:hanging="887"/>
      </w:pPr>
    </w:lvl>
  </w:abstractNum>
  <w:abstractNum w:abstractNumId="30">
    <w:nsid w:val="66D95713"/>
    <w:multiLevelType w:val="multilevel"/>
    <w:tmpl w:val="99A8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6D0E81"/>
    <w:multiLevelType w:val="multilevel"/>
    <w:tmpl w:val="F2BE1DB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Times New Roman" w:eastAsia="Times New Roman" w:hAnsi="Times New Roman" w:cs="Times New Roman"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nsid w:val="6A4D571E"/>
    <w:multiLevelType w:val="hybridMultilevel"/>
    <w:tmpl w:val="B8F8B584"/>
    <w:lvl w:ilvl="0" w:tplc="6ABAC944">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B4635E2"/>
    <w:multiLevelType w:val="hybridMultilevel"/>
    <w:tmpl w:val="411078F2"/>
    <w:lvl w:ilvl="0" w:tplc="695413D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3D16723"/>
    <w:multiLevelType w:val="hybridMultilevel"/>
    <w:tmpl w:val="D14AB7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1277CA"/>
    <w:multiLevelType w:val="hybridMultilevel"/>
    <w:tmpl w:val="E0D60082"/>
    <w:lvl w:ilvl="0" w:tplc="1780D8D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74903EB"/>
    <w:multiLevelType w:val="singleLevel"/>
    <w:tmpl w:val="0D585228"/>
    <w:lvl w:ilvl="0">
      <w:start w:val="1"/>
      <w:numFmt w:val="bullet"/>
      <w:lvlText w:val="-"/>
      <w:lvlJc w:val="left"/>
      <w:pPr>
        <w:tabs>
          <w:tab w:val="num" w:pos="360"/>
        </w:tabs>
        <w:ind w:left="360" w:hanging="360"/>
      </w:pPr>
      <w:rPr>
        <w:rFonts w:ascii="Times New Roman" w:hAnsi="Times New Roman" w:hint="default"/>
      </w:rPr>
    </w:lvl>
  </w:abstractNum>
  <w:abstractNum w:abstractNumId="37">
    <w:nsid w:val="7A5C6440"/>
    <w:multiLevelType w:val="hybridMultilevel"/>
    <w:tmpl w:val="2F427D62"/>
    <w:lvl w:ilvl="0" w:tplc="45D20DFE">
      <w:numFmt w:val="bullet"/>
      <w:lvlText w:val="-"/>
      <w:lvlJc w:val="left"/>
      <w:pPr>
        <w:tabs>
          <w:tab w:val="num" w:pos="677"/>
        </w:tabs>
        <w:ind w:left="677" w:hanging="396"/>
      </w:pPr>
      <w:rPr>
        <w:rFonts w:ascii="Times New Roman" w:eastAsia="Times New Roman" w:hAnsi="Times New Roman" w:cs="Times New Roman" w:hint="default"/>
      </w:rPr>
    </w:lvl>
    <w:lvl w:ilvl="1" w:tplc="04090003" w:tentative="1">
      <w:start w:val="1"/>
      <w:numFmt w:val="bullet"/>
      <w:lvlText w:val="o"/>
      <w:lvlJc w:val="left"/>
      <w:pPr>
        <w:tabs>
          <w:tab w:val="num" w:pos="1361"/>
        </w:tabs>
        <w:ind w:left="1361" w:hanging="360"/>
      </w:pPr>
      <w:rPr>
        <w:rFonts w:ascii="Courier New" w:hAnsi="Courier New" w:hint="default"/>
      </w:rPr>
    </w:lvl>
    <w:lvl w:ilvl="2" w:tplc="04090005" w:tentative="1">
      <w:start w:val="1"/>
      <w:numFmt w:val="bullet"/>
      <w:lvlText w:val=""/>
      <w:lvlJc w:val="left"/>
      <w:pPr>
        <w:tabs>
          <w:tab w:val="num" w:pos="2081"/>
        </w:tabs>
        <w:ind w:left="2081" w:hanging="360"/>
      </w:pPr>
      <w:rPr>
        <w:rFonts w:ascii="Wingdings" w:hAnsi="Wingdings" w:hint="default"/>
      </w:rPr>
    </w:lvl>
    <w:lvl w:ilvl="3" w:tplc="04090001" w:tentative="1">
      <w:start w:val="1"/>
      <w:numFmt w:val="bullet"/>
      <w:lvlText w:val=""/>
      <w:lvlJc w:val="left"/>
      <w:pPr>
        <w:tabs>
          <w:tab w:val="num" w:pos="2801"/>
        </w:tabs>
        <w:ind w:left="2801" w:hanging="360"/>
      </w:pPr>
      <w:rPr>
        <w:rFonts w:ascii="Symbol" w:hAnsi="Symbol" w:hint="default"/>
      </w:rPr>
    </w:lvl>
    <w:lvl w:ilvl="4" w:tplc="04090003" w:tentative="1">
      <w:start w:val="1"/>
      <w:numFmt w:val="bullet"/>
      <w:lvlText w:val="o"/>
      <w:lvlJc w:val="left"/>
      <w:pPr>
        <w:tabs>
          <w:tab w:val="num" w:pos="3521"/>
        </w:tabs>
        <w:ind w:left="3521" w:hanging="360"/>
      </w:pPr>
      <w:rPr>
        <w:rFonts w:ascii="Courier New" w:hAnsi="Courier New" w:hint="default"/>
      </w:rPr>
    </w:lvl>
    <w:lvl w:ilvl="5" w:tplc="04090005" w:tentative="1">
      <w:start w:val="1"/>
      <w:numFmt w:val="bullet"/>
      <w:lvlText w:val=""/>
      <w:lvlJc w:val="left"/>
      <w:pPr>
        <w:tabs>
          <w:tab w:val="num" w:pos="4241"/>
        </w:tabs>
        <w:ind w:left="4241" w:hanging="360"/>
      </w:pPr>
      <w:rPr>
        <w:rFonts w:ascii="Wingdings" w:hAnsi="Wingdings" w:hint="default"/>
      </w:rPr>
    </w:lvl>
    <w:lvl w:ilvl="6" w:tplc="04090001" w:tentative="1">
      <w:start w:val="1"/>
      <w:numFmt w:val="bullet"/>
      <w:lvlText w:val=""/>
      <w:lvlJc w:val="left"/>
      <w:pPr>
        <w:tabs>
          <w:tab w:val="num" w:pos="4961"/>
        </w:tabs>
        <w:ind w:left="4961" w:hanging="360"/>
      </w:pPr>
      <w:rPr>
        <w:rFonts w:ascii="Symbol" w:hAnsi="Symbol" w:hint="default"/>
      </w:rPr>
    </w:lvl>
    <w:lvl w:ilvl="7" w:tplc="04090003" w:tentative="1">
      <w:start w:val="1"/>
      <w:numFmt w:val="bullet"/>
      <w:lvlText w:val="o"/>
      <w:lvlJc w:val="left"/>
      <w:pPr>
        <w:tabs>
          <w:tab w:val="num" w:pos="5681"/>
        </w:tabs>
        <w:ind w:left="5681" w:hanging="360"/>
      </w:pPr>
      <w:rPr>
        <w:rFonts w:ascii="Courier New" w:hAnsi="Courier New" w:hint="default"/>
      </w:rPr>
    </w:lvl>
    <w:lvl w:ilvl="8" w:tplc="04090005" w:tentative="1">
      <w:start w:val="1"/>
      <w:numFmt w:val="bullet"/>
      <w:lvlText w:val=""/>
      <w:lvlJc w:val="left"/>
      <w:pPr>
        <w:tabs>
          <w:tab w:val="num" w:pos="6401"/>
        </w:tabs>
        <w:ind w:left="6401" w:hanging="360"/>
      </w:pPr>
      <w:rPr>
        <w:rFonts w:ascii="Wingdings" w:hAnsi="Wingdings" w:hint="default"/>
      </w:rPr>
    </w:lvl>
  </w:abstractNum>
  <w:num w:numId="1">
    <w:abstractNumId w:val="33"/>
  </w:num>
  <w:num w:numId="2">
    <w:abstractNumId w:val="6"/>
  </w:num>
  <w:num w:numId="3">
    <w:abstractNumId w:val="32"/>
  </w:num>
  <w:num w:numId="4">
    <w:abstractNumId w:val="5"/>
  </w:num>
  <w:num w:numId="5">
    <w:abstractNumId w:val="15"/>
  </w:num>
  <w:num w:numId="6">
    <w:abstractNumId w:val="36"/>
  </w:num>
  <w:num w:numId="7">
    <w:abstractNumId w:val="11"/>
  </w:num>
  <w:num w:numId="8">
    <w:abstractNumId w:val="4"/>
  </w:num>
  <w:num w:numId="9">
    <w:abstractNumId w:val="29"/>
  </w:num>
  <w:num w:numId="10">
    <w:abstractNumId w:val="7"/>
  </w:num>
  <w:num w:numId="11">
    <w:abstractNumId w:val="21"/>
  </w:num>
  <w:num w:numId="12">
    <w:abstractNumId w:val="22"/>
  </w:num>
  <w:num w:numId="13">
    <w:abstractNumId w:val="20"/>
  </w:num>
  <w:num w:numId="14">
    <w:abstractNumId w:val="24"/>
  </w:num>
  <w:num w:numId="15">
    <w:abstractNumId w:val="16"/>
  </w:num>
  <w:num w:numId="16">
    <w:abstractNumId w:val="31"/>
  </w:num>
  <w:num w:numId="17">
    <w:abstractNumId w:val="3"/>
  </w:num>
  <w:num w:numId="18">
    <w:abstractNumId w:val="12"/>
  </w:num>
  <w:num w:numId="19">
    <w:abstractNumId w:val="10"/>
  </w:num>
  <w:num w:numId="20">
    <w:abstractNumId w:val="1"/>
  </w:num>
  <w:num w:numId="21">
    <w:abstractNumId w:val="28"/>
  </w:num>
  <w:num w:numId="22">
    <w:abstractNumId w:val="34"/>
  </w:num>
  <w:num w:numId="23">
    <w:abstractNumId w:val="17"/>
  </w:num>
  <w:num w:numId="24">
    <w:abstractNumId w:val="14"/>
  </w:num>
  <w:num w:numId="25">
    <w:abstractNumId w:val="2"/>
  </w:num>
  <w:num w:numId="26">
    <w:abstractNumId w:val="25"/>
  </w:num>
  <w:num w:numId="27">
    <w:abstractNumId w:val="18"/>
  </w:num>
  <w:num w:numId="28">
    <w:abstractNumId w:val="19"/>
  </w:num>
  <w:num w:numId="29">
    <w:abstractNumId w:val="23"/>
  </w:num>
  <w:num w:numId="30">
    <w:abstractNumId w:val="26"/>
  </w:num>
  <w:num w:numId="31">
    <w:abstractNumId w:val="27"/>
  </w:num>
  <w:num w:numId="32">
    <w:abstractNumId w:val="13"/>
  </w:num>
  <w:num w:numId="33">
    <w:abstractNumId w:val="35"/>
  </w:num>
  <w:num w:numId="34">
    <w:abstractNumId w:val="9"/>
  </w:num>
  <w:num w:numId="35">
    <w:abstractNumId w:val="37"/>
  </w:num>
  <w:num w:numId="36">
    <w:abstractNumId w:val="8"/>
  </w:num>
  <w:num w:numId="37">
    <w:abstractNumId w:val="0"/>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4096" w:nlCheck="1" w:checkStyle="0"/>
  <w:activeWritingStyle w:appName="MSWord" w:lang="fr-FR"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2C5"/>
    <w:rsid w:val="000005ED"/>
    <w:rsid w:val="00000FC0"/>
    <w:rsid w:val="0000163E"/>
    <w:rsid w:val="00001A9D"/>
    <w:rsid w:val="00001BAB"/>
    <w:rsid w:val="00002322"/>
    <w:rsid w:val="00002CD5"/>
    <w:rsid w:val="00002F7D"/>
    <w:rsid w:val="000031A0"/>
    <w:rsid w:val="00004AB2"/>
    <w:rsid w:val="00004E13"/>
    <w:rsid w:val="0000504B"/>
    <w:rsid w:val="0000525B"/>
    <w:rsid w:val="000052A9"/>
    <w:rsid w:val="00005856"/>
    <w:rsid w:val="0000594C"/>
    <w:rsid w:val="00006480"/>
    <w:rsid w:val="00006937"/>
    <w:rsid w:val="00007344"/>
    <w:rsid w:val="00007D19"/>
    <w:rsid w:val="000103A9"/>
    <w:rsid w:val="000109EC"/>
    <w:rsid w:val="00011406"/>
    <w:rsid w:val="00011662"/>
    <w:rsid w:val="00011973"/>
    <w:rsid w:val="00011E20"/>
    <w:rsid w:val="00012E6A"/>
    <w:rsid w:val="00013646"/>
    <w:rsid w:val="00013FCB"/>
    <w:rsid w:val="0001734B"/>
    <w:rsid w:val="00017390"/>
    <w:rsid w:val="000201EA"/>
    <w:rsid w:val="000203A1"/>
    <w:rsid w:val="00020970"/>
    <w:rsid w:val="00020F60"/>
    <w:rsid w:val="000216EF"/>
    <w:rsid w:val="000270E1"/>
    <w:rsid w:val="000308C6"/>
    <w:rsid w:val="00030F8D"/>
    <w:rsid w:val="000321D3"/>
    <w:rsid w:val="000332DF"/>
    <w:rsid w:val="0003455E"/>
    <w:rsid w:val="00035D6A"/>
    <w:rsid w:val="00036CE7"/>
    <w:rsid w:val="00036E28"/>
    <w:rsid w:val="000406DA"/>
    <w:rsid w:val="00040B85"/>
    <w:rsid w:val="00041E64"/>
    <w:rsid w:val="00042002"/>
    <w:rsid w:val="00042ECF"/>
    <w:rsid w:val="000436F7"/>
    <w:rsid w:val="000439EB"/>
    <w:rsid w:val="00043F1D"/>
    <w:rsid w:val="000452B2"/>
    <w:rsid w:val="0004538D"/>
    <w:rsid w:val="0004605E"/>
    <w:rsid w:val="000506F0"/>
    <w:rsid w:val="00050AE7"/>
    <w:rsid w:val="00050D09"/>
    <w:rsid w:val="00051612"/>
    <w:rsid w:val="00052AD6"/>
    <w:rsid w:val="000536B0"/>
    <w:rsid w:val="00053819"/>
    <w:rsid w:val="000554A7"/>
    <w:rsid w:val="00055CCA"/>
    <w:rsid w:val="00055D61"/>
    <w:rsid w:val="000564C3"/>
    <w:rsid w:val="000566D6"/>
    <w:rsid w:val="0005790E"/>
    <w:rsid w:val="00060863"/>
    <w:rsid w:val="000611D9"/>
    <w:rsid w:val="00064402"/>
    <w:rsid w:val="0006585B"/>
    <w:rsid w:val="0006623F"/>
    <w:rsid w:val="000667A7"/>
    <w:rsid w:val="00066D6D"/>
    <w:rsid w:val="000672CA"/>
    <w:rsid w:val="0006775F"/>
    <w:rsid w:val="00070AC2"/>
    <w:rsid w:val="000710C2"/>
    <w:rsid w:val="00072097"/>
    <w:rsid w:val="00072101"/>
    <w:rsid w:val="000805ED"/>
    <w:rsid w:val="00081604"/>
    <w:rsid w:val="00082086"/>
    <w:rsid w:val="000835CE"/>
    <w:rsid w:val="0008409D"/>
    <w:rsid w:val="00084B9A"/>
    <w:rsid w:val="0008505C"/>
    <w:rsid w:val="000852B9"/>
    <w:rsid w:val="00085977"/>
    <w:rsid w:val="000867B2"/>
    <w:rsid w:val="00086D85"/>
    <w:rsid w:val="0008738E"/>
    <w:rsid w:val="00090AF0"/>
    <w:rsid w:val="00090EDF"/>
    <w:rsid w:val="00092296"/>
    <w:rsid w:val="00092874"/>
    <w:rsid w:val="0009358E"/>
    <w:rsid w:val="00093A76"/>
    <w:rsid w:val="00094641"/>
    <w:rsid w:val="00094B81"/>
    <w:rsid w:val="00095076"/>
    <w:rsid w:val="00095122"/>
    <w:rsid w:val="00095C06"/>
    <w:rsid w:val="00095D52"/>
    <w:rsid w:val="00097C8F"/>
    <w:rsid w:val="000A0A45"/>
    <w:rsid w:val="000A17D0"/>
    <w:rsid w:val="000A2666"/>
    <w:rsid w:val="000A2A6A"/>
    <w:rsid w:val="000A43B3"/>
    <w:rsid w:val="000A535D"/>
    <w:rsid w:val="000A6067"/>
    <w:rsid w:val="000A606D"/>
    <w:rsid w:val="000B1D17"/>
    <w:rsid w:val="000B281D"/>
    <w:rsid w:val="000B2D4E"/>
    <w:rsid w:val="000B308A"/>
    <w:rsid w:val="000B3526"/>
    <w:rsid w:val="000B3996"/>
    <w:rsid w:val="000B49A2"/>
    <w:rsid w:val="000B5B8E"/>
    <w:rsid w:val="000B6359"/>
    <w:rsid w:val="000B77DF"/>
    <w:rsid w:val="000C045C"/>
    <w:rsid w:val="000C063D"/>
    <w:rsid w:val="000C0E75"/>
    <w:rsid w:val="000C258A"/>
    <w:rsid w:val="000C2FAD"/>
    <w:rsid w:val="000C35CB"/>
    <w:rsid w:val="000C36EC"/>
    <w:rsid w:val="000C4084"/>
    <w:rsid w:val="000C4125"/>
    <w:rsid w:val="000C4752"/>
    <w:rsid w:val="000C4BB0"/>
    <w:rsid w:val="000C5C42"/>
    <w:rsid w:val="000C6B88"/>
    <w:rsid w:val="000C6CDD"/>
    <w:rsid w:val="000D1D6F"/>
    <w:rsid w:val="000D2C75"/>
    <w:rsid w:val="000D48D0"/>
    <w:rsid w:val="000D4F4C"/>
    <w:rsid w:val="000D4FE2"/>
    <w:rsid w:val="000D6F97"/>
    <w:rsid w:val="000D761E"/>
    <w:rsid w:val="000D785F"/>
    <w:rsid w:val="000E070D"/>
    <w:rsid w:val="000E16B8"/>
    <w:rsid w:val="000E1952"/>
    <w:rsid w:val="000E2308"/>
    <w:rsid w:val="000E2558"/>
    <w:rsid w:val="000E2AD1"/>
    <w:rsid w:val="000E36AA"/>
    <w:rsid w:val="000E393E"/>
    <w:rsid w:val="000E3A30"/>
    <w:rsid w:val="000E3EB7"/>
    <w:rsid w:val="000E538C"/>
    <w:rsid w:val="000E5BCE"/>
    <w:rsid w:val="000E7172"/>
    <w:rsid w:val="000E7349"/>
    <w:rsid w:val="000E759D"/>
    <w:rsid w:val="000F039E"/>
    <w:rsid w:val="000F057D"/>
    <w:rsid w:val="000F33C7"/>
    <w:rsid w:val="000F3666"/>
    <w:rsid w:val="000F3FF1"/>
    <w:rsid w:val="000F51C8"/>
    <w:rsid w:val="000F7DE2"/>
    <w:rsid w:val="00100036"/>
    <w:rsid w:val="001000B1"/>
    <w:rsid w:val="0010057D"/>
    <w:rsid w:val="001005BA"/>
    <w:rsid w:val="00102E88"/>
    <w:rsid w:val="001032F1"/>
    <w:rsid w:val="00103789"/>
    <w:rsid w:val="00103AF5"/>
    <w:rsid w:val="00103ED5"/>
    <w:rsid w:val="00105264"/>
    <w:rsid w:val="00105410"/>
    <w:rsid w:val="00105FE0"/>
    <w:rsid w:val="001073B1"/>
    <w:rsid w:val="00107C29"/>
    <w:rsid w:val="001101B3"/>
    <w:rsid w:val="00110563"/>
    <w:rsid w:val="00110BEB"/>
    <w:rsid w:val="00111003"/>
    <w:rsid w:val="0011276C"/>
    <w:rsid w:val="0011329F"/>
    <w:rsid w:val="001132BD"/>
    <w:rsid w:val="00115936"/>
    <w:rsid w:val="00116DE6"/>
    <w:rsid w:val="00120EC6"/>
    <w:rsid w:val="00122679"/>
    <w:rsid w:val="00123B45"/>
    <w:rsid w:val="00126433"/>
    <w:rsid w:val="00126521"/>
    <w:rsid w:val="00126907"/>
    <w:rsid w:val="00126CE1"/>
    <w:rsid w:val="001272ED"/>
    <w:rsid w:val="0013004F"/>
    <w:rsid w:val="0013100A"/>
    <w:rsid w:val="00132057"/>
    <w:rsid w:val="00132278"/>
    <w:rsid w:val="00132418"/>
    <w:rsid w:val="00133CFD"/>
    <w:rsid w:val="001344C6"/>
    <w:rsid w:val="001368E6"/>
    <w:rsid w:val="00140244"/>
    <w:rsid w:val="00140555"/>
    <w:rsid w:val="00143BD3"/>
    <w:rsid w:val="0014404E"/>
    <w:rsid w:val="0014536A"/>
    <w:rsid w:val="00145B3E"/>
    <w:rsid w:val="00146599"/>
    <w:rsid w:val="00147683"/>
    <w:rsid w:val="00147E64"/>
    <w:rsid w:val="001507B5"/>
    <w:rsid w:val="00151087"/>
    <w:rsid w:val="00154231"/>
    <w:rsid w:val="001542BE"/>
    <w:rsid w:val="00154DBA"/>
    <w:rsid w:val="00155E2F"/>
    <w:rsid w:val="00157D24"/>
    <w:rsid w:val="001605B2"/>
    <w:rsid w:val="00160F84"/>
    <w:rsid w:val="00163779"/>
    <w:rsid w:val="0016425D"/>
    <w:rsid w:val="001645D2"/>
    <w:rsid w:val="00165506"/>
    <w:rsid w:val="00165792"/>
    <w:rsid w:val="00165899"/>
    <w:rsid w:val="001663C2"/>
    <w:rsid w:val="00166BF1"/>
    <w:rsid w:val="001674ED"/>
    <w:rsid w:val="0017234F"/>
    <w:rsid w:val="00172568"/>
    <w:rsid w:val="001727A2"/>
    <w:rsid w:val="0017415F"/>
    <w:rsid w:val="00174CC8"/>
    <w:rsid w:val="00175AFD"/>
    <w:rsid w:val="00176912"/>
    <w:rsid w:val="00177E2F"/>
    <w:rsid w:val="00177F37"/>
    <w:rsid w:val="00180B1D"/>
    <w:rsid w:val="001811E0"/>
    <w:rsid w:val="001826D2"/>
    <w:rsid w:val="00182F27"/>
    <w:rsid w:val="001841D3"/>
    <w:rsid w:val="00187B97"/>
    <w:rsid w:val="00191147"/>
    <w:rsid w:val="0019178F"/>
    <w:rsid w:val="00193F7B"/>
    <w:rsid w:val="00195024"/>
    <w:rsid w:val="0019511F"/>
    <w:rsid w:val="001959B3"/>
    <w:rsid w:val="0019643B"/>
    <w:rsid w:val="00196FE7"/>
    <w:rsid w:val="0019767C"/>
    <w:rsid w:val="00197A99"/>
    <w:rsid w:val="001A0349"/>
    <w:rsid w:val="001A108B"/>
    <w:rsid w:val="001A389F"/>
    <w:rsid w:val="001A65AF"/>
    <w:rsid w:val="001A67A5"/>
    <w:rsid w:val="001A6CCD"/>
    <w:rsid w:val="001A74F3"/>
    <w:rsid w:val="001A7639"/>
    <w:rsid w:val="001A7AAE"/>
    <w:rsid w:val="001A7B0E"/>
    <w:rsid w:val="001A7E0B"/>
    <w:rsid w:val="001B0D8D"/>
    <w:rsid w:val="001B17A2"/>
    <w:rsid w:val="001B21CB"/>
    <w:rsid w:val="001B27D9"/>
    <w:rsid w:val="001B2F17"/>
    <w:rsid w:val="001B386B"/>
    <w:rsid w:val="001B3B7E"/>
    <w:rsid w:val="001B444F"/>
    <w:rsid w:val="001B4801"/>
    <w:rsid w:val="001B5516"/>
    <w:rsid w:val="001B7B66"/>
    <w:rsid w:val="001C0407"/>
    <w:rsid w:val="001C071B"/>
    <w:rsid w:val="001C09A8"/>
    <w:rsid w:val="001C0BB6"/>
    <w:rsid w:val="001C1084"/>
    <w:rsid w:val="001C1AED"/>
    <w:rsid w:val="001C32E3"/>
    <w:rsid w:val="001C3DBE"/>
    <w:rsid w:val="001C5781"/>
    <w:rsid w:val="001C6405"/>
    <w:rsid w:val="001D1125"/>
    <w:rsid w:val="001D181E"/>
    <w:rsid w:val="001D3929"/>
    <w:rsid w:val="001D3BD3"/>
    <w:rsid w:val="001D5130"/>
    <w:rsid w:val="001D5AE0"/>
    <w:rsid w:val="001D61A7"/>
    <w:rsid w:val="001D64C5"/>
    <w:rsid w:val="001D6FFF"/>
    <w:rsid w:val="001D7292"/>
    <w:rsid w:val="001D7463"/>
    <w:rsid w:val="001D79B5"/>
    <w:rsid w:val="001D7CE5"/>
    <w:rsid w:val="001D7E71"/>
    <w:rsid w:val="001E0C6D"/>
    <w:rsid w:val="001E1AAC"/>
    <w:rsid w:val="001E2F34"/>
    <w:rsid w:val="001E3D2E"/>
    <w:rsid w:val="001E4824"/>
    <w:rsid w:val="001E48FF"/>
    <w:rsid w:val="001E5A42"/>
    <w:rsid w:val="001E6CE6"/>
    <w:rsid w:val="001E707B"/>
    <w:rsid w:val="001E7586"/>
    <w:rsid w:val="001E78D0"/>
    <w:rsid w:val="001E7BD6"/>
    <w:rsid w:val="001F0B93"/>
    <w:rsid w:val="001F1225"/>
    <w:rsid w:val="001F12EC"/>
    <w:rsid w:val="001F2543"/>
    <w:rsid w:val="001F35E5"/>
    <w:rsid w:val="001F3762"/>
    <w:rsid w:val="001F3ABC"/>
    <w:rsid w:val="001F3D13"/>
    <w:rsid w:val="001F5B72"/>
    <w:rsid w:val="00201A9C"/>
    <w:rsid w:val="00202244"/>
    <w:rsid w:val="00203F23"/>
    <w:rsid w:val="00205A4C"/>
    <w:rsid w:val="00206ECF"/>
    <w:rsid w:val="00207AFE"/>
    <w:rsid w:val="00211343"/>
    <w:rsid w:val="002128B7"/>
    <w:rsid w:val="00215B28"/>
    <w:rsid w:val="00220135"/>
    <w:rsid w:val="00220B1F"/>
    <w:rsid w:val="00220D29"/>
    <w:rsid w:val="00220EC5"/>
    <w:rsid w:val="00223D70"/>
    <w:rsid w:val="00223F91"/>
    <w:rsid w:val="002244FD"/>
    <w:rsid w:val="00224BB6"/>
    <w:rsid w:val="0022607F"/>
    <w:rsid w:val="00227005"/>
    <w:rsid w:val="0022711E"/>
    <w:rsid w:val="00230751"/>
    <w:rsid w:val="00231083"/>
    <w:rsid w:val="002315FC"/>
    <w:rsid w:val="00231B28"/>
    <w:rsid w:val="00231B4D"/>
    <w:rsid w:val="0023392D"/>
    <w:rsid w:val="00234EA1"/>
    <w:rsid w:val="002352F3"/>
    <w:rsid w:val="00235702"/>
    <w:rsid w:val="00236F3E"/>
    <w:rsid w:val="002377A4"/>
    <w:rsid w:val="0023791D"/>
    <w:rsid w:val="002400D8"/>
    <w:rsid w:val="00240475"/>
    <w:rsid w:val="00240A89"/>
    <w:rsid w:val="0024135F"/>
    <w:rsid w:val="002431F7"/>
    <w:rsid w:val="00244104"/>
    <w:rsid w:val="00246397"/>
    <w:rsid w:val="00246FA6"/>
    <w:rsid w:val="0024705B"/>
    <w:rsid w:val="00247D0D"/>
    <w:rsid w:val="00250AE0"/>
    <w:rsid w:val="00250CEE"/>
    <w:rsid w:val="0025112B"/>
    <w:rsid w:val="00253954"/>
    <w:rsid w:val="00255525"/>
    <w:rsid w:val="00256C26"/>
    <w:rsid w:val="00260E65"/>
    <w:rsid w:val="00262051"/>
    <w:rsid w:val="00262A3D"/>
    <w:rsid w:val="00262D4E"/>
    <w:rsid w:val="00263A79"/>
    <w:rsid w:val="00264252"/>
    <w:rsid w:val="002653AB"/>
    <w:rsid w:val="00265F71"/>
    <w:rsid w:val="002678E1"/>
    <w:rsid w:val="00270654"/>
    <w:rsid w:val="002707EE"/>
    <w:rsid w:val="00270E2A"/>
    <w:rsid w:val="00270FB3"/>
    <w:rsid w:val="00271526"/>
    <w:rsid w:val="0027181B"/>
    <w:rsid w:val="00271B54"/>
    <w:rsid w:val="00272685"/>
    <w:rsid w:val="00272D2C"/>
    <w:rsid w:val="00276646"/>
    <w:rsid w:val="0027698F"/>
    <w:rsid w:val="00276F4B"/>
    <w:rsid w:val="00277696"/>
    <w:rsid w:val="00277E2E"/>
    <w:rsid w:val="00280329"/>
    <w:rsid w:val="002806A0"/>
    <w:rsid w:val="00280916"/>
    <w:rsid w:val="00281077"/>
    <w:rsid w:val="00281502"/>
    <w:rsid w:val="002836B0"/>
    <w:rsid w:val="00283D50"/>
    <w:rsid w:val="00283DE3"/>
    <w:rsid w:val="002841D7"/>
    <w:rsid w:val="0028447B"/>
    <w:rsid w:val="002862E7"/>
    <w:rsid w:val="00286B69"/>
    <w:rsid w:val="00286C2B"/>
    <w:rsid w:val="00286D59"/>
    <w:rsid w:val="00286DBB"/>
    <w:rsid w:val="002901F0"/>
    <w:rsid w:val="0029049F"/>
    <w:rsid w:val="002905AB"/>
    <w:rsid w:val="00294CDA"/>
    <w:rsid w:val="002A041C"/>
    <w:rsid w:val="002A07CE"/>
    <w:rsid w:val="002A0B96"/>
    <w:rsid w:val="002A2DB1"/>
    <w:rsid w:val="002A4667"/>
    <w:rsid w:val="002A5156"/>
    <w:rsid w:val="002A6668"/>
    <w:rsid w:val="002A66F7"/>
    <w:rsid w:val="002A6EFE"/>
    <w:rsid w:val="002A7BE5"/>
    <w:rsid w:val="002B1709"/>
    <w:rsid w:val="002B2866"/>
    <w:rsid w:val="002B2AA2"/>
    <w:rsid w:val="002B70A8"/>
    <w:rsid w:val="002C08A7"/>
    <w:rsid w:val="002C1A58"/>
    <w:rsid w:val="002C1F02"/>
    <w:rsid w:val="002C27FF"/>
    <w:rsid w:val="002C418B"/>
    <w:rsid w:val="002C46D2"/>
    <w:rsid w:val="002C4D68"/>
    <w:rsid w:val="002C52C5"/>
    <w:rsid w:val="002C6F35"/>
    <w:rsid w:val="002C7A08"/>
    <w:rsid w:val="002D0E1A"/>
    <w:rsid w:val="002D0F22"/>
    <w:rsid w:val="002D2B81"/>
    <w:rsid w:val="002D471F"/>
    <w:rsid w:val="002D4815"/>
    <w:rsid w:val="002D4F46"/>
    <w:rsid w:val="002D5EEA"/>
    <w:rsid w:val="002D6907"/>
    <w:rsid w:val="002E039D"/>
    <w:rsid w:val="002E04CD"/>
    <w:rsid w:val="002E04F1"/>
    <w:rsid w:val="002E25B9"/>
    <w:rsid w:val="002E41C8"/>
    <w:rsid w:val="002E45F4"/>
    <w:rsid w:val="002E4F36"/>
    <w:rsid w:val="002E52A1"/>
    <w:rsid w:val="002E5813"/>
    <w:rsid w:val="002E5A64"/>
    <w:rsid w:val="002E6D5B"/>
    <w:rsid w:val="002F0AAF"/>
    <w:rsid w:val="002F1872"/>
    <w:rsid w:val="002F2B70"/>
    <w:rsid w:val="002F406B"/>
    <w:rsid w:val="002F729E"/>
    <w:rsid w:val="00300CEC"/>
    <w:rsid w:val="003013F5"/>
    <w:rsid w:val="00301737"/>
    <w:rsid w:val="00304D1D"/>
    <w:rsid w:val="00305047"/>
    <w:rsid w:val="003054E6"/>
    <w:rsid w:val="00305708"/>
    <w:rsid w:val="00305977"/>
    <w:rsid w:val="00305B78"/>
    <w:rsid w:val="00305CE6"/>
    <w:rsid w:val="00310DE0"/>
    <w:rsid w:val="0031261F"/>
    <w:rsid w:val="00312A14"/>
    <w:rsid w:val="00312DC1"/>
    <w:rsid w:val="003136D6"/>
    <w:rsid w:val="00317146"/>
    <w:rsid w:val="00320360"/>
    <w:rsid w:val="00320634"/>
    <w:rsid w:val="00320F88"/>
    <w:rsid w:val="00321466"/>
    <w:rsid w:val="00322935"/>
    <w:rsid w:val="0032428A"/>
    <w:rsid w:val="00324986"/>
    <w:rsid w:val="00325CBD"/>
    <w:rsid w:val="00327B6A"/>
    <w:rsid w:val="00330A81"/>
    <w:rsid w:val="00330DF6"/>
    <w:rsid w:val="00330FFC"/>
    <w:rsid w:val="0033148B"/>
    <w:rsid w:val="00331BA9"/>
    <w:rsid w:val="0033219B"/>
    <w:rsid w:val="00332E1D"/>
    <w:rsid w:val="003330DD"/>
    <w:rsid w:val="003334E6"/>
    <w:rsid w:val="00333BC4"/>
    <w:rsid w:val="00335537"/>
    <w:rsid w:val="00336741"/>
    <w:rsid w:val="00336D7B"/>
    <w:rsid w:val="00337F7D"/>
    <w:rsid w:val="00337FCF"/>
    <w:rsid w:val="00340378"/>
    <w:rsid w:val="00340CBA"/>
    <w:rsid w:val="00342778"/>
    <w:rsid w:val="003444BC"/>
    <w:rsid w:val="00345117"/>
    <w:rsid w:val="00345685"/>
    <w:rsid w:val="00346B6E"/>
    <w:rsid w:val="00346D76"/>
    <w:rsid w:val="00346E82"/>
    <w:rsid w:val="0034736F"/>
    <w:rsid w:val="00347EB3"/>
    <w:rsid w:val="003523DA"/>
    <w:rsid w:val="003529F0"/>
    <w:rsid w:val="00353386"/>
    <w:rsid w:val="003543FA"/>
    <w:rsid w:val="00354731"/>
    <w:rsid w:val="00354881"/>
    <w:rsid w:val="00355241"/>
    <w:rsid w:val="00356AB2"/>
    <w:rsid w:val="00356CD1"/>
    <w:rsid w:val="003575AE"/>
    <w:rsid w:val="003607D7"/>
    <w:rsid w:val="00361B84"/>
    <w:rsid w:val="00362E1C"/>
    <w:rsid w:val="00363678"/>
    <w:rsid w:val="00363DCB"/>
    <w:rsid w:val="00365E9F"/>
    <w:rsid w:val="0036641B"/>
    <w:rsid w:val="00367AA4"/>
    <w:rsid w:val="003707F3"/>
    <w:rsid w:val="003726A5"/>
    <w:rsid w:val="003748A8"/>
    <w:rsid w:val="003764C1"/>
    <w:rsid w:val="003765D0"/>
    <w:rsid w:val="00376900"/>
    <w:rsid w:val="00376C53"/>
    <w:rsid w:val="00377800"/>
    <w:rsid w:val="00377868"/>
    <w:rsid w:val="00377B0A"/>
    <w:rsid w:val="003805D4"/>
    <w:rsid w:val="00382523"/>
    <w:rsid w:val="003838C0"/>
    <w:rsid w:val="00383D8F"/>
    <w:rsid w:val="00385F01"/>
    <w:rsid w:val="003873D0"/>
    <w:rsid w:val="003906A9"/>
    <w:rsid w:val="00390F9A"/>
    <w:rsid w:val="003913F9"/>
    <w:rsid w:val="003920F7"/>
    <w:rsid w:val="00392FEF"/>
    <w:rsid w:val="00393083"/>
    <w:rsid w:val="00393D35"/>
    <w:rsid w:val="00395989"/>
    <w:rsid w:val="00395D6C"/>
    <w:rsid w:val="003977B3"/>
    <w:rsid w:val="003A06CE"/>
    <w:rsid w:val="003A09AB"/>
    <w:rsid w:val="003A12A5"/>
    <w:rsid w:val="003A1E13"/>
    <w:rsid w:val="003A3450"/>
    <w:rsid w:val="003A34A4"/>
    <w:rsid w:val="003A39C8"/>
    <w:rsid w:val="003A3BC4"/>
    <w:rsid w:val="003A4039"/>
    <w:rsid w:val="003A5234"/>
    <w:rsid w:val="003A5BF1"/>
    <w:rsid w:val="003A5EB4"/>
    <w:rsid w:val="003A6858"/>
    <w:rsid w:val="003A6AC2"/>
    <w:rsid w:val="003A702D"/>
    <w:rsid w:val="003A7DFA"/>
    <w:rsid w:val="003B2C75"/>
    <w:rsid w:val="003B2F59"/>
    <w:rsid w:val="003B330B"/>
    <w:rsid w:val="003B425A"/>
    <w:rsid w:val="003B53AD"/>
    <w:rsid w:val="003B5848"/>
    <w:rsid w:val="003B79AA"/>
    <w:rsid w:val="003C0C46"/>
    <w:rsid w:val="003C0D43"/>
    <w:rsid w:val="003C0E5B"/>
    <w:rsid w:val="003C19B6"/>
    <w:rsid w:val="003C1C42"/>
    <w:rsid w:val="003C1ED5"/>
    <w:rsid w:val="003C22A6"/>
    <w:rsid w:val="003C35C8"/>
    <w:rsid w:val="003C3614"/>
    <w:rsid w:val="003C486F"/>
    <w:rsid w:val="003C6081"/>
    <w:rsid w:val="003C6128"/>
    <w:rsid w:val="003C62D3"/>
    <w:rsid w:val="003C6F91"/>
    <w:rsid w:val="003C7C43"/>
    <w:rsid w:val="003D2089"/>
    <w:rsid w:val="003D2176"/>
    <w:rsid w:val="003D2436"/>
    <w:rsid w:val="003D28E1"/>
    <w:rsid w:val="003D360D"/>
    <w:rsid w:val="003D37AB"/>
    <w:rsid w:val="003D3A06"/>
    <w:rsid w:val="003D3A74"/>
    <w:rsid w:val="003D5954"/>
    <w:rsid w:val="003D5E11"/>
    <w:rsid w:val="003D64E9"/>
    <w:rsid w:val="003D737F"/>
    <w:rsid w:val="003E0652"/>
    <w:rsid w:val="003E07BE"/>
    <w:rsid w:val="003E0FDB"/>
    <w:rsid w:val="003E175C"/>
    <w:rsid w:val="003E1B53"/>
    <w:rsid w:val="003E2207"/>
    <w:rsid w:val="003E2A9A"/>
    <w:rsid w:val="003E3902"/>
    <w:rsid w:val="003E3DDC"/>
    <w:rsid w:val="003E55D5"/>
    <w:rsid w:val="003E5965"/>
    <w:rsid w:val="003F1DA6"/>
    <w:rsid w:val="003F24E2"/>
    <w:rsid w:val="003F296F"/>
    <w:rsid w:val="003F364E"/>
    <w:rsid w:val="003F3985"/>
    <w:rsid w:val="003F433B"/>
    <w:rsid w:val="003F4CC6"/>
    <w:rsid w:val="003F58C0"/>
    <w:rsid w:val="003F6FA6"/>
    <w:rsid w:val="003F79B1"/>
    <w:rsid w:val="0040194E"/>
    <w:rsid w:val="00402393"/>
    <w:rsid w:val="004027FD"/>
    <w:rsid w:val="00403008"/>
    <w:rsid w:val="0040346B"/>
    <w:rsid w:val="00404720"/>
    <w:rsid w:val="00407D2D"/>
    <w:rsid w:val="0041133D"/>
    <w:rsid w:val="004122F6"/>
    <w:rsid w:val="004127C2"/>
    <w:rsid w:val="004147B4"/>
    <w:rsid w:val="00414B09"/>
    <w:rsid w:val="00414F5F"/>
    <w:rsid w:val="00415FBC"/>
    <w:rsid w:val="00416167"/>
    <w:rsid w:val="004161F5"/>
    <w:rsid w:val="00416EAE"/>
    <w:rsid w:val="0042128C"/>
    <w:rsid w:val="00422CE4"/>
    <w:rsid w:val="004239DD"/>
    <w:rsid w:val="00425889"/>
    <w:rsid w:val="00425B9B"/>
    <w:rsid w:val="004261E1"/>
    <w:rsid w:val="0042644B"/>
    <w:rsid w:val="00427219"/>
    <w:rsid w:val="00427B50"/>
    <w:rsid w:val="00427CB0"/>
    <w:rsid w:val="004307BF"/>
    <w:rsid w:val="00430B9E"/>
    <w:rsid w:val="00430F5D"/>
    <w:rsid w:val="00431AFA"/>
    <w:rsid w:val="0043254C"/>
    <w:rsid w:val="00432F47"/>
    <w:rsid w:val="004348E0"/>
    <w:rsid w:val="00435331"/>
    <w:rsid w:val="00435AED"/>
    <w:rsid w:val="00436E08"/>
    <w:rsid w:val="00437E46"/>
    <w:rsid w:val="0044232B"/>
    <w:rsid w:val="0044291D"/>
    <w:rsid w:val="004435F7"/>
    <w:rsid w:val="00443E6F"/>
    <w:rsid w:val="0044453A"/>
    <w:rsid w:val="00444AAA"/>
    <w:rsid w:val="00445E0B"/>
    <w:rsid w:val="00450BC8"/>
    <w:rsid w:val="00452DFF"/>
    <w:rsid w:val="004544C8"/>
    <w:rsid w:val="00455F42"/>
    <w:rsid w:val="0045736D"/>
    <w:rsid w:val="00460D52"/>
    <w:rsid w:val="0046125B"/>
    <w:rsid w:val="00461711"/>
    <w:rsid w:val="00464ADA"/>
    <w:rsid w:val="00464FFA"/>
    <w:rsid w:val="00467134"/>
    <w:rsid w:val="00467497"/>
    <w:rsid w:val="0046797F"/>
    <w:rsid w:val="00470D94"/>
    <w:rsid w:val="004713F7"/>
    <w:rsid w:val="0047170A"/>
    <w:rsid w:val="00471AB4"/>
    <w:rsid w:val="00472EE3"/>
    <w:rsid w:val="00473726"/>
    <w:rsid w:val="00473BAF"/>
    <w:rsid w:val="00474221"/>
    <w:rsid w:val="004745E8"/>
    <w:rsid w:val="004750C5"/>
    <w:rsid w:val="004768A1"/>
    <w:rsid w:val="00477926"/>
    <w:rsid w:val="00477DCE"/>
    <w:rsid w:val="00480E1C"/>
    <w:rsid w:val="00481D3D"/>
    <w:rsid w:val="00482506"/>
    <w:rsid w:val="004828E6"/>
    <w:rsid w:val="0048369C"/>
    <w:rsid w:val="004839B8"/>
    <w:rsid w:val="004846C7"/>
    <w:rsid w:val="00485286"/>
    <w:rsid w:val="004859B3"/>
    <w:rsid w:val="00486002"/>
    <w:rsid w:val="00486890"/>
    <w:rsid w:val="00487F5E"/>
    <w:rsid w:val="0049362A"/>
    <w:rsid w:val="004943ED"/>
    <w:rsid w:val="0049441C"/>
    <w:rsid w:val="0049479A"/>
    <w:rsid w:val="0049662F"/>
    <w:rsid w:val="004A0893"/>
    <w:rsid w:val="004A2746"/>
    <w:rsid w:val="004A3EE9"/>
    <w:rsid w:val="004A4370"/>
    <w:rsid w:val="004A4F63"/>
    <w:rsid w:val="004A72CC"/>
    <w:rsid w:val="004B0031"/>
    <w:rsid w:val="004B0FC0"/>
    <w:rsid w:val="004B4040"/>
    <w:rsid w:val="004B4979"/>
    <w:rsid w:val="004B4DE6"/>
    <w:rsid w:val="004B5FFA"/>
    <w:rsid w:val="004B62D9"/>
    <w:rsid w:val="004B68AC"/>
    <w:rsid w:val="004B69CD"/>
    <w:rsid w:val="004C0AF2"/>
    <w:rsid w:val="004C1649"/>
    <w:rsid w:val="004C1E90"/>
    <w:rsid w:val="004C2227"/>
    <w:rsid w:val="004C2574"/>
    <w:rsid w:val="004C3491"/>
    <w:rsid w:val="004C419A"/>
    <w:rsid w:val="004C487D"/>
    <w:rsid w:val="004C4AFA"/>
    <w:rsid w:val="004C5778"/>
    <w:rsid w:val="004C58EE"/>
    <w:rsid w:val="004C5F8D"/>
    <w:rsid w:val="004C639D"/>
    <w:rsid w:val="004C703F"/>
    <w:rsid w:val="004D04D9"/>
    <w:rsid w:val="004D14FC"/>
    <w:rsid w:val="004D4645"/>
    <w:rsid w:val="004D6AC9"/>
    <w:rsid w:val="004D6EF5"/>
    <w:rsid w:val="004D7192"/>
    <w:rsid w:val="004D7A5F"/>
    <w:rsid w:val="004E1FC3"/>
    <w:rsid w:val="004E1FFB"/>
    <w:rsid w:val="004E36B6"/>
    <w:rsid w:val="004E443B"/>
    <w:rsid w:val="004E4ABC"/>
    <w:rsid w:val="004E545C"/>
    <w:rsid w:val="004E551C"/>
    <w:rsid w:val="004E59FD"/>
    <w:rsid w:val="004E5C4F"/>
    <w:rsid w:val="004E6C91"/>
    <w:rsid w:val="004E6F48"/>
    <w:rsid w:val="004E7451"/>
    <w:rsid w:val="004E7F29"/>
    <w:rsid w:val="004F0C46"/>
    <w:rsid w:val="004F16A1"/>
    <w:rsid w:val="004F16CE"/>
    <w:rsid w:val="004F181C"/>
    <w:rsid w:val="004F1D08"/>
    <w:rsid w:val="004F5D97"/>
    <w:rsid w:val="004F6D5B"/>
    <w:rsid w:val="004F76ED"/>
    <w:rsid w:val="005008E9"/>
    <w:rsid w:val="00500E3D"/>
    <w:rsid w:val="00501470"/>
    <w:rsid w:val="00501655"/>
    <w:rsid w:val="005020FE"/>
    <w:rsid w:val="005028A2"/>
    <w:rsid w:val="0050311C"/>
    <w:rsid w:val="005032CF"/>
    <w:rsid w:val="00503945"/>
    <w:rsid w:val="005048D9"/>
    <w:rsid w:val="00504BC5"/>
    <w:rsid w:val="005052AD"/>
    <w:rsid w:val="00505A1D"/>
    <w:rsid w:val="005060E7"/>
    <w:rsid w:val="005100C5"/>
    <w:rsid w:val="00511389"/>
    <w:rsid w:val="005121DD"/>
    <w:rsid w:val="005128A1"/>
    <w:rsid w:val="005128A7"/>
    <w:rsid w:val="00512C07"/>
    <w:rsid w:val="00514270"/>
    <w:rsid w:val="0051462C"/>
    <w:rsid w:val="00515EBB"/>
    <w:rsid w:val="00516655"/>
    <w:rsid w:val="005168FF"/>
    <w:rsid w:val="00516B78"/>
    <w:rsid w:val="005171D4"/>
    <w:rsid w:val="00520E1F"/>
    <w:rsid w:val="00520F33"/>
    <w:rsid w:val="00521CBF"/>
    <w:rsid w:val="00522517"/>
    <w:rsid w:val="00523499"/>
    <w:rsid w:val="005236FA"/>
    <w:rsid w:val="00523AD8"/>
    <w:rsid w:val="00524DCE"/>
    <w:rsid w:val="00525F29"/>
    <w:rsid w:val="005261C3"/>
    <w:rsid w:val="00527C2E"/>
    <w:rsid w:val="00530AF3"/>
    <w:rsid w:val="00532CC7"/>
    <w:rsid w:val="00535A77"/>
    <w:rsid w:val="005362D3"/>
    <w:rsid w:val="0053655D"/>
    <w:rsid w:val="00537AB7"/>
    <w:rsid w:val="00537BCF"/>
    <w:rsid w:val="00541EAE"/>
    <w:rsid w:val="005443D8"/>
    <w:rsid w:val="00544A3C"/>
    <w:rsid w:val="00544F35"/>
    <w:rsid w:val="005468B3"/>
    <w:rsid w:val="00547211"/>
    <w:rsid w:val="00547DFD"/>
    <w:rsid w:val="0055249A"/>
    <w:rsid w:val="00552B05"/>
    <w:rsid w:val="00553AD2"/>
    <w:rsid w:val="00553C25"/>
    <w:rsid w:val="00554113"/>
    <w:rsid w:val="00554446"/>
    <w:rsid w:val="005545BB"/>
    <w:rsid w:val="00554AF9"/>
    <w:rsid w:val="00555308"/>
    <w:rsid w:val="00555EEF"/>
    <w:rsid w:val="00556293"/>
    <w:rsid w:val="00557053"/>
    <w:rsid w:val="00557A40"/>
    <w:rsid w:val="00557CB2"/>
    <w:rsid w:val="00560383"/>
    <w:rsid w:val="005605AD"/>
    <w:rsid w:val="00560854"/>
    <w:rsid w:val="00560DDD"/>
    <w:rsid w:val="005618A2"/>
    <w:rsid w:val="00561A25"/>
    <w:rsid w:val="00561BB8"/>
    <w:rsid w:val="00561EC3"/>
    <w:rsid w:val="0056288B"/>
    <w:rsid w:val="005632AC"/>
    <w:rsid w:val="00563A96"/>
    <w:rsid w:val="005649F1"/>
    <w:rsid w:val="00565B2E"/>
    <w:rsid w:val="0056666B"/>
    <w:rsid w:val="00566EA7"/>
    <w:rsid w:val="005676B3"/>
    <w:rsid w:val="005679BC"/>
    <w:rsid w:val="005709DB"/>
    <w:rsid w:val="00571603"/>
    <w:rsid w:val="005721EA"/>
    <w:rsid w:val="0057308E"/>
    <w:rsid w:val="00573580"/>
    <w:rsid w:val="00573604"/>
    <w:rsid w:val="00574ED4"/>
    <w:rsid w:val="00576801"/>
    <w:rsid w:val="00580655"/>
    <w:rsid w:val="00580D3C"/>
    <w:rsid w:val="00580FEA"/>
    <w:rsid w:val="00581086"/>
    <w:rsid w:val="005811F6"/>
    <w:rsid w:val="0058177A"/>
    <w:rsid w:val="00582066"/>
    <w:rsid w:val="0058214F"/>
    <w:rsid w:val="005823C3"/>
    <w:rsid w:val="00584365"/>
    <w:rsid w:val="00584A70"/>
    <w:rsid w:val="00585353"/>
    <w:rsid w:val="00585552"/>
    <w:rsid w:val="0058705E"/>
    <w:rsid w:val="00590801"/>
    <w:rsid w:val="005911B9"/>
    <w:rsid w:val="00593690"/>
    <w:rsid w:val="00594839"/>
    <w:rsid w:val="00595A02"/>
    <w:rsid w:val="00595D6A"/>
    <w:rsid w:val="00596063"/>
    <w:rsid w:val="00596132"/>
    <w:rsid w:val="005A0410"/>
    <w:rsid w:val="005A042C"/>
    <w:rsid w:val="005A0816"/>
    <w:rsid w:val="005A15AF"/>
    <w:rsid w:val="005A1E22"/>
    <w:rsid w:val="005A283A"/>
    <w:rsid w:val="005A46A4"/>
    <w:rsid w:val="005A5D9D"/>
    <w:rsid w:val="005A6908"/>
    <w:rsid w:val="005A79D5"/>
    <w:rsid w:val="005A7D8A"/>
    <w:rsid w:val="005B09F9"/>
    <w:rsid w:val="005B12A0"/>
    <w:rsid w:val="005B1315"/>
    <w:rsid w:val="005B1A51"/>
    <w:rsid w:val="005B2089"/>
    <w:rsid w:val="005B2411"/>
    <w:rsid w:val="005B64B7"/>
    <w:rsid w:val="005B6953"/>
    <w:rsid w:val="005B7204"/>
    <w:rsid w:val="005B77C7"/>
    <w:rsid w:val="005C0B86"/>
    <w:rsid w:val="005C0E25"/>
    <w:rsid w:val="005C2B3C"/>
    <w:rsid w:val="005C2E96"/>
    <w:rsid w:val="005C4975"/>
    <w:rsid w:val="005C5736"/>
    <w:rsid w:val="005C5ADC"/>
    <w:rsid w:val="005C5E1C"/>
    <w:rsid w:val="005D0D84"/>
    <w:rsid w:val="005D21C4"/>
    <w:rsid w:val="005D29EE"/>
    <w:rsid w:val="005D2F57"/>
    <w:rsid w:val="005D3DB8"/>
    <w:rsid w:val="005D3E68"/>
    <w:rsid w:val="005D54F6"/>
    <w:rsid w:val="005D5573"/>
    <w:rsid w:val="005D6628"/>
    <w:rsid w:val="005D6636"/>
    <w:rsid w:val="005D6933"/>
    <w:rsid w:val="005D71AF"/>
    <w:rsid w:val="005E0163"/>
    <w:rsid w:val="005E1204"/>
    <w:rsid w:val="005E16C6"/>
    <w:rsid w:val="005E3B27"/>
    <w:rsid w:val="005E3E8F"/>
    <w:rsid w:val="005E53A1"/>
    <w:rsid w:val="005E5DF7"/>
    <w:rsid w:val="005E67D8"/>
    <w:rsid w:val="005E6D11"/>
    <w:rsid w:val="005E7408"/>
    <w:rsid w:val="005F0D05"/>
    <w:rsid w:val="005F29EF"/>
    <w:rsid w:val="005F3A64"/>
    <w:rsid w:val="005F3BA1"/>
    <w:rsid w:val="005F4962"/>
    <w:rsid w:val="005F4C6E"/>
    <w:rsid w:val="005F5971"/>
    <w:rsid w:val="0060097A"/>
    <w:rsid w:val="0060255B"/>
    <w:rsid w:val="00602652"/>
    <w:rsid w:val="006032CC"/>
    <w:rsid w:val="006040DC"/>
    <w:rsid w:val="00604B31"/>
    <w:rsid w:val="00605B1A"/>
    <w:rsid w:val="006065E6"/>
    <w:rsid w:val="00607BA7"/>
    <w:rsid w:val="006109BE"/>
    <w:rsid w:val="00610A4C"/>
    <w:rsid w:val="006111F9"/>
    <w:rsid w:val="00611282"/>
    <w:rsid w:val="006132A9"/>
    <w:rsid w:val="006136E2"/>
    <w:rsid w:val="00615159"/>
    <w:rsid w:val="006152C1"/>
    <w:rsid w:val="00615698"/>
    <w:rsid w:val="006157B4"/>
    <w:rsid w:val="00616503"/>
    <w:rsid w:val="00616F3C"/>
    <w:rsid w:val="00617C35"/>
    <w:rsid w:val="00617F30"/>
    <w:rsid w:val="006200FF"/>
    <w:rsid w:val="00620586"/>
    <w:rsid w:val="00621676"/>
    <w:rsid w:val="00621F30"/>
    <w:rsid w:val="00623212"/>
    <w:rsid w:val="006246A9"/>
    <w:rsid w:val="00624E77"/>
    <w:rsid w:val="00625BDC"/>
    <w:rsid w:val="0062768B"/>
    <w:rsid w:val="00627AB3"/>
    <w:rsid w:val="00627EA7"/>
    <w:rsid w:val="006356C3"/>
    <w:rsid w:val="00635881"/>
    <w:rsid w:val="006360AD"/>
    <w:rsid w:val="0063619D"/>
    <w:rsid w:val="006362A1"/>
    <w:rsid w:val="00636EF9"/>
    <w:rsid w:val="00636FFB"/>
    <w:rsid w:val="0064023C"/>
    <w:rsid w:val="00641EE6"/>
    <w:rsid w:val="00643F56"/>
    <w:rsid w:val="00644170"/>
    <w:rsid w:val="0064445C"/>
    <w:rsid w:val="00644EB0"/>
    <w:rsid w:val="00644FC2"/>
    <w:rsid w:val="006469E9"/>
    <w:rsid w:val="0064777C"/>
    <w:rsid w:val="0065037F"/>
    <w:rsid w:val="006510CC"/>
    <w:rsid w:val="0065199A"/>
    <w:rsid w:val="00651AD4"/>
    <w:rsid w:val="00651B9C"/>
    <w:rsid w:val="006521D2"/>
    <w:rsid w:val="00653753"/>
    <w:rsid w:val="00654932"/>
    <w:rsid w:val="006551C5"/>
    <w:rsid w:val="006551FB"/>
    <w:rsid w:val="00655C7C"/>
    <w:rsid w:val="0065795D"/>
    <w:rsid w:val="00660896"/>
    <w:rsid w:val="006616A3"/>
    <w:rsid w:val="0066257D"/>
    <w:rsid w:val="00662A20"/>
    <w:rsid w:val="00662ACB"/>
    <w:rsid w:val="0066442F"/>
    <w:rsid w:val="00665D8E"/>
    <w:rsid w:val="00665E4D"/>
    <w:rsid w:val="00666B29"/>
    <w:rsid w:val="00671E07"/>
    <w:rsid w:val="00672217"/>
    <w:rsid w:val="0067293D"/>
    <w:rsid w:val="00674B2E"/>
    <w:rsid w:val="00677D29"/>
    <w:rsid w:val="00680DDB"/>
    <w:rsid w:val="00683651"/>
    <w:rsid w:val="00683DE0"/>
    <w:rsid w:val="00683E9F"/>
    <w:rsid w:val="0068400F"/>
    <w:rsid w:val="0068437F"/>
    <w:rsid w:val="0068499B"/>
    <w:rsid w:val="00684A69"/>
    <w:rsid w:val="006868F7"/>
    <w:rsid w:val="00686D6B"/>
    <w:rsid w:val="006879CB"/>
    <w:rsid w:val="006907DA"/>
    <w:rsid w:val="006914E0"/>
    <w:rsid w:val="006920FC"/>
    <w:rsid w:val="006937D9"/>
    <w:rsid w:val="00693A0F"/>
    <w:rsid w:val="00693A67"/>
    <w:rsid w:val="00696D23"/>
    <w:rsid w:val="00697FE7"/>
    <w:rsid w:val="006A0AB2"/>
    <w:rsid w:val="006A0F0E"/>
    <w:rsid w:val="006A2B4B"/>
    <w:rsid w:val="006A2CB5"/>
    <w:rsid w:val="006A384C"/>
    <w:rsid w:val="006A49EA"/>
    <w:rsid w:val="006A52DD"/>
    <w:rsid w:val="006A5C03"/>
    <w:rsid w:val="006A5E6C"/>
    <w:rsid w:val="006A7C30"/>
    <w:rsid w:val="006B0327"/>
    <w:rsid w:val="006B04D7"/>
    <w:rsid w:val="006B219D"/>
    <w:rsid w:val="006B2EC6"/>
    <w:rsid w:val="006B3100"/>
    <w:rsid w:val="006B4D82"/>
    <w:rsid w:val="006B6CCD"/>
    <w:rsid w:val="006C074D"/>
    <w:rsid w:val="006C0C7B"/>
    <w:rsid w:val="006C12C5"/>
    <w:rsid w:val="006C220E"/>
    <w:rsid w:val="006C2BC5"/>
    <w:rsid w:val="006C2C7E"/>
    <w:rsid w:val="006C4ABE"/>
    <w:rsid w:val="006C5195"/>
    <w:rsid w:val="006C5BF1"/>
    <w:rsid w:val="006C5FB2"/>
    <w:rsid w:val="006C6272"/>
    <w:rsid w:val="006D0269"/>
    <w:rsid w:val="006D050C"/>
    <w:rsid w:val="006D0FDE"/>
    <w:rsid w:val="006D136F"/>
    <w:rsid w:val="006D2499"/>
    <w:rsid w:val="006D432A"/>
    <w:rsid w:val="006D4C0D"/>
    <w:rsid w:val="006D5414"/>
    <w:rsid w:val="006D5E26"/>
    <w:rsid w:val="006D6079"/>
    <w:rsid w:val="006D7438"/>
    <w:rsid w:val="006D77AD"/>
    <w:rsid w:val="006E199F"/>
    <w:rsid w:val="006E25A0"/>
    <w:rsid w:val="006E2CFE"/>
    <w:rsid w:val="006E343E"/>
    <w:rsid w:val="006E3788"/>
    <w:rsid w:val="006E38DC"/>
    <w:rsid w:val="006E5903"/>
    <w:rsid w:val="006E639F"/>
    <w:rsid w:val="006E74CA"/>
    <w:rsid w:val="006F0664"/>
    <w:rsid w:val="006F06E8"/>
    <w:rsid w:val="006F2043"/>
    <w:rsid w:val="006F24E9"/>
    <w:rsid w:val="006F2889"/>
    <w:rsid w:val="006F2CC2"/>
    <w:rsid w:val="006F354C"/>
    <w:rsid w:val="006F36D5"/>
    <w:rsid w:val="006F38C9"/>
    <w:rsid w:val="006F5919"/>
    <w:rsid w:val="006F687B"/>
    <w:rsid w:val="006F6F59"/>
    <w:rsid w:val="006F741D"/>
    <w:rsid w:val="00700C96"/>
    <w:rsid w:val="00701801"/>
    <w:rsid w:val="00702879"/>
    <w:rsid w:val="007028B8"/>
    <w:rsid w:val="00706028"/>
    <w:rsid w:val="0070700C"/>
    <w:rsid w:val="00710F18"/>
    <w:rsid w:val="007124D1"/>
    <w:rsid w:val="00713350"/>
    <w:rsid w:val="00713D53"/>
    <w:rsid w:val="00714B6D"/>
    <w:rsid w:val="00715094"/>
    <w:rsid w:val="00715EFE"/>
    <w:rsid w:val="007163F6"/>
    <w:rsid w:val="0071675F"/>
    <w:rsid w:val="0071798A"/>
    <w:rsid w:val="00717DB5"/>
    <w:rsid w:val="00720280"/>
    <w:rsid w:val="00720884"/>
    <w:rsid w:val="00720F7B"/>
    <w:rsid w:val="00721F1E"/>
    <w:rsid w:val="00723860"/>
    <w:rsid w:val="00726D25"/>
    <w:rsid w:val="0072755D"/>
    <w:rsid w:val="00731F83"/>
    <w:rsid w:val="00732916"/>
    <w:rsid w:val="00732AD0"/>
    <w:rsid w:val="00736706"/>
    <w:rsid w:val="00740044"/>
    <w:rsid w:val="00740356"/>
    <w:rsid w:val="007415A0"/>
    <w:rsid w:val="00741D40"/>
    <w:rsid w:val="00741F76"/>
    <w:rsid w:val="00742278"/>
    <w:rsid w:val="007434A8"/>
    <w:rsid w:val="00743F39"/>
    <w:rsid w:val="0074455E"/>
    <w:rsid w:val="0074491C"/>
    <w:rsid w:val="007449D2"/>
    <w:rsid w:val="00746616"/>
    <w:rsid w:val="00750BFB"/>
    <w:rsid w:val="00750EFE"/>
    <w:rsid w:val="007536B7"/>
    <w:rsid w:val="0075370E"/>
    <w:rsid w:val="00753D8D"/>
    <w:rsid w:val="00754DEF"/>
    <w:rsid w:val="00755453"/>
    <w:rsid w:val="00755D18"/>
    <w:rsid w:val="00756B66"/>
    <w:rsid w:val="007600EE"/>
    <w:rsid w:val="00761A22"/>
    <w:rsid w:val="0076337A"/>
    <w:rsid w:val="00765ACB"/>
    <w:rsid w:val="00766253"/>
    <w:rsid w:val="00767DF5"/>
    <w:rsid w:val="007701C3"/>
    <w:rsid w:val="0077036C"/>
    <w:rsid w:val="00770976"/>
    <w:rsid w:val="007709B0"/>
    <w:rsid w:val="007709C4"/>
    <w:rsid w:val="00771294"/>
    <w:rsid w:val="00771AEA"/>
    <w:rsid w:val="00775D69"/>
    <w:rsid w:val="00775F41"/>
    <w:rsid w:val="00776607"/>
    <w:rsid w:val="007766BE"/>
    <w:rsid w:val="00776FAB"/>
    <w:rsid w:val="007775F4"/>
    <w:rsid w:val="00777B64"/>
    <w:rsid w:val="00777D55"/>
    <w:rsid w:val="007812A2"/>
    <w:rsid w:val="007818C3"/>
    <w:rsid w:val="00781F25"/>
    <w:rsid w:val="0078293C"/>
    <w:rsid w:val="0078590C"/>
    <w:rsid w:val="00785EBA"/>
    <w:rsid w:val="0078607C"/>
    <w:rsid w:val="007874BB"/>
    <w:rsid w:val="007902CF"/>
    <w:rsid w:val="00790A90"/>
    <w:rsid w:val="00790CFB"/>
    <w:rsid w:val="007915D9"/>
    <w:rsid w:val="007930A8"/>
    <w:rsid w:val="00793242"/>
    <w:rsid w:val="00793D21"/>
    <w:rsid w:val="00794387"/>
    <w:rsid w:val="007965AF"/>
    <w:rsid w:val="0079679A"/>
    <w:rsid w:val="00796A63"/>
    <w:rsid w:val="007A231A"/>
    <w:rsid w:val="007A3028"/>
    <w:rsid w:val="007A365E"/>
    <w:rsid w:val="007A369A"/>
    <w:rsid w:val="007A5388"/>
    <w:rsid w:val="007A7D49"/>
    <w:rsid w:val="007B08FD"/>
    <w:rsid w:val="007B250D"/>
    <w:rsid w:val="007B3E06"/>
    <w:rsid w:val="007B4AD3"/>
    <w:rsid w:val="007B5F7C"/>
    <w:rsid w:val="007B6465"/>
    <w:rsid w:val="007B6F04"/>
    <w:rsid w:val="007B7A90"/>
    <w:rsid w:val="007B7CFB"/>
    <w:rsid w:val="007C0586"/>
    <w:rsid w:val="007C0DB7"/>
    <w:rsid w:val="007C16F8"/>
    <w:rsid w:val="007C1FCC"/>
    <w:rsid w:val="007C2792"/>
    <w:rsid w:val="007C31ED"/>
    <w:rsid w:val="007C37BD"/>
    <w:rsid w:val="007C43B8"/>
    <w:rsid w:val="007C458F"/>
    <w:rsid w:val="007C48A2"/>
    <w:rsid w:val="007C529E"/>
    <w:rsid w:val="007C52AD"/>
    <w:rsid w:val="007D10D8"/>
    <w:rsid w:val="007D1F2F"/>
    <w:rsid w:val="007D21A0"/>
    <w:rsid w:val="007D3E01"/>
    <w:rsid w:val="007D5335"/>
    <w:rsid w:val="007D5C1B"/>
    <w:rsid w:val="007E0A9B"/>
    <w:rsid w:val="007E258B"/>
    <w:rsid w:val="007E4F28"/>
    <w:rsid w:val="007E5D45"/>
    <w:rsid w:val="007E685F"/>
    <w:rsid w:val="007E6EAA"/>
    <w:rsid w:val="007F0AC5"/>
    <w:rsid w:val="007F126A"/>
    <w:rsid w:val="007F1D5F"/>
    <w:rsid w:val="007F28BC"/>
    <w:rsid w:val="007F3CCF"/>
    <w:rsid w:val="007F4130"/>
    <w:rsid w:val="007F44E2"/>
    <w:rsid w:val="007F53D7"/>
    <w:rsid w:val="007F6214"/>
    <w:rsid w:val="007F6BFC"/>
    <w:rsid w:val="007F7055"/>
    <w:rsid w:val="00800099"/>
    <w:rsid w:val="008004BC"/>
    <w:rsid w:val="008005D1"/>
    <w:rsid w:val="00801EE4"/>
    <w:rsid w:val="0080226B"/>
    <w:rsid w:val="00802C5A"/>
    <w:rsid w:val="00804CB5"/>
    <w:rsid w:val="00805EDF"/>
    <w:rsid w:val="00805FB0"/>
    <w:rsid w:val="00805FE3"/>
    <w:rsid w:val="00806276"/>
    <w:rsid w:val="00810746"/>
    <w:rsid w:val="00811F25"/>
    <w:rsid w:val="00814521"/>
    <w:rsid w:val="00814677"/>
    <w:rsid w:val="0081509E"/>
    <w:rsid w:val="00815FF8"/>
    <w:rsid w:val="008162AA"/>
    <w:rsid w:val="00820B44"/>
    <w:rsid w:val="00824FC5"/>
    <w:rsid w:val="00825DD3"/>
    <w:rsid w:val="00825EA7"/>
    <w:rsid w:val="0082601A"/>
    <w:rsid w:val="00826388"/>
    <w:rsid w:val="00827B0E"/>
    <w:rsid w:val="00827FC2"/>
    <w:rsid w:val="00831FDB"/>
    <w:rsid w:val="008339F9"/>
    <w:rsid w:val="00833D23"/>
    <w:rsid w:val="008340F2"/>
    <w:rsid w:val="008344F9"/>
    <w:rsid w:val="0083650D"/>
    <w:rsid w:val="00837E5F"/>
    <w:rsid w:val="00840494"/>
    <w:rsid w:val="0084062B"/>
    <w:rsid w:val="00842D7F"/>
    <w:rsid w:val="0084315D"/>
    <w:rsid w:val="00843BD4"/>
    <w:rsid w:val="00844ECB"/>
    <w:rsid w:val="0084509A"/>
    <w:rsid w:val="00845613"/>
    <w:rsid w:val="00847B34"/>
    <w:rsid w:val="00850613"/>
    <w:rsid w:val="0085133B"/>
    <w:rsid w:val="00852469"/>
    <w:rsid w:val="00854817"/>
    <w:rsid w:val="00854EB4"/>
    <w:rsid w:val="00855EA8"/>
    <w:rsid w:val="008566E8"/>
    <w:rsid w:val="0085734A"/>
    <w:rsid w:val="00862709"/>
    <w:rsid w:val="008630F2"/>
    <w:rsid w:val="008667FC"/>
    <w:rsid w:val="00866AF3"/>
    <w:rsid w:val="00866B23"/>
    <w:rsid w:val="00866BCB"/>
    <w:rsid w:val="00866D1C"/>
    <w:rsid w:val="00867879"/>
    <w:rsid w:val="008679B4"/>
    <w:rsid w:val="00872756"/>
    <w:rsid w:val="00872999"/>
    <w:rsid w:val="00873999"/>
    <w:rsid w:val="00876519"/>
    <w:rsid w:val="00876782"/>
    <w:rsid w:val="0087697D"/>
    <w:rsid w:val="00877238"/>
    <w:rsid w:val="008774CB"/>
    <w:rsid w:val="008775FD"/>
    <w:rsid w:val="00877EBD"/>
    <w:rsid w:val="00881B52"/>
    <w:rsid w:val="008825E6"/>
    <w:rsid w:val="0088539A"/>
    <w:rsid w:val="00886680"/>
    <w:rsid w:val="00886D36"/>
    <w:rsid w:val="008905F4"/>
    <w:rsid w:val="008905F9"/>
    <w:rsid w:val="008907A8"/>
    <w:rsid w:val="00891304"/>
    <w:rsid w:val="0089161E"/>
    <w:rsid w:val="0089295A"/>
    <w:rsid w:val="00893DB1"/>
    <w:rsid w:val="008944D1"/>
    <w:rsid w:val="00894C26"/>
    <w:rsid w:val="00895031"/>
    <w:rsid w:val="00895146"/>
    <w:rsid w:val="008953EA"/>
    <w:rsid w:val="008963C2"/>
    <w:rsid w:val="008968E9"/>
    <w:rsid w:val="00897DE3"/>
    <w:rsid w:val="008A0B2C"/>
    <w:rsid w:val="008A1E96"/>
    <w:rsid w:val="008A28E0"/>
    <w:rsid w:val="008A325F"/>
    <w:rsid w:val="008A32F7"/>
    <w:rsid w:val="008A4AE3"/>
    <w:rsid w:val="008A7B4F"/>
    <w:rsid w:val="008B15D7"/>
    <w:rsid w:val="008B2972"/>
    <w:rsid w:val="008B2E35"/>
    <w:rsid w:val="008B3737"/>
    <w:rsid w:val="008B3CDA"/>
    <w:rsid w:val="008B6B52"/>
    <w:rsid w:val="008B70C1"/>
    <w:rsid w:val="008B7316"/>
    <w:rsid w:val="008C171D"/>
    <w:rsid w:val="008C3F6D"/>
    <w:rsid w:val="008C41D8"/>
    <w:rsid w:val="008C46F8"/>
    <w:rsid w:val="008C6469"/>
    <w:rsid w:val="008C6517"/>
    <w:rsid w:val="008C6827"/>
    <w:rsid w:val="008C68DE"/>
    <w:rsid w:val="008C710E"/>
    <w:rsid w:val="008C7506"/>
    <w:rsid w:val="008C7ADC"/>
    <w:rsid w:val="008D0007"/>
    <w:rsid w:val="008D192C"/>
    <w:rsid w:val="008D275F"/>
    <w:rsid w:val="008D380C"/>
    <w:rsid w:val="008D3A7D"/>
    <w:rsid w:val="008D5F9D"/>
    <w:rsid w:val="008D7392"/>
    <w:rsid w:val="008E05CE"/>
    <w:rsid w:val="008E2097"/>
    <w:rsid w:val="008E256A"/>
    <w:rsid w:val="008E3EB9"/>
    <w:rsid w:val="008E5686"/>
    <w:rsid w:val="008E6467"/>
    <w:rsid w:val="008E7AF9"/>
    <w:rsid w:val="008F03D6"/>
    <w:rsid w:val="008F0B82"/>
    <w:rsid w:val="008F0C4B"/>
    <w:rsid w:val="008F0C82"/>
    <w:rsid w:val="008F1470"/>
    <w:rsid w:val="008F1891"/>
    <w:rsid w:val="008F4B61"/>
    <w:rsid w:val="008F4FE1"/>
    <w:rsid w:val="008F549F"/>
    <w:rsid w:val="008F66C9"/>
    <w:rsid w:val="00900D30"/>
    <w:rsid w:val="00900F06"/>
    <w:rsid w:val="00901145"/>
    <w:rsid w:val="00902E63"/>
    <w:rsid w:val="00905918"/>
    <w:rsid w:val="00907F4D"/>
    <w:rsid w:val="00910319"/>
    <w:rsid w:val="00910A5B"/>
    <w:rsid w:val="00912C93"/>
    <w:rsid w:val="00913038"/>
    <w:rsid w:val="009130B8"/>
    <w:rsid w:val="00914521"/>
    <w:rsid w:val="00914C33"/>
    <w:rsid w:val="00916184"/>
    <w:rsid w:val="00916907"/>
    <w:rsid w:val="00917864"/>
    <w:rsid w:val="009208C6"/>
    <w:rsid w:val="00921F98"/>
    <w:rsid w:val="009235B9"/>
    <w:rsid w:val="009236B0"/>
    <w:rsid w:val="009238A8"/>
    <w:rsid w:val="009238C2"/>
    <w:rsid w:val="00923928"/>
    <w:rsid w:val="00923F14"/>
    <w:rsid w:val="00924426"/>
    <w:rsid w:val="00925011"/>
    <w:rsid w:val="00927935"/>
    <w:rsid w:val="00930769"/>
    <w:rsid w:val="00932552"/>
    <w:rsid w:val="00932E63"/>
    <w:rsid w:val="00933C9B"/>
    <w:rsid w:val="00933FF1"/>
    <w:rsid w:val="009342B0"/>
    <w:rsid w:val="0093496F"/>
    <w:rsid w:val="0093538E"/>
    <w:rsid w:val="009378E0"/>
    <w:rsid w:val="009402AA"/>
    <w:rsid w:val="0094050A"/>
    <w:rsid w:val="009424A9"/>
    <w:rsid w:val="00943273"/>
    <w:rsid w:val="0094330E"/>
    <w:rsid w:val="00943630"/>
    <w:rsid w:val="0094380C"/>
    <w:rsid w:val="00943848"/>
    <w:rsid w:val="009438C5"/>
    <w:rsid w:val="00943CF1"/>
    <w:rsid w:val="00944314"/>
    <w:rsid w:val="00944614"/>
    <w:rsid w:val="0094511A"/>
    <w:rsid w:val="009478A5"/>
    <w:rsid w:val="00950E6F"/>
    <w:rsid w:val="009510B3"/>
    <w:rsid w:val="00952EEF"/>
    <w:rsid w:val="00953579"/>
    <w:rsid w:val="009536B3"/>
    <w:rsid w:val="00953775"/>
    <w:rsid w:val="009539DB"/>
    <w:rsid w:val="0095420B"/>
    <w:rsid w:val="009574DE"/>
    <w:rsid w:val="00957B95"/>
    <w:rsid w:val="00960C31"/>
    <w:rsid w:val="00960F16"/>
    <w:rsid w:val="009621B1"/>
    <w:rsid w:val="00962944"/>
    <w:rsid w:val="009645FA"/>
    <w:rsid w:val="009679D8"/>
    <w:rsid w:val="00972788"/>
    <w:rsid w:val="0097360E"/>
    <w:rsid w:val="00974527"/>
    <w:rsid w:val="00975144"/>
    <w:rsid w:val="009759F0"/>
    <w:rsid w:val="0097794F"/>
    <w:rsid w:val="00977A55"/>
    <w:rsid w:val="00977BAD"/>
    <w:rsid w:val="009800F2"/>
    <w:rsid w:val="009804D1"/>
    <w:rsid w:val="00981DF7"/>
    <w:rsid w:val="00982317"/>
    <w:rsid w:val="009825DE"/>
    <w:rsid w:val="009853C1"/>
    <w:rsid w:val="009855A8"/>
    <w:rsid w:val="00985DF7"/>
    <w:rsid w:val="00986049"/>
    <w:rsid w:val="00986C17"/>
    <w:rsid w:val="009877E3"/>
    <w:rsid w:val="00990923"/>
    <w:rsid w:val="0099146B"/>
    <w:rsid w:val="00992493"/>
    <w:rsid w:val="00992CD3"/>
    <w:rsid w:val="009936F1"/>
    <w:rsid w:val="00996CD2"/>
    <w:rsid w:val="00996F36"/>
    <w:rsid w:val="00997A3A"/>
    <w:rsid w:val="00997C09"/>
    <w:rsid w:val="00997ED5"/>
    <w:rsid w:val="009A2FCA"/>
    <w:rsid w:val="009B0995"/>
    <w:rsid w:val="009B14D8"/>
    <w:rsid w:val="009B2D96"/>
    <w:rsid w:val="009B3551"/>
    <w:rsid w:val="009B3F02"/>
    <w:rsid w:val="009B3F15"/>
    <w:rsid w:val="009B4654"/>
    <w:rsid w:val="009B5303"/>
    <w:rsid w:val="009B579E"/>
    <w:rsid w:val="009B6094"/>
    <w:rsid w:val="009B690D"/>
    <w:rsid w:val="009C08DA"/>
    <w:rsid w:val="009C0BD7"/>
    <w:rsid w:val="009C10B8"/>
    <w:rsid w:val="009C1311"/>
    <w:rsid w:val="009C2317"/>
    <w:rsid w:val="009C2570"/>
    <w:rsid w:val="009C2D68"/>
    <w:rsid w:val="009C3671"/>
    <w:rsid w:val="009C484E"/>
    <w:rsid w:val="009C4BF5"/>
    <w:rsid w:val="009C5495"/>
    <w:rsid w:val="009C5589"/>
    <w:rsid w:val="009C656D"/>
    <w:rsid w:val="009C76D5"/>
    <w:rsid w:val="009D14AF"/>
    <w:rsid w:val="009D2039"/>
    <w:rsid w:val="009D2524"/>
    <w:rsid w:val="009D289C"/>
    <w:rsid w:val="009D2F50"/>
    <w:rsid w:val="009D344A"/>
    <w:rsid w:val="009D3E18"/>
    <w:rsid w:val="009D4739"/>
    <w:rsid w:val="009D6076"/>
    <w:rsid w:val="009D66D8"/>
    <w:rsid w:val="009D67B8"/>
    <w:rsid w:val="009D6AF5"/>
    <w:rsid w:val="009D7210"/>
    <w:rsid w:val="009D73FF"/>
    <w:rsid w:val="009D7AFC"/>
    <w:rsid w:val="009E03ED"/>
    <w:rsid w:val="009E0F89"/>
    <w:rsid w:val="009E31AA"/>
    <w:rsid w:val="009E4093"/>
    <w:rsid w:val="009E45B6"/>
    <w:rsid w:val="009E55C7"/>
    <w:rsid w:val="009E6F93"/>
    <w:rsid w:val="009E74F4"/>
    <w:rsid w:val="009F27F9"/>
    <w:rsid w:val="009F2ECA"/>
    <w:rsid w:val="009F35AD"/>
    <w:rsid w:val="009F4071"/>
    <w:rsid w:val="009F4E0E"/>
    <w:rsid w:val="009F64DE"/>
    <w:rsid w:val="009F6638"/>
    <w:rsid w:val="00A025E6"/>
    <w:rsid w:val="00A02E08"/>
    <w:rsid w:val="00A034FB"/>
    <w:rsid w:val="00A03B97"/>
    <w:rsid w:val="00A0435D"/>
    <w:rsid w:val="00A05764"/>
    <w:rsid w:val="00A05AEB"/>
    <w:rsid w:val="00A06565"/>
    <w:rsid w:val="00A0736A"/>
    <w:rsid w:val="00A07B1D"/>
    <w:rsid w:val="00A07D74"/>
    <w:rsid w:val="00A10118"/>
    <w:rsid w:val="00A10BA1"/>
    <w:rsid w:val="00A12C77"/>
    <w:rsid w:val="00A12F45"/>
    <w:rsid w:val="00A143E6"/>
    <w:rsid w:val="00A1480C"/>
    <w:rsid w:val="00A14A42"/>
    <w:rsid w:val="00A151D2"/>
    <w:rsid w:val="00A1569C"/>
    <w:rsid w:val="00A17BE3"/>
    <w:rsid w:val="00A205C5"/>
    <w:rsid w:val="00A2165A"/>
    <w:rsid w:val="00A21731"/>
    <w:rsid w:val="00A239C4"/>
    <w:rsid w:val="00A23C6E"/>
    <w:rsid w:val="00A2417D"/>
    <w:rsid w:val="00A24427"/>
    <w:rsid w:val="00A24B35"/>
    <w:rsid w:val="00A2595C"/>
    <w:rsid w:val="00A267F4"/>
    <w:rsid w:val="00A26C8A"/>
    <w:rsid w:val="00A27CED"/>
    <w:rsid w:val="00A306C2"/>
    <w:rsid w:val="00A32369"/>
    <w:rsid w:val="00A32C05"/>
    <w:rsid w:val="00A33659"/>
    <w:rsid w:val="00A33D08"/>
    <w:rsid w:val="00A342E5"/>
    <w:rsid w:val="00A35AA9"/>
    <w:rsid w:val="00A371EB"/>
    <w:rsid w:val="00A3737A"/>
    <w:rsid w:val="00A4007F"/>
    <w:rsid w:val="00A40F32"/>
    <w:rsid w:val="00A4162A"/>
    <w:rsid w:val="00A41CE4"/>
    <w:rsid w:val="00A42F9A"/>
    <w:rsid w:val="00A435F8"/>
    <w:rsid w:val="00A43EA6"/>
    <w:rsid w:val="00A44601"/>
    <w:rsid w:val="00A44C87"/>
    <w:rsid w:val="00A459D2"/>
    <w:rsid w:val="00A45C5E"/>
    <w:rsid w:val="00A4741E"/>
    <w:rsid w:val="00A476DD"/>
    <w:rsid w:val="00A52208"/>
    <w:rsid w:val="00A52F31"/>
    <w:rsid w:val="00A5431D"/>
    <w:rsid w:val="00A54F52"/>
    <w:rsid w:val="00A607DE"/>
    <w:rsid w:val="00A61443"/>
    <w:rsid w:val="00A6155D"/>
    <w:rsid w:val="00A6274E"/>
    <w:rsid w:val="00A6278B"/>
    <w:rsid w:val="00A63409"/>
    <w:rsid w:val="00A641F6"/>
    <w:rsid w:val="00A64520"/>
    <w:rsid w:val="00A65517"/>
    <w:rsid w:val="00A65D38"/>
    <w:rsid w:val="00A66574"/>
    <w:rsid w:val="00A678B6"/>
    <w:rsid w:val="00A67A4B"/>
    <w:rsid w:val="00A701E2"/>
    <w:rsid w:val="00A71486"/>
    <w:rsid w:val="00A71BFB"/>
    <w:rsid w:val="00A724F4"/>
    <w:rsid w:val="00A7263E"/>
    <w:rsid w:val="00A7305E"/>
    <w:rsid w:val="00A7333E"/>
    <w:rsid w:val="00A733A2"/>
    <w:rsid w:val="00A73C23"/>
    <w:rsid w:val="00A76ECD"/>
    <w:rsid w:val="00A808B0"/>
    <w:rsid w:val="00A81AB1"/>
    <w:rsid w:val="00A81E34"/>
    <w:rsid w:val="00A8256F"/>
    <w:rsid w:val="00A82689"/>
    <w:rsid w:val="00A82C1C"/>
    <w:rsid w:val="00A834C0"/>
    <w:rsid w:val="00A83A59"/>
    <w:rsid w:val="00A8414C"/>
    <w:rsid w:val="00A856EC"/>
    <w:rsid w:val="00A85C95"/>
    <w:rsid w:val="00A85DEC"/>
    <w:rsid w:val="00A862A6"/>
    <w:rsid w:val="00A90333"/>
    <w:rsid w:val="00A90595"/>
    <w:rsid w:val="00A923ED"/>
    <w:rsid w:val="00A92EDC"/>
    <w:rsid w:val="00A940FE"/>
    <w:rsid w:val="00A94EA5"/>
    <w:rsid w:val="00A96D76"/>
    <w:rsid w:val="00AA0A16"/>
    <w:rsid w:val="00AA135D"/>
    <w:rsid w:val="00AA18A0"/>
    <w:rsid w:val="00AA209D"/>
    <w:rsid w:val="00AA604B"/>
    <w:rsid w:val="00AA60D4"/>
    <w:rsid w:val="00AB1D6B"/>
    <w:rsid w:val="00AB25BC"/>
    <w:rsid w:val="00AB3582"/>
    <w:rsid w:val="00AB3610"/>
    <w:rsid w:val="00AB3B49"/>
    <w:rsid w:val="00AB3C8B"/>
    <w:rsid w:val="00AB41B6"/>
    <w:rsid w:val="00AB479F"/>
    <w:rsid w:val="00AB60C1"/>
    <w:rsid w:val="00AB6D2E"/>
    <w:rsid w:val="00AC131B"/>
    <w:rsid w:val="00AC1F6F"/>
    <w:rsid w:val="00AC58FB"/>
    <w:rsid w:val="00AC5B51"/>
    <w:rsid w:val="00AC726B"/>
    <w:rsid w:val="00AC7604"/>
    <w:rsid w:val="00AD0695"/>
    <w:rsid w:val="00AD07B3"/>
    <w:rsid w:val="00AD0E92"/>
    <w:rsid w:val="00AD1185"/>
    <w:rsid w:val="00AD11CC"/>
    <w:rsid w:val="00AD26EE"/>
    <w:rsid w:val="00AD2F31"/>
    <w:rsid w:val="00AD3599"/>
    <w:rsid w:val="00AE046D"/>
    <w:rsid w:val="00AE1D3E"/>
    <w:rsid w:val="00AE274E"/>
    <w:rsid w:val="00AE2CB4"/>
    <w:rsid w:val="00AE391C"/>
    <w:rsid w:val="00AE440D"/>
    <w:rsid w:val="00AE4430"/>
    <w:rsid w:val="00AE539B"/>
    <w:rsid w:val="00AE5BD2"/>
    <w:rsid w:val="00AE669C"/>
    <w:rsid w:val="00AE6DE3"/>
    <w:rsid w:val="00AE7E78"/>
    <w:rsid w:val="00AF21F3"/>
    <w:rsid w:val="00AF380D"/>
    <w:rsid w:val="00AF497F"/>
    <w:rsid w:val="00AF6CDA"/>
    <w:rsid w:val="00AF7B15"/>
    <w:rsid w:val="00B00491"/>
    <w:rsid w:val="00B00A28"/>
    <w:rsid w:val="00B01303"/>
    <w:rsid w:val="00B01641"/>
    <w:rsid w:val="00B01BCF"/>
    <w:rsid w:val="00B021D1"/>
    <w:rsid w:val="00B0291A"/>
    <w:rsid w:val="00B03D4A"/>
    <w:rsid w:val="00B04360"/>
    <w:rsid w:val="00B0444F"/>
    <w:rsid w:val="00B05359"/>
    <w:rsid w:val="00B062C3"/>
    <w:rsid w:val="00B101DA"/>
    <w:rsid w:val="00B12BC6"/>
    <w:rsid w:val="00B139DF"/>
    <w:rsid w:val="00B151AD"/>
    <w:rsid w:val="00B15A44"/>
    <w:rsid w:val="00B166E6"/>
    <w:rsid w:val="00B17571"/>
    <w:rsid w:val="00B20C4E"/>
    <w:rsid w:val="00B20F27"/>
    <w:rsid w:val="00B21985"/>
    <w:rsid w:val="00B2206C"/>
    <w:rsid w:val="00B227FB"/>
    <w:rsid w:val="00B23170"/>
    <w:rsid w:val="00B23BAC"/>
    <w:rsid w:val="00B25924"/>
    <w:rsid w:val="00B25E5D"/>
    <w:rsid w:val="00B26A35"/>
    <w:rsid w:val="00B26CD7"/>
    <w:rsid w:val="00B27D8B"/>
    <w:rsid w:val="00B31E4B"/>
    <w:rsid w:val="00B32067"/>
    <w:rsid w:val="00B32591"/>
    <w:rsid w:val="00B32D4E"/>
    <w:rsid w:val="00B33839"/>
    <w:rsid w:val="00B34FFF"/>
    <w:rsid w:val="00B3593D"/>
    <w:rsid w:val="00B36AF0"/>
    <w:rsid w:val="00B373F2"/>
    <w:rsid w:val="00B41224"/>
    <w:rsid w:val="00B424A8"/>
    <w:rsid w:val="00B44892"/>
    <w:rsid w:val="00B44EFF"/>
    <w:rsid w:val="00B454FE"/>
    <w:rsid w:val="00B46732"/>
    <w:rsid w:val="00B505C8"/>
    <w:rsid w:val="00B51025"/>
    <w:rsid w:val="00B518FB"/>
    <w:rsid w:val="00B5224B"/>
    <w:rsid w:val="00B52267"/>
    <w:rsid w:val="00B5293E"/>
    <w:rsid w:val="00B53842"/>
    <w:rsid w:val="00B53FA2"/>
    <w:rsid w:val="00B5508A"/>
    <w:rsid w:val="00B55450"/>
    <w:rsid w:val="00B55939"/>
    <w:rsid w:val="00B56C09"/>
    <w:rsid w:val="00B572F3"/>
    <w:rsid w:val="00B618E4"/>
    <w:rsid w:val="00B61E02"/>
    <w:rsid w:val="00B626C5"/>
    <w:rsid w:val="00B6337A"/>
    <w:rsid w:val="00B635B2"/>
    <w:rsid w:val="00B667C5"/>
    <w:rsid w:val="00B674A6"/>
    <w:rsid w:val="00B675E5"/>
    <w:rsid w:val="00B7199E"/>
    <w:rsid w:val="00B71E10"/>
    <w:rsid w:val="00B741C3"/>
    <w:rsid w:val="00B746BC"/>
    <w:rsid w:val="00B74D70"/>
    <w:rsid w:val="00B754C6"/>
    <w:rsid w:val="00B771A0"/>
    <w:rsid w:val="00B7771D"/>
    <w:rsid w:val="00B77DA9"/>
    <w:rsid w:val="00B77F3E"/>
    <w:rsid w:val="00B80455"/>
    <w:rsid w:val="00B81D07"/>
    <w:rsid w:val="00B84128"/>
    <w:rsid w:val="00B845AB"/>
    <w:rsid w:val="00B8466F"/>
    <w:rsid w:val="00B8468D"/>
    <w:rsid w:val="00B84D24"/>
    <w:rsid w:val="00B87FAA"/>
    <w:rsid w:val="00B90DB0"/>
    <w:rsid w:val="00B90F1F"/>
    <w:rsid w:val="00B91E08"/>
    <w:rsid w:val="00B968A0"/>
    <w:rsid w:val="00B97731"/>
    <w:rsid w:val="00BA0066"/>
    <w:rsid w:val="00BA1335"/>
    <w:rsid w:val="00BA16AB"/>
    <w:rsid w:val="00BA25E0"/>
    <w:rsid w:val="00BA3C60"/>
    <w:rsid w:val="00BA4063"/>
    <w:rsid w:val="00BA41E1"/>
    <w:rsid w:val="00BA69EC"/>
    <w:rsid w:val="00BA6F80"/>
    <w:rsid w:val="00BA7452"/>
    <w:rsid w:val="00BA76A9"/>
    <w:rsid w:val="00BA7900"/>
    <w:rsid w:val="00BB1D31"/>
    <w:rsid w:val="00BB34E4"/>
    <w:rsid w:val="00BB4240"/>
    <w:rsid w:val="00BB477A"/>
    <w:rsid w:val="00BB515D"/>
    <w:rsid w:val="00BB69D8"/>
    <w:rsid w:val="00BB6C34"/>
    <w:rsid w:val="00BC0689"/>
    <w:rsid w:val="00BC1610"/>
    <w:rsid w:val="00BC1A5B"/>
    <w:rsid w:val="00BC2291"/>
    <w:rsid w:val="00BC2970"/>
    <w:rsid w:val="00BC2A6D"/>
    <w:rsid w:val="00BC319D"/>
    <w:rsid w:val="00BC38A2"/>
    <w:rsid w:val="00BC46CD"/>
    <w:rsid w:val="00BC4F2B"/>
    <w:rsid w:val="00BC661E"/>
    <w:rsid w:val="00BC6C6B"/>
    <w:rsid w:val="00BC6EC0"/>
    <w:rsid w:val="00BC784E"/>
    <w:rsid w:val="00BC7D7A"/>
    <w:rsid w:val="00BD1450"/>
    <w:rsid w:val="00BD26EF"/>
    <w:rsid w:val="00BD2811"/>
    <w:rsid w:val="00BD2CA1"/>
    <w:rsid w:val="00BD2D5E"/>
    <w:rsid w:val="00BD3535"/>
    <w:rsid w:val="00BD38CA"/>
    <w:rsid w:val="00BD672A"/>
    <w:rsid w:val="00BD7765"/>
    <w:rsid w:val="00BE3296"/>
    <w:rsid w:val="00BE4E16"/>
    <w:rsid w:val="00BE62C1"/>
    <w:rsid w:val="00BE6424"/>
    <w:rsid w:val="00BE67BB"/>
    <w:rsid w:val="00BE7B18"/>
    <w:rsid w:val="00BF06D5"/>
    <w:rsid w:val="00BF0D30"/>
    <w:rsid w:val="00BF1C41"/>
    <w:rsid w:val="00BF21BC"/>
    <w:rsid w:val="00BF2E53"/>
    <w:rsid w:val="00BF3389"/>
    <w:rsid w:val="00BF38D7"/>
    <w:rsid w:val="00BF5D51"/>
    <w:rsid w:val="00BF629B"/>
    <w:rsid w:val="00BF7AAA"/>
    <w:rsid w:val="00C00A1E"/>
    <w:rsid w:val="00C00B0D"/>
    <w:rsid w:val="00C00BD7"/>
    <w:rsid w:val="00C010FA"/>
    <w:rsid w:val="00C01A0E"/>
    <w:rsid w:val="00C02C8C"/>
    <w:rsid w:val="00C03C98"/>
    <w:rsid w:val="00C0552A"/>
    <w:rsid w:val="00C06CE5"/>
    <w:rsid w:val="00C06E67"/>
    <w:rsid w:val="00C07950"/>
    <w:rsid w:val="00C07EE1"/>
    <w:rsid w:val="00C1027F"/>
    <w:rsid w:val="00C10E8B"/>
    <w:rsid w:val="00C11B9C"/>
    <w:rsid w:val="00C11C64"/>
    <w:rsid w:val="00C12E8D"/>
    <w:rsid w:val="00C12F22"/>
    <w:rsid w:val="00C131A1"/>
    <w:rsid w:val="00C13814"/>
    <w:rsid w:val="00C14045"/>
    <w:rsid w:val="00C1410B"/>
    <w:rsid w:val="00C1416C"/>
    <w:rsid w:val="00C14211"/>
    <w:rsid w:val="00C15BED"/>
    <w:rsid w:val="00C169D5"/>
    <w:rsid w:val="00C1732E"/>
    <w:rsid w:val="00C176D8"/>
    <w:rsid w:val="00C20A32"/>
    <w:rsid w:val="00C21345"/>
    <w:rsid w:val="00C2268B"/>
    <w:rsid w:val="00C23666"/>
    <w:rsid w:val="00C2389B"/>
    <w:rsid w:val="00C24701"/>
    <w:rsid w:val="00C25935"/>
    <w:rsid w:val="00C25EF2"/>
    <w:rsid w:val="00C265D7"/>
    <w:rsid w:val="00C266A8"/>
    <w:rsid w:val="00C26BF1"/>
    <w:rsid w:val="00C2761B"/>
    <w:rsid w:val="00C30F0D"/>
    <w:rsid w:val="00C32532"/>
    <w:rsid w:val="00C327B6"/>
    <w:rsid w:val="00C3317E"/>
    <w:rsid w:val="00C33E07"/>
    <w:rsid w:val="00C346E0"/>
    <w:rsid w:val="00C348A6"/>
    <w:rsid w:val="00C35161"/>
    <w:rsid w:val="00C3551B"/>
    <w:rsid w:val="00C365D3"/>
    <w:rsid w:val="00C4057D"/>
    <w:rsid w:val="00C4116A"/>
    <w:rsid w:val="00C416CB"/>
    <w:rsid w:val="00C4199F"/>
    <w:rsid w:val="00C44D72"/>
    <w:rsid w:val="00C46A91"/>
    <w:rsid w:val="00C46AAD"/>
    <w:rsid w:val="00C50398"/>
    <w:rsid w:val="00C50C7F"/>
    <w:rsid w:val="00C52F29"/>
    <w:rsid w:val="00C5325F"/>
    <w:rsid w:val="00C53BEF"/>
    <w:rsid w:val="00C5413E"/>
    <w:rsid w:val="00C545F1"/>
    <w:rsid w:val="00C561B6"/>
    <w:rsid w:val="00C60952"/>
    <w:rsid w:val="00C61765"/>
    <w:rsid w:val="00C6199E"/>
    <w:rsid w:val="00C62784"/>
    <w:rsid w:val="00C62B0A"/>
    <w:rsid w:val="00C63EB7"/>
    <w:rsid w:val="00C65A75"/>
    <w:rsid w:val="00C65C16"/>
    <w:rsid w:val="00C65CB5"/>
    <w:rsid w:val="00C66FC1"/>
    <w:rsid w:val="00C67913"/>
    <w:rsid w:val="00C67A95"/>
    <w:rsid w:val="00C7408D"/>
    <w:rsid w:val="00C74A92"/>
    <w:rsid w:val="00C77D06"/>
    <w:rsid w:val="00C80D09"/>
    <w:rsid w:val="00C81D1B"/>
    <w:rsid w:val="00C824EB"/>
    <w:rsid w:val="00C82B9C"/>
    <w:rsid w:val="00C83EE9"/>
    <w:rsid w:val="00C86298"/>
    <w:rsid w:val="00C87074"/>
    <w:rsid w:val="00C87BAC"/>
    <w:rsid w:val="00C9191A"/>
    <w:rsid w:val="00C9207D"/>
    <w:rsid w:val="00C92CBB"/>
    <w:rsid w:val="00C93266"/>
    <w:rsid w:val="00C933A3"/>
    <w:rsid w:val="00C93AF2"/>
    <w:rsid w:val="00C93D88"/>
    <w:rsid w:val="00C93FD0"/>
    <w:rsid w:val="00C94C1A"/>
    <w:rsid w:val="00C94D09"/>
    <w:rsid w:val="00C95B17"/>
    <w:rsid w:val="00C95F57"/>
    <w:rsid w:val="00C964F5"/>
    <w:rsid w:val="00C967FA"/>
    <w:rsid w:val="00C97130"/>
    <w:rsid w:val="00CA0128"/>
    <w:rsid w:val="00CA052B"/>
    <w:rsid w:val="00CA11CD"/>
    <w:rsid w:val="00CA25AE"/>
    <w:rsid w:val="00CA2BE8"/>
    <w:rsid w:val="00CA333E"/>
    <w:rsid w:val="00CA6E5B"/>
    <w:rsid w:val="00CA7194"/>
    <w:rsid w:val="00CA781B"/>
    <w:rsid w:val="00CA7DB5"/>
    <w:rsid w:val="00CB1AF3"/>
    <w:rsid w:val="00CB1FE4"/>
    <w:rsid w:val="00CB3917"/>
    <w:rsid w:val="00CB54BA"/>
    <w:rsid w:val="00CB5925"/>
    <w:rsid w:val="00CB5E82"/>
    <w:rsid w:val="00CB6B4A"/>
    <w:rsid w:val="00CB7A6B"/>
    <w:rsid w:val="00CB7F23"/>
    <w:rsid w:val="00CC08CA"/>
    <w:rsid w:val="00CC2064"/>
    <w:rsid w:val="00CC51EF"/>
    <w:rsid w:val="00CC60D6"/>
    <w:rsid w:val="00CC65D1"/>
    <w:rsid w:val="00CC65E0"/>
    <w:rsid w:val="00CD03BA"/>
    <w:rsid w:val="00CD0C89"/>
    <w:rsid w:val="00CD17FF"/>
    <w:rsid w:val="00CD28E3"/>
    <w:rsid w:val="00CD3238"/>
    <w:rsid w:val="00CD3466"/>
    <w:rsid w:val="00CD3E32"/>
    <w:rsid w:val="00CD4EAB"/>
    <w:rsid w:val="00CD64E3"/>
    <w:rsid w:val="00CD6AC6"/>
    <w:rsid w:val="00CE02C9"/>
    <w:rsid w:val="00CE2501"/>
    <w:rsid w:val="00CE2A34"/>
    <w:rsid w:val="00CE3360"/>
    <w:rsid w:val="00CE3407"/>
    <w:rsid w:val="00CE3892"/>
    <w:rsid w:val="00CE3C56"/>
    <w:rsid w:val="00CE3E38"/>
    <w:rsid w:val="00CE5766"/>
    <w:rsid w:val="00CE608C"/>
    <w:rsid w:val="00CE627E"/>
    <w:rsid w:val="00CE7025"/>
    <w:rsid w:val="00CE75BC"/>
    <w:rsid w:val="00CF66C7"/>
    <w:rsid w:val="00CF699C"/>
    <w:rsid w:val="00CF69B8"/>
    <w:rsid w:val="00CF7DF1"/>
    <w:rsid w:val="00D009AC"/>
    <w:rsid w:val="00D00D8F"/>
    <w:rsid w:val="00D00E45"/>
    <w:rsid w:val="00D022C6"/>
    <w:rsid w:val="00D03902"/>
    <w:rsid w:val="00D04286"/>
    <w:rsid w:val="00D04313"/>
    <w:rsid w:val="00D0482C"/>
    <w:rsid w:val="00D05028"/>
    <w:rsid w:val="00D06D45"/>
    <w:rsid w:val="00D07F1F"/>
    <w:rsid w:val="00D10FC2"/>
    <w:rsid w:val="00D11651"/>
    <w:rsid w:val="00D116E8"/>
    <w:rsid w:val="00D11984"/>
    <w:rsid w:val="00D12098"/>
    <w:rsid w:val="00D16193"/>
    <w:rsid w:val="00D178EA"/>
    <w:rsid w:val="00D229E2"/>
    <w:rsid w:val="00D23057"/>
    <w:rsid w:val="00D23E0B"/>
    <w:rsid w:val="00D23F88"/>
    <w:rsid w:val="00D24857"/>
    <w:rsid w:val="00D24A30"/>
    <w:rsid w:val="00D2599B"/>
    <w:rsid w:val="00D25B64"/>
    <w:rsid w:val="00D273CD"/>
    <w:rsid w:val="00D27642"/>
    <w:rsid w:val="00D30151"/>
    <w:rsid w:val="00D30737"/>
    <w:rsid w:val="00D30922"/>
    <w:rsid w:val="00D30C29"/>
    <w:rsid w:val="00D31C00"/>
    <w:rsid w:val="00D31C3E"/>
    <w:rsid w:val="00D32D3C"/>
    <w:rsid w:val="00D33B0E"/>
    <w:rsid w:val="00D33B2F"/>
    <w:rsid w:val="00D36B33"/>
    <w:rsid w:val="00D36F9C"/>
    <w:rsid w:val="00D37637"/>
    <w:rsid w:val="00D37D80"/>
    <w:rsid w:val="00D4017B"/>
    <w:rsid w:val="00D4045F"/>
    <w:rsid w:val="00D40F28"/>
    <w:rsid w:val="00D414F3"/>
    <w:rsid w:val="00D43418"/>
    <w:rsid w:val="00D438DE"/>
    <w:rsid w:val="00D43961"/>
    <w:rsid w:val="00D43ABF"/>
    <w:rsid w:val="00D43C06"/>
    <w:rsid w:val="00D44A05"/>
    <w:rsid w:val="00D45F36"/>
    <w:rsid w:val="00D462C0"/>
    <w:rsid w:val="00D473C4"/>
    <w:rsid w:val="00D500AD"/>
    <w:rsid w:val="00D50A90"/>
    <w:rsid w:val="00D50ACD"/>
    <w:rsid w:val="00D50D90"/>
    <w:rsid w:val="00D520EB"/>
    <w:rsid w:val="00D52AD9"/>
    <w:rsid w:val="00D52F5D"/>
    <w:rsid w:val="00D53B3A"/>
    <w:rsid w:val="00D54D0E"/>
    <w:rsid w:val="00D55432"/>
    <w:rsid w:val="00D55812"/>
    <w:rsid w:val="00D55EA8"/>
    <w:rsid w:val="00D57E20"/>
    <w:rsid w:val="00D6055B"/>
    <w:rsid w:val="00D6064E"/>
    <w:rsid w:val="00D607F8"/>
    <w:rsid w:val="00D618BC"/>
    <w:rsid w:val="00D64732"/>
    <w:rsid w:val="00D65F3C"/>
    <w:rsid w:val="00D6766E"/>
    <w:rsid w:val="00D67D6D"/>
    <w:rsid w:val="00D7024B"/>
    <w:rsid w:val="00D7109A"/>
    <w:rsid w:val="00D72FF6"/>
    <w:rsid w:val="00D73767"/>
    <w:rsid w:val="00D74891"/>
    <w:rsid w:val="00D7566B"/>
    <w:rsid w:val="00D75FCB"/>
    <w:rsid w:val="00D7620F"/>
    <w:rsid w:val="00D77AC4"/>
    <w:rsid w:val="00D81083"/>
    <w:rsid w:val="00D8187A"/>
    <w:rsid w:val="00D82030"/>
    <w:rsid w:val="00D82958"/>
    <w:rsid w:val="00D831BE"/>
    <w:rsid w:val="00D831C7"/>
    <w:rsid w:val="00D83BF7"/>
    <w:rsid w:val="00D84908"/>
    <w:rsid w:val="00D8531D"/>
    <w:rsid w:val="00D8568F"/>
    <w:rsid w:val="00D8579E"/>
    <w:rsid w:val="00D85A9C"/>
    <w:rsid w:val="00D8730A"/>
    <w:rsid w:val="00D90582"/>
    <w:rsid w:val="00D923B3"/>
    <w:rsid w:val="00D92A71"/>
    <w:rsid w:val="00D93F2D"/>
    <w:rsid w:val="00D975AF"/>
    <w:rsid w:val="00D97DBC"/>
    <w:rsid w:val="00D97E69"/>
    <w:rsid w:val="00DA047A"/>
    <w:rsid w:val="00DA05AD"/>
    <w:rsid w:val="00DA0DAA"/>
    <w:rsid w:val="00DA3235"/>
    <w:rsid w:val="00DA3863"/>
    <w:rsid w:val="00DA3C79"/>
    <w:rsid w:val="00DA3F40"/>
    <w:rsid w:val="00DA4FF5"/>
    <w:rsid w:val="00DA55E5"/>
    <w:rsid w:val="00DA6584"/>
    <w:rsid w:val="00DA65BB"/>
    <w:rsid w:val="00DA71E2"/>
    <w:rsid w:val="00DA72BE"/>
    <w:rsid w:val="00DB018D"/>
    <w:rsid w:val="00DB04E5"/>
    <w:rsid w:val="00DB0DE4"/>
    <w:rsid w:val="00DB1823"/>
    <w:rsid w:val="00DB1EBF"/>
    <w:rsid w:val="00DB2067"/>
    <w:rsid w:val="00DB419E"/>
    <w:rsid w:val="00DB6725"/>
    <w:rsid w:val="00DC12E4"/>
    <w:rsid w:val="00DC14F1"/>
    <w:rsid w:val="00DC1754"/>
    <w:rsid w:val="00DC1C3F"/>
    <w:rsid w:val="00DC21F9"/>
    <w:rsid w:val="00DC23DA"/>
    <w:rsid w:val="00DC3013"/>
    <w:rsid w:val="00DC3A2A"/>
    <w:rsid w:val="00DC3BF9"/>
    <w:rsid w:val="00DC407F"/>
    <w:rsid w:val="00DC4582"/>
    <w:rsid w:val="00DC471C"/>
    <w:rsid w:val="00DC4AAA"/>
    <w:rsid w:val="00DC4F04"/>
    <w:rsid w:val="00DC704D"/>
    <w:rsid w:val="00DC7402"/>
    <w:rsid w:val="00DD0B99"/>
    <w:rsid w:val="00DD0E76"/>
    <w:rsid w:val="00DD1051"/>
    <w:rsid w:val="00DD1403"/>
    <w:rsid w:val="00DD2018"/>
    <w:rsid w:val="00DD3880"/>
    <w:rsid w:val="00DD52B3"/>
    <w:rsid w:val="00DD5303"/>
    <w:rsid w:val="00DD5A92"/>
    <w:rsid w:val="00DD5C69"/>
    <w:rsid w:val="00DD668F"/>
    <w:rsid w:val="00DD7ED4"/>
    <w:rsid w:val="00DE1449"/>
    <w:rsid w:val="00DE2D49"/>
    <w:rsid w:val="00DE2F64"/>
    <w:rsid w:val="00DE3063"/>
    <w:rsid w:val="00DE3ED6"/>
    <w:rsid w:val="00DE606D"/>
    <w:rsid w:val="00DE6D99"/>
    <w:rsid w:val="00DE6F7C"/>
    <w:rsid w:val="00DE721E"/>
    <w:rsid w:val="00DE7548"/>
    <w:rsid w:val="00DE792E"/>
    <w:rsid w:val="00DF09A1"/>
    <w:rsid w:val="00DF32CD"/>
    <w:rsid w:val="00DF38D1"/>
    <w:rsid w:val="00DF5AD5"/>
    <w:rsid w:val="00DF6179"/>
    <w:rsid w:val="00E00664"/>
    <w:rsid w:val="00E0084B"/>
    <w:rsid w:val="00E00FB8"/>
    <w:rsid w:val="00E015B2"/>
    <w:rsid w:val="00E0300A"/>
    <w:rsid w:val="00E031AD"/>
    <w:rsid w:val="00E0341A"/>
    <w:rsid w:val="00E03ACD"/>
    <w:rsid w:val="00E04020"/>
    <w:rsid w:val="00E04E47"/>
    <w:rsid w:val="00E050EB"/>
    <w:rsid w:val="00E057A9"/>
    <w:rsid w:val="00E06654"/>
    <w:rsid w:val="00E10402"/>
    <w:rsid w:val="00E10F60"/>
    <w:rsid w:val="00E1195E"/>
    <w:rsid w:val="00E121C8"/>
    <w:rsid w:val="00E14450"/>
    <w:rsid w:val="00E15F47"/>
    <w:rsid w:val="00E1641C"/>
    <w:rsid w:val="00E1784D"/>
    <w:rsid w:val="00E20072"/>
    <w:rsid w:val="00E20C4C"/>
    <w:rsid w:val="00E22001"/>
    <w:rsid w:val="00E2279B"/>
    <w:rsid w:val="00E22880"/>
    <w:rsid w:val="00E22A77"/>
    <w:rsid w:val="00E230C6"/>
    <w:rsid w:val="00E23595"/>
    <w:rsid w:val="00E23AEF"/>
    <w:rsid w:val="00E24217"/>
    <w:rsid w:val="00E24A7F"/>
    <w:rsid w:val="00E26956"/>
    <w:rsid w:val="00E27A5D"/>
    <w:rsid w:val="00E307C3"/>
    <w:rsid w:val="00E32315"/>
    <w:rsid w:val="00E32751"/>
    <w:rsid w:val="00E32AE4"/>
    <w:rsid w:val="00E32E5B"/>
    <w:rsid w:val="00E330C7"/>
    <w:rsid w:val="00E3342D"/>
    <w:rsid w:val="00E336C0"/>
    <w:rsid w:val="00E33FA4"/>
    <w:rsid w:val="00E345A6"/>
    <w:rsid w:val="00E36035"/>
    <w:rsid w:val="00E36142"/>
    <w:rsid w:val="00E368DB"/>
    <w:rsid w:val="00E4002C"/>
    <w:rsid w:val="00E42A46"/>
    <w:rsid w:val="00E43BB2"/>
    <w:rsid w:val="00E43BF0"/>
    <w:rsid w:val="00E43CC5"/>
    <w:rsid w:val="00E46E6D"/>
    <w:rsid w:val="00E47B94"/>
    <w:rsid w:val="00E47C39"/>
    <w:rsid w:val="00E47E41"/>
    <w:rsid w:val="00E503E0"/>
    <w:rsid w:val="00E50F65"/>
    <w:rsid w:val="00E51D18"/>
    <w:rsid w:val="00E54FBC"/>
    <w:rsid w:val="00E55D29"/>
    <w:rsid w:val="00E56744"/>
    <w:rsid w:val="00E567AC"/>
    <w:rsid w:val="00E572B5"/>
    <w:rsid w:val="00E61254"/>
    <w:rsid w:val="00E62AB9"/>
    <w:rsid w:val="00E636D6"/>
    <w:rsid w:val="00E63D37"/>
    <w:rsid w:val="00E63D43"/>
    <w:rsid w:val="00E643C8"/>
    <w:rsid w:val="00E64F42"/>
    <w:rsid w:val="00E64F98"/>
    <w:rsid w:val="00E65014"/>
    <w:rsid w:val="00E65519"/>
    <w:rsid w:val="00E65966"/>
    <w:rsid w:val="00E66FCB"/>
    <w:rsid w:val="00E67493"/>
    <w:rsid w:val="00E678A1"/>
    <w:rsid w:val="00E70425"/>
    <w:rsid w:val="00E70469"/>
    <w:rsid w:val="00E7190A"/>
    <w:rsid w:val="00E71B53"/>
    <w:rsid w:val="00E738D2"/>
    <w:rsid w:val="00E73C08"/>
    <w:rsid w:val="00E74465"/>
    <w:rsid w:val="00E81C49"/>
    <w:rsid w:val="00E82662"/>
    <w:rsid w:val="00E83EEF"/>
    <w:rsid w:val="00E841B1"/>
    <w:rsid w:val="00E85FC3"/>
    <w:rsid w:val="00E86623"/>
    <w:rsid w:val="00E87102"/>
    <w:rsid w:val="00E904F5"/>
    <w:rsid w:val="00E9187D"/>
    <w:rsid w:val="00E947CE"/>
    <w:rsid w:val="00E949C1"/>
    <w:rsid w:val="00E94C55"/>
    <w:rsid w:val="00E97F00"/>
    <w:rsid w:val="00EA0C8C"/>
    <w:rsid w:val="00EA1D5B"/>
    <w:rsid w:val="00EA3D8F"/>
    <w:rsid w:val="00EA3ED6"/>
    <w:rsid w:val="00EA41BB"/>
    <w:rsid w:val="00EA423E"/>
    <w:rsid w:val="00EA602B"/>
    <w:rsid w:val="00EA6350"/>
    <w:rsid w:val="00EB050D"/>
    <w:rsid w:val="00EB0AD9"/>
    <w:rsid w:val="00EB0B40"/>
    <w:rsid w:val="00EB0FBE"/>
    <w:rsid w:val="00EB184C"/>
    <w:rsid w:val="00EB1E92"/>
    <w:rsid w:val="00EB218D"/>
    <w:rsid w:val="00EB3CBA"/>
    <w:rsid w:val="00EB4A1F"/>
    <w:rsid w:val="00EB78C4"/>
    <w:rsid w:val="00EC0758"/>
    <w:rsid w:val="00EC1F9A"/>
    <w:rsid w:val="00EC2279"/>
    <w:rsid w:val="00EC2717"/>
    <w:rsid w:val="00EC337D"/>
    <w:rsid w:val="00EC445E"/>
    <w:rsid w:val="00EC44D1"/>
    <w:rsid w:val="00EC5965"/>
    <w:rsid w:val="00EC6D0D"/>
    <w:rsid w:val="00EC7050"/>
    <w:rsid w:val="00EC7404"/>
    <w:rsid w:val="00EC7C46"/>
    <w:rsid w:val="00ED0ADC"/>
    <w:rsid w:val="00ED1BD6"/>
    <w:rsid w:val="00ED284F"/>
    <w:rsid w:val="00ED2CFC"/>
    <w:rsid w:val="00ED443A"/>
    <w:rsid w:val="00ED601A"/>
    <w:rsid w:val="00ED67D2"/>
    <w:rsid w:val="00EE03E7"/>
    <w:rsid w:val="00EE1594"/>
    <w:rsid w:val="00EE1688"/>
    <w:rsid w:val="00EE3B12"/>
    <w:rsid w:val="00EE4D0A"/>
    <w:rsid w:val="00EE4E94"/>
    <w:rsid w:val="00EE4F0F"/>
    <w:rsid w:val="00EE5DF3"/>
    <w:rsid w:val="00EE7ABF"/>
    <w:rsid w:val="00EF285A"/>
    <w:rsid w:val="00EF38B2"/>
    <w:rsid w:val="00EF41D1"/>
    <w:rsid w:val="00EF5B08"/>
    <w:rsid w:val="00EF613D"/>
    <w:rsid w:val="00EF7F67"/>
    <w:rsid w:val="00F00DFF"/>
    <w:rsid w:val="00F01298"/>
    <w:rsid w:val="00F021C0"/>
    <w:rsid w:val="00F022C0"/>
    <w:rsid w:val="00F028BC"/>
    <w:rsid w:val="00F034F1"/>
    <w:rsid w:val="00F03772"/>
    <w:rsid w:val="00F04BC8"/>
    <w:rsid w:val="00F04D74"/>
    <w:rsid w:val="00F0569E"/>
    <w:rsid w:val="00F061F3"/>
    <w:rsid w:val="00F0705F"/>
    <w:rsid w:val="00F072BC"/>
    <w:rsid w:val="00F07388"/>
    <w:rsid w:val="00F103D5"/>
    <w:rsid w:val="00F10A0F"/>
    <w:rsid w:val="00F1167B"/>
    <w:rsid w:val="00F1347B"/>
    <w:rsid w:val="00F13938"/>
    <w:rsid w:val="00F15394"/>
    <w:rsid w:val="00F15F4E"/>
    <w:rsid w:val="00F162FB"/>
    <w:rsid w:val="00F20326"/>
    <w:rsid w:val="00F20F45"/>
    <w:rsid w:val="00F22A3C"/>
    <w:rsid w:val="00F22A56"/>
    <w:rsid w:val="00F23560"/>
    <w:rsid w:val="00F235B2"/>
    <w:rsid w:val="00F23EB7"/>
    <w:rsid w:val="00F244D1"/>
    <w:rsid w:val="00F25183"/>
    <w:rsid w:val="00F263E4"/>
    <w:rsid w:val="00F3003C"/>
    <w:rsid w:val="00F30192"/>
    <w:rsid w:val="00F324A7"/>
    <w:rsid w:val="00F328AF"/>
    <w:rsid w:val="00F32D22"/>
    <w:rsid w:val="00F336B5"/>
    <w:rsid w:val="00F36F42"/>
    <w:rsid w:val="00F37604"/>
    <w:rsid w:val="00F4027D"/>
    <w:rsid w:val="00F40C37"/>
    <w:rsid w:val="00F410E0"/>
    <w:rsid w:val="00F41598"/>
    <w:rsid w:val="00F41B2E"/>
    <w:rsid w:val="00F42EB3"/>
    <w:rsid w:val="00F43633"/>
    <w:rsid w:val="00F43859"/>
    <w:rsid w:val="00F439FC"/>
    <w:rsid w:val="00F442A8"/>
    <w:rsid w:val="00F443FD"/>
    <w:rsid w:val="00F46459"/>
    <w:rsid w:val="00F46EC4"/>
    <w:rsid w:val="00F4778F"/>
    <w:rsid w:val="00F50DD8"/>
    <w:rsid w:val="00F56E2C"/>
    <w:rsid w:val="00F56F55"/>
    <w:rsid w:val="00F570E3"/>
    <w:rsid w:val="00F60661"/>
    <w:rsid w:val="00F61C4C"/>
    <w:rsid w:val="00F61E96"/>
    <w:rsid w:val="00F63AA7"/>
    <w:rsid w:val="00F63C73"/>
    <w:rsid w:val="00F646A7"/>
    <w:rsid w:val="00F657EB"/>
    <w:rsid w:val="00F700A6"/>
    <w:rsid w:val="00F70E96"/>
    <w:rsid w:val="00F711A3"/>
    <w:rsid w:val="00F71CFC"/>
    <w:rsid w:val="00F7471B"/>
    <w:rsid w:val="00F75D6B"/>
    <w:rsid w:val="00F77699"/>
    <w:rsid w:val="00F80D0E"/>
    <w:rsid w:val="00F81748"/>
    <w:rsid w:val="00F82ACD"/>
    <w:rsid w:val="00F82CB3"/>
    <w:rsid w:val="00F836A0"/>
    <w:rsid w:val="00F83F42"/>
    <w:rsid w:val="00F842A2"/>
    <w:rsid w:val="00F84961"/>
    <w:rsid w:val="00F8591D"/>
    <w:rsid w:val="00F90AF6"/>
    <w:rsid w:val="00F90D3A"/>
    <w:rsid w:val="00F932C5"/>
    <w:rsid w:val="00F937CD"/>
    <w:rsid w:val="00F938CD"/>
    <w:rsid w:val="00F943D1"/>
    <w:rsid w:val="00F95D1F"/>
    <w:rsid w:val="00F95F53"/>
    <w:rsid w:val="00F96412"/>
    <w:rsid w:val="00FA0E96"/>
    <w:rsid w:val="00FA0F06"/>
    <w:rsid w:val="00FA107E"/>
    <w:rsid w:val="00FA153F"/>
    <w:rsid w:val="00FA2EAF"/>
    <w:rsid w:val="00FA3FFF"/>
    <w:rsid w:val="00FA4205"/>
    <w:rsid w:val="00FA53C9"/>
    <w:rsid w:val="00FA747D"/>
    <w:rsid w:val="00FB0A11"/>
    <w:rsid w:val="00FB10F1"/>
    <w:rsid w:val="00FB16E7"/>
    <w:rsid w:val="00FB405D"/>
    <w:rsid w:val="00FB507A"/>
    <w:rsid w:val="00FB5E54"/>
    <w:rsid w:val="00FB730C"/>
    <w:rsid w:val="00FB73A9"/>
    <w:rsid w:val="00FC0595"/>
    <w:rsid w:val="00FC2143"/>
    <w:rsid w:val="00FC3732"/>
    <w:rsid w:val="00FC505B"/>
    <w:rsid w:val="00FC5105"/>
    <w:rsid w:val="00FC543A"/>
    <w:rsid w:val="00FC60D7"/>
    <w:rsid w:val="00FC6112"/>
    <w:rsid w:val="00FC63B0"/>
    <w:rsid w:val="00FC64F6"/>
    <w:rsid w:val="00FC6D11"/>
    <w:rsid w:val="00FC748E"/>
    <w:rsid w:val="00FD0721"/>
    <w:rsid w:val="00FD1A17"/>
    <w:rsid w:val="00FD1F09"/>
    <w:rsid w:val="00FD2293"/>
    <w:rsid w:val="00FD2760"/>
    <w:rsid w:val="00FD4292"/>
    <w:rsid w:val="00FD48C8"/>
    <w:rsid w:val="00FD5B1E"/>
    <w:rsid w:val="00FD72E3"/>
    <w:rsid w:val="00FD7443"/>
    <w:rsid w:val="00FD77A8"/>
    <w:rsid w:val="00FE0BAB"/>
    <w:rsid w:val="00FE10B8"/>
    <w:rsid w:val="00FE11D0"/>
    <w:rsid w:val="00FE2167"/>
    <w:rsid w:val="00FE2DA3"/>
    <w:rsid w:val="00FE38E8"/>
    <w:rsid w:val="00FE3F0B"/>
    <w:rsid w:val="00FF046B"/>
    <w:rsid w:val="00FF18F4"/>
    <w:rsid w:val="00FF1EB3"/>
    <w:rsid w:val="00FF208F"/>
    <w:rsid w:val="00FF2D61"/>
    <w:rsid w:val="00FF2F7B"/>
    <w:rsid w:val="00FF3003"/>
    <w:rsid w:val="00FF30A5"/>
    <w:rsid w:val="00FF5234"/>
    <w:rsid w:val="00FF5332"/>
    <w:rsid w:val="00FF5C9E"/>
    <w:rsid w:val="00FF67B0"/>
    <w:rsid w:val="00FF78B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B97683"/>
  <w15:docId w15:val="{5D15DC18-E534-4D92-B86C-7EC9A58A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1C8"/>
    <w:rPr>
      <w:rFonts w:ascii=".VnTime" w:hAnsi=".VnTime"/>
      <w:sz w:val="28"/>
      <w:szCs w:val="24"/>
      <w:lang w:val="en-US" w:eastAsia="en-US"/>
    </w:rPr>
  </w:style>
  <w:style w:type="paragraph" w:styleId="Heading1">
    <w:name w:val="heading 1"/>
    <w:basedOn w:val="Normal"/>
    <w:next w:val="Normal"/>
    <w:link w:val="Heading1Char"/>
    <w:qFormat/>
    <w:rsid w:val="00180B1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3F39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pPr>
      <w:keepNext/>
      <w:outlineLvl w:val="2"/>
    </w:pPr>
    <w:rPr>
      <w:rFonts w:ascii=".VnTimeH" w:hAnsi=".VnTimeH"/>
      <w:b/>
      <w:szCs w:val="20"/>
    </w:rPr>
  </w:style>
  <w:style w:type="paragraph" w:styleId="Heading4">
    <w:name w:val="heading 4"/>
    <w:basedOn w:val="Normal"/>
    <w:next w:val="Normal"/>
    <w:qFormat/>
    <w:rsid w:val="00D32D3C"/>
    <w:pPr>
      <w:keepNext/>
      <w:spacing w:line="360" w:lineRule="auto"/>
      <w:jc w:val="both"/>
      <w:outlineLvl w:val="3"/>
    </w:pPr>
    <w:rPr>
      <w:b/>
      <w:sz w:val="24"/>
    </w:rPr>
  </w:style>
  <w:style w:type="paragraph" w:styleId="Heading5">
    <w:name w:val="heading 5"/>
    <w:basedOn w:val="Normal"/>
    <w:next w:val="Normal"/>
    <w:qFormat/>
    <w:rsid w:val="001A67A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20884"/>
    <w:pPr>
      <w:jc w:val="center"/>
    </w:pPr>
    <w:rPr>
      <w:rFonts w:ascii=".VnAvantH" w:hAnsi=".VnAvantH"/>
      <w:szCs w:val="20"/>
    </w:rPr>
  </w:style>
  <w:style w:type="character" w:styleId="Hyperlink">
    <w:name w:val="Hyperlink"/>
    <w:uiPriority w:val="99"/>
    <w:rsid w:val="00053819"/>
    <w:rPr>
      <w:color w:val="0000FF"/>
      <w:u w:val="single"/>
    </w:rPr>
  </w:style>
  <w:style w:type="paragraph" w:styleId="BodyTextIndent">
    <w:name w:val="Body Text Indent"/>
    <w:basedOn w:val="Normal"/>
    <w:link w:val="BodyTextIndentChar"/>
    <w:rsid w:val="004D4645"/>
    <w:pPr>
      <w:spacing w:after="120"/>
      <w:ind w:left="360"/>
    </w:pPr>
    <w:rPr>
      <w:szCs w:val="20"/>
    </w:rPr>
  </w:style>
  <w:style w:type="paragraph" w:styleId="NormalWeb">
    <w:name w:val="Normal (Web)"/>
    <w:basedOn w:val="Normal"/>
    <w:uiPriority w:val="99"/>
    <w:rsid w:val="004D4645"/>
    <w:pPr>
      <w:spacing w:before="100" w:beforeAutospacing="1" w:after="100" w:afterAutospacing="1"/>
    </w:pPr>
    <w:rPr>
      <w:rFonts w:ascii="Times New Roman" w:hAnsi="Times New Roman"/>
      <w:sz w:val="24"/>
    </w:rPr>
  </w:style>
  <w:style w:type="table" w:styleId="TableGrid">
    <w:name w:val="Table Grid"/>
    <w:basedOn w:val="TableNormal"/>
    <w:rsid w:val="000D4F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180B1D"/>
    <w:rPr>
      <w:rFonts w:ascii="Cambria" w:eastAsia="Times New Roman" w:hAnsi="Cambria" w:cs="Times New Roman"/>
      <w:b/>
      <w:bCs/>
      <w:kern w:val="32"/>
      <w:sz w:val="32"/>
      <w:szCs w:val="32"/>
    </w:rPr>
  </w:style>
  <w:style w:type="character" w:styleId="Strong">
    <w:name w:val="Strong"/>
    <w:aliases w:val="heading 3,Heading 31,Heading 311"/>
    <w:uiPriority w:val="22"/>
    <w:qFormat/>
    <w:rsid w:val="0019511F"/>
    <w:rPr>
      <w:b/>
      <w:bCs/>
    </w:rPr>
  </w:style>
  <w:style w:type="character" w:customStyle="1" w:styleId="BodyTextChar">
    <w:name w:val="Body Text Char"/>
    <w:link w:val="BodyText"/>
    <w:rsid w:val="000B281D"/>
    <w:rPr>
      <w:rFonts w:ascii=".VnAvantH" w:hAnsi=".VnAvantH"/>
      <w:sz w:val="28"/>
    </w:rPr>
  </w:style>
  <w:style w:type="character" w:customStyle="1" w:styleId="apple-converted-space">
    <w:name w:val="apple-converted-space"/>
    <w:rsid w:val="005B09F9"/>
  </w:style>
  <w:style w:type="character" w:customStyle="1" w:styleId="BodyTextIndentChar">
    <w:name w:val="Body Text Indent Char"/>
    <w:link w:val="BodyTextIndent"/>
    <w:locked/>
    <w:rsid w:val="00CC65D1"/>
    <w:rPr>
      <w:rFonts w:ascii=".VnTime" w:hAnsi=".VnTime"/>
      <w:sz w:val="28"/>
    </w:rPr>
  </w:style>
  <w:style w:type="paragraph" w:styleId="BalloonText">
    <w:name w:val="Balloon Text"/>
    <w:basedOn w:val="Normal"/>
    <w:link w:val="BalloonTextChar"/>
    <w:rsid w:val="00566EA7"/>
    <w:rPr>
      <w:rFonts w:ascii="Tahoma" w:hAnsi="Tahoma"/>
      <w:sz w:val="16"/>
      <w:szCs w:val="16"/>
    </w:rPr>
  </w:style>
  <w:style w:type="character" w:customStyle="1" w:styleId="BalloonTextChar">
    <w:name w:val="Balloon Text Char"/>
    <w:link w:val="BalloonText"/>
    <w:rsid w:val="00566EA7"/>
    <w:rPr>
      <w:rFonts w:ascii="Tahoma" w:hAnsi="Tahoma" w:cs="Tahoma"/>
      <w:sz w:val="16"/>
      <w:szCs w:val="16"/>
      <w:lang w:val="en-US" w:eastAsia="en-US"/>
    </w:rPr>
  </w:style>
  <w:style w:type="paragraph" w:customStyle="1" w:styleId="Char">
    <w:name w:val="Char"/>
    <w:basedOn w:val="Normal"/>
    <w:rsid w:val="00A33D08"/>
    <w:pPr>
      <w:widowControl w:val="0"/>
      <w:jc w:val="both"/>
    </w:pPr>
    <w:rPr>
      <w:rFonts w:ascii="Times New Roman" w:eastAsia="SimSun" w:hAnsi="Times New Roman"/>
      <w:kern w:val="2"/>
      <w:sz w:val="24"/>
      <w:lang w:eastAsia="zh-CN"/>
    </w:rPr>
  </w:style>
  <w:style w:type="paragraph" w:styleId="Header">
    <w:name w:val="header"/>
    <w:basedOn w:val="Normal"/>
    <w:link w:val="HeaderChar"/>
    <w:rsid w:val="00B00491"/>
    <w:pPr>
      <w:tabs>
        <w:tab w:val="center" w:pos="4680"/>
        <w:tab w:val="right" w:pos="9360"/>
      </w:tabs>
    </w:pPr>
  </w:style>
  <w:style w:type="character" w:customStyle="1" w:styleId="HeaderChar">
    <w:name w:val="Header Char"/>
    <w:link w:val="Header"/>
    <w:rsid w:val="00B00491"/>
    <w:rPr>
      <w:rFonts w:ascii=".VnTime" w:hAnsi=".VnTime"/>
      <w:sz w:val="28"/>
      <w:szCs w:val="24"/>
    </w:rPr>
  </w:style>
  <w:style w:type="paragraph" w:styleId="Footer">
    <w:name w:val="footer"/>
    <w:basedOn w:val="Normal"/>
    <w:link w:val="FooterChar"/>
    <w:rsid w:val="00B00491"/>
    <w:pPr>
      <w:tabs>
        <w:tab w:val="center" w:pos="4680"/>
        <w:tab w:val="right" w:pos="9360"/>
      </w:tabs>
    </w:pPr>
  </w:style>
  <w:style w:type="character" w:customStyle="1" w:styleId="FooterChar">
    <w:name w:val="Footer Char"/>
    <w:link w:val="Footer"/>
    <w:rsid w:val="00B00491"/>
    <w:rPr>
      <w:rFonts w:ascii=".VnTime" w:hAnsi=".VnTime"/>
      <w:sz w:val="28"/>
      <w:szCs w:val="24"/>
    </w:rPr>
  </w:style>
  <w:style w:type="paragraph" w:styleId="ListParagraph">
    <w:name w:val="List Paragraph"/>
    <w:basedOn w:val="Normal"/>
    <w:uiPriority w:val="34"/>
    <w:qFormat/>
    <w:rsid w:val="00D00E45"/>
    <w:pPr>
      <w:ind w:left="720"/>
      <w:contextualSpacing/>
    </w:pPr>
  </w:style>
  <w:style w:type="character" w:customStyle="1" w:styleId="Heading2Char">
    <w:name w:val="Heading 2 Char"/>
    <w:basedOn w:val="DefaultParagraphFont"/>
    <w:link w:val="Heading2"/>
    <w:semiHidden/>
    <w:rsid w:val="003F3985"/>
    <w:rPr>
      <w:rFonts w:asciiTheme="majorHAnsi" w:eastAsiaTheme="majorEastAsia" w:hAnsiTheme="majorHAnsi" w:cstheme="majorBidi"/>
      <w:color w:val="2F5496" w:themeColor="accent1" w:themeShade="BF"/>
      <w:sz w:val="26"/>
      <w:szCs w:val="26"/>
      <w:lang w:val="en-US" w:eastAsia="en-US"/>
    </w:rPr>
  </w:style>
  <w:style w:type="character" w:styleId="Emphasis">
    <w:name w:val="Emphasis"/>
    <w:basedOn w:val="DefaultParagraphFont"/>
    <w:qFormat/>
    <w:rsid w:val="007C52AD"/>
    <w:rPr>
      <w:i/>
      <w:iCs/>
    </w:rPr>
  </w:style>
  <w:style w:type="paragraph" w:styleId="BodyText3">
    <w:name w:val="Body Text 3"/>
    <w:basedOn w:val="Normal"/>
    <w:link w:val="BodyText3Char"/>
    <w:semiHidden/>
    <w:unhideWhenUsed/>
    <w:rsid w:val="00FE2167"/>
    <w:pPr>
      <w:spacing w:after="120"/>
    </w:pPr>
    <w:rPr>
      <w:sz w:val="16"/>
      <w:szCs w:val="16"/>
    </w:rPr>
  </w:style>
  <w:style w:type="character" w:customStyle="1" w:styleId="BodyText3Char">
    <w:name w:val="Body Text 3 Char"/>
    <w:basedOn w:val="DefaultParagraphFont"/>
    <w:link w:val="BodyText3"/>
    <w:semiHidden/>
    <w:rsid w:val="00FE2167"/>
    <w:rPr>
      <w:rFonts w:ascii=".VnTime" w:hAnsi=".VnTime"/>
      <w:sz w:val="16"/>
      <w:szCs w:val="16"/>
      <w:lang w:val="en-US" w:eastAsia="en-US"/>
    </w:rPr>
  </w:style>
  <w:style w:type="character" w:customStyle="1" w:styleId="ThuongChar">
    <w:name w:val="Thuong Char"/>
    <w:link w:val="Thuong"/>
    <w:locked/>
    <w:rsid w:val="00FE2167"/>
    <w:rPr>
      <w:rFonts w:ascii=".VnTime" w:hAnsi=".VnTime"/>
      <w:sz w:val="26"/>
      <w:szCs w:val="26"/>
    </w:rPr>
  </w:style>
  <w:style w:type="paragraph" w:customStyle="1" w:styleId="Thuong">
    <w:name w:val="Thuong"/>
    <w:basedOn w:val="BodyText2"/>
    <w:link w:val="ThuongChar"/>
    <w:rsid w:val="00FE2167"/>
    <w:pPr>
      <w:spacing w:after="80" w:line="300" w:lineRule="exact"/>
      <w:ind w:firstLine="170"/>
      <w:jc w:val="both"/>
    </w:pPr>
    <w:rPr>
      <w:sz w:val="26"/>
      <w:szCs w:val="26"/>
      <w:lang w:val="vi-VN" w:eastAsia="vi-VN"/>
    </w:rPr>
  </w:style>
  <w:style w:type="paragraph" w:styleId="BodyText2">
    <w:name w:val="Body Text 2"/>
    <w:basedOn w:val="Normal"/>
    <w:link w:val="BodyText2Char"/>
    <w:semiHidden/>
    <w:unhideWhenUsed/>
    <w:rsid w:val="00FE2167"/>
    <w:pPr>
      <w:spacing w:after="120" w:line="480" w:lineRule="auto"/>
    </w:pPr>
  </w:style>
  <w:style w:type="character" w:customStyle="1" w:styleId="BodyText2Char">
    <w:name w:val="Body Text 2 Char"/>
    <w:basedOn w:val="DefaultParagraphFont"/>
    <w:link w:val="BodyText2"/>
    <w:semiHidden/>
    <w:rsid w:val="00FE2167"/>
    <w:rPr>
      <w:rFonts w:ascii=".VnTime" w:hAnsi=".VnTime"/>
      <w:sz w:val="28"/>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694">
      <w:bodyDiv w:val="1"/>
      <w:marLeft w:val="0"/>
      <w:marRight w:val="0"/>
      <w:marTop w:val="0"/>
      <w:marBottom w:val="0"/>
      <w:divBdr>
        <w:top w:val="none" w:sz="0" w:space="0" w:color="auto"/>
        <w:left w:val="none" w:sz="0" w:space="0" w:color="auto"/>
        <w:bottom w:val="none" w:sz="0" w:space="0" w:color="auto"/>
        <w:right w:val="none" w:sz="0" w:space="0" w:color="auto"/>
      </w:divBdr>
    </w:div>
    <w:div w:id="163251299">
      <w:bodyDiv w:val="1"/>
      <w:marLeft w:val="0"/>
      <w:marRight w:val="0"/>
      <w:marTop w:val="0"/>
      <w:marBottom w:val="0"/>
      <w:divBdr>
        <w:top w:val="none" w:sz="0" w:space="0" w:color="auto"/>
        <w:left w:val="none" w:sz="0" w:space="0" w:color="auto"/>
        <w:bottom w:val="none" w:sz="0" w:space="0" w:color="auto"/>
        <w:right w:val="none" w:sz="0" w:space="0" w:color="auto"/>
      </w:divBdr>
    </w:div>
    <w:div w:id="179126735">
      <w:bodyDiv w:val="1"/>
      <w:marLeft w:val="0"/>
      <w:marRight w:val="0"/>
      <w:marTop w:val="0"/>
      <w:marBottom w:val="0"/>
      <w:divBdr>
        <w:top w:val="none" w:sz="0" w:space="0" w:color="auto"/>
        <w:left w:val="none" w:sz="0" w:space="0" w:color="auto"/>
        <w:bottom w:val="none" w:sz="0" w:space="0" w:color="auto"/>
        <w:right w:val="none" w:sz="0" w:space="0" w:color="auto"/>
      </w:divBdr>
    </w:div>
    <w:div w:id="209002405">
      <w:bodyDiv w:val="1"/>
      <w:marLeft w:val="0"/>
      <w:marRight w:val="0"/>
      <w:marTop w:val="0"/>
      <w:marBottom w:val="0"/>
      <w:divBdr>
        <w:top w:val="none" w:sz="0" w:space="0" w:color="auto"/>
        <w:left w:val="none" w:sz="0" w:space="0" w:color="auto"/>
        <w:bottom w:val="none" w:sz="0" w:space="0" w:color="auto"/>
        <w:right w:val="none" w:sz="0" w:space="0" w:color="auto"/>
      </w:divBdr>
    </w:div>
    <w:div w:id="278921311">
      <w:bodyDiv w:val="1"/>
      <w:marLeft w:val="0"/>
      <w:marRight w:val="0"/>
      <w:marTop w:val="0"/>
      <w:marBottom w:val="0"/>
      <w:divBdr>
        <w:top w:val="none" w:sz="0" w:space="0" w:color="auto"/>
        <w:left w:val="none" w:sz="0" w:space="0" w:color="auto"/>
        <w:bottom w:val="none" w:sz="0" w:space="0" w:color="auto"/>
        <w:right w:val="none" w:sz="0" w:space="0" w:color="auto"/>
      </w:divBdr>
    </w:div>
    <w:div w:id="362247401">
      <w:bodyDiv w:val="1"/>
      <w:marLeft w:val="0"/>
      <w:marRight w:val="0"/>
      <w:marTop w:val="0"/>
      <w:marBottom w:val="0"/>
      <w:divBdr>
        <w:top w:val="none" w:sz="0" w:space="0" w:color="auto"/>
        <w:left w:val="none" w:sz="0" w:space="0" w:color="auto"/>
        <w:bottom w:val="none" w:sz="0" w:space="0" w:color="auto"/>
        <w:right w:val="none" w:sz="0" w:space="0" w:color="auto"/>
      </w:divBdr>
    </w:div>
    <w:div w:id="385572818">
      <w:bodyDiv w:val="1"/>
      <w:marLeft w:val="0"/>
      <w:marRight w:val="0"/>
      <w:marTop w:val="0"/>
      <w:marBottom w:val="0"/>
      <w:divBdr>
        <w:top w:val="none" w:sz="0" w:space="0" w:color="auto"/>
        <w:left w:val="none" w:sz="0" w:space="0" w:color="auto"/>
        <w:bottom w:val="none" w:sz="0" w:space="0" w:color="auto"/>
        <w:right w:val="none" w:sz="0" w:space="0" w:color="auto"/>
      </w:divBdr>
    </w:div>
    <w:div w:id="523402754">
      <w:bodyDiv w:val="1"/>
      <w:marLeft w:val="0"/>
      <w:marRight w:val="0"/>
      <w:marTop w:val="0"/>
      <w:marBottom w:val="0"/>
      <w:divBdr>
        <w:top w:val="none" w:sz="0" w:space="0" w:color="auto"/>
        <w:left w:val="none" w:sz="0" w:space="0" w:color="auto"/>
        <w:bottom w:val="none" w:sz="0" w:space="0" w:color="auto"/>
        <w:right w:val="none" w:sz="0" w:space="0" w:color="auto"/>
      </w:divBdr>
    </w:div>
    <w:div w:id="549876727">
      <w:bodyDiv w:val="1"/>
      <w:marLeft w:val="0"/>
      <w:marRight w:val="0"/>
      <w:marTop w:val="0"/>
      <w:marBottom w:val="0"/>
      <w:divBdr>
        <w:top w:val="none" w:sz="0" w:space="0" w:color="auto"/>
        <w:left w:val="none" w:sz="0" w:space="0" w:color="auto"/>
        <w:bottom w:val="none" w:sz="0" w:space="0" w:color="auto"/>
        <w:right w:val="none" w:sz="0" w:space="0" w:color="auto"/>
      </w:divBdr>
    </w:div>
    <w:div w:id="781919872">
      <w:bodyDiv w:val="1"/>
      <w:marLeft w:val="0"/>
      <w:marRight w:val="0"/>
      <w:marTop w:val="0"/>
      <w:marBottom w:val="0"/>
      <w:divBdr>
        <w:top w:val="none" w:sz="0" w:space="0" w:color="auto"/>
        <w:left w:val="none" w:sz="0" w:space="0" w:color="auto"/>
        <w:bottom w:val="none" w:sz="0" w:space="0" w:color="auto"/>
        <w:right w:val="none" w:sz="0" w:space="0" w:color="auto"/>
      </w:divBdr>
    </w:div>
    <w:div w:id="788428375">
      <w:bodyDiv w:val="1"/>
      <w:marLeft w:val="0"/>
      <w:marRight w:val="0"/>
      <w:marTop w:val="0"/>
      <w:marBottom w:val="0"/>
      <w:divBdr>
        <w:top w:val="none" w:sz="0" w:space="0" w:color="auto"/>
        <w:left w:val="none" w:sz="0" w:space="0" w:color="auto"/>
        <w:bottom w:val="none" w:sz="0" w:space="0" w:color="auto"/>
        <w:right w:val="none" w:sz="0" w:space="0" w:color="auto"/>
      </w:divBdr>
    </w:div>
    <w:div w:id="878057458">
      <w:bodyDiv w:val="1"/>
      <w:marLeft w:val="0"/>
      <w:marRight w:val="0"/>
      <w:marTop w:val="0"/>
      <w:marBottom w:val="0"/>
      <w:divBdr>
        <w:top w:val="none" w:sz="0" w:space="0" w:color="auto"/>
        <w:left w:val="none" w:sz="0" w:space="0" w:color="auto"/>
        <w:bottom w:val="none" w:sz="0" w:space="0" w:color="auto"/>
        <w:right w:val="none" w:sz="0" w:space="0" w:color="auto"/>
      </w:divBdr>
    </w:div>
    <w:div w:id="896091122">
      <w:bodyDiv w:val="1"/>
      <w:marLeft w:val="0"/>
      <w:marRight w:val="0"/>
      <w:marTop w:val="0"/>
      <w:marBottom w:val="0"/>
      <w:divBdr>
        <w:top w:val="none" w:sz="0" w:space="0" w:color="auto"/>
        <w:left w:val="none" w:sz="0" w:space="0" w:color="auto"/>
        <w:bottom w:val="none" w:sz="0" w:space="0" w:color="auto"/>
        <w:right w:val="none" w:sz="0" w:space="0" w:color="auto"/>
      </w:divBdr>
    </w:div>
    <w:div w:id="897401526">
      <w:bodyDiv w:val="1"/>
      <w:marLeft w:val="0"/>
      <w:marRight w:val="0"/>
      <w:marTop w:val="0"/>
      <w:marBottom w:val="0"/>
      <w:divBdr>
        <w:top w:val="none" w:sz="0" w:space="0" w:color="auto"/>
        <w:left w:val="none" w:sz="0" w:space="0" w:color="auto"/>
        <w:bottom w:val="none" w:sz="0" w:space="0" w:color="auto"/>
        <w:right w:val="none" w:sz="0" w:space="0" w:color="auto"/>
      </w:divBdr>
    </w:div>
    <w:div w:id="1054157753">
      <w:bodyDiv w:val="1"/>
      <w:marLeft w:val="0"/>
      <w:marRight w:val="0"/>
      <w:marTop w:val="0"/>
      <w:marBottom w:val="0"/>
      <w:divBdr>
        <w:top w:val="none" w:sz="0" w:space="0" w:color="auto"/>
        <w:left w:val="none" w:sz="0" w:space="0" w:color="auto"/>
        <w:bottom w:val="none" w:sz="0" w:space="0" w:color="auto"/>
        <w:right w:val="none" w:sz="0" w:space="0" w:color="auto"/>
      </w:divBdr>
    </w:div>
    <w:div w:id="1080981187">
      <w:bodyDiv w:val="1"/>
      <w:marLeft w:val="0"/>
      <w:marRight w:val="0"/>
      <w:marTop w:val="0"/>
      <w:marBottom w:val="0"/>
      <w:divBdr>
        <w:top w:val="none" w:sz="0" w:space="0" w:color="auto"/>
        <w:left w:val="none" w:sz="0" w:space="0" w:color="auto"/>
        <w:bottom w:val="none" w:sz="0" w:space="0" w:color="auto"/>
        <w:right w:val="none" w:sz="0" w:space="0" w:color="auto"/>
      </w:divBdr>
    </w:div>
    <w:div w:id="1080982553">
      <w:bodyDiv w:val="1"/>
      <w:marLeft w:val="0"/>
      <w:marRight w:val="0"/>
      <w:marTop w:val="0"/>
      <w:marBottom w:val="0"/>
      <w:divBdr>
        <w:top w:val="none" w:sz="0" w:space="0" w:color="auto"/>
        <w:left w:val="none" w:sz="0" w:space="0" w:color="auto"/>
        <w:bottom w:val="none" w:sz="0" w:space="0" w:color="auto"/>
        <w:right w:val="none" w:sz="0" w:space="0" w:color="auto"/>
      </w:divBdr>
    </w:div>
    <w:div w:id="1119646189">
      <w:bodyDiv w:val="1"/>
      <w:marLeft w:val="0"/>
      <w:marRight w:val="0"/>
      <w:marTop w:val="0"/>
      <w:marBottom w:val="0"/>
      <w:divBdr>
        <w:top w:val="none" w:sz="0" w:space="0" w:color="auto"/>
        <w:left w:val="none" w:sz="0" w:space="0" w:color="auto"/>
        <w:bottom w:val="none" w:sz="0" w:space="0" w:color="auto"/>
        <w:right w:val="none" w:sz="0" w:space="0" w:color="auto"/>
      </w:divBdr>
    </w:div>
    <w:div w:id="1162696400">
      <w:bodyDiv w:val="1"/>
      <w:marLeft w:val="0"/>
      <w:marRight w:val="0"/>
      <w:marTop w:val="0"/>
      <w:marBottom w:val="0"/>
      <w:divBdr>
        <w:top w:val="none" w:sz="0" w:space="0" w:color="auto"/>
        <w:left w:val="none" w:sz="0" w:space="0" w:color="auto"/>
        <w:bottom w:val="none" w:sz="0" w:space="0" w:color="auto"/>
        <w:right w:val="none" w:sz="0" w:space="0" w:color="auto"/>
      </w:divBdr>
    </w:div>
    <w:div w:id="1202397004">
      <w:bodyDiv w:val="1"/>
      <w:marLeft w:val="0"/>
      <w:marRight w:val="0"/>
      <w:marTop w:val="0"/>
      <w:marBottom w:val="0"/>
      <w:divBdr>
        <w:top w:val="none" w:sz="0" w:space="0" w:color="auto"/>
        <w:left w:val="none" w:sz="0" w:space="0" w:color="auto"/>
        <w:bottom w:val="none" w:sz="0" w:space="0" w:color="auto"/>
        <w:right w:val="none" w:sz="0" w:space="0" w:color="auto"/>
      </w:divBdr>
      <w:divsChild>
        <w:div w:id="1372219985">
          <w:marLeft w:val="0"/>
          <w:marRight w:val="0"/>
          <w:marTop w:val="100"/>
          <w:marBottom w:val="100"/>
          <w:divBdr>
            <w:top w:val="none" w:sz="0" w:space="0" w:color="auto"/>
            <w:left w:val="none" w:sz="0" w:space="0" w:color="auto"/>
            <w:bottom w:val="none" w:sz="0" w:space="0" w:color="auto"/>
            <w:right w:val="none" w:sz="0" w:space="0" w:color="auto"/>
          </w:divBdr>
          <w:divsChild>
            <w:div w:id="960958897">
              <w:marLeft w:val="0"/>
              <w:marRight w:val="0"/>
              <w:marTop w:val="0"/>
              <w:marBottom w:val="0"/>
              <w:divBdr>
                <w:top w:val="none" w:sz="0" w:space="0" w:color="auto"/>
                <w:left w:val="none" w:sz="0" w:space="0" w:color="auto"/>
                <w:bottom w:val="none" w:sz="0" w:space="0" w:color="auto"/>
                <w:right w:val="none" w:sz="0" w:space="0" w:color="auto"/>
              </w:divBdr>
              <w:divsChild>
                <w:div w:id="2010786543">
                  <w:marLeft w:val="0"/>
                  <w:marRight w:val="0"/>
                  <w:marTop w:val="0"/>
                  <w:marBottom w:val="0"/>
                  <w:divBdr>
                    <w:top w:val="none" w:sz="0" w:space="0" w:color="auto"/>
                    <w:left w:val="none" w:sz="0" w:space="0" w:color="auto"/>
                    <w:bottom w:val="none" w:sz="0" w:space="0" w:color="auto"/>
                    <w:right w:val="none" w:sz="0" w:space="0" w:color="auto"/>
                  </w:divBdr>
                  <w:divsChild>
                    <w:div w:id="1277983068">
                      <w:marLeft w:val="0"/>
                      <w:marRight w:val="0"/>
                      <w:marTop w:val="0"/>
                      <w:marBottom w:val="0"/>
                      <w:divBdr>
                        <w:top w:val="none" w:sz="0" w:space="0" w:color="auto"/>
                        <w:left w:val="none" w:sz="0" w:space="0" w:color="auto"/>
                        <w:bottom w:val="none" w:sz="0" w:space="0" w:color="auto"/>
                        <w:right w:val="none" w:sz="0" w:space="0" w:color="auto"/>
                      </w:divBdr>
                      <w:divsChild>
                        <w:div w:id="674922003">
                          <w:marLeft w:val="0"/>
                          <w:marRight w:val="0"/>
                          <w:marTop w:val="0"/>
                          <w:marBottom w:val="0"/>
                          <w:divBdr>
                            <w:top w:val="none" w:sz="0" w:space="0" w:color="auto"/>
                            <w:left w:val="none" w:sz="0" w:space="0" w:color="auto"/>
                            <w:bottom w:val="none" w:sz="0" w:space="0" w:color="auto"/>
                            <w:right w:val="none" w:sz="0" w:space="0" w:color="auto"/>
                          </w:divBdr>
                          <w:divsChild>
                            <w:div w:id="1091661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912349">
      <w:bodyDiv w:val="1"/>
      <w:marLeft w:val="0"/>
      <w:marRight w:val="0"/>
      <w:marTop w:val="0"/>
      <w:marBottom w:val="0"/>
      <w:divBdr>
        <w:top w:val="none" w:sz="0" w:space="0" w:color="auto"/>
        <w:left w:val="none" w:sz="0" w:space="0" w:color="auto"/>
        <w:bottom w:val="none" w:sz="0" w:space="0" w:color="auto"/>
        <w:right w:val="none" w:sz="0" w:space="0" w:color="auto"/>
      </w:divBdr>
    </w:div>
    <w:div w:id="1327637380">
      <w:bodyDiv w:val="1"/>
      <w:marLeft w:val="0"/>
      <w:marRight w:val="0"/>
      <w:marTop w:val="0"/>
      <w:marBottom w:val="0"/>
      <w:divBdr>
        <w:top w:val="none" w:sz="0" w:space="0" w:color="auto"/>
        <w:left w:val="none" w:sz="0" w:space="0" w:color="auto"/>
        <w:bottom w:val="none" w:sz="0" w:space="0" w:color="auto"/>
        <w:right w:val="none" w:sz="0" w:space="0" w:color="auto"/>
      </w:divBdr>
    </w:div>
    <w:div w:id="1349409371">
      <w:bodyDiv w:val="1"/>
      <w:marLeft w:val="0"/>
      <w:marRight w:val="0"/>
      <w:marTop w:val="0"/>
      <w:marBottom w:val="0"/>
      <w:divBdr>
        <w:top w:val="none" w:sz="0" w:space="0" w:color="auto"/>
        <w:left w:val="none" w:sz="0" w:space="0" w:color="auto"/>
        <w:bottom w:val="none" w:sz="0" w:space="0" w:color="auto"/>
        <w:right w:val="none" w:sz="0" w:space="0" w:color="auto"/>
      </w:divBdr>
    </w:div>
    <w:div w:id="1436048714">
      <w:bodyDiv w:val="1"/>
      <w:marLeft w:val="0"/>
      <w:marRight w:val="0"/>
      <w:marTop w:val="0"/>
      <w:marBottom w:val="0"/>
      <w:divBdr>
        <w:top w:val="none" w:sz="0" w:space="0" w:color="auto"/>
        <w:left w:val="none" w:sz="0" w:space="0" w:color="auto"/>
        <w:bottom w:val="none" w:sz="0" w:space="0" w:color="auto"/>
        <w:right w:val="none" w:sz="0" w:space="0" w:color="auto"/>
      </w:divBdr>
    </w:div>
    <w:div w:id="1477991987">
      <w:bodyDiv w:val="1"/>
      <w:marLeft w:val="0"/>
      <w:marRight w:val="0"/>
      <w:marTop w:val="0"/>
      <w:marBottom w:val="0"/>
      <w:divBdr>
        <w:top w:val="none" w:sz="0" w:space="0" w:color="auto"/>
        <w:left w:val="none" w:sz="0" w:space="0" w:color="auto"/>
        <w:bottom w:val="none" w:sz="0" w:space="0" w:color="auto"/>
        <w:right w:val="none" w:sz="0" w:space="0" w:color="auto"/>
      </w:divBdr>
    </w:div>
    <w:div w:id="1593971285">
      <w:bodyDiv w:val="1"/>
      <w:marLeft w:val="0"/>
      <w:marRight w:val="0"/>
      <w:marTop w:val="0"/>
      <w:marBottom w:val="0"/>
      <w:divBdr>
        <w:top w:val="none" w:sz="0" w:space="0" w:color="auto"/>
        <w:left w:val="none" w:sz="0" w:space="0" w:color="auto"/>
        <w:bottom w:val="none" w:sz="0" w:space="0" w:color="auto"/>
        <w:right w:val="none" w:sz="0" w:space="0" w:color="auto"/>
      </w:divBdr>
    </w:div>
    <w:div w:id="1624342368">
      <w:bodyDiv w:val="1"/>
      <w:marLeft w:val="0"/>
      <w:marRight w:val="0"/>
      <w:marTop w:val="0"/>
      <w:marBottom w:val="0"/>
      <w:divBdr>
        <w:top w:val="none" w:sz="0" w:space="0" w:color="auto"/>
        <w:left w:val="none" w:sz="0" w:space="0" w:color="auto"/>
        <w:bottom w:val="none" w:sz="0" w:space="0" w:color="auto"/>
        <w:right w:val="none" w:sz="0" w:space="0" w:color="auto"/>
      </w:divBdr>
    </w:div>
    <w:div w:id="1681009869">
      <w:bodyDiv w:val="1"/>
      <w:marLeft w:val="0"/>
      <w:marRight w:val="0"/>
      <w:marTop w:val="0"/>
      <w:marBottom w:val="0"/>
      <w:divBdr>
        <w:top w:val="none" w:sz="0" w:space="0" w:color="auto"/>
        <w:left w:val="none" w:sz="0" w:space="0" w:color="auto"/>
        <w:bottom w:val="none" w:sz="0" w:space="0" w:color="auto"/>
        <w:right w:val="none" w:sz="0" w:space="0" w:color="auto"/>
      </w:divBdr>
    </w:div>
    <w:div w:id="1697193307">
      <w:bodyDiv w:val="1"/>
      <w:marLeft w:val="0"/>
      <w:marRight w:val="0"/>
      <w:marTop w:val="0"/>
      <w:marBottom w:val="0"/>
      <w:divBdr>
        <w:top w:val="none" w:sz="0" w:space="0" w:color="auto"/>
        <w:left w:val="none" w:sz="0" w:space="0" w:color="auto"/>
        <w:bottom w:val="none" w:sz="0" w:space="0" w:color="auto"/>
        <w:right w:val="none" w:sz="0" w:space="0" w:color="auto"/>
      </w:divBdr>
    </w:div>
    <w:div w:id="1755514909">
      <w:bodyDiv w:val="1"/>
      <w:marLeft w:val="0"/>
      <w:marRight w:val="0"/>
      <w:marTop w:val="0"/>
      <w:marBottom w:val="0"/>
      <w:divBdr>
        <w:top w:val="none" w:sz="0" w:space="0" w:color="auto"/>
        <w:left w:val="none" w:sz="0" w:space="0" w:color="auto"/>
        <w:bottom w:val="none" w:sz="0" w:space="0" w:color="auto"/>
        <w:right w:val="none" w:sz="0" w:space="0" w:color="auto"/>
      </w:divBdr>
    </w:div>
    <w:div w:id="1805001814">
      <w:bodyDiv w:val="1"/>
      <w:marLeft w:val="0"/>
      <w:marRight w:val="0"/>
      <w:marTop w:val="0"/>
      <w:marBottom w:val="0"/>
      <w:divBdr>
        <w:top w:val="none" w:sz="0" w:space="0" w:color="auto"/>
        <w:left w:val="none" w:sz="0" w:space="0" w:color="auto"/>
        <w:bottom w:val="none" w:sz="0" w:space="0" w:color="auto"/>
        <w:right w:val="none" w:sz="0" w:space="0" w:color="auto"/>
      </w:divBdr>
    </w:div>
    <w:div w:id="1822892040">
      <w:bodyDiv w:val="1"/>
      <w:marLeft w:val="0"/>
      <w:marRight w:val="0"/>
      <w:marTop w:val="0"/>
      <w:marBottom w:val="0"/>
      <w:divBdr>
        <w:top w:val="none" w:sz="0" w:space="0" w:color="auto"/>
        <w:left w:val="none" w:sz="0" w:space="0" w:color="auto"/>
        <w:bottom w:val="none" w:sz="0" w:space="0" w:color="auto"/>
        <w:right w:val="none" w:sz="0" w:space="0" w:color="auto"/>
      </w:divBdr>
    </w:div>
    <w:div w:id="1863519749">
      <w:bodyDiv w:val="1"/>
      <w:marLeft w:val="0"/>
      <w:marRight w:val="0"/>
      <w:marTop w:val="0"/>
      <w:marBottom w:val="0"/>
      <w:divBdr>
        <w:top w:val="none" w:sz="0" w:space="0" w:color="auto"/>
        <w:left w:val="none" w:sz="0" w:space="0" w:color="auto"/>
        <w:bottom w:val="none" w:sz="0" w:space="0" w:color="auto"/>
        <w:right w:val="none" w:sz="0" w:space="0" w:color="auto"/>
      </w:divBdr>
    </w:div>
    <w:div w:id="1960062735">
      <w:bodyDiv w:val="1"/>
      <w:marLeft w:val="0"/>
      <w:marRight w:val="0"/>
      <w:marTop w:val="0"/>
      <w:marBottom w:val="0"/>
      <w:divBdr>
        <w:top w:val="none" w:sz="0" w:space="0" w:color="auto"/>
        <w:left w:val="none" w:sz="0" w:space="0" w:color="auto"/>
        <w:bottom w:val="none" w:sz="0" w:space="0" w:color="auto"/>
        <w:right w:val="none" w:sz="0" w:space="0" w:color="auto"/>
      </w:divBdr>
    </w:div>
    <w:div w:id="2121488326">
      <w:bodyDiv w:val="1"/>
      <w:marLeft w:val="0"/>
      <w:marRight w:val="0"/>
      <w:marTop w:val="0"/>
      <w:marBottom w:val="0"/>
      <w:divBdr>
        <w:top w:val="none" w:sz="0" w:space="0" w:color="auto"/>
        <w:left w:val="none" w:sz="0" w:space="0" w:color="auto"/>
        <w:bottom w:val="none" w:sz="0" w:space="0" w:color="auto"/>
        <w:right w:val="none" w:sz="0" w:space="0" w:color="auto"/>
      </w:divBdr>
    </w:div>
    <w:div w:id="213158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DC8F0-9241-4397-8B3F-26DCD7246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8</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I</vt:lpstr>
    </vt:vector>
  </TitlesOfParts>
  <Company>Q93H6-W8JXV-VM2TF-D9C9G-2FP26.</Company>
  <LinksUpToDate>false</LinksUpToDate>
  <CharactersWithSpaces>15011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mcc</dc:creator>
  <cp:lastModifiedBy>Microsoft account</cp:lastModifiedBy>
  <cp:revision>350</cp:revision>
  <cp:lastPrinted>2021-03-04T10:18:00Z</cp:lastPrinted>
  <dcterms:created xsi:type="dcterms:W3CDTF">2020-10-19T02:05:00Z</dcterms:created>
  <dcterms:modified xsi:type="dcterms:W3CDTF">2022-07-25T04:22:00Z</dcterms:modified>
</cp:coreProperties>
</file>