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8A92A" w14:textId="77777777" w:rsidR="00BA58DC" w:rsidRPr="00DE6225" w:rsidRDefault="00A30563">
      <w:pPr>
        <w:rPr>
          <w:color w:val="0070C0"/>
          <w:lang w:val="vi-VN"/>
        </w:rPr>
      </w:pPr>
      <w:r w:rsidRPr="00DE6225">
        <w:rPr>
          <w:color w:val="0070C0"/>
          <w:lang w:val="vi-VN"/>
        </w:rPr>
        <w:t xml:space="preserve">NGUYỄN TIẾN NHẬT </w:t>
      </w:r>
    </w:p>
    <w:p w14:paraId="2DCEA00D" w14:textId="77777777" w:rsidR="00A30563" w:rsidRPr="00D77826" w:rsidRDefault="00A30563">
      <w:pPr>
        <w:rPr>
          <w:color w:val="0070C0"/>
          <w:lang w:val="vi-VN"/>
        </w:rPr>
      </w:pPr>
      <w:r w:rsidRPr="00DE6225">
        <w:rPr>
          <w:color w:val="0070C0"/>
          <w:lang w:val="vi-VN"/>
        </w:rPr>
        <w:t>MSSV: 1613133</w:t>
      </w:r>
    </w:p>
    <w:p w14:paraId="6ADEECDC" w14:textId="77777777" w:rsidR="00A30563" w:rsidRPr="00DE6225" w:rsidRDefault="00A30563">
      <w:pPr>
        <w:rPr>
          <w:color w:val="002060"/>
          <w:lang w:val="vi-VN"/>
        </w:rPr>
      </w:pPr>
      <w:r w:rsidRPr="00DE6225">
        <w:rPr>
          <w:color w:val="002060"/>
          <w:lang w:val="vi-VN"/>
        </w:rPr>
        <w:t xml:space="preserve">THỰC  HÀNH MẠCH ĐIỆN TỬ &amp;KĨ THUẬT SỐ </w:t>
      </w:r>
    </w:p>
    <w:p w14:paraId="0531A179" w14:textId="77777777" w:rsidR="00A30563" w:rsidRDefault="00A30563">
      <w:pPr>
        <w:rPr>
          <w:color w:val="002060"/>
          <w:lang w:val="vi-VN"/>
        </w:rPr>
      </w:pPr>
      <w:r w:rsidRPr="00DE6225">
        <w:rPr>
          <w:color w:val="002060"/>
          <w:lang w:val="vi-VN"/>
        </w:rPr>
        <w:t>Báo cáo thực hành tuần số 2</w:t>
      </w:r>
    </w:p>
    <w:p w14:paraId="5C0C41A6" w14:textId="77777777" w:rsidR="00DE6225" w:rsidRPr="00DE6225" w:rsidRDefault="00DE6225">
      <w:pPr>
        <w:rPr>
          <w:color w:val="002060"/>
          <w:lang w:val="vi-VN"/>
        </w:rPr>
      </w:pPr>
    </w:p>
    <w:p w14:paraId="5D3F5AF7" w14:textId="77777777" w:rsidR="00A30563" w:rsidRPr="00D77826" w:rsidRDefault="00A30563">
      <w:pPr>
        <w:rPr>
          <w:b/>
          <w:color w:val="FF0000"/>
          <w:sz w:val="36"/>
          <w:szCs w:val="36"/>
          <w:lang w:val="vi-VN"/>
        </w:rPr>
      </w:pPr>
      <w:r w:rsidRPr="007027DC">
        <w:rPr>
          <w:color w:val="FF0000"/>
          <w:lang w:val="vi-VN"/>
        </w:rPr>
        <w:t xml:space="preserve">     </w:t>
      </w:r>
      <w:r w:rsidR="007027DC" w:rsidRPr="007027DC">
        <w:rPr>
          <w:color w:val="FF0000"/>
          <w:lang w:val="vi-VN"/>
        </w:rPr>
        <w:t xml:space="preserve">                 </w:t>
      </w:r>
      <w:r w:rsidR="007027DC" w:rsidRPr="00D77826">
        <w:rPr>
          <w:b/>
          <w:color w:val="FF0000"/>
          <w:lang w:val="vi-VN"/>
        </w:rPr>
        <w:t xml:space="preserve">  </w:t>
      </w:r>
      <w:r w:rsidRPr="00D77826">
        <w:rPr>
          <w:b/>
          <w:color w:val="FF0000"/>
          <w:sz w:val="36"/>
          <w:szCs w:val="36"/>
          <w:lang w:val="vi-VN"/>
        </w:rPr>
        <w:t xml:space="preserve">Bài 2-ỨNG DỤNG KHUẾCH ĐẠI THUẬT TOÁN </w:t>
      </w:r>
    </w:p>
    <w:p w14:paraId="62919184" w14:textId="77777777" w:rsidR="00A30563" w:rsidRPr="007027DC" w:rsidRDefault="00A30563">
      <w:pPr>
        <w:rPr>
          <w:b/>
          <w:color w:val="E36C0A" w:themeColor="accent6" w:themeShade="BF"/>
          <w:u w:val="single"/>
          <w:lang w:val="vi-VN"/>
        </w:rPr>
      </w:pPr>
      <w:r w:rsidRPr="007027DC">
        <w:rPr>
          <w:b/>
          <w:color w:val="E36C0A" w:themeColor="accent6" w:themeShade="BF"/>
          <w:u w:val="single"/>
          <w:lang w:val="vi-VN"/>
        </w:rPr>
        <w:t xml:space="preserve">2.3.1)khuếch đại DC đảo và không đảo </w:t>
      </w:r>
    </w:p>
    <w:p w14:paraId="0588625A" w14:textId="77777777" w:rsidR="00E5599C" w:rsidRDefault="00E5599C">
      <w:pPr>
        <w:rPr>
          <w:lang w:val="vi-VN"/>
        </w:rPr>
      </w:pPr>
    </w:p>
    <w:p w14:paraId="5C31D1AA" w14:textId="42FE0C6E" w:rsidR="00A30563" w:rsidRDefault="00FB47B8">
      <w:pPr>
        <w:rPr>
          <w:lang w:val="vi-VN"/>
        </w:rPr>
      </w:pPr>
      <w:r>
        <w:rPr>
          <w:noProof/>
          <w:lang w:val="vi-VN"/>
        </w:rPr>
        <w:drawing>
          <wp:inline distT="0" distB="0" distL="0" distR="0" wp14:anchorId="272FBDB7" wp14:editId="72398282">
            <wp:extent cx="5874275" cy="3761117"/>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74275" cy="3761117"/>
                    </a:xfrm>
                    <a:prstGeom prst="rect">
                      <a:avLst/>
                    </a:prstGeom>
                  </pic:spPr>
                </pic:pic>
              </a:graphicData>
            </a:graphic>
          </wp:inline>
        </w:drawing>
      </w:r>
    </w:p>
    <w:p w14:paraId="7E453EB8" w14:textId="77777777" w:rsidR="001123CF" w:rsidRDefault="001123CF">
      <w:pPr>
        <w:rPr>
          <w:lang w:val="vi-VN"/>
        </w:rPr>
      </w:pPr>
      <w:r>
        <w:rPr>
          <w:lang w:val="vi-VN"/>
        </w:rPr>
        <w:t xml:space="preserve">                                               Mạch khuếch đại DC đảo</w:t>
      </w:r>
    </w:p>
    <w:p w14:paraId="4184227D" w14:textId="77777777" w:rsidR="001123CF" w:rsidRDefault="001123CF">
      <w:pPr>
        <w:rPr>
          <w:lang w:val="vi-VN"/>
        </w:rPr>
      </w:pPr>
    </w:p>
    <w:p w14:paraId="052BE2D1" w14:textId="77777777" w:rsidR="001123CF" w:rsidRPr="003C50CC" w:rsidRDefault="001123CF" w:rsidP="001123CF">
      <w:pPr>
        <w:pStyle w:val="ListParagraph"/>
        <w:numPr>
          <w:ilvl w:val="0"/>
          <w:numId w:val="11"/>
        </w:numPr>
        <w:rPr>
          <w:b/>
          <w:bCs/>
          <w:lang w:val="vi-VN"/>
        </w:rPr>
      </w:pPr>
      <w:r w:rsidRPr="003C50CC">
        <w:rPr>
          <w:b/>
          <w:bCs/>
          <w:lang w:val="vi-VN"/>
        </w:rPr>
        <w:t>Mắc mạch khuếch đại DC đảo, cấp điện 12V, -12V, 5V, thay đổi biến trở P để V1 = 50mV. Thay đổi R2, đo điện tế ra, tính độ lợi và ghi kết quả vào bảng rồi so sánh độ lợi giữa thực nghiệm và độ lợi lý thuyết  GV = −R</w:t>
      </w:r>
      <w:r w:rsidRPr="003C50CC">
        <w:rPr>
          <w:b/>
          <w:bCs/>
          <w:vertAlign w:val="subscript"/>
          <w:lang w:val="vi-VN"/>
        </w:rPr>
        <w:t>2</w:t>
      </w:r>
      <w:r w:rsidRPr="003C50CC">
        <w:rPr>
          <w:b/>
          <w:bCs/>
          <w:lang w:val="vi-VN"/>
        </w:rPr>
        <w:t>/R</w:t>
      </w:r>
      <w:r w:rsidRPr="003C50CC">
        <w:rPr>
          <w:b/>
          <w:bCs/>
          <w:vertAlign w:val="subscript"/>
          <w:lang w:val="vi-VN"/>
        </w:rPr>
        <w:t>1</w:t>
      </w:r>
      <w:r w:rsidRPr="003C50CC">
        <w:rPr>
          <w:b/>
          <w:bCs/>
          <w:lang w:val="vi-VN"/>
        </w:rPr>
        <w:t xml:space="preserve"> (KĐTT lý tưởng). Nhận xét.</w:t>
      </w:r>
    </w:p>
    <w:p w14:paraId="7FA91163" w14:textId="77777777" w:rsidR="001849B1" w:rsidRDefault="001849B1" w:rsidP="001849B1">
      <w:pPr>
        <w:ind w:left="360"/>
        <w:rPr>
          <w:lang w:val="vi-VN"/>
        </w:rPr>
      </w:pPr>
      <w:r>
        <w:rPr>
          <w:lang w:val="vi-VN"/>
        </w:rPr>
        <w:t xml:space="preserve"> </w:t>
      </w:r>
    </w:p>
    <w:tbl>
      <w:tblPr>
        <w:tblStyle w:val="TableGrid"/>
        <w:tblW w:w="0" w:type="auto"/>
        <w:tblInd w:w="360" w:type="dxa"/>
        <w:tblLook w:val="04A0" w:firstRow="1" w:lastRow="0" w:firstColumn="1" w:lastColumn="0" w:noHBand="0" w:noVBand="1"/>
      </w:tblPr>
      <w:tblGrid>
        <w:gridCol w:w="1561"/>
        <w:gridCol w:w="1489"/>
        <w:gridCol w:w="1476"/>
        <w:gridCol w:w="1489"/>
        <w:gridCol w:w="1489"/>
        <w:gridCol w:w="1486"/>
      </w:tblGrid>
      <w:tr w:rsidR="000D6FC0" w14:paraId="29F37C25" w14:textId="77777777" w:rsidTr="000D6FC0">
        <w:trPr>
          <w:trHeight w:val="568"/>
        </w:trPr>
        <w:tc>
          <w:tcPr>
            <w:tcW w:w="1574" w:type="dxa"/>
          </w:tcPr>
          <w:p w14:paraId="140CFC47" w14:textId="77777777" w:rsidR="001849B1" w:rsidRPr="001849B1" w:rsidRDefault="001849B1" w:rsidP="001849B1">
            <w:pPr>
              <w:rPr>
                <w:lang w:val="vi-VN"/>
              </w:rPr>
            </w:pPr>
            <w:r>
              <w:rPr>
                <w:lang w:val="vi-VN"/>
              </w:rPr>
              <w:t>R</w:t>
            </w:r>
            <w:r>
              <w:rPr>
                <w:vertAlign w:val="subscript"/>
                <w:lang w:val="vi-VN"/>
              </w:rPr>
              <w:t>2</w:t>
            </w:r>
          </w:p>
        </w:tc>
        <w:tc>
          <w:tcPr>
            <w:tcW w:w="1530" w:type="dxa"/>
          </w:tcPr>
          <w:p w14:paraId="5136E644" w14:textId="77777777" w:rsidR="001849B1" w:rsidRDefault="001849B1" w:rsidP="001849B1">
            <w:pPr>
              <w:rPr>
                <w:lang w:val="vi-VN"/>
              </w:rPr>
            </w:pPr>
            <w:r>
              <w:rPr>
                <w:lang w:val="vi-VN"/>
              </w:rPr>
              <w:t>1</w:t>
            </w:r>
          </w:p>
        </w:tc>
        <w:tc>
          <w:tcPr>
            <w:tcW w:w="1522" w:type="dxa"/>
          </w:tcPr>
          <w:p w14:paraId="422C9A91" w14:textId="77777777" w:rsidR="001849B1" w:rsidRDefault="001849B1" w:rsidP="001849B1">
            <w:pPr>
              <w:rPr>
                <w:lang w:val="vi-VN"/>
              </w:rPr>
            </w:pPr>
            <w:r>
              <w:rPr>
                <w:lang w:val="vi-VN"/>
              </w:rPr>
              <w:t xml:space="preserve">10 </w:t>
            </w:r>
          </w:p>
        </w:tc>
        <w:tc>
          <w:tcPr>
            <w:tcW w:w="1530" w:type="dxa"/>
          </w:tcPr>
          <w:p w14:paraId="44327AAD" w14:textId="77777777" w:rsidR="001849B1" w:rsidRDefault="001849B1" w:rsidP="001849B1">
            <w:pPr>
              <w:rPr>
                <w:lang w:val="vi-VN"/>
              </w:rPr>
            </w:pPr>
            <w:r>
              <w:rPr>
                <w:lang w:val="vi-VN"/>
              </w:rPr>
              <w:t>47</w:t>
            </w:r>
          </w:p>
        </w:tc>
        <w:tc>
          <w:tcPr>
            <w:tcW w:w="1530" w:type="dxa"/>
          </w:tcPr>
          <w:p w14:paraId="5F991C0F" w14:textId="77777777" w:rsidR="001849B1" w:rsidRDefault="001849B1" w:rsidP="001849B1">
            <w:pPr>
              <w:rPr>
                <w:lang w:val="vi-VN"/>
              </w:rPr>
            </w:pPr>
            <w:r>
              <w:rPr>
                <w:lang w:val="vi-VN"/>
              </w:rPr>
              <w:t>100</w:t>
            </w:r>
          </w:p>
        </w:tc>
        <w:tc>
          <w:tcPr>
            <w:tcW w:w="1530" w:type="dxa"/>
          </w:tcPr>
          <w:p w14:paraId="0FD643CB" w14:textId="77777777" w:rsidR="001849B1" w:rsidRDefault="001849B1" w:rsidP="001849B1">
            <w:pPr>
              <w:rPr>
                <w:lang w:val="vi-VN"/>
              </w:rPr>
            </w:pPr>
            <w:r>
              <w:rPr>
                <w:lang w:val="vi-VN"/>
              </w:rPr>
              <w:t>220</w:t>
            </w:r>
          </w:p>
        </w:tc>
      </w:tr>
      <w:tr w:rsidR="000D6FC0" w14:paraId="3047A7CA" w14:textId="77777777" w:rsidTr="000D6FC0">
        <w:trPr>
          <w:trHeight w:val="559"/>
        </w:trPr>
        <w:tc>
          <w:tcPr>
            <w:tcW w:w="1574" w:type="dxa"/>
          </w:tcPr>
          <w:p w14:paraId="7CEE5029" w14:textId="77777777" w:rsidR="001849B1" w:rsidRPr="000D6FC0" w:rsidRDefault="000D6FC0" w:rsidP="001849B1">
            <w:pPr>
              <w:rPr>
                <w:lang w:val="vi-VN"/>
              </w:rPr>
            </w:pPr>
            <w:r>
              <w:rPr>
                <w:lang w:val="vi-VN"/>
              </w:rPr>
              <w:t>V</w:t>
            </w:r>
            <w:r>
              <w:rPr>
                <w:vertAlign w:val="subscript"/>
                <w:lang w:val="vi-VN"/>
              </w:rPr>
              <w:t>0</w:t>
            </w:r>
            <w:r>
              <w:rPr>
                <w:lang w:val="vi-VN"/>
              </w:rPr>
              <w:t>(v)</w:t>
            </w:r>
          </w:p>
        </w:tc>
        <w:tc>
          <w:tcPr>
            <w:tcW w:w="1530" w:type="dxa"/>
          </w:tcPr>
          <w:p w14:paraId="5D8621FD" w14:textId="535FA724" w:rsidR="001849B1" w:rsidRDefault="000D6FC0" w:rsidP="001849B1">
            <w:pPr>
              <w:rPr>
                <w:lang w:val="vi-VN"/>
              </w:rPr>
            </w:pPr>
            <w:r>
              <w:rPr>
                <w:lang w:val="vi-VN"/>
              </w:rPr>
              <w:t>-0,</w:t>
            </w:r>
            <w:r w:rsidR="00FB47B8">
              <w:rPr>
                <w:lang w:val="vi-VN"/>
              </w:rPr>
              <w:t>05</w:t>
            </w:r>
          </w:p>
        </w:tc>
        <w:tc>
          <w:tcPr>
            <w:tcW w:w="1522" w:type="dxa"/>
          </w:tcPr>
          <w:p w14:paraId="7DD2D2BB" w14:textId="77777777" w:rsidR="001849B1" w:rsidRDefault="000D6FC0" w:rsidP="001849B1">
            <w:pPr>
              <w:rPr>
                <w:lang w:val="vi-VN"/>
              </w:rPr>
            </w:pPr>
            <w:r>
              <w:rPr>
                <w:lang w:val="vi-VN"/>
              </w:rPr>
              <w:t>-0,5</w:t>
            </w:r>
          </w:p>
        </w:tc>
        <w:tc>
          <w:tcPr>
            <w:tcW w:w="1530" w:type="dxa"/>
          </w:tcPr>
          <w:p w14:paraId="1BEB3863" w14:textId="05EB0B7A" w:rsidR="001849B1" w:rsidRDefault="000D6FC0" w:rsidP="001849B1">
            <w:pPr>
              <w:rPr>
                <w:lang w:val="vi-VN"/>
              </w:rPr>
            </w:pPr>
            <w:r>
              <w:rPr>
                <w:lang w:val="vi-VN"/>
              </w:rPr>
              <w:t>-2,3</w:t>
            </w:r>
            <w:r w:rsidR="00FB47B8">
              <w:rPr>
                <w:lang w:val="vi-VN"/>
              </w:rPr>
              <w:t>7</w:t>
            </w:r>
          </w:p>
        </w:tc>
        <w:tc>
          <w:tcPr>
            <w:tcW w:w="1530" w:type="dxa"/>
          </w:tcPr>
          <w:p w14:paraId="29DEE989" w14:textId="431AFF9C" w:rsidR="001849B1" w:rsidRDefault="000D6FC0" w:rsidP="001849B1">
            <w:pPr>
              <w:rPr>
                <w:lang w:val="vi-VN"/>
              </w:rPr>
            </w:pPr>
            <w:r>
              <w:rPr>
                <w:lang w:val="vi-VN"/>
              </w:rPr>
              <w:t>-</w:t>
            </w:r>
            <w:r w:rsidR="00FB47B8">
              <w:rPr>
                <w:lang w:val="vi-VN"/>
              </w:rPr>
              <w:t>5.05</w:t>
            </w:r>
          </w:p>
        </w:tc>
        <w:tc>
          <w:tcPr>
            <w:tcW w:w="1530" w:type="dxa"/>
          </w:tcPr>
          <w:p w14:paraId="67B1EFC1" w14:textId="5C0EAB5C" w:rsidR="001849B1" w:rsidRDefault="000D6FC0" w:rsidP="001849B1">
            <w:pPr>
              <w:rPr>
                <w:lang w:val="vi-VN"/>
              </w:rPr>
            </w:pPr>
            <w:r>
              <w:rPr>
                <w:lang w:val="vi-VN"/>
              </w:rPr>
              <w:t>-</w:t>
            </w:r>
            <w:r w:rsidR="003C50CC">
              <w:rPr>
                <w:lang w:val="vi-VN"/>
              </w:rPr>
              <w:t>10</w:t>
            </w:r>
          </w:p>
        </w:tc>
      </w:tr>
      <w:tr w:rsidR="000D6FC0" w14:paraId="0422C433" w14:textId="77777777" w:rsidTr="000D6FC0">
        <w:trPr>
          <w:trHeight w:val="559"/>
        </w:trPr>
        <w:tc>
          <w:tcPr>
            <w:tcW w:w="1574" w:type="dxa"/>
          </w:tcPr>
          <w:p w14:paraId="47FCC0B5" w14:textId="77777777" w:rsidR="000D6FC0" w:rsidRPr="000D6FC0" w:rsidRDefault="000D6FC0" w:rsidP="001849B1">
            <w:pPr>
              <w:rPr>
                <w:lang w:val="vi-VN"/>
              </w:rPr>
            </w:pPr>
            <w:r>
              <w:rPr>
                <w:lang w:val="vi-VN"/>
              </w:rPr>
              <w:t>G’v=V</w:t>
            </w:r>
            <w:r>
              <w:rPr>
                <w:vertAlign w:val="subscript"/>
                <w:lang w:val="vi-VN"/>
              </w:rPr>
              <w:t>0</w:t>
            </w:r>
            <w:r>
              <w:rPr>
                <w:lang w:val="vi-VN"/>
              </w:rPr>
              <w:t>/V</w:t>
            </w:r>
            <w:r>
              <w:rPr>
                <w:vertAlign w:val="subscript"/>
                <w:lang w:val="vi-VN"/>
              </w:rPr>
              <w:t>i</w:t>
            </w:r>
          </w:p>
        </w:tc>
        <w:tc>
          <w:tcPr>
            <w:tcW w:w="1530" w:type="dxa"/>
          </w:tcPr>
          <w:p w14:paraId="4679AECE" w14:textId="22EF4811" w:rsidR="000D6FC0" w:rsidRDefault="00B40559" w:rsidP="001849B1">
            <w:pPr>
              <w:rPr>
                <w:lang w:val="vi-VN"/>
              </w:rPr>
            </w:pPr>
            <w:r>
              <w:rPr>
                <w:lang w:val="vi-VN"/>
              </w:rPr>
              <w:t>-</w:t>
            </w:r>
            <w:r w:rsidR="00FB47B8">
              <w:rPr>
                <w:lang w:val="vi-VN"/>
              </w:rPr>
              <w:t>1</w:t>
            </w:r>
          </w:p>
        </w:tc>
        <w:tc>
          <w:tcPr>
            <w:tcW w:w="1522" w:type="dxa"/>
          </w:tcPr>
          <w:p w14:paraId="4533E083" w14:textId="77777777" w:rsidR="000D6FC0" w:rsidRDefault="00B40559" w:rsidP="001849B1">
            <w:pPr>
              <w:rPr>
                <w:lang w:val="vi-VN"/>
              </w:rPr>
            </w:pPr>
            <w:r>
              <w:rPr>
                <w:lang w:val="vi-VN"/>
              </w:rPr>
              <w:t>-10</w:t>
            </w:r>
          </w:p>
        </w:tc>
        <w:tc>
          <w:tcPr>
            <w:tcW w:w="1530" w:type="dxa"/>
          </w:tcPr>
          <w:p w14:paraId="7238ECF6" w14:textId="6DF21174" w:rsidR="000D6FC0" w:rsidRDefault="00B40559" w:rsidP="001849B1">
            <w:pPr>
              <w:rPr>
                <w:lang w:val="vi-VN"/>
              </w:rPr>
            </w:pPr>
            <w:r>
              <w:rPr>
                <w:lang w:val="vi-VN"/>
              </w:rPr>
              <w:t>-46,</w:t>
            </w:r>
            <w:r w:rsidR="00FB47B8">
              <w:rPr>
                <w:lang w:val="vi-VN"/>
              </w:rPr>
              <w:t>9</w:t>
            </w:r>
          </w:p>
        </w:tc>
        <w:tc>
          <w:tcPr>
            <w:tcW w:w="1530" w:type="dxa"/>
          </w:tcPr>
          <w:p w14:paraId="0CE77E60" w14:textId="23AD85B4" w:rsidR="000D6FC0" w:rsidRDefault="00B40559" w:rsidP="001849B1">
            <w:pPr>
              <w:rPr>
                <w:lang w:val="vi-VN"/>
              </w:rPr>
            </w:pPr>
            <w:r>
              <w:rPr>
                <w:lang w:val="vi-VN"/>
              </w:rPr>
              <w:t>-</w:t>
            </w:r>
            <w:r w:rsidR="00FB47B8">
              <w:rPr>
                <w:lang w:val="vi-VN"/>
              </w:rPr>
              <w:t>100</w:t>
            </w:r>
          </w:p>
        </w:tc>
        <w:tc>
          <w:tcPr>
            <w:tcW w:w="1530" w:type="dxa"/>
          </w:tcPr>
          <w:p w14:paraId="27E7D6A8" w14:textId="0308BD32" w:rsidR="000D6FC0" w:rsidRDefault="00B40559" w:rsidP="001849B1">
            <w:pPr>
              <w:rPr>
                <w:lang w:val="vi-VN"/>
              </w:rPr>
            </w:pPr>
            <w:r>
              <w:rPr>
                <w:lang w:val="vi-VN"/>
              </w:rPr>
              <w:t>-</w:t>
            </w:r>
            <w:r w:rsidR="003C50CC">
              <w:rPr>
                <w:lang w:val="vi-VN"/>
              </w:rPr>
              <w:t>200</w:t>
            </w:r>
          </w:p>
        </w:tc>
      </w:tr>
      <w:tr w:rsidR="000D6FC0" w14:paraId="6E7E1063" w14:textId="77777777" w:rsidTr="00FB47B8">
        <w:trPr>
          <w:trHeight w:val="583"/>
        </w:trPr>
        <w:tc>
          <w:tcPr>
            <w:tcW w:w="1574" w:type="dxa"/>
          </w:tcPr>
          <w:p w14:paraId="44CD91D9" w14:textId="77777777" w:rsidR="001849B1" w:rsidRPr="001849B1" w:rsidRDefault="001849B1" w:rsidP="001849B1">
            <w:pPr>
              <w:rPr>
                <w:lang w:val="vi-VN"/>
              </w:rPr>
            </w:pPr>
            <w:r>
              <w:rPr>
                <w:lang w:val="vi-VN"/>
              </w:rPr>
              <w:t>G</w:t>
            </w:r>
            <w:r>
              <w:rPr>
                <w:vertAlign w:val="subscript"/>
                <w:lang w:val="vi-VN"/>
              </w:rPr>
              <w:t>v</w:t>
            </w:r>
            <w:r>
              <w:rPr>
                <w:lang w:val="vi-VN"/>
              </w:rPr>
              <w:t>=-R</w:t>
            </w:r>
            <w:r>
              <w:rPr>
                <w:vertAlign w:val="subscript"/>
                <w:lang w:val="vi-VN"/>
              </w:rPr>
              <w:t>2</w:t>
            </w:r>
            <w:r>
              <w:rPr>
                <w:lang w:val="vi-VN"/>
              </w:rPr>
              <w:t>/R</w:t>
            </w:r>
            <w:r>
              <w:rPr>
                <w:vertAlign w:val="subscript"/>
                <w:lang w:val="vi-VN"/>
              </w:rPr>
              <w:t>1</w:t>
            </w:r>
          </w:p>
        </w:tc>
        <w:tc>
          <w:tcPr>
            <w:tcW w:w="1530" w:type="dxa"/>
          </w:tcPr>
          <w:p w14:paraId="1D6109F3" w14:textId="77777777" w:rsidR="001849B1" w:rsidRDefault="000D6FC0" w:rsidP="001849B1">
            <w:pPr>
              <w:rPr>
                <w:lang w:val="vi-VN"/>
              </w:rPr>
            </w:pPr>
            <w:r>
              <w:rPr>
                <w:lang w:val="vi-VN"/>
              </w:rPr>
              <w:t>-1</w:t>
            </w:r>
          </w:p>
        </w:tc>
        <w:tc>
          <w:tcPr>
            <w:tcW w:w="1522" w:type="dxa"/>
          </w:tcPr>
          <w:p w14:paraId="2EC77A22" w14:textId="77777777" w:rsidR="001849B1" w:rsidRDefault="000D6FC0" w:rsidP="001849B1">
            <w:pPr>
              <w:rPr>
                <w:lang w:val="vi-VN"/>
              </w:rPr>
            </w:pPr>
            <w:r>
              <w:rPr>
                <w:lang w:val="vi-VN"/>
              </w:rPr>
              <w:t>-10</w:t>
            </w:r>
          </w:p>
        </w:tc>
        <w:tc>
          <w:tcPr>
            <w:tcW w:w="1530" w:type="dxa"/>
          </w:tcPr>
          <w:p w14:paraId="35A52F70" w14:textId="77777777" w:rsidR="001849B1" w:rsidRDefault="000D6FC0" w:rsidP="001849B1">
            <w:pPr>
              <w:rPr>
                <w:lang w:val="vi-VN"/>
              </w:rPr>
            </w:pPr>
            <w:r>
              <w:rPr>
                <w:lang w:val="vi-VN"/>
              </w:rPr>
              <w:t>-47</w:t>
            </w:r>
          </w:p>
        </w:tc>
        <w:tc>
          <w:tcPr>
            <w:tcW w:w="1530" w:type="dxa"/>
          </w:tcPr>
          <w:p w14:paraId="1D19A14C" w14:textId="77777777" w:rsidR="001849B1" w:rsidRDefault="000D6FC0" w:rsidP="001849B1">
            <w:pPr>
              <w:rPr>
                <w:lang w:val="vi-VN"/>
              </w:rPr>
            </w:pPr>
            <w:r>
              <w:rPr>
                <w:lang w:val="vi-VN"/>
              </w:rPr>
              <w:t>-100</w:t>
            </w:r>
          </w:p>
        </w:tc>
        <w:tc>
          <w:tcPr>
            <w:tcW w:w="1530" w:type="dxa"/>
          </w:tcPr>
          <w:p w14:paraId="7B4DB0A1" w14:textId="77777777" w:rsidR="001849B1" w:rsidRDefault="000D6FC0" w:rsidP="001849B1">
            <w:pPr>
              <w:rPr>
                <w:lang w:val="vi-VN"/>
              </w:rPr>
            </w:pPr>
            <w:r>
              <w:rPr>
                <w:lang w:val="vi-VN"/>
              </w:rPr>
              <w:t>-220</w:t>
            </w:r>
          </w:p>
        </w:tc>
      </w:tr>
    </w:tbl>
    <w:p w14:paraId="7547A890" w14:textId="77777777" w:rsidR="002E5EE5" w:rsidRDefault="000D6FC0" w:rsidP="001849B1">
      <w:pPr>
        <w:ind w:left="360"/>
        <w:rPr>
          <w:lang w:val="vi-VN"/>
        </w:rPr>
      </w:pPr>
      <w:r>
        <w:rPr>
          <w:lang w:val="vi-VN"/>
        </w:rPr>
        <w:t xml:space="preserve">             </w:t>
      </w:r>
    </w:p>
    <w:p w14:paraId="591A8D3A" w14:textId="77777777" w:rsidR="001849B1" w:rsidRDefault="002E5EE5" w:rsidP="001849B1">
      <w:pPr>
        <w:ind w:left="360"/>
        <w:rPr>
          <w:lang w:val="vi-VN"/>
        </w:rPr>
      </w:pPr>
      <w:r>
        <w:rPr>
          <w:lang w:val="vi-VN"/>
        </w:rPr>
        <w:t xml:space="preserve">                  </w:t>
      </w:r>
      <w:r w:rsidR="000D6FC0">
        <w:rPr>
          <w:lang w:val="vi-VN"/>
        </w:rPr>
        <w:t xml:space="preserve">  Bảng</w:t>
      </w:r>
      <w:r w:rsidR="000D6FC0" w:rsidRPr="000D6FC0">
        <w:rPr>
          <w:lang w:val="vi-VN"/>
        </w:rPr>
        <w:t xml:space="preserve"> kết quả đo độ lợi c</w:t>
      </w:r>
      <w:r>
        <w:rPr>
          <w:lang w:val="vi-VN"/>
        </w:rPr>
        <w:t>ủa mạch khuếch đại DC đảo khi R</w:t>
      </w:r>
      <w:r>
        <w:rPr>
          <w:vertAlign w:val="subscript"/>
          <w:lang w:val="vi-VN"/>
        </w:rPr>
        <w:t>2</w:t>
      </w:r>
      <w:r w:rsidR="000D6FC0" w:rsidRPr="000D6FC0">
        <w:rPr>
          <w:lang w:val="vi-VN"/>
        </w:rPr>
        <w:t xml:space="preserve"> thay đổi</w:t>
      </w:r>
    </w:p>
    <w:p w14:paraId="6AA8E015" w14:textId="77777777" w:rsidR="002E5EE5" w:rsidRPr="001849B1" w:rsidRDefault="002E5EE5" w:rsidP="001849B1">
      <w:pPr>
        <w:ind w:left="360"/>
        <w:rPr>
          <w:lang w:val="vi-VN"/>
        </w:rPr>
      </w:pPr>
    </w:p>
    <w:p w14:paraId="6BA962B0" w14:textId="7BE7A298" w:rsidR="001123CF" w:rsidRDefault="001123CF" w:rsidP="001123CF">
      <w:pPr>
        <w:rPr>
          <w:lang w:val="vi-VN"/>
        </w:rPr>
      </w:pPr>
      <w:r>
        <w:rPr>
          <w:lang w:val="vi-VN"/>
        </w:rPr>
        <w:t xml:space="preserve"> </w:t>
      </w:r>
      <w:r w:rsidR="003C50CC">
        <w:rPr>
          <w:noProof/>
          <w:lang w:val="vi-VN"/>
        </w:rPr>
        <w:drawing>
          <wp:inline distT="0" distB="0" distL="0" distR="0" wp14:anchorId="00559117" wp14:editId="10C7E652">
            <wp:extent cx="5520905" cy="3648710"/>
            <wp:effectExtent l="0" t="0" r="3810" b="889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33947" cy="3657329"/>
                    </a:xfrm>
                    <a:prstGeom prst="rect">
                      <a:avLst/>
                    </a:prstGeom>
                  </pic:spPr>
                </pic:pic>
              </a:graphicData>
            </a:graphic>
          </wp:inline>
        </w:drawing>
      </w:r>
    </w:p>
    <w:p w14:paraId="5C3BEAB4" w14:textId="77777777" w:rsidR="002E5EE5" w:rsidRDefault="002E5EE5" w:rsidP="001123CF">
      <w:pPr>
        <w:rPr>
          <w:lang w:val="vi-VN"/>
        </w:rPr>
      </w:pPr>
    </w:p>
    <w:p w14:paraId="01A7E378" w14:textId="77777777" w:rsidR="002E5EE5" w:rsidRPr="00B40559" w:rsidRDefault="002E5EE5" w:rsidP="001123CF">
      <w:pPr>
        <w:rPr>
          <w:lang w:val="vi-VN"/>
        </w:rPr>
      </w:pPr>
      <w:r>
        <w:rPr>
          <w:lang w:val="vi-VN"/>
        </w:rPr>
        <w:t>Nhận xét: Đây là mạch khuếch đại đảo, V</w:t>
      </w:r>
      <w:r>
        <w:rPr>
          <w:vertAlign w:val="subscript"/>
          <w:lang w:val="vi-VN"/>
        </w:rPr>
        <w:t>i</w:t>
      </w:r>
      <w:r>
        <w:rPr>
          <w:lang w:val="vi-VN"/>
        </w:rPr>
        <w:t xml:space="preserve"> vào mang giá trị dương thì V</w:t>
      </w:r>
      <w:r>
        <w:rPr>
          <w:vertAlign w:val="subscript"/>
          <w:lang w:val="vi-VN"/>
        </w:rPr>
        <w:t xml:space="preserve">0 </w:t>
      </w:r>
      <w:r>
        <w:rPr>
          <w:lang w:val="vi-VN"/>
        </w:rPr>
        <w:t xml:space="preserve">mang giá trị âm có độ lợi thế </w:t>
      </w:r>
      <w:r w:rsidR="00B40559">
        <w:rPr>
          <w:lang w:val="vi-VN"/>
        </w:rPr>
        <w:t>bẳng R</w:t>
      </w:r>
      <w:r w:rsidR="00B40559" w:rsidRPr="00B40559">
        <w:rPr>
          <w:vertAlign w:val="subscript"/>
          <w:lang w:val="vi-VN"/>
        </w:rPr>
        <w:t>2</w:t>
      </w:r>
      <w:r w:rsidR="00B40559">
        <w:rPr>
          <w:lang w:val="vi-VN"/>
        </w:rPr>
        <w:t>/R</w:t>
      </w:r>
      <w:r w:rsidR="00B40559" w:rsidRPr="00B40559">
        <w:rPr>
          <w:vertAlign w:val="subscript"/>
          <w:lang w:val="vi-VN"/>
        </w:rPr>
        <w:t>1</w:t>
      </w:r>
      <w:r w:rsidR="00B40559">
        <w:rPr>
          <w:vertAlign w:val="subscript"/>
          <w:lang w:val="vi-VN"/>
        </w:rPr>
        <w:t xml:space="preserve">. </w:t>
      </w:r>
      <w:r w:rsidR="00B40559">
        <w:rPr>
          <w:lang w:val="vi-VN"/>
        </w:rPr>
        <w:t>Kết quả đo thực nghiệm và kết quả lý thuyết gần bằng nhau sai số do thiết bị và sai sót khi đo, chỉnh V</w:t>
      </w:r>
      <w:r w:rsidR="00B40559">
        <w:rPr>
          <w:vertAlign w:val="subscript"/>
          <w:lang w:val="vi-VN"/>
        </w:rPr>
        <w:t>i</w:t>
      </w:r>
      <w:r w:rsidR="00B40559">
        <w:rPr>
          <w:lang w:val="vi-VN"/>
        </w:rPr>
        <w:t xml:space="preserve">  chưa chuẩn được 50mV.</w:t>
      </w:r>
    </w:p>
    <w:p w14:paraId="20CE3189" w14:textId="77777777" w:rsidR="002E5EE5" w:rsidRDefault="002E5EE5" w:rsidP="001123CF">
      <w:pPr>
        <w:rPr>
          <w:lang w:val="vi-VN"/>
        </w:rPr>
      </w:pPr>
    </w:p>
    <w:p w14:paraId="214F1E6D" w14:textId="3A1623AF" w:rsidR="002E5EE5" w:rsidRDefault="002E5EE5" w:rsidP="002E5EE5">
      <w:pPr>
        <w:pStyle w:val="ListParagraph"/>
        <w:numPr>
          <w:ilvl w:val="0"/>
          <w:numId w:val="11"/>
        </w:numPr>
        <w:rPr>
          <w:b/>
          <w:bCs/>
          <w:lang w:val="vi-VN"/>
        </w:rPr>
      </w:pPr>
      <w:r w:rsidRPr="003C50CC">
        <w:rPr>
          <w:b/>
          <w:bCs/>
          <w:lang w:val="vi-VN"/>
        </w:rPr>
        <w:t>Cho R</w:t>
      </w:r>
      <w:r w:rsidRPr="003C50CC">
        <w:rPr>
          <w:b/>
          <w:bCs/>
          <w:vertAlign w:val="subscript"/>
          <w:lang w:val="vi-VN"/>
        </w:rPr>
        <w:t xml:space="preserve">2 </w:t>
      </w:r>
      <w:r w:rsidRPr="003C50CC">
        <w:rPr>
          <w:b/>
          <w:bCs/>
          <w:lang w:val="vi-VN"/>
        </w:rPr>
        <w:t>=10(kΩ), thay đổi biến trở P để tăng V</w:t>
      </w:r>
      <w:r w:rsidRPr="003C50CC">
        <w:rPr>
          <w:b/>
          <w:bCs/>
          <w:vertAlign w:val="subscript"/>
          <w:lang w:val="vi-VN"/>
        </w:rPr>
        <w:t xml:space="preserve">i </w:t>
      </w:r>
      <w:r w:rsidRPr="003C50CC">
        <w:rPr>
          <w:b/>
          <w:bCs/>
          <w:lang w:val="vi-VN"/>
        </w:rPr>
        <w:t>tăng từ  10mV lên, đo V</w:t>
      </w:r>
      <w:r w:rsidRPr="003C50CC">
        <w:rPr>
          <w:b/>
          <w:bCs/>
          <w:vertAlign w:val="subscript"/>
          <w:lang w:val="vi-VN"/>
        </w:rPr>
        <w:t xml:space="preserve">0 </w:t>
      </w:r>
      <w:r w:rsidRPr="003C50CC">
        <w:rPr>
          <w:b/>
          <w:bCs/>
          <w:lang w:val="vi-VN"/>
        </w:rPr>
        <w:t>và lập bảng. So sánh giữa độ lợi thực nghiêm và lý thuyết. Nhận xét.</w:t>
      </w:r>
    </w:p>
    <w:p w14:paraId="7E63C012" w14:textId="77777777" w:rsidR="00FF4AD3" w:rsidRPr="003C50CC" w:rsidRDefault="00FF4AD3" w:rsidP="00FF4AD3">
      <w:pPr>
        <w:pStyle w:val="ListParagraph"/>
        <w:ind w:left="644"/>
        <w:rPr>
          <w:b/>
          <w:bCs/>
          <w:lang w:val="vi-VN"/>
        </w:rPr>
      </w:pPr>
    </w:p>
    <w:p w14:paraId="734F0FC7" w14:textId="77777777" w:rsidR="00D8226C" w:rsidRDefault="00D8226C" w:rsidP="00D8226C">
      <w:pPr>
        <w:pStyle w:val="ListParagraph"/>
        <w:rPr>
          <w:lang w:val="vi-VN"/>
        </w:rPr>
      </w:pPr>
    </w:p>
    <w:tbl>
      <w:tblPr>
        <w:tblStyle w:val="TableGrid"/>
        <w:tblW w:w="0" w:type="auto"/>
        <w:tblInd w:w="360" w:type="dxa"/>
        <w:tblLook w:val="04A0" w:firstRow="1" w:lastRow="0" w:firstColumn="1" w:lastColumn="0" w:noHBand="0" w:noVBand="1"/>
      </w:tblPr>
      <w:tblGrid>
        <w:gridCol w:w="1522"/>
        <w:gridCol w:w="1503"/>
        <w:gridCol w:w="1488"/>
        <w:gridCol w:w="1488"/>
        <w:gridCol w:w="1501"/>
        <w:gridCol w:w="1488"/>
      </w:tblGrid>
      <w:tr w:rsidR="00D8226C" w14:paraId="68846442" w14:textId="77777777" w:rsidTr="00D8226C">
        <w:trPr>
          <w:trHeight w:val="579"/>
        </w:trPr>
        <w:tc>
          <w:tcPr>
            <w:tcW w:w="1596" w:type="dxa"/>
          </w:tcPr>
          <w:p w14:paraId="3B1D3520" w14:textId="77777777" w:rsidR="00D8226C" w:rsidRPr="00D8226C" w:rsidRDefault="00D8226C" w:rsidP="00B40559">
            <w:pPr>
              <w:rPr>
                <w:lang w:val="vi-VN"/>
              </w:rPr>
            </w:pPr>
            <w:r>
              <w:rPr>
                <w:lang w:val="vi-VN"/>
              </w:rPr>
              <w:t>V</w:t>
            </w:r>
            <w:r>
              <w:rPr>
                <w:vertAlign w:val="subscript"/>
                <w:lang w:val="vi-VN"/>
              </w:rPr>
              <w:t>i</w:t>
            </w:r>
            <w:r>
              <w:rPr>
                <w:lang w:val="vi-VN"/>
              </w:rPr>
              <w:t>(v)</w:t>
            </w:r>
          </w:p>
        </w:tc>
        <w:tc>
          <w:tcPr>
            <w:tcW w:w="1596" w:type="dxa"/>
          </w:tcPr>
          <w:p w14:paraId="6A8BD72D" w14:textId="77777777" w:rsidR="00D8226C" w:rsidRDefault="00D8226C" w:rsidP="00B40559">
            <w:pPr>
              <w:rPr>
                <w:lang w:val="vi-VN"/>
              </w:rPr>
            </w:pPr>
            <w:r>
              <w:rPr>
                <w:lang w:val="vi-VN"/>
              </w:rPr>
              <w:t>~0,01</w:t>
            </w:r>
          </w:p>
        </w:tc>
        <w:tc>
          <w:tcPr>
            <w:tcW w:w="1596" w:type="dxa"/>
          </w:tcPr>
          <w:p w14:paraId="11CACF4A" w14:textId="77777777" w:rsidR="00D8226C" w:rsidRDefault="00D8226C" w:rsidP="00B40559">
            <w:pPr>
              <w:rPr>
                <w:lang w:val="vi-VN"/>
              </w:rPr>
            </w:pPr>
            <w:r>
              <w:rPr>
                <w:lang w:val="vi-VN"/>
              </w:rPr>
              <w:t>0,05</w:t>
            </w:r>
          </w:p>
        </w:tc>
        <w:tc>
          <w:tcPr>
            <w:tcW w:w="1596" w:type="dxa"/>
          </w:tcPr>
          <w:p w14:paraId="2C7EF99D" w14:textId="77777777" w:rsidR="00D8226C" w:rsidRDefault="00D8226C" w:rsidP="00B40559">
            <w:pPr>
              <w:rPr>
                <w:lang w:val="vi-VN"/>
              </w:rPr>
            </w:pPr>
            <w:r>
              <w:rPr>
                <w:lang w:val="vi-VN"/>
              </w:rPr>
              <w:t>0,1</w:t>
            </w:r>
          </w:p>
        </w:tc>
        <w:tc>
          <w:tcPr>
            <w:tcW w:w="1596" w:type="dxa"/>
          </w:tcPr>
          <w:p w14:paraId="1E3ACA90" w14:textId="77777777" w:rsidR="00D8226C" w:rsidRDefault="00D8226C" w:rsidP="00B40559">
            <w:pPr>
              <w:rPr>
                <w:lang w:val="vi-VN"/>
              </w:rPr>
            </w:pPr>
            <w:r>
              <w:rPr>
                <w:lang w:val="vi-VN"/>
              </w:rPr>
              <w:t>0,2</w:t>
            </w:r>
          </w:p>
        </w:tc>
        <w:tc>
          <w:tcPr>
            <w:tcW w:w="1596" w:type="dxa"/>
          </w:tcPr>
          <w:p w14:paraId="5079B793" w14:textId="77777777" w:rsidR="00D8226C" w:rsidRDefault="00D8226C" w:rsidP="00B40559">
            <w:pPr>
              <w:rPr>
                <w:lang w:val="vi-VN"/>
              </w:rPr>
            </w:pPr>
            <w:r>
              <w:rPr>
                <w:lang w:val="vi-VN"/>
              </w:rPr>
              <w:t>0,5</w:t>
            </w:r>
          </w:p>
        </w:tc>
      </w:tr>
      <w:tr w:rsidR="00D8226C" w14:paraId="31D30723" w14:textId="77777777" w:rsidTr="00D8226C">
        <w:trPr>
          <w:trHeight w:val="568"/>
        </w:trPr>
        <w:tc>
          <w:tcPr>
            <w:tcW w:w="1596" w:type="dxa"/>
          </w:tcPr>
          <w:p w14:paraId="3A071A5C" w14:textId="77777777" w:rsidR="00D8226C" w:rsidRPr="00D8226C" w:rsidRDefault="00D8226C" w:rsidP="00B40559">
            <w:pPr>
              <w:rPr>
                <w:lang w:val="vi-VN"/>
              </w:rPr>
            </w:pPr>
            <w:r>
              <w:rPr>
                <w:lang w:val="vi-VN"/>
              </w:rPr>
              <w:t>V</w:t>
            </w:r>
            <w:r>
              <w:rPr>
                <w:vertAlign w:val="subscript"/>
                <w:lang w:val="vi-VN"/>
              </w:rPr>
              <w:t>0</w:t>
            </w:r>
            <w:r>
              <w:rPr>
                <w:lang w:val="vi-VN"/>
              </w:rPr>
              <w:t>(V)</w:t>
            </w:r>
          </w:p>
        </w:tc>
        <w:tc>
          <w:tcPr>
            <w:tcW w:w="1596" w:type="dxa"/>
          </w:tcPr>
          <w:p w14:paraId="3D8B01DB" w14:textId="56C76FB6" w:rsidR="00D8226C" w:rsidRDefault="00FF4AD3" w:rsidP="00B40559">
            <w:pPr>
              <w:rPr>
                <w:lang w:val="vi-VN"/>
              </w:rPr>
            </w:pPr>
            <w:r>
              <w:rPr>
                <w:lang w:val="vi-VN"/>
              </w:rPr>
              <w:t>0</w:t>
            </w:r>
          </w:p>
        </w:tc>
        <w:tc>
          <w:tcPr>
            <w:tcW w:w="1596" w:type="dxa"/>
          </w:tcPr>
          <w:p w14:paraId="18D2FE83" w14:textId="77777777" w:rsidR="00D8226C" w:rsidRDefault="0005109E" w:rsidP="00B40559">
            <w:pPr>
              <w:rPr>
                <w:lang w:val="vi-VN"/>
              </w:rPr>
            </w:pPr>
            <w:r>
              <w:rPr>
                <w:lang w:val="vi-VN"/>
              </w:rPr>
              <w:t>-0,50</w:t>
            </w:r>
          </w:p>
        </w:tc>
        <w:tc>
          <w:tcPr>
            <w:tcW w:w="1596" w:type="dxa"/>
          </w:tcPr>
          <w:p w14:paraId="717A93CB" w14:textId="71EC1F28" w:rsidR="00D8226C" w:rsidRDefault="004207E1" w:rsidP="00B40559">
            <w:pPr>
              <w:rPr>
                <w:lang w:val="vi-VN"/>
              </w:rPr>
            </w:pPr>
            <w:r>
              <w:rPr>
                <w:lang w:val="vi-VN"/>
              </w:rPr>
              <w:t>-1,0</w:t>
            </w:r>
            <w:r w:rsidR="00FF4AD3">
              <w:rPr>
                <w:lang w:val="vi-VN"/>
              </w:rPr>
              <w:t>0</w:t>
            </w:r>
          </w:p>
        </w:tc>
        <w:tc>
          <w:tcPr>
            <w:tcW w:w="1596" w:type="dxa"/>
          </w:tcPr>
          <w:p w14:paraId="0684D965" w14:textId="77777777" w:rsidR="00D8226C" w:rsidRDefault="00CF2FFF" w:rsidP="00B40559">
            <w:pPr>
              <w:rPr>
                <w:lang w:val="vi-VN"/>
              </w:rPr>
            </w:pPr>
            <w:r>
              <w:rPr>
                <w:lang w:val="vi-VN"/>
              </w:rPr>
              <w:t>-2,01</w:t>
            </w:r>
          </w:p>
        </w:tc>
        <w:tc>
          <w:tcPr>
            <w:tcW w:w="1596" w:type="dxa"/>
          </w:tcPr>
          <w:p w14:paraId="3194BAE7" w14:textId="77777777" w:rsidR="00D8226C" w:rsidRDefault="00CF2FFF" w:rsidP="00B40559">
            <w:pPr>
              <w:rPr>
                <w:lang w:val="vi-VN"/>
              </w:rPr>
            </w:pPr>
            <w:r>
              <w:rPr>
                <w:lang w:val="vi-VN"/>
              </w:rPr>
              <w:t>-5,15</w:t>
            </w:r>
          </w:p>
        </w:tc>
      </w:tr>
      <w:tr w:rsidR="00D8226C" w14:paraId="401E3429" w14:textId="77777777" w:rsidTr="00D8226C">
        <w:trPr>
          <w:trHeight w:val="558"/>
        </w:trPr>
        <w:tc>
          <w:tcPr>
            <w:tcW w:w="1596" w:type="dxa"/>
          </w:tcPr>
          <w:p w14:paraId="07C58DAE" w14:textId="77777777" w:rsidR="00D8226C" w:rsidRPr="00D8226C" w:rsidRDefault="00D8226C" w:rsidP="00B40559">
            <w:pPr>
              <w:rPr>
                <w:lang w:val="vi-VN"/>
              </w:rPr>
            </w:pPr>
            <w:r>
              <w:rPr>
                <w:lang w:val="vi-VN"/>
              </w:rPr>
              <w:t>G’</w:t>
            </w:r>
            <w:r>
              <w:rPr>
                <w:vertAlign w:val="subscript"/>
                <w:lang w:val="vi-VN"/>
              </w:rPr>
              <w:t>v</w:t>
            </w:r>
            <w:r>
              <w:rPr>
                <w:lang w:val="vi-VN"/>
              </w:rPr>
              <w:t>=V</w:t>
            </w:r>
            <w:r>
              <w:rPr>
                <w:vertAlign w:val="subscript"/>
                <w:lang w:val="vi-VN"/>
              </w:rPr>
              <w:t xml:space="preserve">0 </w:t>
            </w:r>
            <w:r>
              <w:rPr>
                <w:lang w:val="vi-VN"/>
              </w:rPr>
              <w:t>/</w:t>
            </w:r>
            <w:r>
              <w:rPr>
                <w:vertAlign w:val="subscript"/>
                <w:lang w:val="vi-VN"/>
              </w:rPr>
              <w:t xml:space="preserve"> </w:t>
            </w:r>
            <w:r>
              <w:rPr>
                <w:lang w:val="vi-VN"/>
              </w:rPr>
              <w:t>V</w:t>
            </w:r>
            <w:r>
              <w:rPr>
                <w:vertAlign w:val="subscript"/>
                <w:lang w:val="vi-VN"/>
              </w:rPr>
              <w:t>i</w:t>
            </w:r>
          </w:p>
        </w:tc>
        <w:tc>
          <w:tcPr>
            <w:tcW w:w="1596" w:type="dxa"/>
          </w:tcPr>
          <w:p w14:paraId="40D8F605" w14:textId="6DCD70FB" w:rsidR="00D8226C" w:rsidRDefault="00FF4AD3" w:rsidP="00B40559">
            <w:pPr>
              <w:rPr>
                <w:lang w:val="vi-VN"/>
              </w:rPr>
            </w:pPr>
            <w:r>
              <w:rPr>
                <w:lang w:val="vi-VN"/>
              </w:rPr>
              <w:t>0</w:t>
            </w:r>
          </w:p>
        </w:tc>
        <w:tc>
          <w:tcPr>
            <w:tcW w:w="1596" w:type="dxa"/>
          </w:tcPr>
          <w:p w14:paraId="5E63054A" w14:textId="77777777" w:rsidR="00D8226C" w:rsidRDefault="00CF2FFF" w:rsidP="00B40559">
            <w:pPr>
              <w:rPr>
                <w:lang w:val="vi-VN"/>
              </w:rPr>
            </w:pPr>
            <w:r>
              <w:rPr>
                <w:lang w:val="vi-VN"/>
              </w:rPr>
              <w:t>-1</w:t>
            </w:r>
            <w:r w:rsidR="004207E1">
              <w:rPr>
                <w:lang w:val="vi-VN"/>
              </w:rPr>
              <w:t>0</w:t>
            </w:r>
          </w:p>
        </w:tc>
        <w:tc>
          <w:tcPr>
            <w:tcW w:w="1596" w:type="dxa"/>
          </w:tcPr>
          <w:p w14:paraId="17CEE22B" w14:textId="285E22CE" w:rsidR="00D8226C" w:rsidRDefault="004207E1" w:rsidP="00B40559">
            <w:pPr>
              <w:rPr>
                <w:lang w:val="vi-VN"/>
              </w:rPr>
            </w:pPr>
            <w:r>
              <w:rPr>
                <w:lang w:val="vi-VN"/>
              </w:rPr>
              <w:t>-10</w:t>
            </w:r>
          </w:p>
        </w:tc>
        <w:tc>
          <w:tcPr>
            <w:tcW w:w="1596" w:type="dxa"/>
          </w:tcPr>
          <w:p w14:paraId="76C74FE1" w14:textId="77777777" w:rsidR="00D8226C" w:rsidRDefault="00CF2FFF" w:rsidP="00B40559">
            <w:pPr>
              <w:rPr>
                <w:lang w:val="vi-VN"/>
              </w:rPr>
            </w:pPr>
            <w:r>
              <w:rPr>
                <w:lang w:val="vi-VN"/>
              </w:rPr>
              <w:t>-10,05</w:t>
            </w:r>
          </w:p>
        </w:tc>
        <w:tc>
          <w:tcPr>
            <w:tcW w:w="1596" w:type="dxa"/>
          </w:tcPr>
          <w:p w14:paraId="575056C9" w14:textId="77777777" w:rsidR="00D8226C" w:rsidRDefault="00CF2FFF" w:rsidP="00B40559">
            <w:pPr>
              <w:rPr>
                <w:lang w:val="vi-VN"/>
              </w:rPr>
            </w:pPr>
            <w:r>
              <w:rPr>
                <w:lang w:val="vi-VN"/>
              </w:rPr>
              <w:t>-10,3</w:t>
            </w:r>
          </w:p>
        </w:tc>
      </w:tr>
    </w:tbl>
    <w:p w14:paraId="61C3EC3F" w14:textId="77777777" w:rsidR="00B40559" w:rsidRDefault="00B40559" w:rsidP="00B40559">
      <w:pPr>
        <w:ind w:left="360"/>
        <w:rPr>
          <w:lang w:val="vi-VN"/>
        </w:rPr>
      </w:pPr>
    </w:p>
    <w:p w14:paraId="344B278C" w14:textId="77777777" w:rsidR="001F238D" w:rsidRDefault="001F238D" w:rsidP="001F238D">
      <w:pPr>
        <w:ind w:left="360"/>
        <w:rPr>
          <w:lang w:val="vi-VN"/>
        </w:rPr>
      </w:pPr>
      <w:r>
        <w:rPr>
          <w:lang w:val="vi-VN"/>
        </w:rPr>
        <w:t>Nhận xét:</w:t>
      </w:r>
      <w:r w:rsidRPr="001F238D">
        <w:t xml:space="preserve"> </w:t>
      </w:r>
      <w:r w:rsidRPr="001F238D">
        <w:rPr>
          <w:lang w:val="vi-VN"/>
        </w:rPr>
        <w:t>khi R2 = 10 (kΩ),</w:t>
      </w:r>
      <w:r>
        <w:rPr>
          <w:lang w:val="vi-VN"/>
        </w:rPr>
        <w:t xml:space="preserve"> độ lợi thế của mạch khuếch đại </w:t>
      </w:r>
      <w:r w:rsidRPr="001F238D">
        <w:rPr>
          <w:lang w:val="vi-VN"/>
        </w:rPr>
        <w:t>đảo là – 10. Với kết quả đo được và ghi nhận từ bảng trên, ta th</w:t>
      </w:r>
      <w:r>
        <w:rPr>
          <w:lang w:val="vi-VN"/>
        </w:rPr>
        <w:t xml:space="preserve">ấy kết quả đo khá </w:t>
      </w:r>
      <w:r w:rsidRPr="001F238D">
        <w:rPr>
          <w:lang w:val="vi-VN"/>
        </w:rPr>
        <w:t>chính xác so với lý t</w:t>
      </w:r>
      <w:r>
        <w:rPr>
          <w:lang w:val="vi-VN"/>
        </w:rPr>
        <w:t>huyết. Có sai số do thiết bị hoặc trong quá trình đo thực nghiệm có sai sót.</w:t>
      </w:r>
    </w:p>
    <w:p w14:paraId="4238E699" w14:textId="3E6A03EA" w:rsidR="001F238D" w:rsidRDefault="001F238D" w:rsidP="001F238D">
      <w:pPr>
        <w:ind w:left="360"/>
        <w:rPr>
          <w:lang w:val="vi-VN"/>
        </w:rPr>
      </w:pPr>
    </w:p>
    <w:p w14:paraId="1BF35307" w14:textId="77777777" w:rsidR="00C043C2" w:rsidRDefault="00C043C2" w:rsidP="001F238D">
      <w:pPr>
        <w:ind w:left="360"/>
        <w:rPr>
          <w:lang w:val="vi-VN"/>
        </w:rPr>
      </w:pPr>
    </w:p>
    <w:p w14:paraId="60C4E60B" w14:textId="77777777" w:rsidR="00C043C2" w:rsidRDefault="00C043C2" w:rsidP="001F238D">
      <w:pPr>
        <w:ind w:left="360"/>
        <w:rPr>
          <w:lang w:val="vi-VN"/>
        </w:rPr>
      </w:pPr>
    </w:p>
    <w:p w14:paraId="7CBA1E2B" w14:textId="77777777" w:rsidR="00C043C2" w:rsidRDefault="00C043C2" w:rsidP="001F238D">
      <w:pPr>
        <w:ind w:left="360"/>
        <w:rPr>
          <w:lang w:val="vi-VN"/>
        </w:rPr>
      </w:pPr>
    </w:p>
    <w:p w14:paraId="0B244039" w14:textId="77777777" w:rsidR="00C043C2" w:rsidRDefault="00C043C2" w:rsidP="001F238D">
      <w:pPr>
        <w:ind w:left="360"/>
        <w:rPr>
          <w:lang w:val="vi-VN"/>
        </w:rPr>
      </w:pPr>
    </w:p>
    <w:p w14:paraId="08C09411" w14:textId="77777777" w:rsidR="00E70184" w:rsidRDefault="00E70184" w:rsidP="001F238D">
      <w:pPr>
        <w:ind w:left="360"/>
        <w:rPr>
          <w:lang w:val="vi-VN"/>
        </w:rPr>
      </w:pPr>
    </w:p>
    <w:p w14:paraId="1ACA733F" w14:textId="0CCB6D3F" w:rsidR="00FF4AD3" w:rsidRDefault="00FF4AD3" w:rsidP="001F238D">
      <w:pPr>
        <w:ind w:left="360"/>
        <w:rPr>
          <w:lang w:val="vi-VN"/>
        </w:rPr>
      </w:pPr>
      <w:r>
        <w:rPr>
          <w:noProof/>
          <w:lang w:val="vi-VN"/>
        </w:rPr>
        <w:drawing>
          <wp:inline distT="0" distB="0" distL="0" distR="0" wp14:anchorId="732ACE98" wp14:editId="2BBAD8A6">
            <wp:extent cx="5175849" cy="3312160"/>
            <wp:effectExtent l="0" t="0" r="6350" b="254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83781" cy="3317236"/>
                    </a:xfrm>
                    <a:prstGeom prst="rect">
                      <a:avLst/>
                    </a:prstGeom>
                  </pic:spPr>
                </pic:pic>
              </a:graphicData>
            </a:graphic>
          </wp:inline>
        </w:drawing>
      </w:r>
    </w:p>
    <w:p w14:paraId="5EFCFCFB" w14:textId="5D1FD94D" w:rsidR="001F238D" w:rsidRDefault="001F238D" w:rsidP="001F238D">
      <w:pPr>
        <w:ind w:left="360"/>
        <w:rPr>
          <w:lang w:val="vi-VN"/>
        </w:rPr>
      </w:pPr>
      <w:r>
        <w:rPr>
          <w:lang w:val="vi-VN"/>
        </w:rPr>
        <w:t>3</w:t>
      </w:r>
      <w:r w:rsidRPr="00C56D08">
        <w:rPr>
          <w:b/>
          <w:bCs/>
          <w:lang w:val="vi-VN"/>
        </w:rPr>
        <w:t>)Mắc mạch, thay đổi biến trở P để Vi=50mV. Đo điện thế ra, tính độ lợi, so sánh giữa độ lợi thực nghiệm và độ lợi lý thuyết G</w:t>
      </w:r>
      <w:r w:rsidRPr="00C56D08">
        <w:rPr>
          <w:b/>
          <w:bCs/>
          <w:vertAlign w:val="subscript"/>
          <w:lang w:val="vi-VN"/>
        </w:rPr>
        <w:t>v</w:t>
      </w:r>
      <w:r w:rsidRPr="00C56D08">
        <w:rPr>
          <w:b/>
          <w:bCs/>
          <w:lang w:val="vi-VN"/>
        </w:rPr>
        <w:t>= 1+R</w:t>
      </w:r>
      <w:r w:rsidRPr="00C56D08">
        <w:rPr>
          <w:b/>
          <w:bCs/>
          <w:vertAlign w:val="subscript"/>
          <w:lang w:val="vi-VN"/>
        </w:rPr>
        <w:t>2</w:t>
      </w:r>
      <w:r w:rsidRPr="00C56D08">
        <w:rPr>
          <w:b/>
          <w:bCs/>
          <w:lang w:val="vi-VN"/>
        </w:rPr>
        <w:t>/R</w:t>
      </w:r>
      <w:r w:rsidRPr="00C56D08">
        <w:rPr>
          <w:b/>
          <w:bCs/>
          <w:vertAlign w:val="subscript"/>
          <w:lang w:val="vi-VN"/>
        </w:rPr>
        <w:t>1</w:t>
      </w:r>
      <w:r w:rsidRPr="00C56D08">
        <w:rPr>
          <w:b/>
          <w:bCs/>
          <w:lang w:val="vi-VN"/>
        </w:rPr>
        <w:t xml:space="preserve"> (KĐTT lý tưởng).</w:t>
      </w:r>
    </w:p>
    <w:p w14:paraId="2A821ADA" w14:textId="77777777" w:rsidR="00C043C2" w:rsidRDefault="00C043C2" w:rsidP="001F238D">
      <w:pPr>
        <w:ind w:left="360"/>
        <w:rPr>
          <w:lang w:val="vi-VN"/>
        </w:rPr>
      </w:pPr>
    </w:p>
    <w:p w14:paraId="5C4CE5B9" w14:textId="77777777" w:rsidR="00F87585" w:rsidRPr="00C043C2" w:rsidRDefault="00C043C2" w:rsidP="001F238D">
      <w:pPr>
        <w:ind w:left="360"/>
        <w:rPr>
          <w:lang w:val="vi-VN"/>
        </w:rPr>
      </w:pPr>
      <w:r>
        <w:rPr>
          <w:lang w:val="vi-VN"/>
        </w:rPr>
        <w:t xml:space="preserve">                 Bảng kết quả đo độ lợi của mạch khuếch đại DC không đảo khi R</w:t>
      </w:r>
      <w:r>
        <w:rPr>
          <w:vertAlign w:val="subscript"/>
          <w:lang w:val="vi-VN"/>
        </w:rPr>
        <w:t>2</w:t>
      </w:r>
      <w:r>
        <w:rPr>
          <w:lang w:val="vi-VN"/>
        </w:rPr>
        <w:t xml:space="preserve"> thay đổi </w:t>
      </w:r>
    </w:p>
    <w:tbl>
      <w:tblPr>
        <w:tblStyle w:val="TableGrid"/>
        <w:tblW w:w="0" w:type="auto"/>
        <w:tblInd w:w="360" w:type="dxa"/>
        <w:tblLook w:val="04A0" w:firstRow="1" w:lastRow="0" w:firstColumn="1" w:lastColumn="0" w:noHBand="0" w:noVBand="1"/>
      </w:tblPr>
      <w:tblGrid>
        <w:gridCol w:w="1575"/>
        <w:gridCol w:w="1474"/>
        <w:gridCol w:w="1487"/>
        <w:gridCol w:w="1487"/>
        <w:gridCol w:w="1487"/>
        <w:gridCol w:w="1480"/>
      </w:tblGrid>
      <w:tr w:rsidR="00E70184" w14:paraId="66D72EE8" w14:textId="77777777" w:rsidTr="00C043C2">
        <w:trPr>
          <w:trHeight w:val="603"/>
        </w:trPr>
        <w:tc>
          <w:tcPr>
            <w:tcW w:w="1596" w:type="dxa"/>
          </w:tcPr>
          <w:p w14:paraId="0D15E3D2" w14:textId="77777777" w:rsidR="00C043C2" w:rsidRPr="00C043C2" w:rsidRDefault="00C043C2" w:rsidP="001F238D">
            <w:pPr>
              <w:rPr>
                <w:lang w:val="vi-VN"/>
              </w:rPr>
            </w:pPr>
            <w:r>
              <w:rPr>
                <w:lang w:val="vi-VN"/>
              </w:rPr>
              <w:t>R</w:t>
            </w:r>
            <w:r>
              <w:rPr>
                <w:vertAlign w:val="subscript"/>
                <w:lang w:val="vi-VN"/>
              </w:rPr>
              <w:t>2</w:t>
            </w:r>
            <w:r>
              <w:rPr>
                <w:lang w:val="vi-VN"/>
              </w:rPr>
              <w:t>(kΩ)</w:t>
            </w:r>
          </w:p>
        </w:tc>
        <w:tc>
          <w:tcPr>
            <w:tcW w:w="1596" w:type="dxa"/>
          </w:tcPr>
          <w:p w14:paraId="1BD19B33" w14:textId="77777777" w:rsidR="00C043C2" w:rsidRDefault="00C043C2" w:rsidP="001F238D">
            <w:pPr>
              <w:rPr>
                <w:lang w:val="vi-VN"/>
              </w:rPr>
            </w:pPr>
            <w:r>
              <w:rPr>
                <w:lang w:val="vi-VN"/>
              </w:rPr>
              <w:t>1</w:t>
            </w:r>
          </w:p>
        </w:tc>
        <w:tc>
          <w:tcPr>
            <w:tcW w:w="1596" w:type="dxa"/>
          </w:tcPr>
          <w:p w14:paraId="533BB7F0" w14:textId="77777777" w:rsidR="00C043C2" w:rsidRDefault="00C043C2" w:rsidP="001F238D">
            <w:pPr>
              <w:rPr>
                <w:lang w:val="vi-VN"/>
              </w:rPr>
            </w:pPr>
            <w:r>
              <w:rPr>
                <w:lang w:val="vi-VN"/>
              </w:rPr>
              <w:t>10</w:t>
            </w:r>
          </w:p>
        </w:tc>
        <w:tc>
          <w:tcPr>
            <w:tcW w:w="1596" w:type="dxa"/>
          </w:tcPr>
          <w:p w14:paraId="350C45CF" w14:textId="77777777" w:rsidR="00C043C2" w:rsidRDefault="00C043C2" w:rsidP="001F238D">
            <w:pPr>
              <w:rPr>
                <w:lang w:val="vi-VN"/>
              </w:rPr>
            </w:pPr>
            <w:r>
              <w:rPr>
                <w:lang w:val="vi-VN"/>
              </w:rPr>
              <w:t>47</w:t>
            </w:r>
          </w:p>
        </w:tc>
        <w:tc>
          <w:tcPr>
            <w:tcW w:w="1596" w:type="dxa"/>
          </w:tcPr>
          <w:p w14:paraId="32DEE4F3" w14:textId="77777777" w:rsidR="00C043C2" w:rsidRDefault="00C043C2" w:rsidP="001F238D">
            <w:pPr>
              <w:rPr>
                <w:lang w:val="vi-VN"/>
              </w:rPr>
            </w:pPr>
            <w:r>
              <w:rPr>
                <w:lang w:val="vi-VN"/>
              </w:rPr>
              <w:t>100</w:t>
            </w:r>
          </w:p>
        </w:tc>
        <w:tc>
          <w:tcPr>
            <w:tcW w:w="1596" w:type="dxa"/>
          </w:tcPr>
          <w:p w14:paraId="2C021472" w14:textId="77777777" w:rsidR="00C043C2" w:rsidRDefault="00C043C2" w:rsidP="001F238D">
            <w:pPr>
              <w:rPr>
                <w:lang w:val="vi-VN"/>
              </w:rPr>
            </w:pPr>
            <w:r>
              <w:rPr>
                <w:lang w:val="vi-VN"/>
              </w:rPr>
              <w:t>220</w:t>
            </w:r>
          </w:p>
        </w:tc>
      </w:tr>
      <w:tr w:rsidR="00E70184" w14:paraId="40F3E39B" w14:textId="77777777" w:rsidTr="00C043C2">
        <w:trPr>
          <w:trHeight w:val="708"/>
        </w:trPr>
        <w:tc>
          <w:tcPr>
            <w:tcW w:w="1596" w:type="dxa"/>
          </w:tcPr>
          <w:p w14:paraId="682F5DC9" w14:textId="77777777" w:rsidR="00C043C2" w:rsidRPr="00C043C2" w:rsidRDefault="00C043C2" w:rsidP="001F238D">
            <w:pPr>
              <w:rPr>
                <w:vertAlign w:val="subscript"/>
                <w:lang w:val="vi-VN"/>
              </w:rPr>
            </w:pPr>
            <w:r>
              <w:rPr>
                <w:lang w:val="vi-VN"/>
              </w:rPr>
              <w:t>V</w:t>
            </w:r>
            <w:r>
              <w:rPr>
                <w:vertAlign w:val="subscript"/>
                <w:lang w:val="vi-VN"/>
              </w:rPr>
              <w:t>0</w:t>
            </w:r>
          </w:p>
        </w:tc>
        <w:tc>
          <w:tcPr>
            <w:tcW w:w="1596" w:type="dxa"/>
          </w:tcPr>
          <w:p w14:paraId="7C2DCA3F" w14:textId="77777777" w:rsidR="00C043C2" w:rsidRDefault="00E70184" w:rsidP="001F238D">
            <w:pPr>
              <w:rPr>
                <w:lang w:val="vi-VN"/>
              </w:rPr>
            </w:pPr>
            <w:r>
              <w:rPr>
                <w:lang w:val="vi-VN"/>
              </w:rPr>
              <w:t>0,1</w:t>
            </w:r>
          </w:p>
        </w:tc>
        <w:tc>
          <w:tcPr>
            <w:tcW w:w="1596" w:type="dxa"/>
          </w:tcPr>
          <w:p w14:paraId="03B4D81D" w14:textId="19B6D7D3" w:rsidR="00C043C2" w:rsidRDefault="00E70184" w:rsidP="001F238D">
            <w:pPr>
              <w:rPr>
                <w:lang w:val="vi-VN"/>
              </w:rPr>
            </w:pPr>
            <w:r>
              <w:rPr>
                <w:lang w:val="vi-VN"/>
              </w:rPr>
              <w:t>0,5</w:t>
            </w:r>
            <w:r w:rsidR="00C56D08">
              <w:rPr>
                <w:lang w:val="vi-VN"/>
              </w:rPr>
              <w:t>5</w:t>
            </w:r>
          </w:p>
        </w:tc>
        <w:tc>
          <w:tcPr>
            <w:tcW w:w="1596" w:type="dxa"/>
          </w:tcPr>
          <w:p w14:paraId="4BD38283" w14:textId="55A38401" w:rsidR="00C043C2" w:rsidRDefault="00E70184" w:rsidP="001F238D">
            <w:pPr>
              <w:rPr>
                <w:lang w:val="vi-VN"/>
              </w:rPr>
            </w:pPr>
            <w:r>
              <w:rPr>
                <w:lang w:val="vi-VN"/>
              </w:rPr>
              <w:t>2,4</w:t>
            </w:r>
            <w:r w:rsidR="00C56D08">
              <w:rPr>
                <w:lang w:val="vi-VN"/>
              </w:rPr>
              <w:t>0</w:t>
            </w:r>
          </w:p>
        </w:tc>
        <w:tc>
          <w:tcPr>
            <w:tcW w:w="1596" w:type="dxa"/>
          </w:tcPr>
          <w:p w14:paraId="0C42BB5A" w14:textId="548EB828" w:rsidR="00C043C2" w:rsidRDefault="00E70184" w:rsidP="001F238D">
            <w:pPr>
              <w:rPr>
                <w:lang w:val="vi-VN"/>
              </w:rPr>
            </w:pPr>
            <w:r>
              <w:rPr>
                <w:lang w:val="vi-VN"/>
              </w:rPr>
              <w:t>5,</w:t>
            </w:r>
            <w:r w:rsidR="009F33A8">
              <w:rPr>
                <w:lang w:val="vi-VN"/>
              </w:rPr>
              <w:t>05</w:t>
            </w:r>
          </w:p>
        </w:tc>
        <w:tc>
          <w:tcPr>
            <w:tcW w:w="1596" w:type="dxa"/>
          </w:tcPr>
          <w:p w14:paraId="771A246A" w14:textId="435732BB" w:rsidR="00C043C2" w:rsidRDefault="00E70184" w:rsidP="001F238D">
            <w:pPr>
              <w:rPr>
                <w:lang w:val="vi-VN"/>
              </w:rPr>
            </w:pPr>
            <w:r>
              <w:rPr>
                <w:lang w:val="vi-VN"/>
              </w:rPr>
              <w:t>1</w:t>
            </w:r>
            <w:r w:rsidR="009F33A8">
              <w:rPr>
                <w:lang w:val="vi-VN"/>
              </w:rPr>
              <w:t>0</w:t>
            </w:r>
          </w:p>
        </w:tc>
      </w:tr>
      <w:tr w:rsidR="00E70184" w14:paraId="337B34E4" w14:textId="77777777" w:rsidTr="00C043C2">
        <w:trPr>
          <w:trHeight w:val="691"/>
        </w:trPr>
        <w:tc>
          <w:tcPr>
            <w:tcW w:w="1596" w:type="dxa"/>
          </w:tcPr>
          <w:p w14:paraId="676F76C4" w14:textId="77777777" w:rsidR="00C043C2" w:rsidRPr="00C043C2" w:rsidRDefault="00C043C2" w:rsidP="001F238D">
            <w:pPr>
              <w:rPr>
                <w:vertAlign w:val="subscript"/>
                <w:lang w:val="vi-VN"/>
              </w:rPr>
            </w:pPr>
            <w:r>
              <w:rPr>
                <w:lang w:val="vi-VN"/>
              </w:rPr>
              <w:t>G’</w:t>
            </w:r>
            <w:r>
              <w:rPr>
                <w:vertAlign w:val="subscript"/>
                <w:lang w:val="vi-VN"/>
              </w:rPr>
              <w:t>v</w:t>
            </w:r>
            <w:r>
              <w:rPr>
                <w:lang w:val="vi-VN"/>
              </w:rPr>
              <w:t>=V</w:t>
            </w:r>
            <w:r>
              <w:rPr>
                <w:vertAlign w:val="subscript"/>
                <w:lang w:val="vi-VN"/>
              </w:rPr>
              <w:t>0</w:t>
            </w:r>
            <w:r>
              <w:rPr>
                <w:lang w:val="vi-VN"/>
              </w:rPr>
              <w:t>/V</w:t>
            </w:r>
            <w:r>
              <w:rPr>
                <w:vertAlign w:val="subscript"/>
                <w:lang w:val="vi-VN"/>
              </w:rPr>
              <w:t>i</w:t>
            </w:r>
          </w:p>
        </w:tc>
        <w:tc>
          <w:tcPr>
            <w:tcW w:w="1596" w:type="dxa"/>
          </w:tcPr>
          <w:p w14:paraId="3A2C25A7" w14:textId="77777777" w:rsidR="00C043C2" w:rsidRDefault="00E70184" w:rsidP="001F238D">
            <w:pPr>
              <w:rPr>
                <w:lang w:val="vi-VN"/>
              </w:rPr>
            </w:pPr>
            <w:r>
              <w:rPr>
                <w:lang w:val="vi-VN"/>
              </w:rPr>
              <w:t>2</w:t>
            </w:r>
          </w:p>
        </w:tc>
        <w:tc>
          <w:tcPr>
            <w:tcW w:w="1596" w:type="dxa"/>
          </w:tcPr>
          <w:p w14:paraId="4AAD5973" w14:textId="256A939C" w:rsidR="00C043C2" w:rsidRDefault="00E70184" w:rsidP="001F238D">
            <w:pPr>
              <w:rPr>
                <w:lang w:val="vi-VN"/>
              </w:rPr>
            </w:pPr>
            <w:r>
              <w:rPr>
                <w:lang w:val="vi-VN"/>
              </w:rPr>
              <w:t>11</w:t>
            </w:r>
          </w:p>
        </w:tc>
        <w:tc>
          <w:tcPr>
            <w:tcW w:w="1596" w:type="dxa"/>
          </w:tcPr>
          <w:p w14:paraId="774D6C30" w14:textId="6855B450" w:rsidR="00C043C2" w:rsidRDefault="00E70184" w:rsidP="001F238D">
            <w:pPr>
              <w:rPr>
                <w:lang w:val="vi-VN"/>
              </w:rPr>
            </w:pPr>
            <w:r>
              <w:rPr>
                <w:lang w:val="vi-VN"/>
              </w:rPr>
              <w:t>4</w:t>
            </w:r>
            <w:r w:rsidR="009F33A8">
              <w:rPr>
                <w:lang w:val="vi-VN"/>
              </w:rPr>
              <w:t>8</w:t>
            </w:r>
          </w:p>
        </w:tc>
        <w:tc>
          <w:tcPr>
            <w:tcW w:w="1596" w:type="dxa"/>
          </w:tcPr>
          <w:p w14:paraId="703C5E5A" w14:textId="70E6B53B" w:rsidR="00C043C2" w:rsidRDefault="00E70184" w:rsidP="001F238D">
            <w:pPr>
              <w:rPr>
                <w:lang w:val="vi-VN"/>
              </w:rPr>
            </w:pPr>
            <w:r>
              <w:rPr>
                <w:lang w:val="vi-VN"/>
              </w:rPr>
              <w:t>10</w:t>
            </w:r>
            <w:r w:rsidR="009F33A8">
              <w:rPr>
                <w:lang w:val="vi-VN"/>
              </w:rPr>
              <w:t>1</w:t>
            </w:r>
          </w:p>
        </w:tc>
        <w:tc>
          <w:tcPr>
            <w:tcW w:w="1596" w:type="dxa"/>
          </w:tcPr>
          <w:p w14:paraId="56FC98B5" w14:textId="41228A29" w:rsidR="00C043C2" w:rsidRDefault="00E70184" w:rsidP="001F238D">
            <w:pPr>
              <w:rPr>
                <w:lang w:val="vi-VN"/>
              </w:rPr>
            </w:pPr>
            <w:r>
              <w:rPr>
                <w:lang w:val="vi-VN"/>
              </w:rPr>
              <w:t>2</w:t>
            </w:r>
            <w:r w:rsidR="009F33A8">
              <w:rPr>
                <w:lang w:val="vi-VN"/>
              </w:rPr>
              <w:t>00</w:t>
            </w:r>
          </w:p>
        </w:tc>
      </w:tr>
      <w:tr w:rsidR="00E70184" w14:paraId="220ADF7E" w14:textId="77777777" w:rsidTr="00C043C2">
        <w:trPr>
          <w:trHeight w:val="700"/>
        </w:trPr>
        <w:tc>
          <w:tcPr>
            <w:tcW w:w="1596" w:type="dxa"/>
          </w:tcPr>
          <w:p w14:paraId="18A8E034" w14:textId="77777777" w:rsidR="00C043C2" w:rsidRPr="00C043C2" w:rsidRDefault="00C043C2" w:rsidP="001F238D">
            <w:pPr>
              <w:rPr>
                <w:vertAlign w:val="subscript"/>
                <w:lang w:val="vi-VN"/>
              </w:rPr>
            </w:pPr>
            <w:r>
              <w:rPr>
                <w:lang w:val="vi-VN"/>
              </w:rPr>
              <w:t>G</w:t>
            </w:r>
            <w:r>
              <w:rPr>
                <w:vertAlign w:val="subscript"/>
                <w:lang w:val="vi-VN"/>
              </w:rPr>
              <w:t>v</w:t>
            </w:r>
            <w:r>
              <w:rPr>
                <w:lang w:val="vi-VN"/>
              </w:rPr>
              <w:t>=1+R</w:t>
            </w:r>
            <w:r>
              <w:rPr>
                <w:vertAlign w:val="subscript"/>
                <w:lang w:val="vi-VN"/>
              </w:rPr>
              <w:t>2</w:t>
            </w:r>
            <w:r>
              <w:rPr>
                <w:lang w:val="vi-VN"/>
              </w:rPr>
              <w:t>/R</w:t>
            </w:r>
            <w:r>
              <w:rPr>
                <w:vertAlign w:val="subscript"/>
                <w:lang w:val="vi-VN"/>
              </w:rPr>
              <w:t>1</w:t>
            </w:r>
          </w:p>
        </w:tc>
        <w:tc>
          <w:tcPr>
            <w:tcW w:w="1596" w:type="dxa"/>
          </w:tcPr>
          <w:p w14:paraId="21ADE869" w14:textId="77777777" w:rsidR="00C043C2" w:rsidRDefault="00E70184" w:rsidP="001F238D">
            <w:pPr>
              <w:rPr>
                <w:lang w:val="vi-VN"/>
              </w:rPr>
            </w:pPr>
            <w:r>
              <w:rPr>
                <w:lang w:val="vi-VN"/>
              </w:rPr>
              <w:t>2</w:t>
            </w:r>
          </w:p>
        </w:tc>
        <w:tc>
          <w:tcPr>
            <w:tcW w:w="1596" w:type="dxa"/>
          </w:tcPr>
          <w:p w14:paraId="27B9BC7E" w14:textId="77777777" w:rsidR="00C043C2" w:rsidRDefault="00E70184" w:rsidP="001F238D">
            <w:pPr>
              <w:rPr>
                <w:lang w:val="vi-VN"/>
              </w:rPr>
            </w:pPr>
            <w:r>
              <w:rPr>
                <w:lang w:val="vi-VN"/>
              </w:rPr>
              <w:t>11</w:t>
            </w:r>
          </w:p>
        </w:tc>
        <w:tc>
          <w:tcPr>
            <w:tcW w:w="1596" w:type="dxa"/>
          </w:tcPr>
          <w:p w14:paraId="1B80F808" w14:textId="77777777" w:rsidR="00C043C2" w:rsidRDefault="00E70184" w:rsidP="001F238D">
            <w:pPr>
              <w:rPr>
                <w:lang w:val="vi-VN"/>
              </w:rPr>
            </w:pPr>
            <w:r>
              <w:rPr>
                <w:lang w:val="vi-VN"/>
              </w:rPr>
              <w:t>48</w:t>
            </w:r>
          </w:p>
        </w:tc>
        <w:tc>
          <w:tcPr>
            <w:tcW w:w="1596" w:type="dxa"/>
          </w:tcPr>
          <w:p w14:paraId="3DB7FE9B" w14:textId="77777777" w:rsidR="00C043C2" w:rsidRDefault="00E70184" w:rsidP="001F238D">
            <w:pPr>
              <w:rPr>
                <w:lang w:val="vi-VN"/>
              </w:rPr>
            </w:pPr>
            <w:r>
              <w:rPr>
                <w:lang w:val="vi-VN"/>
              </w:rPr>
              <w:t>101</w:t>
            </w:r>
          </w:p>
        </w:tc>
        <w:tc>
          <w:tcPr>
            <w:tcW w:w="1596" w:type="dxa"/>
          </w:tcPr>
          <w:p w14:paraId="56AF66E2" w14:textId="77777777" w:rsidR="00C043C2" w:rsidRDefault="00E70184" w:rsidP="001F238D">
            <w:pPr>
              <w:rPr>
                <w:lang w:val="vi-VN"/>
              </w:rPr>
            </w:pPr>
            <w:r>
              <w:rPr>
                <w:lang w:val="vi-VN"/>
              </w:rPr>
              <w:t>221</w:t>
            </w:r>
          </w:p>
        </w:tc>
      </w:tr>
    </w:tbl>
    <w:p w14:paraId="162CB420" w14:textId="77777777" w:rsidR="00C043C2" w:rsidRDefault="00C043C2" w:rsidP="001F238D">
      <w:pPr>
        <w:ind w:left="360"/>
        <w:rPr>
          <w:lang w:val="vi-VN"/>
        </w:rPr>
      </w:pPr>
    </w:p>
    <w:p w14:paraId="4C06F0D0" w14:textId="7DFD27C6" w:rsidR="00E70184" w:rsidRDefault="00E70184" w:rsidP="001F238D">
      <w:pPr>
        <w:ind w:left="360"/>
        <w:rPr>
          <w:lang w:val="vi-VN"/>
        </w:rPr>
      </w:pPr>
      <w:r>
        <w:rPr>
          <w:lang w:val="vi-VN"/>
        </w:rPr>
        <w:t xml:space="preserve">Nhận xét: </w:t>
      </w:r>
      <w:r w:rsidR="009F33A8">
        <w:rPr>
          <w:lang w:val="vi-VN"/>
        </w:rPr>
        <w:t>kết quả tính toán độ lợi thế theo lí thuyết và đo V0 để tính độ lợi thế thực tế gần giống nhau.</w:t>
      </w:r>
    </w:p>
    <w:p w14:paraId="41513673" w14:textId="77777777" w:rsidR="00E70184" w:rsidRDefault="00E70184" w:rsidP="001F238D">
      <w:pPr>
        <w:ind w:left="360"/>
        <w:rPr>
          <w:lang w:val="vi-VN"/>
        </w:rPr>
      </w:pPr>
    </w:p>
    <w:p w14:paraId="63A2C047" w14:textId="5B0DBC90" w:rsidR="00C043C2" w:rsidRDefault="009F33A8" w:rsidP="001F238D">
      <w:pPr>
        <w:ind w:left="360"/>
        <w:rPr>
          <w:lang w:val="vi-VN"/>
        </w:rPr>
      </w:pPr>
      <w:r>
        <w:rPr>
          <w:noProof/>
          <w:lang w:val="vi-VN"/>
        </w:rPr>
        <w:lastRenderedPageBreak/>
        <w:drawing>
          <wp:inline distT="0" distB="0" distL="0" distR="0" wp14:anchorId="3907C3F8" wp14:editId="2F7ECFA2">
            <wp:extent cx="5434642" cy="3769360"/>
            <wp:effectExtent l="0" t="0" r="0" b="254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50653" cy="3780465"/>
                    </a:xfrm>
                    <a:prstGeom prst="rect">
                      <a:avLst/>
                    </a:prstGeom>
                  </pic:spPr>
                </pic:pic>
              </a:graphicData>
            </a:graphic>
          </wp:inline>
        </w:drawing>
      </w:r>
    </w:p>
    <w:p w14:paraId="75B75036" w14:textId="77777777" w:rsidR="00E70184" w:rsidRDefault="00E70184" w:rsidP="001F238D">
      <w:pPr>
        <w:ind w:left="360"/>
        <w:rPr>
          <w:lang w:val="vi-VN"/>
        </w:rPr>
      </w:pPr>
    </w:p>
    <w:p w14:paraId="148D2174" w14:textId="7BD7C083" w:rsidR="00E70184" w:rsidRDefault="00E70184" w:rsidP="00E70184">
      <w:pPr>
        <w:pStyle w:val="ListParagraph"/>
        <w:rPr>
          <w:b/>
          <w:bCs/>
          <w:lang w:val="vi-VN"/>
        </w:rPr>
      </w:pPr>
      <w:r w:rsidRPr="009F33A8">
        <w:rPr>
          <w:b/>
          <w:bCs/>
          <w:lang w:val="vi-VN"/>
        </w:rPr>
        <w:t>4)Cho R</w:t>
      </w:r>
      <w:r w:rsidRPr="009F33A8">
        <w:rPr>
          <w:b/>
          <w:bCs/>
          <w:vertAlign w:val="subscript"/>
          <w:lang w:val="vi-VN"/>
        </w:rPr>
        <w:t>2</w:t>
      </w:r>
      <w:r w:rsidRPr="009F33A8">
        <w:rPr>
          <w:b/>
          <w:bCs/>
          <w:lang w:val="vi-VN"/>
        </w:rPr>
        <w:t>=10k, thay đổi P và lập bảng. So sánh giữa độ lợi thực nghiệm cà độ lợi lý thuyết. Nhận xét.</w:t>
      </w:r>
    </w:p>
    <w:p w14:paraId="1F01561B" w14:textId="77777777" w:rsidR="00622BAB" w:rsidRPr="009F33A8" w:rsidRDefault="00622BAB" w:rsidP="00E70184">
      <w:pPr>
        <w:pStyle w:val="ListParagraph"/>
        <w:rPr>
          <w:b/>
          <w:bCs/>
          <w:lang w:val="vi-VN"/>
        </w:rPr>
      </w:pPr>
    </w:p>
    <w:p w14:paraId="0549201B" w14:textId="11510EAC" w:rsidR="00E70184" w:rsidRDefault="00410F41" w:rsidP="00E70184">
      <w:pPr>
        <w:pStyle w:val="ListParagraph"/>
        <w:rPr>
          <w:lang w:val="vi-VN"/>
        </w:rPr>
      </w:pPr>
      <w:r>
        <w:rPr>
          <w:lang w:val="vi-VN"/>
        </w:rPr>
        <w:t xml:space="preserve">Bảng kết quả đo độ lợi thế của mạch khuếch đại DC không đảo khi Vi thay đổi </w:t>
      </w:r>
      <w:r w:rsidR="00E70184">
        <w:rPr>
          <w:lang w:val="vi-VN"/>
        </w:rPr>
        <w:t xml:space="preserve"> </w:t>
      </w:r>
    </w:p>
    <w:p w14:paraId="6DAC8D2F" w14:textId="77777777" w:rsidR="00622BAB" w:rsidRDefault="00622BAB" w:rsidP="00E70184">
      <w:pPr>
        <w:pStyle w:val="ListParagraph"/>
        <w:rPr>
          <w:lang w:val="vi-VN"/>
        </w:rPr>
      </w:pPr>
    </w:p>
    <w:tbl>
      <w:tblPr>
        <w:tblStyle w:val="TableGrid"/>
        <w:tblW w:w="0" w:type="auto"/>
        <w:tblInd w:w="720" w:type="dxa"/>
        <w:tblLook w:val="04A0" w:firstRow="1" w:lastRow="0" w:firstColumn="1" w:lastColumn="0" w:noHBand="0" w:noVBand="1"/>
      </w:tblPr>
      <w:tblGrid>
        <w:gridCol w:w="1458"/>
        <w:gridCol w:w="1452"/>
        <w:gridCol w:w="1430"/>
        <w:gridCol w:w="1430"/>
        <w:gridCol w:w="1430"/>
        <w:gridCol w:w="1430"/>
      </w:tblGrid>
      <w:tr w:rsidR="00410F41" w14:paraId="39B8CC44" w14:textId="77777777" w:rsidTr="00410F41">
        <w:trPr>
          <w:trHeight w:val="634"/>
        </w:trPr>
        <w:tc>
          <w:tcPr>
            <w:tcW w:w="1596" w:type="dxa"/>
          </w:tcPr>
          <w:p w14:paraId="616171CA" w14:textId="77777777" w:rsidR="00410F41" w:rsidRPr="00410F41" w:rsidRDefault="00410F41" w:rsidP="00E70184">
            <w:pPr>
              <w:pStyle w:val="ListParagraph"/>
              <w:ind w:left="0"/>
              <w:rPr>
                <w:lang w:val="vi-VN"/>
              </w:rPr>
            </w:pPr>
            <w:r>
              <w:rPr>
                <w:lang w:val="vi-VN"/>
              </w:rPr>
              <w:t>V</w:t>
            </w:r>
            <w:r>
              <w:rPr>
                <w:vertAlign w:val="subscript"/>
                <w:lang w:val="vi-VN"/>
              </w:rPr>
              <w:t>i</w:t>
            </w:r>
            <w:r>
              <w:rPr>
                <w:lang w:val="vi-VN"/>
              </w:rPr>
              <w:t>(V)</w:t>
            </w:r>
          </w:p>
        </w:tc>
        <w:tc>
          <w:tcPr>
            <w:tcW w:w="1596" w:type="dxa"/>
          </w:tcPr>
          <w:p w14:paraId="7257453F" w14:textId="77777777" w:rsidR="00410F41" w:rsidRDefault="00410F41" w:rsidP="00E70184">
            <w:pPr>
              <w:pStyle w:val="ListParagraph"/>
              <w:ind w:left="0"/>
              <w:rPr>
                <w:lang w:val="vi-VN"/>
              </w:rPr>
            </w:pPr>
            <w:r>
              <w:rPr>
                <w:lang w:val="vi-VN"/>
              </w:rPr>
              <w:t>~0,01</w:t>
            </w:r>
          </w:p>
        </w:tc>
        <w:tc>
          <w:tcPr>
            <w:tcW w:w="1596" w:type="dxa"/>
          </w:tcPr>
          <w:p w14:paraId="19086D30" w14:textId="77777777" w:rsidR="00410F41" w:rsidRDefault="00410F41" w:rsidP="00E70184">
            <w:pPr>
              <w:pStyle w:val="ListParagraph"/>
              <w:ind w:left="0"/>
              <w:rPr>
                <w:lang w:val="vi-VN"/>
              </w:rPr>
            </w:pPr>
            <w:r>
              <w:rPr>
                <w:lang w:val="vi-VN"/>
              </w:rPr>
              <w:t>0,05</w:t>
            </w:r>
          </w:p>
        </w:tc>
        <w:tc>
          <w:tcPr>
            <w:tcW w:w="1596" w:type="dxa"/>
          </w:tcPr>
          <w:p w14:paraId="7351821B" w14:textId="77777777" w:rsidR="00410F41" w:rsidRDefault="00410F41" w:rsidP="00E70184">
            <w:pPr>
              <w:pStyle w:val="ListParagraph"/>
              <w:ind w:left="0"/>
              <w:rPr>
                <w:lang w:val="vi-VN"/>
              </w:rPr>
            </w:pPr>
            <w:r>
              <w:rPr>
                <w:lang w:val="vi-VN"/>
              </w:rPr>
              <w:t>0,1</w:t>
            </w:r>
          </w:p>
        </w:tc>
        <w:tc>
          <w:tcPr>
            <w:tcW w:w="1596" w:type="dxa"/>
          </w:tcPr>
          <w:p w14:paraId="18F94471" w14:textId="77777777" w:rsidR="00410F41" w:rsidRDefault="00410F41" w:rsidP="00E70184">
            <w:pPr>
              <w:pStyle w:val="ListParagraph"/>
              <w:ind w:left="0"/>
              <w:rPr>
                <w:lang w:val="vi-VN"/>
              </w:rPr>
            </w:pPr>
            <w:r>
              <w:rPr>
                <w:lang w:val="vi-VN"/>
              </w:rPr>
              <w:t>0,2</w:t>
            </w:r>
          </w:p>
        </w:tc>
        <w:tc>
          <w:tcPr>
            <w:tcW w:w="1596" w:type="dxa"/>
          </w:tcPr>
          <w:p w14:paraId="2DC355A1" w14:textId="77777777" w:rsidR="00410F41" w:rsidRDefault="00410F41" w:rsidP="00E70184">
            <w:pPr>
              <w:pStyle w:val="ListParagraph"/>
              <w:ind w:left="0"/>
              <w:rPr>
                <w:lang w:val="vi-VN"/>
              </w:rPr>
            </w:pPr>
            <w:r>
              <w:rPr>
                <w:lang w:val="vi-VN"/>
              </w:rPr>
              <w:t>0,5</w:t>
            </w:r>
          </w:p>
        </w:tc>
      </w:tr>
      <w:tr w:rsidR="00410F41" w14:paraId="4ACE0CFD" w14:textId="77777777" w:rsidTr="00410F41">
        <w:trPr>
          <w:trHeight w:val="698"/>
        </w:trPr>
        <w:tc>
          <w:tcPr>
            <w:tcW w:w="1596" w:type="dxa"/>
          </w:tcPr>
          <w:p w14:paraId="01813130" w14:textId="77777777" w:rsidR="00410F41" w:rsidRPr="00410F41" w:rsidRDefault="00410F41" w:rsidP="00E70184">
            <w:pPr>
              <w:pStyle w:val="ListParagraph"/>
              <w:ind w:left="0"/>
              <w:rPr>
                <w:lang w:val="vi-VN"/>
              </w:rPr>
            </w:pPr>
            <w:r>
              <w:rPr>
                <w:lang w:val="vi-VN"/>
              </w:rPr>
              <w:t>V</w:t>
            </w:r>
            <w:r>
              <w:rPr>
                <w:vertAlign w:val="subscript"/>
                <w:lang w:val="vi-VN"/>
              </w:rPr>
              <w:t>0</w:t>
            </w:r>
            <w:r>
              <w:rPr>
                <w:lang w:val="vi-VN"/>
              </w:rPr>
              <w:t>(V)</w:t>
            </w:r>
          </w:p>
        </w:tc>
        <w:tc>
          <w:tcPr>
            <w:tcW w:w="1596" w:type="dxa"/>
          </w:tcPr>
          <w:p w14:paraId="5448A1CE" w14:textId="13E5422E" w:rsidR="00410F41" w:rsidRDefault="009F33A8" w:rsidP="00E70184">
            <w:pPr>
              <w:pStyle w:val="ListParagraph"/>
              <w:ind w:left="0"/>
              <w:rPr>
                <w:lang w:val="vi-VN"/>
              </w:rPr>
            </w:pPr>
            <w:r>
              <w:rPr>
                <w:lang w:val="vi-VN"/>
              </w:rPr>
              <w:t>0</w:t>
            </w:r>
          </w:p>
        </w:tc>
        <w:tc>
          <w:tcPr>
            <w:tcW w:w="1596" w:type="dxa"/>
          </w:tcPr>
          <w:p w14:paraId="01742B7D" w14:textId="5145A75D" w:rsidR="00410F41" w:rsidRDefault="00410F41" w:rsidP="00E70184">
            <w:pPr>
              <w:pStyle w:val="ListParagraph"/>
              <w:ind w:left="0"/>
              <w:rPr>
                <w:lang w:val="vi-VN"/>
              </w:rPr>
            </w:pPr>
            <w:r>
              <w:rPr>
                <w:lang w:val="vi-VN"/>
              </w:rPr>
              <w:t>0,5</w:t>
            </w:r>
            <w:r w:rsidR="009F33A8">
              <w:rPr>
                <w:lang w:val="vi-VN"/>
              </w:rPr>
              <w:t>5</w:t>
            </w:r>
          </w:p>
        </w:tc>
        <w:tc>
          <w:tcPr>
            <w:tcW w:w="1596" w:type="dxa"/>
          </w:tcPr>
          <w:p w14:paraId="60B51C92" w14:textId="42FBAC6F" w:rsidR="00410F41" w:rsidRDefault="00410F41" w:rsidP="00E70184">
            <w:pPr>
              <w:pStyle w:val="ListParagraph"/>
              <w:ind w:left="0"/>
              <w:rPr>
                <w:lang w:val="vi-VN"/>
              </w:rPr>
            </w:pPr>
            <w:r>
              <w:rPr>
                <w:lang w:val="vi-VN"/>
              </w:rPr>
              <w:t>1,1</w:t>
            </w:r>
            <w:r w:rsidR="009F33A8">
              <w:rPr>
                <w:lang w:val="vi-VN"/>
              </w:rPr>
              <w:t>0</w:t>
            </w:r>
          </w:p>
        </w:tc>
        <w:tc>
          <w:tcPr>
            <w:tcW w:w="1596" w:type="dxa"/>
          </w:tcPr>
          <w:p w14:paraId="1F15F5CB" w14:textId="0FE6A800" w:rsidR="00410F41" w:rsidRDefault="00410F41" w:rsidP="00E70184">
            <w:pPr>
              <w:pStyle w:val="ListParagraph"/>
              <w:ind w:left="0"/>
              <w:rPr>
                <w:lang w:val="vi-VN"/>
              </w:rPr>
            </w:pPr>
            <w:r>
              <w:rPr>
                <w:lang w:val="vi-VN"/>
              </w:rPr>
              <w:t>2,2</w:t>
            </w:r>
            <w:r w:rsidR="009F33A8">
              <w:rPr>
                <w:lang w:val="vi-VN"/>
              </w:rPr>
              <w:t>0</w:t>
            </w:r>
          </w:p>
        </w:tc>
        <w:tc>
          <w:tcPr>
            <w:tcW w:w="1596" w:type="dxa"/>
          </w:tcPr>
          <w:p w14:paraId="28832924" w14:textId="77777777" w:rsidR="00410F41" w:rsidRDefault="00410F41" w:rsidP="00E70184">
            <w:pPr>
              <w:pStyle w:val="ListParagraph"/>
              <w:ind w:left="0"/>
              <w:rPr>
                <w:lang w:val="vi-VN"/>
              </w:rPr>
            </w:pPr>
            <w:r>
              <w:rPr>
                <w:lang w:val="vi-VN"/>
              </w:rPr>
              <w:t>5,50</w:t>
            </w:r>
          </w:p>
        </w:tc>
      </w:tr>
      <w:tr w:rsidR="00410F41" w14:paraId="79B1F236" w14:textId="77777777" w:rsidTr="00410F41">
        <w:trPr>
          <w:trHeight w:val="705"/>
        </w:trPr>
        <w:tc>
          <w:tcPr>
            <w:tcW w:w="1596" w:type="dxa"/>
          </w:tcPr>
          <w:p w14:paraId="5DD5279D" w14:textId="77777777" w:rsidR="00410F41" w:rsidRPr="00410F41" w:rsidRDefault="00410F41" w:rsidP="00E70184">
            <w:pPr>
              <w:pStyle w:val="ListParagraph"/>
              <w:ind w:left="0"/>
              <w:rPr>
                <w:vertAlign w:val="subscript"/>
                <w:lang w:val="vi-VN"/>
              </w:rPr>
            </w:pPr>
            <w:r>
              <w:rPr>
                <w:lang w:val="vi-VN"/>
              </w:rPr>
              <w:t>G’</w:t>
            </w:r>
            <w:r>
              <w:rPr>
                <w:vertAlign w:val="subscript"/>
                <w:lang w:val="vi-VN"/>
              </w:rPr>
              <w:t>v</w:t>
            </w:r>
            <w:r>
              <w:rPr>
                <w:lang w:val="vi-VN"/>
              </w:rPr>
              <w:t>= V</w:t>
            </w:r>
            <w:r>
              <w:rPr>
                <w:vertAlign w:val="subscript"/>
                <w:lang w:val="vi-VN"/>
              </w:rPr>
              <w:t>0</w:t>
            </w:r>
            <w:r>
              <w:rPr>
                <w:lang w:val="vi-VN"/>
              </w:rPr>
              <w:t>/V</w:t>
            </w:r>
            <w:r>
              <w:rPr>
                <w:vertAlign w:val="subscript"/>
                <w:lang w:val="vi-VN"/>
              </w:rPr>
              <w:t>i</w:t>
            </w:r>
          </w:p>
        </w:tc>
        <w:tc>
          <w:tcPr>
            <w:tcW w:w="1596" w:type="dxa"/>
          </w:tcPr>
          <w:p w14:paraId="555DACD7" w14:textId="36F5C5AE" w:rsidR="00410F41" w:rsidRDefault="009F33A8" w:rsidP="00E70184">
            <w:pPr>
              <w:pStyle w:val="ListParagraph"/>
              <w:ind w:left="0"/>
              <w:rPr>
                <w:lang w:val="vi-VN"/>
              </w:rPr>
            </w:pPr>
            <w:r>
              <w:rPr>
                <w:lang w:val="vi-VN"/>
              </w:rPr>
              <w:t>0</w:t>
            </w:r>
          </w:p>
        </w:tc>
        <w:tc>
          <w:tcPr>
            <w:tcW w:w="1596" w:type="dxa"/>
          </w:tcPr>
          <w:p w14:paraId="05BCA926" w14:textId="70DA38B2" w:rsidR="00410F41" w:rsidRDefault="00410F41" w:rsidP="00E70184">
            <w:pPr>
              <w:pStyle w:val="ListParagraph"/>
              <w:ind w:left="0"/>
              <w:rPr>
                <w:lang w:val="vi-VN"/>
              </w:rPr>
            </w:pPr>
            <w:r>
              <w:rPr>
                <w:lang w:val="vi-VN"/>
              </w:rPr>
              <w:t>11</w:t>
            </w:r>
          </w:p>
        </w:tc>
        <w:tc>
          <w:tcPr>
            <w:tcW w:w="1596" w:type="dxa"/>
          </w:tcPr>
          <w:p w14:paraId="31B1BFA4" w14:textId="57A8AE9B" w:rsidR="00410F41" w:rsidRDefault="00410F41" w:rsidP="00E70184">
            <w:pPr>
              <w:pStyle w:val="ListParagraph"/>
              <w:ind w:left="0"/>
              <w:rPr>
                <w:lang w:val="vi-VN"/>
              </w:rPr>
            </w:pPr>
            <w:r>
              <w:rPr>
                <w:lang w:val="vi-VN"/>
              </w:rPr>
              <w:t>11</w:t>
            </w:r>
          </w:p>
        </w:tc>
        <w:tc>
          <w:tcPr>
            <w:tcW w:w="1596" w:type="dxa"/>
          </w:tcPr>
          <w:p w14:paraId="0B11D032" w14:textId="19D2C4DE" w:rsidR="00410F41" w:rsidRDefault="00410F41" w:rsidP="00E70184">
            <w:pPr>
              <w:pStyle w:val="ListParagraph"/>
              <w:ind w:left="0"/>
              <w:rPr>
                <w:lang w:val="vi-VN"/>
              </w:rPr>
            </w:pPr>
            <w:r>
              <w:rPr>
                <w:lang w:val="vi-VN"/>
              </w:rPr>
              <w:t>11</w:t>
            </w:r>
          </w:p>
        </w:tc>
        <w:tc>
          <w:tcPr>
            <w:tcW w:w="1596" w:type="dxa"/>
          </w:tcPr>
          <w:p w14:paraId="456CCAEE" w14:textId="77777777" w:rsidR="00410F41" w:rsidRDefault="0005109E" w:rsidP="00E70184">
            <w:pPr>
              <w:pStyle w:val="ListParagraph"/>
              <w:ind w:left="0"/>
              <w:rPr>
                <w:lang w:val="vi-VN"/>
              </w:rPr>
            </w:pPr>
            <w:r>
              <w:rPr>
                <w:lang w:val="vi-VN"/>
              </w:rPr>
              <w:t>11</w:t>
            </w:r>
          </w:p>
        </w:tc>
      </w:tr>
    </w:tbl>
    <w:p w14:paraId="3AA5F515" w14:textId="77777777" w:rsidR="00410F41" w:rsidRDefault="00410F41" w:rsidP="00E70184">
      <w:pPr>
        <w:pStyle w:val="ListParagraph"/>
        <w:rPr>
          <w:lang w:val="vi-VN"/>
        </w:rPr>
      </w:pPr>
    </w:p>
    <w:p w14:paraId="1EF6E525" w14:textId="77777777" w:rsidR="00622BAB" w:rsidRDefault="00622BAB" w:rsidP="0005109E">
      <w:pPr>
        <w:pStyle w:val="ListParagraph"/>
        <w:rPr>
          <w:lang w:val="vi-VN"/>
        </w:rPr>
      </w:pPr>
    </w:p>
    <w:p w14:paraId="0BB7FD06" w14:textId="0FB146D4" w:rsidR="0005109E" w:rsidRPr="0005109E" w:rsidRDefault="0005109E" w:rsidP="0005109E">
      <w:pPr>
        <w:pStyle w:val="ListParagraph"/>
        <w:rPr>
          <w:lang w:val="vi-VN"/>
        </w:rPr>
      </w:pPr>
      <w:r>
        <w:rPr>
          <w:lang w:val="vi-VN"/>
        </w:rPr>
        <w:t xml:space="preserve">Nhận xét: </w:t>
      </w:r>
      <w:r w:rsidRPr="0005109E">
        <w:rPr>
          <w:lang w:val="vi-VN"/>
        </w:rPr>
        <w:t xml:space="preserve"> Ở trường hợp này, khi R2 = 10 (kΩ), độ lợi thế của mạch khuếch đại</w:t>
      </w:r>
    </w:p>
    <w:p w14:paraId="2C729337" w14:textId="77777777" w:rsidR="0005109E" w:rsidRDefault="0005109E" w:rsidP="0005109E">
      <w:pPr>
        <w:pStyle w:val="ListParagraph"/>
        <w:rPr>
          <w:lang w:val="vi-VN"/>
        </w:rPr>
      </w:pPr>
      <w:r w:rsidRPr="0005109E">
        <w:rPr>
          <w:lang w:val="vi-VN"/>
        </w:rPr>
        <w:t>không đả</w:t>
      </w:r>
      <w:r>
        <w:rPr>
          <w:lang w:val="vi-VN"/>
        </w:rPr>
        <w:t xml:space="preserve">o là 11. Ta thấy kết quả đo </w:t>
      </w:r>
      <w:r w:rsidRPr="0005109E">
        <w:rPr>
          <w:lang w:val="vi-VN"/>
        </w:rPr>
        <w:t>khá chính xác so với lý thuyết. Có sai số do trong quá trình đo, thiết bị chưa chuẩn</w:t>
      </w:r>
      <w:r>
        <w:rPr>
          <w:lang w:val="vi-VN"/>
        </w:rPr>
        <w:t xml:space="preserve"> </w:t>
      </w:r>
      <w:r w:rsidRPr="0005109E">
        <w:rPr>
          <w:lang w:val="vi-VN"/>
        </w:rPr>
        <w:t>xác hoặc thao tác đo chưa đúng nên còn chút sai khác so với lý thuyết.</w:t>
      </w:r>
    </w:p>
    <w:p w14:paraId="42867C1F" w14:textId="7B8E8869" w:rsidR="004207E1" w:rsidRDefault="00622BAB" w:rsidP="0005109E">
      <w:pPr>
        <w:pStyle w:val="ListParagraph"/>
        <w:rPr>
          <w:lang w:val="vi-VN"/>
        </w:rPr>
      </w:pPr>
      <w:r>
        <w:rPr>
          <w:noProof/>
          <w:lang w:val="vi-VN"/>
        </w:rPr>
        <w:lastRenderedPageBreak/>
        <w:drawing>
          <wp:inline distT="0" distB="0" distL="0" distR="0" wp14:anchorId="2614146D" wp14:editId="50A86197">
            <wp:extent cx="5037826" cy="3631565"/>
            <wp:effectExtent l="0" t="0" r="0" b="6985"/>
            <wp:docPr id="24" name="Picture 2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58561" cy="3646512"/>
                    </a:xfrm>
                    <a:prstGeom prst="rect">
                      <a:avLst/>
                    </a:prstGeom>
                  </pic:spPr>
                </pic:pic>
              </a:graphicData>
            </a:graphic>
          </wp:inline>
        </w:drawing>
      </w:r>
    </w:p>
    <w:p w14:paraId="3C54949E" w14:textId="77777777" w:rsidR="004207E1" w:rsidRDefault="004207E1" w:rsidP="0005109E">
      <w:pPr>
        <w:pStyle w:val="ListParagraph"/>
        <w:rPr>
          <w:lang w:val="vi-VN"/>
        </w:rPr>
      </w:pPr>
    </w:p>
    <w:p w14:paraId="13D645B2" w14:textId="77777777" w:rsidR="004207E1" w:rsidRPr="00622BAB" w:rsidRDefault="004207E1" w:rsidP="004207E1">
      <w:pPr>
        <w:rPr>
          <w:b/>
          <w:bCs/>
          <w:color w:val="E36C0A" w:themeColor="accent6" w:themeShade="BF"/>
          <w:lang w:val="vi-VN"/>
        </w:rPr>
      </w:pPr>
      <w:r w:rsidRPr="00622BAB">
        <w:rPr>
          <w:b/>
          <w:bCs/>
          <w:color w:val="E36C0A" w:themeColor="accent6" w:themeShade="BF"/>
          <w:lang w:val="vi-VN"/>
        </w:rPr>
        <w:t>2.3.2)khuếch đại AC đảo và không đảo</w:t>
      </w:r>
    </w:p>
    <w:p w14:paraId="11CA0CDD" w14:textId="3EC76F7A" w:rsidR="004207E1" w:rsidRPr="00622BAB" w:rsidRDefault="000944E2" w:rsidP="000944E2">
      <w:pPr>
        <w:rPr>
          <w:b/>
          <w:bCs/>
          <w:lang w:val="vi-VN"/>
        </w:rPr>
      </w:pPr>
      <w:r w:rsidRPr="00622BAB">
        <w:rPr>
          <w:b/>
          <w:bCs/>
          <w:lang w:val="vi-VN"/>
        </w:rPr>
        <w:t>1) Mắc mạch khuếch đại AC đảo, Vs là nguồn tín hiệu sin ở tần số 1KHz do máy phát tần số cung cấp. Dùng dao động nghiệm để quan sát Vo và Vi. Cấp điện cho mạch, quan sát sự đảo pha của tín hiệu. Tăng biên độ của tín hiệu vào cho đến khi tín hiệu ra bắt đầu bị méo hoặc xén ở hai</w:t>
      </w:r>
      <w:r w:rsidR="00622BAB">
        <w:rPr>
          <w:b/>
          <w:bCs/>
          <w:lang w:val="vi-VN"/>
        </w:rPr>
        <w:t xml:space="preserve"> </w:t>
      </w:r>
      <w:r w:rsidRPr="00622BAB">
        <w:rPr>
          <w:b/>
          <w:bCs/>
          <w:lang w:val="vi-VN"/>
        </w:rPr>
        <w:t>đỉnh, vẽ lại dạng tín hiệu vào, ra.</w:t>
      </w:r>
    </w:p>
    <w:p w14:paraId="0F5C2CCA" w14:textId="1D99C026" w:rsidR="00C85845" w:rsidRPr="00C85845" w:rsidRDefault="00474D50" w:rsidP="000944E2">
      <w:r>
        <w:rPr>
          <w:noProof/>
        </w:rPr>
        <w:drawing>
          <wp:inline distT="0" distB="0" distL="0" distR="0" wp14:anchorId="2E6D213C" wp14:editId="6BAE4B0E">
            <wp:extent cx="5943600" cy="3284855"/>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4855"/>
                    </a:xfrm>
                    <a:prstGeom prst="rect">
                      <a:avLst/>
                    </a:prstGeom>
                  </pic:spPr>
                </pic:pic>
              </a:graphicData>
            </a:graphic>
          </wp:inline>
        </w:drawing>
      </w:r>
    </w:p>
    <w:p w14:paraId="5E2F0531" w14:textId="77777777" w:rsidR="000944E2" w:rsidRDefault="00C85845" w:rsidP="000944E2">
      <w:r>
        <w:t xml:space="preserve">Mạch khuếch đại AC đảo </w:t>
      </w:r>
    </w:p>
    <w:p w14:paraId="4CE71166" w14:textId="20C0B468" w:rsidR="004C7864" w:rsidRDefault="00DE4AD9" w:rsidP="000944E2">
      <w:r>
        <w:rPr>
          <w:noProof/>
        </w:rPr>
        <w:lastRenderedPageBreak/>
        <w:drawing>
          <wp:inline distT="0" distB="0" distL="0" distR="0" wp14:anchorId="1BD5B7C0" wp14:editId="69546AD6">
            <wp:extent cx="5943600" cy="354838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14:paraId="579365C6" w14:textId="77777777" w:rsidR="004C7864" w:rsidRDefault="004C7864" w:rsidP="000944E2"/>
    <w:p w14:paraId="37A620C0" w14:textId="2D7D260F" w:rsidR="00C85845" w:rsidRDefault="00C85845" w:rsidP="000944E2"/>
    <w:p w14:paraId="7B432E47" w14:textId="77777777" w:rsidR="004C7864" w:rsidRDefault="004C7864" w:rsidP="000944E2"/>
    <w:p w14:paraId="5B535366" w14:textId="7AD5A528" w:rsidR="004C7864" w:rsidRDefault="004C7864" w:rsidP="000944E2">
      <w:r>
        <w:t xml:space="preserve">   Dạng sóng sau khi tăng biên độ </w:t>
      </w:r>
    </w:p>
    <w:p w14:paraId="26B368C4" w14:textId="77777777" w:rsidR="004C7864" w:rsidRDefault="004C7864" w:rsidP="000944E2"/>
    <w:p w14:paraId="4BC6F295" w14:textId="7FF75B3C" w:rsidR="004C7864" w:rsidRDefault="00DE4AD9" w:rsidP="000944E2">
      <w:r>
        <w:rPr>
          <w:noProof/>
        </w:rPr>
        <w:drawing>
          <wp:inline distT="0" distB="0" distL="0" distR="0" wp14:anchorId="4F741637" wp14:editId="612F94D8">
            <wp:extent cx="5943600" cy="354838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14:paraId="14EC374C" w14:textId="419E106A" w:rsidR="00C85845" w:rsidRDefault="00C85845" w:rsidP="000944E2"/>
    <w:p w14:paraId="750546CE" w14:textId="77777777" w:rsidR="00DE4AD9" w:rsidRPr="00DE4AD9" w:rsidRDefault="004C7864" w:rsidP="00DE4AD9">
      <w:pPr>
        <w:pStyle w:val="ListParagraph"/>
        <w:numPr>
          <w:ilvl w:val="0"/>
          <w:numId w:val="12"/>
        </w:numPr>
        <w:rPr>
          <w:b/>
          <w:bCs/>
        </w:rPr>
      </w:pPr>
      <w:r w:rsidRPr="00DE4AD9">
        <w:rPr>
          <w:b/>
          <w:bCs/>
        </w:rPr>
        <w:lastRenderedPageBreak/>
        <w:t xml:space="preserve">Tính độ lợi thực nghiệm và so sánh với độ lợi lý thuyết. Nhận xét về biên độ tín hiệu tối đa so với nguồn cấp điện (bằng khoảng bao nhiêu phần </w:t>
      </w:r>
      <w:r w:rsidR="00961FEB" w:rsidRPr="00DE4AD9">
        <w:rPr>
          <w:b/>
          <w:bCs/>
        </w:rPr>
        <w:t>trăm)</w:t>
      </w:r>
      <w:r w:rsidR="00961FEB" w:rsidRPr="00DE4AD9">
        <w:rPr>
          <w:b/>
          <w:bCs/>
          <w:lang w:val="vi-VN"/>
        </w:rPr>
        <w:t xml:space="preserve"> </w:t>
      </w:r>
    </w:p>
    <w:p w14:paraId="60DC8CB5" w14:textId="34F37459" w:rsidR="00961FEB" w:rsidRPr="00DE4AD9" w:rsidRDefault="004C7864" w:rsidP="00DE4AD9">
      <w:pPr>
        <w:pStyle w:val="ListParagraph"/>
        <w:ind w:left="644"/>
      </w:pPr>
      <w:r w:rsidRPr="00DE4AD9">
        <w:t xml:space="preserve">Độ lợi thế trên lý thuyết của mạch khuếch đại AC theo thông số trên cho ta là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r w:rsidRPr="00DE4AD9">
        <w:t xml:space="preserve"> = </w:t>
      </w:r>
      <m:oMath>
        <m:f>
          <m:fPr>
            <m:ctrlPr>
              <w:rPr>
                <w:rFonts w:ascii="Cambria Math" w:hAnsi="Cambria Math"/>
                <w:i/>
              </w:rPr>
            </m:ctrlPr>
          </m:fPr>
          <m:num>
            <m:r>
              <w:rPr>
                <w:rFonts w:ascii="Cambria Math" w:hAnsi="Cambria Math"/>
              </w:rPr>
              <m:t>100K</m:t>
            </m:r>
          </m:num>
          <m:den>
            <m:r>
              <w:rPr>
                <w:rFonts w:ascii="Cambria Math" w:hAnsi="Cambria Math"/>
              </w:rPr>
              <m:t>10K</m:t>
            </m:r>
          </m:den>
        </m:f>
      </m:oMath>
      <w:r w:rsidRPr="00DE4AD9">
        <w:t xml:space="preserve"> = 10</w:t>
      </w:r>
      <w:r w:rsidR="00961FEB" w:rsidRPr="00DE4AD9">
        <w:rPr>
          <w:lang w:val="vi-VN"/>
        </w:rPr>
        <w:t xml:space="preserve"> Khi khảo sát thực tế</w:t>
      </w:r>
      <w:r w:rsidR="00A053EC">
        <w:t xml:space="preserve"> trên proteus</w:t>
      </w:r>
      <w:r w:rsidR="00961FEB" w:rsidRPr="00DE4AD9">
        <w:rPr>
          <w:lang w:val="vi-VN"/>
        </w:rPr>
        <w:t xml:space="preserve"> ta thấy V</w:t>
      </w:r>
      <w:r w:rsidR="00961FEB" w:rsidRPr="00DE4AD9">
        <w:rPr>
          <w:vertAlign w:val="subscript"/>
          <w:lang w:val="vi-VN"/>
        </w:rPr>
        <w:t>i</w:t>
      </w:r>
      <w:r w:rsidR="00961FEB" w:rsidRPr="00DE4AD9">
        <w:rPr>
          <w:lang w:val="vi-VN"/>
        </w:rPr>
        <w:t>=</w:t>
      </w:r>
      <w:r w:rsidR="00A053EC">
        <w:t>710</w:t>
      </w:r>
      <w:r w:rsidR="00961FEB" w:rsidRPr="00DE4AD9">
        <w:rPr>
          <w:lang w:val="vi-VN"/>
        </w:rPr>
        <w:t>mV còn V</w:t>
      </w:r>
      <w:r w:rsidR="00961FEB" w:rsidRPr="00DE4AD9">
        <w:rPr>
          <w:vertAlign w:val="subscript"/>
          <w:lang w:val="vi-VN"/>
        </w:rPr>
        <w:t>0</w:t>
      </w:r>
      <w:r w:rsidR="00961FEB" w:rsidRPr="00DE4AD9">
        <w:rPr>
          <w:lang w:val="vi-VN"/>
        </w:rPr>
        <w:t>=</w:t>
      </w:r>
      <w:r w:rsidR="00A053EC">
        <w:t>7</w:t>
      </w:r>
      <w:r w:rsidR="00961FEB" w:rsidRPr="00DE4AD9">
        <w:rPr>
          <w:lang w:val="vi-VN"/>
        </w:rPr>
        <w:t>,</w:t>
      </w:r>
      <w:r w:rsidR="00A053EC">
        <w:t>1</w:t>
      </w:r>
      <w:r w:rsidR="00961FEB" w:rsidRPr="00DE4AD9">
        <w:rPr>
          <w:lang w:val="vi-VN"/>
        </w:rPr>
        <w:t>V cho thấy độ lợi thực nghiệm giống với độ lợi lí thuyết.</w:t>
      </w:r>
    </w:p>
    <w:p w14:paraId="080EDC6A" w14:textId="11483317" w:rsidR="00961FEB" w:rsidRPr="00DE4AD9" w:rsidRDefault="00DE4AD9" w:rsidP="00DE4AD9">
      <w:pPr>
        <w:pStyle w:val="ListParagraph"/>
        <w:ind w:left="644"/>
        <w:rPr>
          <w:b/>
          <w:bCs/>
        </w:rPr>
      </w:pPr>
      <w:r>
        <w:rPr>
          <w:b/>
          <w:bCs/>
        </w:rPr>
        <w:t xml:space="preserve"> </w:t>
      </w:r>
    </w:p>
    <w:p w14:paraId="3D2A8E1F" w14:textId="77777777" w:rsidR="00961FEB" w:rsidRPr="00DE4AD9" w:rsidRDefault="00961FEB" w:rsidP="00DE4AD9">
      <w:pPr>
        <w:pStyle w:val="ListParagraph"/>
        <w:numPr>
          <w:ilvl w:val="0"/>
          <w:numId w:val="12"/>
        </w:numPr>
        <w:rPr>
          <w:b/>
          <w:bCs/>
          <w:lang w:val="vi-VN"/>
        </w:rPr>
      </w:pPr>
      <w:r w:rsidRPr="00DE4AD9">
        <w:rPr>
          <w:b/>
          <w:bCs/>
          <w:lang w:val="vi-VN"/>
        </w:rPr>
        <w:t>Mắc mạch khuếch đại AC không đảo làm tương tự</w:t>
      </w:r>
    </w:p>
    <w:p w14:paraId="249B1D45" w14:textId="4BE6FEB3" w:rsidR="009F4F7F" w:rsidRPr="003F5497" w:rsidRDefault="009F4F7F" w:rsidP="009F4F7F">
      <w:pPr>
        <w:ind w:left="360"/>
        <w:rPr>
          <w:lang w:val="vi-VN"/>
        </w:rPr>
      </w:pPr>
      <w:r w:rsidRPr="00DE4AD9">
        <w:rPr>
          <w:b/>
          <w:bCs/>
          <w:lang w:val="vi-VN"/>
        </w:rPr>
        <w:t xml:space="preserve"> </w:t>
      </w:r>
      <w:r w:rsidR="00485445" w:rsidRPr="003F5497">
        <w:t>*</w:t>
      </w:r>
      <w:r w:rsidRPr="003F5497">
        <w:rPr>
          <w:lang w:val="vi-VN"/>
        </w:rPr>
        <w:t xml:space="preserve">Nhận </w:t>
      </w:r>
      <w:proofErr w:type="gramStart"/>
      <w:r w:rsidRPr="003F5497">
        <w:rPr>
          <w:lang w:val="vi-VN"/>
        </w:rPr>
        <w:t>xét :ta</w:t>
      </w:r>
      <w:proofErr w:type="gramEnd"/>
      <w:r w:rsidRPr="003F5497">
        <w:rPr>
          <w:lang w:val="vi-VN"/>
        </w:rPr>
        <w:t xml:space="preserve"> thấy rằng kết quả  đúng theo lý thuyết, khi ta khảo sát thực tế</w:t>
      </w:r>
      <w:r w:rsidR="00485445" w:rsidRPr="003F5497">
        <w:t xml:space="preserve"> trên proteus </w:t>
      </w:r>
      <w:r w:rsidRPr="003F5497">
        <w:rPr>
          <w:lang w:val="vi-VN"/>
        </w:rPr>
        <w:t xml:space="preserve">, có thể thấy khi Vi = </w:t>
      </w:r>
      <w:r w:rsidR="00485445" w:rsidRPr="003F5497">
        <w:t>715</w:t>
      </w:r>
      <w:r w:rsidRPr="003F5497">
        <w:rPr>
          <w:lang w:val="vi-VN"/>
        </w:rPr>
        <w:t xml:space="preserve">mV thì Vo = </w:t>
      </w:r>
      <w:r w:rsidR="00485445" w:rsidRPr="003F5497">
        <w:t>7.5</w:t>
      </w:r>
      <w:r w:rsidRPr="003F5497">
        <w:rPr>
          <w:lang w:val="vi-VN"/>
        </w:rPr>
        <w:t>V, ta có độ lợi thế thực tế là V</w:t>
      </w:r>
      <w:r w:rsidRPr="003F5497">
        <w:rPr>
          <w:vertAlign w:val="subscript"/>
          <w:lang w:val="vi-VN"/>
        </w:rPr>
        <w:t>0</w:t>
      </w:r>
      <w:r w:rsidRPr="003F5497">
        <w:rPr>
          <w:lang w:val="vi-VN"/>
        </w:rPr>
        <w:t>/V</w:t>
      </w:r>
      <w:r w:rsidRPr="003F5497">
        <w:rPr>
          <w:vertAlign w:val="subscript"/>
          <w:lang w:val="vi-VN"/>
        </w:rPr>
        <w:t>i</w:t>
      </w:r>
      <w:r w:rsidR="00485445" w:rsidRPr="003F5497">
        <w:t>~</w:t>
      </w:r>
      <w:r w:rsidRPr="003F5497">
        <w:rPr>
          <w:lang w:val="vi-VN"/>
        </w:rPr>
        <w:t>10.</w:t>
      </w:r>
    </w:p>
    <w:p w14:paraId="63DF79C6" w14:textId="0E4BFB0B" w:rsidR="00485445" w:rsidRPr="00485445" w:rsidRDefault="00485445" w:rsidP="00485445">
      <w:r>
        <w:rPr>
          <w:b/>
          <w:bCs/>
        </w:rPr>
        <w:t xml:space="preserve">                                                        </w:t>
      </w:r>
      <w:r w:rsidRPr="00485445">
        <w:t xml:space="preserve">Mạch khuếch đại AC không đảo </w:t>
      </w:r>
    </w:p>
    <w:p w14:paraId="6DBEAA05" w14:textId="095D6EB3" w:rsidR="00CA074D" w:rsidRDefault="00A053EC" w:rsidP="00CA074D">
      <w:pPr>
        <w:pStyle w:val="ListParagraph"/>
        <w:rPr>
          <w:lang w:val="vi-VN"/>
        </w:rPr>
      </w:pPr>
      <w:r>
        <w:rPr>
          <w:noProof/>
          <w:lang w:val="vi-VN"/>
        </w:rPr>
        <w:drawing>
          <wp:inline distT="0" distB="0" distL="0" distR="0" wp14:anchorId="606C81D2" wp14:editId="5478C89E">
            <wp:extent cx="5693410" cy="3027872"/>
            <wp:effectExtent l="0" t="0" r="2540" b="1270"/>
            <wp:docPr id="3" name="Picture 3"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43710" cy="3054623"/>
                    </a:xfrm>
                    <a:prstGeom prst="rect">
                      <a:avLst/>
                    </a:prstGeom>
                  </pic:spPr>
                </pic:pic>
              </a:graphicData>
            </a:graphic>
          </wp:inline>
        </w:drawing>
      </w:r>
    </w:p>
    <w:p w14:paraId="399D1B5C" w14:textId="0BF0677A" w:rsidR="009F4F7F" w:rsidRPr="00F13FC2" w:rsidRDefault="00F13FC2" w:rsidP="00961FEB">
      <w:pPr>
        <w:ind w:left="360"/>
      </w:pPr>
      <w:r>
        <w:t xml:space="preserve">Dạng </w:t>
      </w:r>
      <w:proofErr w:type="gramStart"/>
      <w:r>
        <w:t>sóng  trước</w:t>
      </w:r>
      <w:proofErr w:type="gramEnd"/>
      <w:r>
        <w:t xml:space="preserve"> khi xén dùng proteus mô phỏng </w:t>
      </w:r>
    </w:p>
    <w:p w14:paraId="5B2F71E3" w14:textId="761C262D" w:rsidR="00AE5646" w:rsidRDefault="00485445" w:rsidP="00961FEB">
      <w:pPr>
        <w:ind w:left="360"/>
        <w:rPr>
          <w:lang w:val="vi-VN"/>
        </w:rPr>
      </w:pPr>
      <w:r>
        <w:rPr>
          <w:noProof/>
          <w:lang w:val="vi-VN"/>
        </w:rPr>
        <w:drawing>
          <wp:inline distT="0" distB="0" distL="0" distR="0" wp14:anchorId="30F170FA" wp14:editId="1388483B">
            <wp:extent cx="5942483" cy="3001992"/>
            <wp:effectExtent l="0" t="0" r="1270" b="825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54195" cy="3007909"/>
                    </a:xfrm>
                    <a:prstGeom prst="rect">
                      <a:avLst/>
                    </a:prstGeom>
                  </pic:spPr>
                </pic:pic>
              </a:graphicData>
            </a:graphic>
          </wp:inline>
        </w:drawing>
      </w:r>
    </w:p>
    <w:p w14:paraId="4630E6A9" w14:textId="2F8FB8B0" w:rsidR="00AE5646" w:rsidRDefault="00AE5646" w:rsidP="00961FEB">
      <w:pPr>
        <w:ind w:left="360"/>
        <w:rPr>
          <w:lang w:val="vi-VN"/>
        </w:rPr>
      </w:pPr>
    </w:p>
    <w:p w14:paraId="5D0DA906" w14:textId="0C32B869" w:rsidR="005261C5" w:rsidRDefault="005261C5" w:rsidP="00961FEB">
      <w:pPr>
        <w:ind w:left="360"/>
      </w:pPr>
      <w:r>
        <w:rPr>
          <w:lang w:val="vi-VN"/>
        </w:rPr>
        <w:t xml:space="preserve"> Dạng sóng sau khi </w:t>
      </w:r>
      <w:r w:rsidR="00F13FC2">
        <w:t>xén dùng proteus mô phỏng</w:t>
      </w:r>
    </w:p>
    <w:p w14:paraId="10D94D9E" w14:textId="7AF042F7" w:rsidR="00F13FC2" w:rsidRPr="00F13FC2" w:rsidRDefault="00F13FC2" w:rsidP="00961FEB">
      <w:pPr>
        <w:ind w:left="360"/>
      </w:pPr>
      <w:r>
        <w:rPr>
          <w:noProof/>
        </w:rPr>
        <w:drawing>
          <wp:inline distT="0" distB="0" distL="0" distR="0" wp14:anchorId="6E45EA00" wp14:editId="2FE235BD">
            <wp:extent cx="5943600" cy="4244196"/>
            <wp:effectExtent l="0" t="0" r="0" b="444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50779" cy="4249323"/>
                    </a:xfrm>
                    <a:prstGeom prst="rect">
                      <a:avLst/>
                    </a:prstGeom>
                  </pic:spPr>
                </pic:pic>
              </a:graphicData>
            </a:graphic>
          </wp:inline>
        </w:drawing>
      </w:r>
    </w:p>
    <w:p w14:paraId="701A3DE4" w14:textId="77777777" w:rsidR="007027DC" w:rsidRDefault="007027DC" w:rsidP="00961FEB">
      <w:pPr>
        <w:ind w:left="360"/>
        <w:rPr>
          <w:lang w:val="vi-VN"/>
        </w:rPr>
      </w:pPr>
    </w:p>
    <w:p w14:paraId="39C5578E" w14:textId="77777777" w:rsidR="009F4F7F" w:rsidRPr="007027DC" w:rsidRDefault="005261C5" w:rsidP="00961FEB">
      <w:pPr>
        <w:ind w:left="360"/>
        <w:rPr>
          <w:b/>
          <w:color w:val="E36C0A" w:themeColor="accent6" w:themeShade="BF"/>
          <w:u w:val="single"/>
        </w:rPr>
      </w:pPr>
      <w:r w:rsidRPr="007027DC">
        <w:rPr>
          <w:b/>
          <w:color w:val="E36C0A" w:themeColor="accent6" w:themeShade="BF"/>
          <w:u w:val="single"/>
          <w:lang w:val="vi-VN"/>
        </w:rPr>
        <w:t xml:space="preserve">2.3.3) Mạch làm toán </w:t>
      </w:r>
    </w:p>
    <w:p w14:paraId="62BCA2A6" w14:textId="77777777" w:rsidR="00EC268F" w:rsidRPr="007027DC" w:rsidRDefault="00F27AF6" w:rsidP="00961FEB">
      <w:pPr>
        <w:ind w:left="360"/>
        <w:rPr>
          <w:b/>
          <w:color w:val="E36C0A" w:themeColor="accent6" w:themeShade="BF"/>
        </w:rPr>
      </w:pPr>
      <w:r w:rsidRPr="007027DC">
        <w:rPr>
          <w:b/>
          <w:color w:val="E36C0A" w:themeColor="accent6" w:themeShade="BF"/>
        </w:rPr>
        <w:t xml:space="preserve">a) Mạch cộng và mạch trừ  </w:t>
      </w:r>
    </w:p>
    <w:p w14:paraId="79B89FC1" w14:textId="77777777" w:rsidR="00F955C3" w:rsidRDefault="00F27AF6" w:rsidP="002D6A5E">
      <w:pPr>
        <w:ind w:left="360"/>
      </w:pPr>
      <w:r>
        <w:t>Mắc mạch cộng và trừ, đo theo bảng rồi so sánh với lý thuyết. Điện thế offset ngõ vào (V</w:t>
      </w:r>
      <w:r w:rsidRPr="00F27AF6">
        <w:rPr>
          <w:vertAlign w:val="subscript"/>
        </w:rPr>
        <w:t>io</w:t>
      </w:r>
      <w:r>
        <w:t>) của KĐTT có ảnh hưởng gì không?</w:t>
      </w:r>
    </w:p>
    <w:p w14:paraId="3AD5AD12" w14:textId="77777777" w:rsidR="002D6A5E" w:rsidRDefault="002D6A5E" w:rsidP="002D6A5E">
      <w:pPr>
        <w:ind w:left="360"/>
      </w:pPr>
    </w:p>
    <w:p w14:paraId="325D4C0E" w14:textId="77777777" w:rsidR="002D6A5E" w:rsidRDefault="002D6A5E" w:rsidP="002D6A5E">
      <w:pPr>
        <w:ind w:left="360"/>
      </w:pPr>
      <w:r>
        <w:t>Theo lý thuyết, mạch cộng trừ có điện thế ngõ ra được tính bằng công thức:</w:t>
      </w:r>
    </w:p>
    <w:p w14:paraId="403B779F" w14:textId="77777777" w:rsidR="002D6A5E" w:rsidRDefault="002D6A5E" w:rsidP="002D6A5E">
      <w:pPr>
        <w:ind w:left="360"/>
      </w:pPr>
      <w:r>
        <w:t xml:space="preserve">         V</w:t>
      </w:r>
      <w:r w:rsidRPr="002D6A5E">
        <w:rPr>
          <w:vertAlign w:val="subscript"/>
        </w:rPr>
        <w:t>0</w:t>
      </w:r>
      <w:r>
        <w:t>=-(</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r>
        <w:t xml:space="preserve">V1 +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V2)</w:t>
      </w:r>
    </w:p>
    <w:p w14:paraId="4468F3FD" w14:textId="77777777" w:rsidR="002D6A5E" w:rsidRDefault="002D6A5E" w:rsidP="002D6A5E"/>
    <w:p w14:paraId="096519F7" w14:textId="77777777" w:rsidR="002D6A5E" w:rsidRDefault="002D6A5E" w:rsidP="00F27AF6">
      <w:pPr>
        <w:ind w:left="360"/>
      </w:pPr>
    </w:p>
    <w:tbl>
      <w:tblPr>
        <w:tblStyle w:val="TableGrid"/>
        <w:tblW w:w="0" w:type="auto"/>
        <w:tblInd w:w="360" w:type="dxa"/>
        <w:tblLook w:val="04A0" w:firstRow="1" w:lastRow="0" w:firstColumn="1" w:lastColumn="0" w:noHBand="0" w:noVBand="1"/>
      </w:tblPr>
      <w:tblGrid>
        <w:gridCol w:w="1802"/>
        <w:gridCol w:w="1797"/>
        <w:gridCol w:w="1797"/>
        <w:gridCol w:w="1797"/>
        <w:gridCol w:w="1797"/>
      </w:tblGrid>
      <w:tr w:rsidR="00F955C3" w14:paraId="5EA7342A" w14:textId="77777777" w:rsidTr="002D6A5E">
        <w:trPr>
          <w:trHeight w:val="430"/>
        </w:trPr>
        <w:tc>
          <w:tcPr>
            <w:tcW w:w="1915" w:type="dxa"/>
          </w:tcPr>
          <w:p w14:paraId="06A1BF2C" w14:textId="77777777" w:rsidR="00F955C3" w:rsidRDefault="00F955C3" w:rsidP="00F27AF6">
            <w:r>
              <w:t>V</w:t>
            </w:r>
            <w:r w:rsidRPr="00F955C3">
              <w:rPr>
                <w:vertAlign w:val="subscript"/>
              </w:rPr>
              <w:t>1</w:t>
            </w:r>
            <w:r>
              <w:t>(V)</w:t>
            </w:r>
          </w:p>
        </w:tc>
        <w:tc>
          <w:tcPr>
            <w:tcW w:w="1915" w:type="dxa"/>
          </w:tcPr>
          <w:p w14:paraId="062FB56F" w14:textId="77777777" w:rsidR="00F955C3" w:rsidRDefault="00F955C3" w:rsidP="00F27AF6">
            <w:r>
              <w:t>0,5</w:t>
            </w:r>
          </w:p>
        </w:tc>
        <w:tc>
          <w:tcPr>
            <w:tcW w:w="1915" w:type="dxa"/>
          </w:tcPr>
          <w:p w14:paraId="6F500A82" w14:textId="77777777" w:rsidR="00F955C3" w:rsidRDefault="00F955C3" w:rsidP="00F27AF6">
            <w:r>
              <w:t>1</w:t>
            </w:r>
          </w:p>
        </w:tc>
        <w:tc>
          <w:tcPr>
            <w:tcW w:w="1915" w:type="dxa"/>
          </w:tcPr>
          <w:p w14:paraId="6CB01D5A" w14:textId="77777777" w:rsidR="00F955C3" w:rsidRDefault="00F955C3" w:rsidP="00F27AF6">
            <w:r>
              <w:t>1,5</w:t>
            </w:r>
          </w:p>
        </w:tc>
        <w:tc>
          <w:tcPr>
            <w:tcW w:w="1916" w:type="dxa"/>
          </w:tcPr>
          <w:p w14:paraId="3B62F6EA" w14:textId="77777777" w:rsidR="00F955C3" w:rsidRDefault="00F955C3" w:rsidP="00F27AF6">
            <w:r>
              <w:t>2</w:t>
            </w:r>
          </w:p>
        </w:tc>
      </w:tr>
      <w:tr w:rsidR="00F955C3" w14:paraId="67B74AF4" w14:textId="77777777" w:rsidTr="00CA15B5">
        <w:trPr>
          <w:trHeight w:val="433"/>
        </w:trPr>
        <w:tc>
          <w:tcPr>
            <w:tcW w:w="1915" w:type="dxa"/>
          </w:tcPr>
          <w:p w14:paraId="4F892232" w14:textId="77777777" w:rsidR="00F955C3" w:rsidRDefault="00F955C3" w:rsidP="00F27AF6">
            <w:r>
              <w:t>V</w:t>
            </w:r>
            <w:r w:rsidRPr="00F955C3">
              <w:rPr>
                <w:vertAlign w:val="subscript"/>
              </w:rPr>
              <w:t>2</w:t>
            </w:r>
            <w:r>
              <w:t>(V)</w:t>
            </w:r>
          </w:p>
        </w:tc>
        <w:tc>
          <w:tcPr>
            <w:tcW w:w="1915" w:type="dxa"/>
          </w:tcPr>
          <w:p w14:paraId="5AF1CA6E" w14:textId="77777777" w:rsidR="00F955C3" w:rsidRDefault="00F955C3" w:rsidP="00F27AF6">
            <w:r>
              <w:t>0,5</w:t>
            </w:r>
          </w:p>
        </w:tc>
        <w:tc>
          <w:tcPr>
            <w:tcW w:w="1915" w:type="dxa"/>
          </w:tcPr>
          <w:p w14:paraId="08EFB7E1" w14:textId="77777777" w:rsidR="00F955C3" w:rsidRDefault="00F955C3" w:rsidP="00F27AF6">
            <w:r>
              <w:t>1</w:t>
            </w:r>
          </w:p>
        </w:tc>
        <w:tc>
          <w:tcPr>
            <w:tcW w:w="1915" w:type="dxa"/>
          </w:tcPr>
          <w:p w14:paraId="6F6DE503" w14:textId="77777777" w:rsidR="00F955C3" w:rsidRDefault="00F955C3" w:rsidP="00F27AF6">
            <w:r>
              <w:t>-1</w:t>
            </w:r>
          </w:p>
        </w:tc>
        <w:tc>
          <w:tcPr>
            <w:tcW w:w="1916" w:type="dxa"/>
          </w:tcPr>
          <w:p w14:paraId="65F79FB8" w14:textId="77777777" w:rsidR="00F955C3" w:rsidRDefault="00F955C3" w:rsidP="00F27AF6">
            <w:r>
              <w:t>-0,5</w:t>
            </w:r>
          </w:p>
        </w:tc>
      </w:tr>
      <w:tr w:rsidR="00F955C3" w14:paraId="622D68C2" w14:textId="77777777" w:rsidTr="00CA15B5">
        <w:trPr>
          <w:trHeight w:val="397"/>
        </w:trPr>
        <w:tc>
          <w:tcPr>
            <w:tcW w:w="1915" w:type="dxa"/>
          </w:tcPr>
          <w:p w14:paraId="7DC36F2B" w14:textId="77777777" w:rsidR="00F955C3" w:rsidRDefault="00F955C3" w:rsidP="00F27AF6">
            <w:r>
              <w:t>V</w:t>
            </w:r>
            <w:r w:rsidRPr="00F955C3">
              <w:rPr>
                <w:vertAlign w:val="subscript"/>
              </w:rPr>
              <w:t>0</w:t>
            </w:r>
            <w:r>
              <w:t>(V)</w:t>
            </w:r>
          </w:p>
        </w:tc>
        <w:tc>
          <w:tcPr>
            <w:tcW w:w="1915" w:type="dxa"/>
          </w:tcPr>
          <w:p w14:paraId="4D8CC07A" w14:textId="4383B067" w:rsidR="00F955C3" w:rsidRDefault="00F955C3" w:rsidP="00F27AF6">
            <w:r>
              <w:t>-1,5</w:t>
            </w:r>
            <w:r w:rsidR="00423B76">
              <w:t>5</w:t>
            </w:r>
          </w:p>
        </w:tc>
        <w:tc>
          <w:tcPr>
            <w:tcW w:w="1915" w:type="dxa"/>
          </w:tcPr>
          <w:p w14:paraId="2BC0EBE7" w14:textId="2DB5EC4E" w:rsidR="00F955C3" w:rsidRDefault="00F955C3" w:rsidP="00F27AF6">
            <w:r>
              <w:t>-3,</w:t>
            </w:r>
            <w:r w:rsidR="00423B76">
              <w:t>10</w:t>
            </w:r>
          </w:p>
        </w:tc>
        <w:tc>
          <w:tcPr>
            <w:tcW w:w="1915" w:type="dxa"/>
          </w:tcPr>
          <w:p w14:paraId="2326BFC2" w14:textId="5D4CEC60" w:rsidR="00F955C3" w:rsidRDefault="00F955C3" w:rsidP="00F27AF6">
            <w:r>
              <w:t>-2,1</w:t>
            </w:r>
            <w:r w:rsidR="00423B76">
              <w:t>5</w:t>
            </w:r>
          </w:p>
        </w:tc>
        <w:tc>
          <w:tcPr>
            <w:tcW w:w="1916" w:type="dxa"/>
          </w:tcPr>
          <w:p w14:paraId="209729DB" w14:textId="77777777" w:rsidR="00F955C3" w:rsidRDefault="00CA15B5" w:rsidP="00F27AF6">
            <w:r>
              <w:t>-3,69</w:t>
            </w:r>
          </w:p>
        </w:tc>
      </w:tr>
      <w:tr w:rsidR="00F955C3" w14:paraId="7D26ECEE" w14:textId="77777777" w:rsidTr="00CA15B5">
        <w:trPr>
          <w:trHeight w:val="430"/>
        </w:trPr>
        <w:tc>
          <w:tcPr>
            <w:tcW w:w="1915" w:type="dxa"/>
          </w:tcPr>
          <w:p w14:paraId="0318CF25" w14:textId="77777777" w:rsidR="00F955C3" w:rsidRDefault="00F955C3" w:rsidP="00F27AF6">
            <w:r>
              <w:t>V</w:t>
            </w:r>
            <w:r w:rsidRPr="00F955C3">
              <w:rPr>
                <w:vertAlign w:val="subscript"/>
              </w:rPr>
              <w:t>0</w:t>
            </w:r>
            <w:r>
              <w:t>(V) lí thuyết</w:t>
            </w:r>
          </w:p>
        </w:tc>
        <w:tc>
          <w:tcPr>
            <w:tcW w:w="1915" w:type="dxa"/>
          </w:tcPr>
          <w:p w14:paraId="69CF6ACC" w14:textId="77777777" w:rsidR="00F955C3" w:rsidRDefault="00F955C3" w:rsidP="00F27AF6">
            <w:r>
              <w:t>-1,548</w:t>
            </w:r>
          </w:p>
        </w:tc>
        <w:tc>
          <w:tcPr>
            <w:tcW w:w="1915" w:type="dxa"/>
          </w:tcPr>
          <w:p w14:paraId="55410255" w14:textId="2A6DA5DD" w:rsidR="00F955C3" w:rsidRDefault="00F955C3" w:rsidP="00F27AF6">
            <w:r>
              <w:t>-3.09</w:t>
            </w:r>
            <w:r w:rsidR="003F5497">
              <w:t>6</w:t>
            </w:r>
          </w:p>
        </w:tc>
        <w:tc>
          <w:tcPr>
            <w:tcW w:w="1915" w:type="dxa"/>
          </w:tcPr>
          <w:p w14:paraId="3A0348C7" w14:textId="77777777" w:rsidR="00F955C3" w:rsidRDefault="00F955C3" w:rsidP="00F27AF6">
            <w:r>
              <w:t>-2,145</w:t>
            </w:r>
          </w:p>
        </w:tc>
        <w:tc>
          <w:tcPr>
            <w:tcW w:w="1916" w:type="dxa"/>
          </w:tcPr>
          <w:p w14:paraId="2B0BC23A" w14:textId="77777777" w:rsidR="00F955C3" w:rsidRDefault="00F955C3" w:rsidP="00F27AF6">
            <w:r>
              <w:t>-3,694</w:t>
            </w:r>
          </w:p>
        </w:tc>
      </w:tr>
    </w:tbl>
    <w:p w14:paraId="595C59B3" w14:textId="77777777" w:rsidR="00F27AF6" w:rsidRDefault="00F27AF6" w:rsidP="00F27AF6">
      <w:pPr>
        <w:ind w:left="360"/>
      </w:pPr>
    </w:p>
    <w:p w14:paraId="46EA0FF4" w14:textId="77777777" w:rsidR="00CA15B5" w:rsidRDefault="00CA15B5" w:rsidP="00F27AF6">
      <w:pPr>
        <w:ind w:left="360"/>
      </w:pPr>
    </w:p>
    <w:p w14:paraId="1C72DB02" w14:textId="77777777" w:rsidR="00CA15B5" w:rsidRDefault="00CA15B5" w:rsidP="00F27AF6">
      <w:pPr>
        <w:ind w:left="360"/>
      </w:pPr>
    </w:p>
    <w:p w14:paraId="7D48AD9F" w14:textId="77777777" w:rsidR="00CA15B5" w:rsidRDefault="00CA15B5" w:rsidP="00F27AF6">
      <w:pPr>
        <w:ind w:left="360"/>
      </w:pPr>
    </w:p>
    <w:p w14:paraId="68399B0E" w14:textId="77777777" w:rsidR="00CA15B5" w:rsidRDefault="00CA15B5" w:rsidP="00F27AF6">
      <w:pPr>
        <w:ind w:left="360"/>
      </w:pPr>
    </w:p>
    <w:p w14:paraId="04FE5051" w14:textId="77777777" w:rsidR="00CA15B5" w:rsidRDefault="00CA15B5" w:rsidP="00F27AF6">
      <w:pPr>
        <w:ind w:left="360"/>
      </w:pPr>
      <w:r>
        <w:t>Mạch cộng và trừ</w:t>
      </w:r>
    </w:p>
    <w:p w14:paraId="2B5BD9F1" w14:textId="2613528E" w:rsidR="00CA15B5" w:rsidRDefault="00423B76" w:rsidP="00F27AF6">
      <w:pPr>
        <w:ind w:left="360"/>
      </w:pPr>
      <w:r>
        <w:rPr>
          <w:noProof/>
        </w:rPr>
        <w:drawing>
          <wp:inline distT="0" distB="0" distL="0" distR="0" wp14:anchorId="4E52D5EC" wp14:editId="6092298F">
            <wp:extent cx="5943600" cy="3705225"/>
            <wp:effectExtent l="0" t="0" r="0" b="952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7DC4B3F6" w14:textId="77777777" w:rsidR="00F27AF6" w:rsidRDefault="00F27AF6" w:rsidP="00961FEB">
      <w:pPr>
        <w:ind w:left="360"/>
      </w:pPr>
    </w:p>
    <w:p w14:paraId="7E38D428" w14:textId="6251436A" w:rsidR="002D6A5E" w:rsidRDefault="00423B76" w:rsidP="00961FEB">
      <w:pPr>
        <w:ind w:left="360"/>
      </w:pPr>
      <w:r>
        <w:rPr>
          <w:b/>
          <w:bCs/>
        </w:rPr>
        <w:t>*</w:t>
      </w:r>
      <w:r w:rsidR="002D6A5E" w:rsidRPr="00423B76">
        <w:rPr>
          <w:b/>
          <w:bCs/>
        </w:rPr>
        <w:t>Mắc mạch khảo sát điện thế offset ngõ vào V</w:t>
      </w:r>
      <w:r w:rsidR="002D6A5E" w:rsidRPr="00423B76">
        <w:rPr>
          <w:b/>
          <w:bCs/>
          <w:vertAlign w:val="subscript"/>
        </w:rPr>
        <w:t>io</w:t>
      </w:r>
      <w:r w:rsidR="002D6A5E" w:rsidRPr="00423B76">
        <w:rPr>
          <w:b/>
          <w:bCs/>
        </w:rPr>
        <w:t>, rồi so sánh với lý thuyết</w:t>
      </w:r>
      <w:r w:rsidR="002D6A5E" w:rsidRPr="002D6A5E">
        <w:t>:</w:t>
      </w:r>
    </w:p>
    <w:p w14:paraId="65300308" w14:textId="77777777" w:rsidR="002D6A5E" w:rsidRDefault="002D6A5E" w:rsidP="00961FEB">
      <w:pPr>
        <w:ind w:left="360"/>
      </w:pPr>
      <w:r>
        <w:t>Công thức : V</w:t>
      </w:r>
      <w:r w:rsidRPr="002D6A5E">
        <w:rPr>
          <w:vertAlign w:val="subscript"/>
        </w:rPr>
        <w:t>0</w:t>
      </w:r>
      <w:r>
        <w:t>= -</w:t>
      </w:r>
      <w:r w:rsidR="005E3C91">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r>
        <w:t>V1+</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en>
        </m:f>
      </m:oMath>
      <w:r>
        <w:t>(1+</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r>
        <w:t xml:space="preserve"> )V2</w:t>
      </w:r>
    </w:p>
    <w:p w14:paraId="7DF13786" w14:textId="77777777" w:rsidR="005E3C91" w:rsidRDefault="005E3C91" w:rsidP="00961FEB">
      <w:pPr>
        <w:ind w:left="360"/>
      </w:pPr>
    </w:p>
    <w:tbl>
      <w:tblPr>
        <w:tblStyle w:val="TableGrid"/>
        <w:tblW w:w="0" w:type="auto"/>
        <w:tblInd w:w="360" w:type="dxa"/>
        <w:tblLook w:val="04A0" w:firstRow="1" w:lastRow="0" w:firstColumn="1" w:lastColumn="0" w:noHBand="0" w:noVBand="1"/>
      </w:tblPr>
      <w:tblGrid>
        <w:gridCol w:w="1818"/>
        <w:gridCol w:w="1801"/>
        <w:gridCol w:w="1790"/>
        <w:gridCol w:w="1790"/>
        <w:gridCol w:w="1791"/>
      </w:tblGrid>
      <w:tr w:rsidR="004E2565" w14:paraId="264D98E1" w14:textId="77777777" w:rsidTr="0097519D">
        <w:trPr>
          <w:trHeight w:val="774"/>
        </w:trPr>
        <w:tc>
          <w:tcPr>
            <w:tcW w:w="1915" w:type="dxa"/>
          </w:tcPr>
          <w:p w14:paraId="29EC05EB" w14:textId="77777777" w:rsidR="005E3C91" w:rsidRDefault="005E3C91" w:rsidP="00961FEB">
            <w:r>
              <w:t>V</w:t>
            </w:r>
            <w:r w:rsidRPr="004E2565">
              <w:rPr>
                <w:vertAlign w:val="subscript"/>
              </w:rPr>
              <w:t>1</w:t>
            </w:r>
            <w:r>
              <w:t>(V)</w:t>
            </w:r>
          </w:p>
        </w:tc>
        <w:tc>
          <w:tcPr>
            <w:tcW w:w="1915" w:type="dxa"/>
          </w:tcPr>
          <w:p w14:paraId="5EABD41F" w14:textId="77777777" w:rsidR="005E3C91" w:rsidRDefault="005E3C91" w:rsidP="00961FEB">
            <w:r>
              <w:t>0,5</w:t>
            </w:r>
          </w:p>
        </w:tc>
        <w:tc>
          <w:tcPr>
            <w:tcW w:w="1915" w:type="dxa"/>
          </w:tcPr>
          <w:p w14:paraId="00F59B9B" w14:textId="77777777" w:rsidR="005E3C91" w:rsidRDefault="005E3C91" w:rsidP="00961FEB">
            <w:r>
              <w:t>1</w:t>
            </w:r>
          </w:p>
        </w:tc>
        <w:tc>
          <w:tcPr>
            <w:tcW w:w="1915" w:type="dxa"/>
          </w:tcPr>
          <w:p w14:paraId="695F43D3" w14:textId="77777777" w:rsidR="005E3C91" w:rsidRDefault="005E3C91" w:rsidP="00961FEB">
            <w:r>
              <w:t>1,5</w:t>
            </w:r>
          </w:p>
        </w:tc>
        <w:tc>
          <w:tcPr>
            <w:tcW w:w="1916" w:type="dxa"/>
          </w:tcPr>
          <w:p w14:paraId="06B9F08A" w14:textId="77777777" w:rsidR="005E3C91" w:rsidRDefault="005E3C91" w:rsidP="00961FEB">
            <w:r>
              <w:t>2</w:t>
            </w:r>
          </w:p>
        </w:tc>
      </w:tr>
      <w:tr w:rsidR="004E2565" w14:paraId="089DCF77" w14:textId="77777777" w:rsidTr="0097519D">
        <w:trPr>
          <w:trHeight w:val="682"/>
        </w:trPr>
        <w:tc>
          <w:tcPr>
            <w:tcW w:w="1915" w:type="dxa"/>
          </w:tcPr>
          <w:p w14:paraId="09EEB2CD" w14:textId="77777777" w:rsidR="005E3C91" w:rsidRDefault="005E3C91" w:rsidP="00961FEB">
            <w:r>
              <w:t>V</w:t>
            </w:r>
            <w:r w:rsidRPr="004E2565">
              <w:rPr>
                <w:vertAlign w:val="subscript"/>
              </w:rPr>
              <w:t>2</w:t>
            </w:r>
            <w:r>
              <w:t>(V)</w:t>
            </w:r>
          </w:p>
        </w:tc>
        <w:tc>
          <w:tcPr>
            <w:tcW w:w="1915" w:type="dxa"/>
          </w:tcPr>
          <w:p w14:paraId="254E2BC1" w14:textId="77777777" w:rsidR="005E3C91" w:rsidRDefault="005E3C91" w:rsidP="00961FEB">
            <w:r>
              <w:t>0,5</w:t>
            </w:r>
          </w:p>
        </w:tc>
        <w:tc>
          <w:tcPr>
            <w:tcW w:w="1915" w:type="dxa"/>
          </w:tcPr>
          <w:p w14:paraId="42F15751" w14:textId="77777777" w:rsidR="005E3C91" w:rsidRDefault="005E3C91" w:rsidP="00961FEB">
            <w:r>
              <w:t>1</w:t>
            </w:r>
          </w:p>
        </w:tc>
        <w:tc>
          <w:tcPr>
            <w:tcW w:w="1915" w:type="dxa"/>
          </w:tcPr>
          <w:p w14:paraId="3FAF8DDA" w14:textId="77777777" w:rsidR="005E3C91" w:rsidRDefault="005E3C91" w:rsidP="00961FEB">
            <w:r>
              <w:t>-1</w:t>
            </w:r>
          </w:p>
        </w:tc>
        <w:tc>
          <w:tcPr>
            <w:tcW w:w="1916" w:type="dxa"/>
          </w:tcPr>
          <w:p w14:paraId="4CE1AC5A" w14:textId="77777777" w:rsidR="005E3C91" w:rsidRDefault="005E3C91" w:rsidP="00961FEB">
            <w:r>
              <w:t>-0,5</w:t>
            </w:r>
          </w:p>
        </w:tc>
      </w:tr>
      <w:tr w:rsidR="004E2565" w14:paraId="1526214B" w14:textId="77777777" w:rsidTr="0097519D">
        <w:trPr>
          <w:trHeight w:val="760"/>
        </w:trPr>
        <w:tc>
          <w:tcPr>
            <w:tcW w:w="1915" w:type="dxa"/>
          </w:tcPr>
          <w:p w14:paraId="292CC8BF" w14:textId="77777777" w:rsidR="005E3C91" w:rsidRDefault="005E3C91" w:rsidP="00961FEB">
            <w:r>
              <w:t>V</w:t>
            </w:r>
            <w:r w:rsidRPr="004E2565">
              <w:rPr>
                <w:vertAlign w:val="subscript"/>
              </w:rPr>
              <w:t>0</w:t>
            </w:r>
            <w:r>
              <w:t>(V)</w:t>
            </w:r>
          </w:p>
        </w:tc>
        <w:tc>
          <w:tcPr>
            <w:tcW w:w="1915" w:type="dxa"/>
          </w:tcPr>
          <w:p w14:paraId="361E09ED" w14:textId="6968C474" w:rsidR="005E3C91" w:rsidRDefault="004E2565" w:rsidP="00961FEB">
            <w:r>
              <w:t>-2,2</w:t>
            </w:r>
            <w:r w:rsidR="00423B76">
              <w:t>5</w:t>
            </w:r>
          </w:p>
        </w:tc>
        <w:tc>
          <w:tcPr>
            <w:tcW w:w="1915" w:type="dxa"/>
          </w:tcPr>
          <w:p w14:paraId="396F87F7" w14:textId="734588C7" w:rsidR="005E3C91" w:rsidRDefault="004E2565" w:rsidP="00961FEB">
            <w:r>
              <w:t>-4,5</w:t>
            </w:r>
          </w:p>
        </w:tc>
        <w:tc>
          <w:tcPr>
            <w:tcW w:w="1915" w:type="dxa"/>
          </w:tcPr>
          <w:p w14:paraId="06BFD16C" w14:textId="34733241" w:rsidR="005E3C91" w:rsidRDefault="0097519D" w:rsidP="00961FEB">
            <w:r>
              <w:t>-</w:t>
            </w:r>
            <w:r w:rsidR="00423B76">
              <w:t>10</w:t>
            </w:r>
          </w:p>
        </w:tc>
        <w:tc>
          <w:tcPr>
            <w:tcW w:w="1916" w:type="dxa"/>
          </w:tcPr>
          <w:p w14:paraId="07D1C2AD" w14:textId="4C95011E" w:rsidR="004E2565" w:rsidRDefault="0097519D" w:rsidP="00961FEB">
            <w:r>
              <w:t>-</w:t>
            </w:r>
            <w:r w:rsidR="00423B76">
              <w:t>10</w:t>
            </w:r>
          </w:p>
        </w:tc>
      </w:tr>
      <w:tr w:rsidR="004E2565" w14:paraId="4030791F" w14:textId="77777777" w:rsidTr="0097519D">
        <w:trPr>
          <w:trHeight w:val="696"/>
        </w:trPr>
        <w:tc>
          <w:tcPr>
            <w:tcW w:w="1915" w:type="dxa"/>
          </w:tcPr>
          <w:p w14:paraId="72D807CB" w14:textId="77777777" w:rsidR="004E2565" w:rsidRDefault="004E2565" w:rsidP="00961FEB">
            <w:r>
              <w:t>V</w:t>
            </w:r>
            <w:r w:rsidRPr="004E2565">
              <w:rPr>
                <w:vertAlign w:val="subscript"/>
              </w:rPr>
              <w:t>0</w:t>
            </w:r>
            <w:r>
              <w:t xml:space="preserve">(V) lí thuyết </w:t>
            </w:r>
          </w:p>
        </w:tc>
        <w:tc>
          <w:tcPr>
            <w:tcW w:w="1915" w:type="dxa"/>
          </w:tcPr>
          <w:p w14:paraId="64AFF6DF" w14:textId="77777777" w:rsidR="004E2565" w:rsidRDefault="004E2565" w:rsidP="00961FEB">
            <w:r>
              <w:t>-2,25</w:t>
            </w:r>
          </w:p>
        </w:tc>
        <w:tc>
          <w:tcPr>
            <w:tcW w:w="1915" w:type="dxa"/>
          </w:tcPr>
          <w:p w14:paraId="4D9EBA3A" w14:textId="77777777" w:rsidR="004E2565" w:rsidRDefault="004E2565" w:rsidP="00961FEB">
            <w:r>
              <w:t>-4,5</w:t>
            </w:r>
          </w:p>
        </w:tc>
        <w:tc>
          <w:tcPr>
            <w:tcW w:w="1915" w:type="dxa"/>
          </w:tcPr>
          <w:p w14:paraId="5D5B2E84" w14:textId="77777777" w:rsidR="004E2565" w:rsidRDefault="00A335D8" w:rsidP="00961FEB">
            <w:r>
              <w:t>-10</w:t>
            </w:r>
          </w:p>
        </w:tc>
        <w:tc>
          <w:tcPr>
            <w:tcW w:w="1916" w:type="dxa"/>
          </w:tcPr>
          <w:p w14:paraId="0E1469EE" w14:textId="77777777" w:rsidR="004E2565" w:rsidRDefault="00A335D8" w:rsidP="00961FEB">
            <w:r>
              <w:t>-10</w:t>
            </w:r>
          </w:p>
        </w:tc>
      </w:tr>
    </w:tbl>
    <w:p w14:paraId="1EA373CE" w14:textId="77777777" w:rsidR="005E3C91" w:rsidRDefault="005E3C91" w:rsidP="004E2565"/>
    <w:p w14:paraId="7F9E5BA2" w14:textId="2AE5BA72" w:rsidR="0097519D" w:rsidRDefault="00423B76" w:rsidP="004E2565">
      <w:r>
        <w:rPr>
          <w:noProof/>
        </w:rPr>
        <w:lastRenderedPageBreak/>
        <w:drawing>
          <wp:inline distT="0" distB="0" distL="0" distR="0" wp14:anchorId="4A2E745D" wp14:editId="316E413F">
            <wp:extent cx="5943600" cy="4494362"/>
            <wp:effectExtent l="0" t="0" r="0" b="190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51919" cy="4500653"/>
                    </a:xfrm>
                    <a:prstGeom prst="rect">
                      <a:avLst/>
                    </a:prstGeom>
                  </pic:spPr>
                </pic:pic>
              </a:graphicData>
            </a:graphic>
          </wp:inline>
        </w:drawing>
      </w:r>
    </w:p>
    <w:p w14:paraId="792E3FB9" w14:textId="77777777" w:rsidR="0097519D" w:rsidRDefault="0097519D" w:rsidP="004E2565">
      <w:r>
        <w:t xml:space="preserve"> </w:t>
      </w:r>
    </w:p>
    <w:p w14:paraId="7E4F8F5E" w14:textId="0BEC3474" w:rsidR="0097519D" w:rsidRDefault="00972058" w:rsidP="0097519D">
      <w:r>
        <w:rPr>
          <w:b/>
          <w:bCs/>
        </w:rPr>
        <w:t>*</w:t>
      </w:r>
      <w:r w:rsidR="0097519D" w:rsidRPr="00972058">
        <w:rPr>
          <w:b/>
          <w:bCs/>
        </w:rPr>
        <w:t>Mắc mạch khảo sát điện thế V0 theo V1, V2 và V3, theo lý thuyết, điện thế raV</w:t>
      </w:r>
      <w:r w:rsidR="0097519D" w:rsidRPr="00972058">
        <w:rPr>
          <w:b/>
          <w:bCs/>
          <w:vertAlign w:val="subscript"/>
        </w:rPr>
        <w:t>0</w:t>
      </w:r>
      <w:r w:rsidR="0097519D" w:rsidRPr="00972058">
        <w:rPr>
          <w:b/>
          <w:bCs/>
        </w:rPr>
        <w:t xml:space="preserve"> = 10V</w:t>
      </w:r>
      <w:r w:rsidR="0097519D" w:rsidRPr="00972058">
        <w:rPr>
          <w:b/>
          <w:bCs/>
          <w:vertAlign w:val="subscript"/>
        </w:rPr>
        <w:t>1</w:t>
      </w:r>
      <w:r w:rsidR="0097519D" w:rsidRPr="00972058">
        <w:rPr>
          <w:b/>
          <w:bCs/>
        </w:rPr>
        <w:t xml:space="preserve"> + 5V</w:t>
      </w:r>
      <w:r w:rsidR="0097519D" w:rsidRPr="00972058">
        <w:rPr>
          <w:b/>
          <w:bCs/>
          <w:vertAlign w:val="subscript"/>
        </w:rPr>
        <w:t>2</w:t>
      </w:r>
      <w:r w:rsidR="0097519D" w:rsidRPr="00972058">
        <w:rPr>
          <w:b/>
          <w:bCs/>
        </w:rPr>
        <w:t xml:space="preserve"> – 2V</w:t>
      </w:r>
      <w:r w:rsidR="0097519D" w:rsidRPr="00972058">
        <w:rPr>
          <w:b/>
          <w:bCs/>
          <w:vertAlign w:val="subscript"/>
        </w:rPr>
        <w:t>3</w:t>
      </w:r>
      <w:r w:rsidR="002972B1" w:rsidRPr="00972058">
        <w:rPr>
          <w:b/>
          <w:bCs/>
        </w:rPr>
        <w:t>, trong đó V</w:t>
      </w:r>
      <w:r w:rsidR="002972B1" w:rsidRPr="00972058">
        <w:rPr>
          <w:b/>
          <w:bCs/>
          <w:vertAlign w:val="subscript"/>
        </w:rPr>
        <w:t>3</w:t>
      </w:r>
      <w:r w:rsidR="002972B1" w:rsidRPr="00972058">
        <w:rPr>
          <w:b/>
          <w:bCs/>
        </w:rPr>
        <w:t xml:space="preserve"> =R</w:t>
      </w:r>
      <w:proofErr w:type="gramStart"/>
      <w:r w:rsidR="002972B1" w:rsidRPr="00972058">
        <w:rPr>
          <w:b/>
          <w:bCs/>
          <w:vertAlign w:val="subscript"/>
        </w:rPr>
        <w:t>8</w:t>
      </w:r>
      <w:r w:rsidR="002972B1" w:rsidRPr="00972058">
        <w:rPr>
          <w:b/>
          <w:bCs/>
        </w:rPr>
        <w:t xml:space="preserve">  /</w:t>
      </w:r>
      <w:proofErr w:type="gramEnd"/>
      <w:r w:rsidR="002972B1" w:rsidRPr="00972058">
        <w:rPr>
          <w:b/>
          <w:bCs/>
        </w:rPr>
        <w:t>(</w:t>
      </w:r>
      <w:r w:rsidR="0097519D" w:rsidRPr="00972058">
        <w:rPr>
          <w:b/>
          <w:bCs/>
        </w:rPr>
        <w:t>R</w:t>
      </w:r>
      <w:r w:rsidR="0097519D" w:rsidRPr="00972058">
        <w:rPr>
          <w:b/>
          <w:bCs/>
          <w:vertAlign w:val="subscript"/>
        </w:rPr>
        <w:t>7</w:t>
      </w:r>
      <w:r w:rsidR="0097519D" w:rsidRPr="00972058">
        <w:rPr>
          <w:b/>
          <w:bCs/>
        </w:rPr>
        <w:t xml:space="preserve"> + R</w:t>
      </w:r>
      <w:r w:rsidR="0097519D" w:rsidRPr="00972058">
        <w:rPr>
          <w:b/>
          <w:bCs/>
          <w:vertAlign w:val="subscript"/>
        </w:rPr>
        <w:t>8</w:t>
      </w:r>
      <w:r w:rsidR="002972B1" w:rsidRPr="00972058">
        <w:rPr>
          <w:b/>
          <w:bCs/>
        </w:rPr>
        <w:t>)*</w:t>
      </w:r>
      <w:r w:rsidR="0097519D" w:rsidRPr="00972058">
        <w:rPr>
          <w:b/>
          <w:bCs/>
        </w:rPr>
        <w:t>5V. Đo V</w:t>
      </w:r>
      <w:r w:rsidR="0097519D" w:rsidRPr="00972058">
        <w:rPr>
          <w:b/>
          <w:bCs/>
          <w:vertAlign w:val="subscript"/>
        </w:rPr>
        <w:t>0</w:t>
      </w:r>
      <w:r w:rsidR="002972B1" w:rsidRPr="00972058">
        <w:rPr>
          <w:b/>
          <w:bCs/>
        </w:rPr>
        <w:t xml:space="preserve"> và so sánh với lý </w:t>
      </w:r>
      <w:r w:rsidR="0097519D" w:rsidRPr="00972058">
        <w:rPr>
          <w:b/>
          <w:bCs/>
        </w:rPr>
        <w:t>thuyết</w:t>
      </w:r>
      <w:r w:rsidR="0097519D">
        <w:t>.</w:t>
      </w:r>
    </w:p>
    <w:p w14:paraId="4D3C1065" w14:textId="77777777" w:rsidR="00A335D8" w:rsidRDefault="00A335D8" w:rsidP="0097519D"/>
    <w:tbl>
      <w:tblPr>
        <w:tblStyle w:val="TableGrid"/>
        <w:tblW w:w="0" w:type="auto"/>
        <w:tblLook w:val="04A0" w:firstRow="1" w:lastRow="0" w:firstColumn="1" w:lastColumn="0" w:noHBand="0" w:noVBand="1"/>
      </w:tblPr>
      <w:tblGrid>
        <w:gridCol w:w="1875"/>
        <w:gridCol w:w="1866"/>
        <w:gridCol w:w="1871"/>
        <w:gridCol w:w="1866"/>
        <w:gridCol w:w="1872"/>
      </w:tblGrid>
      <w:tr w:rsidR="00A335D8" w14:paraId="0C0FE377" w14:textId="77777777" w:rsidTr="00972058">
        <w:trPr>
          <w:trHeight w:val="744"/>
        </w:trPr>
        <w:tc>
          <w:tcPr>
            <w:tcW w:w="1915" w:type="dxa"/>
          </w:tcPr>
          <w:p w14:paraId="144DC74A" w14:textId="77777777" w:rsidR="00A335D8" w:rsidRDefault="00A335D8" w:rsidP="0097519D">
            <w:r>
              <w:t>V</w:t>
            </w:r>
            <w:r w:rsidRPr="00A335D8">
              <w:rPr>
                <w:vertAlign w:val="subscript"/>
              </w:rPr>
              <w:t>1</w:t>
            </w:r>
            <w:r>
              <w:t>(V)</w:t>
            </w:r>
          </w:p>
        </w:tc>
        <w:tc>
          <w:tcPr>
            <w:tcW w:w="1915" w:type="dxa"/>
          </w:tcPr>
          <w:p w14:paraId="06E31822" w14:textId="77777777" w:rsidR="00A335D8" w:rsidRDefault="00A335D8" w:rsidP="0097519D">
            <w:r>
              <w:t>0,5</w:t>
            </w:r>
          </w:p>
        </w:tc>
        <w:tc>
          <w:tcPr>
            <w:tcW w:w="1915" w:type="dxa"/>
          </w:tcPr>
          <w:p w14:paraId="5121974F" w14:textId="77777777" w:rsidR="00A335D8" w:rsidRDefault="00A335D8" w:rsidP="0097519D">
            <w:r>
              <w:t>1</w:t>
            </w:r>
          </w:p>
        </w:tc>
        <w:tc>
          <w:tcPr>
            <w:tcW w:w="1915" w:type="dxa"/>
          </w:tcPr>
          <w:p w14:paraId="10B68C11" w14:textId="77777777" w:rsidR="00A335D8" w:rsidRDefault="00A335D8" w:rsidP="0097519D">
            <w:r>
              <w:t>1,5</w:t>
            </w:r>
          </w:p>
        </w:tc>
        <w:tc>
          <w:tcPr>
            <w:tcW w:w="1916" w:type="dxa"/>
          </w:tcPr>
          <w:p w14:paraId="46281DE6" w14:textId="77777777" w:rsidR="00A335D8" w:rsidRDefault="00A335D8" w:rsidP="0097519D">
            <w:r>
              <w:t>2</w:t>
            </w:r>
          </w:p>
        </w:tc>
      </w:tr>
      <w:tr w:rsidR="00A335D8" w14:paraId="5A193EDF" w14:textId="77777777" w:rsidTr="00972058">
        <w:trPr>
          <w:trHeight w:val="794"/>
        </w:trPr>
        <w:tc>
          <w:tcPr>
            <w:tcW w:w="1915" w:type="dxa"/>
          </w:tcPr>
          <w:p w14:paraId="5895F6B7" w14:textId="77777777" w:rsidR="00A335D8" w:rsidRDefault="00A335D8" w:rsidP="0097519D">
            <w:r>
              <w:t>V</w:t>
            </w:r>
            <w:r w:rsidRPr="00A335D8">
              <w:rPr>
                <w:vertAlign w:val="subscript"/>
              </w:rPr>
              <w:t>2</w:t>
            </w:r>
            <w:r>
              <w:t>(V)</w:t>
            </w:r>
          </w:p>
        </w:tc>
        <w:tc>
          <w:tcPr>
            <w:tcW w:w="1915" w:type="dxa"/>
          </w:tcPr>
          <w:p w14:paraId="0C26A3F3" w14:textId="77777777" w:rsidR="00A335D8" w:rsidRDefault="00A335D8" w:rsidP="0097519D">
            <w:r>
              <w:t>0,5</w:t>
            </w:r>
          </w:p>
        </w:tc>
        <w:tc>
          <w:tcPr>
            <w:tcW w:w="1915" w:type="dxa"/>
          </w:tcPr>
          <w:p w14:paraId="416C501C" w14:textId="77777777" w:rsidR="00A335D8" w:rsidRDefault="00A335D8" w:rsidP="0097519D">
            <w:r>
              <w:t>1</w:t>
            </w:r>
          </w:p>
        </w:tc>
        <w:tc>
          <w:tcPr>
            <w:tcW w:w="1915" w:type="dxa"/>
          </w:tcPr>
          <w:p w14:paraId="734A09CD" w14:textId="77777777" w:rsidR="00A335D8" w:rsidRDefault="00A335D8" w:rsidP="0097519D">
            <w:r>
              <w:t>-1</w:t>
            </w:r>
          </w:p>
        </w:tc>
        <w:tc>
          <w:tcPr>
            <w:tcW w:w="1916" w:type="dxa"/>
          </w:tcPr>
          <w:p w14:paraId="7A66F02F" w14:textId="77777777" w:rsidR="00A335D8" w:rsidRDefault="00A335D8" w:rsidP="0097519D">
            <w:r>
              <w:t>-0,5</w:t>
            </w:r>
          </w:p>
        </w:tc>
      </w:tr>
      <w:tr w:rsidR="00A335D8" w14:paraId="22E73664" w14:textId="77777777" w:rsidTr="00972058">
        <w:trPr>
          <w:trHeight w:val="660"/>
        </w:trPr>
        <w:tc>
          <w:tcPr>
            <w:tcW w:w="1915" w:type="dxa"/>
          </w:tcPr>
          <w:p w14:paraId="158DDE56" w14:textId="77777777" w:rsidR="00A335D8" w:rsidRDefault="00A335D8" w:rsidP="0097519D">
            <w:r>
              <w:t>V</w:t>
            </w:r>
            <w:r w:rsidRPr="00A335D8">
              <w:rPr>
                <w:vertAlign w:val="subscript"/>
              </w:rPr>
              <w:t>0</w:t>
            </w:r>
            <w:r>
              <w:t>(V)lí thuyết</w:t>
            </w:r>
          </w:p>
        </w:tc>
        <w:tc>
          <w:tcPr>
            <w:tcW w:w="1915" w:type="dxa"/>
          </w:tcPr>
          <w:p w14:paraId="7E973D3D" w14:textId="77777777" w:rsidR="00A335D8" w:rsidRDefault="00A335D8" w:rsidP="0097519D">
            <w:r>
              <w:t>6,875</w:t>
            </w:r>
          </w:p>
        </w:tc>
        <w:tc>
          <w:tcPr>
            <w:tcW w:w="1915" w:type="dxa"/>
          </w:tcPr>
          <w:p w14:paraId="0B154F9D" w14:textId="77777777" w:rsidR="00A335D8" w:rsidRDefault="00A335D8" w:rsidP="0097519D">
            <w:r>
              <w:t>14,375</w:t>
            </w:r>
          </w:p>
        </w:tc>
        <w:tc>
          <w:tcPr>
            <w:tcW w:w="1915" w:type="dxa"/>
          </w:tcPr>
          <w:p w14:paraId="4B9BF6A7" w14:textId="77777777" w:rsidR="00A335D8" w:rsidRDefault="00A335D8" w:rsidP="0097519D">
            <w:r>
              <w:t>9,375</w:t>
            </w:r>
          </w:p>
        </w:tc>
        <w:tc>
          <w:tcPr>
            <w:tcW w:w="1916" w:type="dxa"/>
          </w:tcPr>
          <w:p w14:paraId="39523C7C" w14:textId="77777777" w:rsidR="00A335D8" w:rsidRDefault="00A335D8" w:rsidP="0097519D">
            <w:r>
              <w:t>16,875</w:t>
            </w:r>
          </w:p>
        </w:tc>
      </w:tr>
      <w:tr w:rsidR="00A335D8" w14:paraId="17522F26" w14:textId="77777777" w:rsidTr="00972058">
        <w:trPr>
          <w:trHeight w:val="652"/>
        </w:trPr>
        <w:tc>
          <w:tcPr>
            <w:tcW w:w="1915" w:type="dxa"/>
          </w:tcPr>
          <w:p w14:paraId="1B1E6FE6" w14:textId="77777777" w:rsidR="00A335D8" w:rsidRDefault="00A335D8" w:rsidP="0097519D">
            <w:r>
              <w:t>V</w:t>
            </w:r>
            <w:r w:rsidRPr="00A335D8">
              <w:rPr>
                <w:vertAlign w:val="subscript"/>
              </w:rPr>
              <w:t>0</w:t>
            </w:r>
          </w:p>
        </w:tc>
        <w:tc>
          <w:tcPr>
            <w:tcW w:w="1915" w:type="dxa"/>
          </w:tcPr>
          <w:p w14:paraId="79B78EA9" w14:textId="77777777" w:rsidR="00A335D8" w:rsidRDefault="00A335D8" w:rsidP="0097519D">
            <w:r>
              <w:t>6,58</w:t>
            </w:r>
          </w:p>
        </w:tc>
        <w:tc>
          <w:tcPr>
            <w:tcW w:w="1915" w:type="dxa"/>
          </w:tcPr>
          <w:p w14:paraId="11E8EDDF" w14:textId="77777777" w:rsidR="00A335D8" w:rsidRDefault="00F52194" w:rsidP="0097519D">
            <w:r>
              <w:t>14</w:t>
            </w:r>
            <w:r w:rsidR="00A335D8">
              <w:t>.4</w:t>
            </w:r>
          </w:p>
        </w:tc>
        <w:tc>
          <w:tcPr>
            <w:tcW w:w="1915" w:type="dxa"/>
          </w:tcPr>
          <w:p w14:paraId="2FFA3CE2" w14:textId="77777777" w:rsidR="00A335D8" w:rsidRDefault="00F52194" w:rsidP="0097519D">
            <w:r>
              <w:t>9.76</w:t>
            </w:r>
          </w:p>
        </w:tc>
        <w:tc>
          <w:tcPr>
            <w:tcW w:w="1916" w:type="dxa"/>
          </w:tcPr>
          <w:p w14:paraId="2DFE7EC6" w14:textId="77777777" w:rsidR="00A335D8" w:rsidRDefault="00F52194" w:rsidP="0097519D">
            <w:r>
              <w:t>16.512</w:t>
            </w:r>
          </w:p>
        </w:tc>
      </w:tr>
    </w:tbl>
    <w:p w14:paraId="46E787A4" w14:textId="77777777" w:rsidR="002972B1" w:rsidRDefault="00F52194" w:rsidP="0097519D">
      <w:r>
        <w:rPr>
          <w:noProof/>
        </w:rPr>
        <w:lastRenderedPageBreak/>
        <w:drawing>
          <wp:inline distT="0" distB="0" distL="0" distR="0" wp14:anchorId="0AA3D5EA" wp14:editId="4A521872">
            <wp:extent cx="5943600" cy="4028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inline>
        </w:drawing>
      </w:r>
    </w:p>
    <w:p w14:paraId="3B4B7951" w14:textId="77777777" w:rsidR="00F52194" w:rsidRDefault="00F52194" w:rsidP="0097519D">
      <w:r>
        <w:t xml:space="preserve">   Mạch khảo sát điện thế Vo theo V</w:t>
      </w:r>
      <w:proofErr w:type="gramStart"/>
      <w:r w:rsidRPr="00F52194">
        <w:rPr>
          <w:vertAlign w:val="subscript"/>
        </w:rPr>
        <w:t>1</w:t>
      </w:r>
      <w:r>
        <w:t>,V</w:t>
      </w:r>
      <w:proofErr w:type="gramEnd"/>
      <w:r w:rsidRPr="00F52194">
        <w:rPr>
          <w:vertAlign w:val="subscript"/>
        </w:rPr>
        <w:t>2</w:t>
      </w:r>
      <w:r>
        <w:t>,V</w:t>
      </w:r>
      <w:r w:rsidRPr="00F52194">
        <w:rPr>
          <w:vertAlign w:val="subscript"/>
        </w:rPr>
        <w:t>3</w:t>
      </w:r>
    </w:p>
    <w:p w14:paraId="5979F0FD" w14:textId="77777777" w:rsidR="00F52194" w:rsidRPr="007027DC" w:rsidRDefault="00F52194" w:rsidP="0097519D">
      <w:pPr>
        <w:rPr>
          <w:b/>
        </w:rPr>
      </w:pPr>
      <w:r w:rsidRPr="007027DC">
        <w:rPr>
          <w:b/>
          <w:color w:val="E36C0A" w:themeColor="accent6" w:themeShade="BF"/>
        </w:rPr>
        <w:t>b) Mạch tích phân</w:t>
      </w:r>
      <w:r w:rsidRPr="007027DC">
        <w:rPr>
          <w:b/>
        </w:rPr>
        <w:t xml:space="preserve"> </w:t>
      </w:r>
    </w:p>
    <w:p w14:paraId="361F0E93" w14:textId="77777777" w:rsidR="00F52194" w:rsidRDefault="00F52194" w:rsidP="00F52194">
      <w:r>
        <w:t>Mắc mạch tích phân, dùng dao động nghiệm để quan sát Vi và Vo. Tín hiệu vào là hình sin, tần số tín hiệu là 1KHz. Nhận xét về dạng sóng so với lý thuyết.</w:t>
      </w:r>
    </w:p>
    <w:p w14:paraId="607EF01F" w14:textId="3A4C839B" w:rsidR="00F52194" w:rsidRDefault="004339FE" w:rsidP="00F52194">
      <w:r>
        <w:rPr>
          <w:noProof/>
        </w:rPr>
        <w:drawing>
          <wp:inline distT="0" distB="0" distL="0" distR="0" wp14:anchorId="2461A993" wp14:editId="2E7B9B75">
            <wp:extent cx="5943600" cy="3351530"/>
            <wp:effectExtent l="0" t="0" r="0" b="127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14:paraId="172E26F1" w14:textId="56AB9C1E" w:rsidR="005E106F" w:rsidRDefault="004339FE" w:rsidP="00F52194">
      <w:r>
        <w:lastRenderedPageBreak/>
        <w:t>Dạng sóng ra khi dùng tín hiệu sóng sin</w:t>
      </w:r>
      <w:r>
        <w:rPr>
          <w:noProof/>
        </w:rPr>
        <w:drawing>
          <wp:inline distT="0" distB="0" distL="0" distR="0" wp14:anchorId="204DC81C" wp14:editId="124B6DAB">
            <wp:extent cx="5469147" cy="3122295"/>
            <wp:effectExtent l="0" t="0" r="0" b="1905"/>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10698" cy="3146016"/>
                    </a:xfrm>
                    <a:prstGeom prst="rect">
                      <a:avLst/>
                    </a:prstGeom>
                  </pic:spPr>
                </pic:pic>
              </a:graphicData>
            </a:graphic>
          </wp:inline>
        </w:drawing>
      </w:r>
    </w:p>
    <w:p w14:paraId="6098BC8C" w14:textId="77777777" w:rsidR="005E106F" w:rsidRDefault="005E106F" w:rsidP="005E106F">
      <w:r>
        <w:t xml:space="preserve"> Nhận xét: Với tín hiệu vào là sóng sin, ta nhận thấy tín hiệu ra của mạch này có sự sai khác</w:t>
      </w:r>
    </w:p>
    <w:p w14:paraId="5E8639C3" w14:textId="008981D5" w:rsidR="005E106F" w:rsidRDefault="005E106F" w:rsidP="005E106F">
      <w:r>
        <w:t>pha so với tín hiệu vào π/4</w:t>
      </w:r>
      <w:r w:rsidR="002543CA">
        <w:t>.</w:t>
      </w:r>
    </w:p>
    <w:p w14:paraId="36467842" w14:textId="600635BD" w:rsidR="00C70010" w:rsidRDefault="00C70010" w:rsidP="005E106F">
      <w:r>
        <w:t xml:space="preserve">  -Dạng sóng ra khi sử dụng tín hiệu vào là vuông</w:t>
      </w:r>
    </w:p>
    <w:p w14:paraId="0B88D36D" w14:textId="207D6A46" w:rsidR="004339FE" w:rsidRDefault="004339FE" w:rsidP="005E106F">
      <w:pPr>
        <w:rPr>
          <w:lang w:val="vi-VN"/>
        </w:rPr>
      </w:pPr>
      <w:r>
        <w:rPr>
          <w:noProof/>
          <w:lang w:val="vi-VN"/>
        </w:rPr>
        <w:drawing>
          <wp:inline distT="0" distB="0" distL="0" distR="0" wp14:anchorId="0DD0F80B" wp14:editId="7390B250">
            <wp:extent cx="5468620" cy="3552825"/>
            <wp:effectExtent l="0" t="0" r="0" b="9525"/>
            <wp:docPr id="29" name="Picture 2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clock&#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74417" cy="3556591"/>
                    </a:xfrm>
                    <a:prstGeom prst="rect">
                      <a:avLst/>
                    </a:prstGeom>
                  </pic:spPr>
                </pic:pic>
              </a:graphicData>
            </a:graphic>
          </wp:inline>
        </w:drawing>
      </w:r>
    </w:p>
    <w:p w14:paraId="0662BD07" w14:textId="32A47F25" w:rsidR="00C70010" w:rsidRPr="00C70010" w:rsidRDefault="00C70010" w:rsidP="005E106F">
      <w:r>
        <w:t xml:space="preserve">*nhận xét: khi tín hiệu vào là dạng sóng vuông thì tín hiệu ra là dạng tín hiệu tam giác </w:t>
      </w:r>
    </w:p>
    <w:p w14:paraId="5E62C967" w14:textId="77777777" w:rsidR="002543CA" w:rsidRDefault="007027DC" w:rsidP="005E106F">
      <w:pPr>
        <w:rPr>
          <w:b/>
          <w:color w:val="E36C0A" w:themeColor="accent6" w:themeShade="BF"/>
          <w:lang w:val="vi-VN"/>
        </w:rPr>
      </w:pPr>
      <w:r w:rsidRPr="007027DC">
        <w:rPr>
          <w:b/>
          <w:color w:val="E36C0A" w:themeColor="accent6" w:themeShade="BF"/>
          <w:lang w:val="vi-VN"/>
        </w:rPr>
        <w:t xml:space="preserve">c) Mạch so sánh </w:t>
      </w:r>
    </w:p>
    <w:p w14:paraId="0ED54CE9" w14:textId="77777777" w:rsidR="007027DC" w:rsidRDefault="007027DC" w:rsidP="007027DC">
      <w:pPr>
        <w:rPr>
          <w:color w:val="0D0D0D" w:themeColor="text1" w:themeTint="F2"/>
          <w:lang w:val="vi-VN"/>
        </w:rPr>
      </w:pPr>
      <w:r w:rsidRPr="00441BEA">
        <w:rPr>
          <w:color w:val="0D0D0D" w:themeColor="text1" w:themeTint="F2"/>
          <w:lang w:val="vi-VN"/>
        </w:rPr>
        <w:t>Mắc mạch so sánh, bắt đầu với V</w:t>
      </w:r>
      <w:r w:rsidRPr="00441BEA">
        <w:rPr>
          <w:color w:val="0D0D0D" w:themeColor="text1" w:themeTint="F2"/>
          <w:vertAlign w:val="subscript"/>
          <w:lang w:val="vi-VN"/>
        </w:rPr>
        <w:t>i</w:t>
      </w:r>
      <w:r w:rsidRPr="00441BEA">
        <w:rPr>
          <w:color w:val="0D0D0D" w:themeColor="text1" w:themeTint="F2"/>
          <w:lang w:val="vi-VN"/>
        </w:rPr>
        <w:t xml:space="preserve"> = 12V, gi</w:t>
      </w:r>
      <w:r w:rsidR="00441BEA">
        <w:rPr>
          <w:color w:val="0D0D0D" w:themeColor="text1" w:themeTint="F2"/>
          <w:lang w:val="vi-VN"/>
        </w:rPr>
        <w:t>ảm từ từ cho đến khi V</w:t>
      </w:r>
      <w:r w:rsidR="00441BEA" w:rsidRPr="00441BEA">
        <w:rPr>
          <w:color w:val="0D0D0D" w:themeColor="text1" w:themeTint="F2"/>
          <w:vertAlign w:val="subscript"/>
          <w:lang w:val="vi-VN"/>
        </w:rPr>
        <w:t>0</w:t>
      </w:r>
      <w:r w:rsidR="00441BEA">
        <w:rPr>
          <w:color w:val="0D0D0D" w:themeColor="text1" w:themeTint="F2"/>
          <w:lang w:val="vi-VN"/>
        </w:rPr>
        <w:t xml:space="preserve"> vừa lên </w:t>
      </w:r>
      <w:r w:rsidRPr="00441BEA">
        <w:rPr>
          <w:color w:val="0D0D0D" w:themeColor="text1" w:themeTint="F2"/>
          <w:lang w:val="vi-VN"/>
        </w:rPr>
        <w:t>cao, gọi điện thế này là Vchuyển mạch lên. Tiếp tục hạ V</w:t>
      </w:r>
      <w:r w:rsidRPr="00441BEA">
        <w:rPr>
          <w:color w:val="0D0D0D" w:themeColor="text1" w:themeTint="F2"/>
          <w:vertAlign w:val="subscript"/>
          <w:lang w:val="vi-VN"/>
        </w:rPr>
        <w:t>i</w:t>
      </w:r>
      <w:r w:rsidRPr="00441BEA">
        <w:rPr>
          <w:color w:val="0D0D0D" w:themeColor="text1" w:themeTint="F2"/>
          <w:lang w:val="vi-VN"/>
        </w:rPr>
        <w:t xml:space="preserve"> xuống 0V.</w:t>
      </w:r>
    </w:p>
    <w:p w14:paraId="27F44DFA" w14:textId="77777777" w:rsidR="00441BEA" w:rsidRDefault="00441BEA" w:rsidP="007027DC">
      <w:pPr>
        <w:rPr>
          <w:color w:val="0D0D0D" w:themeColor="text1" w:themeTint="F2"/>
          <w:lang w:val="vi-VN"/>
        </w:rPr>
      </w:pPr>
    </w:p>
    <w:p w14:paraId="626046A9" w14:textId="125B4DF8" w:rsidR="00441BEA" w:rsidRDefault="00441BEA" w:rsidP="00441BEA">
      <w:pPr>
        <w:rPr>
          <w:color w:val="0D0D0D" w:themeColor="text1" w:themeTint="F2"/>
          <w:lang w:val="vi-VN"/>
        </w:rPr>
      </w:pPr>
      <w:r w:rsidRPr="00441BEA">
        <w:rPr>
          <w:color w:val="0D0D0D" w:themeColor="text1" w:themeTint="F2"/>
          <w:lang w:val="vi-VN"/>
        </w:rPr>
        <w:t>Đặt nguồn cấp cho Op-amp tại chân 3 - V</w:t>
      </w:r>
      <w:r w:rsidRPr="00D77826">
        <w:rPr>
          <w:color w:val="0D0D0D" w:themeColor="text1" w:themeTint="F2"/>
          <w:vertAlign w:val="subscript"/>
          <w:lang w:val="vi-VN"/>
        </w:rPr>
        <w:t>ref</w:t>
      </w:r>
      <w:r w:rsidRPr="00441BEA">
        <w:rPr>
          <w:color w:val="0D0D0D" w:themeColor="text1" w:themeTint="F2"/>
          <w:lang w:val="vi-VN"/>
        </w:rPr>
        <w:t xml:space="preserve"> = </w:t>
      </w:r>
      <w:r w:rsidR="00D77826">
        <w:rPr>
          <w:color w:val="0D0D0D" w:themeColor="text1" w:themeTint="F2"/>
          <w:lang w:val="vi-VN"/>
        </w:rPr>
        <w:t xml:space="preserve">5 (V). Thực hiện thí nghiệm. Ta </w:t>
      </w:r>
      <w:r w:rsidRPr="00441BEA">
        <w:rPr>
          <w:color w:val="0D0D0D" w:themeColor="text1" w:themeTint="F2"/>
          <w:lang w:val="vi-VN"/>
        </w:rPr>
        <w:t xml:space="preserve">nhận thấy, ngay thời điểm xoay biến trở P để </w:t>
      </w:r>
      <w:r w:rsidR="00D77826">
        <w:rPr>
          <w:color w:val="0D0D0D" w:themeColor="text1" w:themeTint="F2"/>
          <w:lang w:val="vi-VN"/>
        </w:rPr>
        <w:t>Vi xuống bằng 4,</w:t>
      </w:r>
      <w:r w:rsidR="00F433FF">
        <w:rPr>
          <w:color w:val="0D0D0D" w:themeColor="text1" w:themeTint="F2"/>
          <w:lang w:val="vi-VN"/>
        </w:rPr>
        <w:t>92</w:t>
      </w:r>
      <w:r w:rsidR="00D77826">
        <w:rPr>
          <w:color w:val="0D0D0D" w:themeColor="text1" w:themeTint="F2"/>
          <w:lang w:val="vi-VN"/>
        </w:rPr>
        <w:t xml:space="preserve"> V ( &lt; V</w:t>
      </w:r>
      <w:r w:rsidR="00D77826" w:rsidRPr="00D77826">
        <w:rPr>
          <w:color w:val="0D0D0D" w:themeColor="text1" w:themeTint="F2"/>
          <w:vertAlign w:val="subscript"/>
          <w:lang w:val="vi-VN"/>
        </w:rPr>
        <w:t>ref</w:t>
      </w:r>
      <w:r w:rsidR="00D77826">
        <w:rPr>
          <w:color w:val="0D0D0D" w:themeColor="text1" w:themeTint="F2"/>
          <w:lang w:val="vi-VN"/>
        </w:rPr>
        <w:t xml:space="preserve"> =</w:t>
      </w:r>
      <w:r w:rsidRPr="00441BEA">
        <w:rPr>
          <w:color w:val="0D0D0D" w:themeColor="text1" w:themeTint="F2"/>
          <w:lang w:val="vi-VN"/>
        </w:rPr>
        <w:t>5V). V</w:t>
      </w:r>
      <w:r w:rsidRPr="00D77826">
        <w:rPr>
          <w:color w:val="0D0D0D" w:themeColor="text1" w:themeTint="F2"/>
          <w:vertAlign w:val="subscript"/>
          <w:lang w:val="vi-VN"/>
        </w:rPr>
        <w:t>0</w:t>
      </w:r>
      <w:r w:rsidRPr="00441BEA">
        <w:rPr>
          <w:color w:val="0D0D0D" w:themeColor="text1" w:themeTint="F2"/>
          <w:lang w:val="vi-VN"/>
        </w:rPr>
        <w:t xml:space="preserve"> bắt đầu lên </w:t>
      </w:r>
      <w:r w:rsidR="00D77826">
        <w:rPr>
          <w:color w:val="0D0D0D" w:themeColor="text1" w:themeTint="F2"/>
          <w:lang w:val="vi-VN"/>
        </w:rPr>
        <w:t>cao chuyển từ -10V sang +1</w:t>
      </w:r>
      <w:r w:rsidR="00F433FF">
        <w:rPr>
          <w:color w:val="0D0D0D" w:themeColor="text1" w:themeTint="F2"/>
          <w:lang w:val="vi-VN"/>
        </w:rPr>
        <w:t>0</w:t>
      </w:r>
      <w:r w:rsidR="00D77826">
        <w:rPr>
          <w:color w:val="0D0D0D" w:themeColor="text1" w:themeTint="F2"/>
          <w:lang w:val="vi-VN"/>
        </w:rPr>
        <w:t>V. V</w:t>
      </w:r>
      <w:r w:rsidR="00D77826" w:rsidRPr="00D77826">
        <w:rPr>
          <w:color w:val="0D0D0D" w:themeColor="text1" w:themeTint="F2"/>
          <w:vertAlign w:val="subscript"/>
          <w:lang w:val="vi-VN"/>
        </w:rPr>
        <w:t xml:space="preserve">chuyển mạch lên </w:t>
      </w:r>
      <w:r w:rsidR="00D77826">
        <w:rPr>
          <w:color w:val="0D0D0D" w:themeColor="text1" w:themeTint="F2"/>
          <w:lang w:val="vi-VN"/>
        </w:rPr>
        <w:t>= 4,</w:t>
      </w:r>
      <w:r w:rsidR="00F433FF">
        <w:rPr>
          <w:color w:val="0D0D0D" w:themeColor="text1" w:themeTint="F2"/>
          <w:lang w:val="vi-VN"/>
        </w:rPr>
        <w:t>92</w:t>
      </w:r>
      <w:r w:rsidRPr="00441BEA">
        <w:rPr>
          <w:color w:val="0D0D0D" w:themeColor="text1" w:themeTint="F2"/>
          <w:lang w:val="vi-VN"/>
        </w:rPr>
        <w:t xml:space="preserve"> V</w:t>
      </w:r>
    </w:p>
    <w:p w14:paraId="2283AF3E" w14:textId="77777777" w:rsidR="00D77826" w:rsidRDefault="00D77826" w:rsidP="00441BEA">
      <w:pPr>
        <w:rPr>
          <w:color w:val="0D0D0D" w:themeColor="text1" w:themeTint="F2"/>
          <w:lang w:val="vi-VN"/>
        </w:rPr>
      </w:pPr>
    </w:p>
    <w:p w14:paraId="30E69BF1" w14:textId="1F305A5E" w:rsidR="00D77826" w:rsidRDefault="00D77826" w:rsidP="00D77826">
      <w:pPr>
        <w:rPr>
          <w:color w:val="0D0D0D" w:themeColor="text1" w:themeTint="F2"/>
          <w:lang w:val="vi-VN"/>
        </w:rPr>
      </w:pPr>
      <w:r>
        <w:rPr>
          <w:color w:val="0D0D0D" w:themeColor="text1" w:themeTint="F2"/>
          <w:lang w:val="vi-VN"/>
        </w:rPr>
        <w:t xml:space="preserve">=&gt;Ta </w:t>
      </w:r>
      <w:r w:rsidRPr="00D77826">
        <w:rPr>
          <w:color w:val="0D0D0D" w:themeColor="text1" w:themeTint="F2"/>
          <w:lang w:val="vi-VN"/>
        </w:rPr>
        <w:t>thấy</w:t>
      </w:r>
      <w:r>
        <w:rPr>
          <w:color w:val="0D0D0D" w:themeColor="text1" w:themeTint="F2"/>
          <w:lang w:val="vi-VN"/>
        </w:rPr>
        <w:t xml:space="preserve"> rằng </w:t>
      </w:r>
      <w:r w:rsidRPr="00D77826">
        <w:rPr>
          <w:color w:val="0D0D0D" w:themeColor="text1" w:themeTint="F2"/>
          <w:lang w:val="vi-VN"/>
        </w:rPr>
        <w:t>, ngay thời điểm xoay biến trở P đ</w:t>
      </w:r>
      <w:r>
        <w:rPr>
          <w:color w:val="0D0D0D" w:themeColor="text1" w:themeTint="F2"/>
          <w:lang w:val="vi-VN"/>
        </w:rPr>
        <w:t>ể Vi lên bằng 5,04 V ( &gt; V</w:t>
      </w:r>
      <w:r w:rsidRPr="00D77826">
        <w:rPr>
          <w:color w:val="0D0D0D" w:themeColor="text1" w:themeTint="F2"/>
          <w:vertAlign w:val="subscript"/>
          <w:lang w:val="vi-VN"/>
        </w:rPr>
        <w:t>ref</w:t>
      </w:r>
      <w:r>
        <w:rPr>
          <w:color w:val="0D0D0D" w:themeColor="text1" w:themeTint="F2"/>
          <w:lang w:val="vi-VN"/>
        </w:rPr>
        <w:t xml:space="preserve"> = </w:t>
      </w:r>
      <w:r w:rsidRPr="00D77826">
        <w:rPr>
          <w:color w:val="0D0D0D" w:themeColor="text1" w:themeTint="F2"/>
          <w:lang w:val="vi-VN"/>
        </w:rPr>
        <w:t>5V). V</w:t>
      </w:r>
      <w:r w:rsidRPr="00D77826">
        <w:rPr>
          <w:color w:val="0D0D0D" w:themeColor="text1" w:themeTint="F2"/>
          <w:vertAlign w:val="subscript"/>
          <w:lang w:val="vi-VN"/>
        </w:rPr>
        <w:t>0</w:t>
      </w:r>
      <w:r w:rsidRPr="00D77826">
        <w:rPr>
          <w:color w:val="0D0D0D" w:themeColor="text1" w:themeTint="F2"/>
          <w:lang w:val="vi-VN"/>
        </w:rPr>
        <w:t xml:space="preserve"> bắt đầu lên ca</w:t>
      </w:r>
      <w:r>
        <w:rPr>
          <w:color w:val="0D0D0D" w:themeColor="text1" w:themeTint="F2"/>
          <w:lang w:val="vi-VN"/>
        </w:rPr>
        <w:t>o chuyển từ +1</w:t>
      </w:r>
      <w:r w:rsidR="00F433FF">
        <w:rPr>
          <w:color w:val="0D0D0D" w:themeColor="text1" w:themeTint="F2"/>
          <w:lang w:val="vi-VN"/>
        </w:rPr>
        <w:t>0</w:t>
      </w:r>
      <w:r>
        <w:rPr>
          <w:color w:val="0D0D0D" w:themeColor="text1" w:themeTint="F2"/>
          <w:lang w:val="vi-VN"/>
        </w:rPr>
        <w:t>V về lại -</w:t>
      </w:r>
      <w:r w:rsidR="00F433FF">
        <w:rPr>
          <w:color w:val="0D0D0D" w:themeColor="text1" w:themeTint="F2"/>
          <w:lang w:val="vi-VN"/>
        </w:rPr>
        <w:t>10</w:t>
      </w:r>
      <w:r>
        <w:rPr>
          <w:color w:val="0D0D0D" w:themeColor="text1" w:themeTint="F2"/>
          <w:lang w:val="vi-VN"/>
        </w:rPr>
        <w:t xml:space="preserve">V. </w:t>
      </w:r>
      <w:r w:rsidRPr="00D77826">
        <w:rPr>
          <w:color w:val="0D0D0D" w:themeColor="text1" w:themeTint="F2"/>
          <w:lang w:val="vi-VN"/>
        </w:rPr>
        <w:t>V</w:t>
      </w:r>
      <w:r w:rsidRPr="00D77826">
        <w:rPr>
          <w:color w:val="0D0D0D" w:themeColor="text1" w:themeTint="F2"/>
          <w:vertAlign w:val="subscript"/>
          <w:lang w:val="vi-VN"/>
        </w:rPr>
        <w:t xml:space="preserve">chuyển mạch xuống </w:t>
      </w:r>
      <w:r w:rsidRPr="00D77826">
        <w:rPr>
          <w:color w:val="0D0D0D" w:themeColor="text1" w:themeTint="F2"/>
          <w:lang w:val="vi-VN"/>
        </w:rPr>
        <w:t>= 5,04 V</w:t>
      </w:r>
      <w:r>
        <w:rPr>
          <w:color w:val="0D0D0D" w:themeColor="text1" w:themeTint="F2"/>
          <w:lang w:val="vi-VN"/>
        </w:rPr>
        <w:t>.</w:t>
      </w:r>
    </w:p>
    <w:p w14:paraId="19F92BCB" w14:textId="77777777" w:rsidR="00D77826" w:rsidRDefault="00D77826" w:rsidP="00D77826">
      <w:pPr>
        <w:rPr>
          <w:color w:val="0D0D0D" w:themeColor="text1" w:themeTint="F2"/>
          <w:lang w:val="vi-VN"/>
        </w:rPr>
      </w:pPr>
    </w:p>
    <w:p w14:paraId="0711C9EA" w14:textId="42C83EAD" w:rsidR="00D77826" w:rsidRPr="00D77826" w:rsidRDefault="00D77826" w:rsidP="00D77826">
      <w:pPr>
        <w:rPr>
          <w:color w:val="0D0D0D" w:themeColor="text1" w:themeTint="F2"/>
          <w:lang w:val="vi-VN"/>
        </w:rPr>
      </w:pPr>
      <w:r w:rsidRPr="00D77826">
        <w:rPr>
          <w:color w:val="0D0D0D" w:themeColor="text1" w:themeTint="F2"/>
          <w:lang w:val="vi-VN"/>
        </w:rPr>
        <w:t>Vo thấp (tức -Vsat): - 1</w:t>
      </w:r>
      <w:r w:rsidR="00F433FF">
        <w:rPr>
          <w:color w:val="0D0D0D" w:themeColor="text1" w:themeTint="F2"/>
          <w:lang w:val="vi-VN"/>
        </w:rPr>
        <w:t>0</w:t>
      </w:r>
      <w:r w:rsidRPr="00D77826">
        <w:rPr>
          <w:color w:val="0D0D0D" w:themeColor="text1" w:themeTint="F2"/>
          <w:lang w:val="vi-VN"/>
        </w:rPr>
        <w:t xml:space="preserve"> (V)</w:t>
      </w:r>
    </w:p>
    <w:p w14:paraId="507BCE34" w14:textId="41D63FA4" w:rsidR="00D77826" w:rsidRPr="00D77826" w:rsidRDefault="00D77826" w:rsidP="00D77826">
      <w:pPr>
        <w:rPr>
          <w:color w:val="0D0D0D" w:themeColor="text1" w:themeTint="F2"/>
          <w:lang w:val="vi-VN"/>
        </w:rPr>
      </w:pPr>
      <w:r w:rsidRPr="00D77826">
        <w:rPr>
          <w:color w:val="0D0D0D" w:themeColor="text1" w:themeTint="F2"/>
          <w:lang w:val="vi-VN"/>
        </w:rPr>
        <w:t>Vo cao (tức Vsat): + 1</w:t>
      </w:r>
      <w:r w:rsidR="00F433FF">
        <w:rPr>
          <w:color w:val="0D0D0D" w:themeColor="text1" w:themeTint="F2"/>
          <w:lang w:val="vi-VN"/>
        </w:rPr>
        <w:t>0</w:t>
      </w:r>
      <w:r w:rsidRPr="00D77826">
        <w:rPr>
          <w:color w:val="0D0D0D" w:themeColor="text1" w:themeTint="F2"/>
          <w:lang w:val="vi-VN"/>
        </w:rPr>
        <w:t xml:space="preserve"> (V)</w:t>
      </w:r>
    </w:p>
    <w:p w14:paraId="38A28392" w14:textId="77777777" w:rsidR="00D77826" w:rsidRPr="00D77826" w:rsidRDefault="00D77826" w:rsidP="00D77826">
      <w:pPr>
        <w:rPr>
          <w:color w:val="0D0D0D" w:themeColor="text1" w:themeTint="F2"/>
          <w:lang w:val="vi-VN"/>
        </w:rPr>
      </w:pPr>
      <w:r w:rsidRPr="00D77826">
        <w:rPr>
          <w:color w:val="0D0D0D" w:themeColor="text1" w:themeTint="F2"/>
          <w:lang w:val="vi-VN"/>
        </w:rPr>
        <w:t>Vchuyển mạch xuống: 5,04 (V)</w:t>
      </w:r>
    </w:p>
    <w:p w14:paraId="4D9E5A58" w14:textId="63B1963C" w:rsidR="00D77826" w:rsidRDefault="00D77826" w:rsidP="00D77826">
      <w:pPr>
        <w:rPr>
          <w:color w:val="0D0D0D" w:themeColor="text1" w:themeTint="F2"/>
          <w:lang w:val="vi-VN"/>
        </w:rPr>
      </w:pPr>
      <w:r>
        <w:rPr>
          <w:color w:val="0D0D0D" w:themeColor="text1" w:themeTint="F2"/>
          <w:lang w:val="vi-VN"/>
        </w:rPr>
        <w:t>Vchuyển mạch lên: 4,</w:t>
      </w:r>
      <w:r w:rsidR="00F433FF">
        <w:rPr>
          <w:color w:val="0D0D0D" w:themeColor="text1" w:themeTint="F2"/>
          <w:lang w:val="vi-VN"/>
        </w:rPr>
        <w:t>92</w:t>
      </w:r>
      <w:r w:rsidRPr="00D77826">
        <w:rPr>
          <w:color w:val="0D0D0D" w:themeColor="text1" w:themeTint="F2"/>
          <w:lang w:val="vi-VN"/>
        </w:rPr>
        <w:t xml:space="preserve"> (V)</w:t>
      </w:r>
    </w:p>
    <w:p w14:paraId="4EFCC7CC" w14:textId="41E2470E" w:rsidR="00D77826" w:rsidRDefault="00D77826" w:rsidP="00D77826">
      <w:pPr>
        <w:rPr>
          <w:color w:val="0D0D0D" w:themeColor="text1" w:themeTint="F2"/>
          <w:lang w:val="vi-VN"/>
        </w:rPr>
      </w:pPr>
      <w:r>
        <w:rPr>
          <w:color w:val="0D0D0D" w:themeColor="text1" w:themeTint="F2"/>
          <w:lang w:val="vi-VN"/>
        </w:rPr>
        <w:t>Ta suy ra đ</w:t>
      </w:r>
      <w:r w:rsidRPr="00D77826">
        <w:rPr>
          <w:color w:val="0D0D0D" w:themeColor="text1" w:themeTint="F2"/>
          <w:lang w:val="vi-VN"/>
        </w:rPr>
        <w:t xml:space="preserve">ộ trễ (hysteresis) của </w:t>
      </w:r>
      <w:r>
        <w:rPr>
          <w:color w:val="0D0D0D" w:themeColor="text1" w:themeTint="F2"/>
          <w:lang w:val="vi-VN"/>
        </w:rPr>
        <w:t>mạch so sánh này là: 5,04 – 4,</w:t>
      </w:r>
      <w:r w:rsidR="00F433FF">
        <w:rPr>
          <w:color w:val="0D0D0D" w:themeColor="text1" w:themeTint="F2"/>
          <w:lang w:val="vi-VN"/>
        </w:rPr>
        <w:t>92</w:t>
      </w:r>
      <w:r>
        <w:rPr>
          <w:color w:val="0D0D0D" w:themeColor="text1" w:themeTint="F2"/>
          <w:lang w:val="vi-VN"/>
        </w:rPr>
        <w:t xml:space="preserve"> = 0,</w:t>
      </w:r>
      <w:r w:rsidR="00F433FF">
        <w:rPr>
          <w:color w:val="0D0D0D" w:themeColor="text1" w:themeTint="F2"/>
          <w:lang w:val="vi-VN"/>
        </w:rPr>
        <w:t>12</w:t>
      </w:r>
      <w:r w:rsidRPr="00D77826">
        <w:rPr>
          <w:color w:val="0D0D0D" w:themeColor="text1" w:themeTint="F2"/>
          <w:lang w:val="vi-VN"/>
        </w:rPr>
        <w:t xml:space="preserve"> (V)</w:t>
      </w:r>
    </w:p>
    <w:p w14:paraId="5289B12E" w14:textId="6BB5D0EE" w:rsidR="00441BEA" w:rsidRDefault="00F433FF" w:rsidP="007027DC">
      <w:pPr>
        <w:rPr>
          <w:color w:val="0D0D0D" w:themeColor="text1" w:themeTint="F2"/>
          <w:lang w:val="vi-VN"/>
        </w:rPr>
      </w:pPr>
      <w:r>
        <w:rPr>
          <w:noProof/>
          <w:color w:val="0D0D0D" w:themeColor="text1" w:themeTint="F2"/>
          <w:lang w:val="vi-VN"/>
        </w:rPr>
        <w:drawing>
          <wp:inline distT="0" distB="0" distL="0" distR="0" wp14:anchorId="391D2D40" wp14:editId="1E8B5423">
            <wp:extent cx="5943600" cy="4065270"/>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4065270"/>
                    </a:xfrm>
                    <a:prstGeom prst="rect">
                      <a:avLst/>
                    </a:prstGeom>
                  </pic:spPr>
                </pic:pic>
              </a:graphicData>
            </a:graphic>
          </wp:inline>
        </w:drawing>
      </w:r>
    </w:p>
    <w:p w14:paraId="075F03E9" w14:textId="77777777" w:rsidR="00441BEA" w:rsidRDefault="00441BEA" w:rsidP="007027DC">
      <w:pPr>
        <w:rPr>
          <w:color w:val="0D0D0D" w:themeColor="text1" w:themeTint="F2"/>
          <w:lang w:val="vi-VN"/>
        </w:rPr>
      </w:pPr>
    </w:p>
    <w:p w14:paraId="6325BF15" w14:textId="6C9DEAD2" w:rsidR="00441BEA" w:rsidRPr="00441BEA" w:rsidRDefault="00F433FF" w:rsidP="007027DC">
      <w:pPr>
        <w:rPr>
          <w:color w:val="0D0D0D" w:themeColor="text1" w:themeTint="F2"/>
          <w:lang w:val="vi-VN"/>
        </w:rPr>
      </w:pPr>
      <w:r>
        <w:rPr>
          <w:noProof/>
          <w:color w:val="0D0D0D" w:themeColor="text1" w:themeTint="F2"/>
          <w:lang w:val="vi-VN"/>
        </w:rPr>
        <w:lastRenderedPageBreak/>
        <w:drawing>
          <wp:inline distT="0" distB="0" distL="0" distR="0" wp14:anchorId="014670AE" wp14:editId="1C678F69">
            <wp:extent cx="5943600" cy="3648974"/>
            <wp:effectExtent l="0" t="0" r="0" b="889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4960" cy="3649809"/>
                    </a:xfrm>
                    <a:prstGeom prst="rect">
                      <a:avLst/>
                    </a:prstGeom>
                  </pic:spPr>
                </pic:pic>
              </a:graphicData>
            </a:graphic>
          </wp:inline>
        </w:drawing>
      </w:r>
    </w:p>
    <w:p w14:paraId="3A2086BC" w14:textId="07042EF7" w:rsidR="005E106F" w:rsidRPr="00441BEA" w:rsidRDefault="00F433FF" w:rsidP="005E106F">
      <w:pPr>
        <w:rPr>
          <w:color w:val="0D0D0D" w:themeColor="text1" w:themeTint="F2"/>
        </w:rPr>
      </w:pPr>
      <w:r>
        <w:rPr>
          <w:noProof/>
          <w:color w:val="0D0D0D" w:themeColor="text1" w:themeTint="F2"/>
        </w:rPr>
        <w:drawing>
          <wp:inline distT="0" distB="0" distL="0" distR="0" wp14:anchorId="468A75E6" wp14:editId="51124C38">
            <wp:extent cx="5943600" cy="4194175"/>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194175"/>
                    </a:xfrm>
                    <a:prstGeom prst="rect">
                      <a:avLst/>
                    </a:prstGeom>
                  </pic:spPr>
                </pic:pic>
              </a:graphicData>
            </a:graphic>
          </wp:inline>
        </w:drawing>
      </w:r>
    </w:p>
    <w:p w14:paraId="0CDDA8AD" w14:textId="77777777" w:rsidR="005E106F" w:rsidRPr="00F52194" w:rsidRDefault="005E106F" w:rsidP="005E106F">
      <w:r>
        <w:t>.</w:t>
      </w:r>
    </w:p>
    <w:sectPr w:rsidR="005E106F" w:rsidRPr="00F521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FD046" w14:textId="77777777" w:rsidR="00E42C64" w:rsidRDefault="00E42C64" w:rsidP="004C7864">
      <w:r>
        <w:separator/>
      </w:r>
    </w:p>
  </w:endnote>
  <w:endnote w:type="continuationSeparator" w:id="0">
    <w:p w14:paraId="2BDDEA5B" w14:textId="77777777" w:rsidR="00E42C64" w:rsidRDefault="00E42C64" w:rsidP="004C7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3F77A" w14:textId="77777777" w:rsidR="00E42C64" w:rsidRDefault="00E42C64" w:rsidP="004C7864">
      <w:r>
        <w:separator/>
      </w:r>
    </w:p>
  </w:footnote>
  <w:footnote w:type="continuationSeparator" w:id="0">
    <w:p w14:paraId="074142AD" w14:textId="77777777" w:rsidR="00E42C64" w:rsidRDefault="00E42C64" w:rsidP="004C7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44AE5"/>
    <w:multiLevelType w:val="multilevel"/>
    <w:tmpl w:val="AF562942"/>
    <w:lvl w:ilvl="0">
      <w:start w:val="1"/>
      <w:numFmt w:val="none"/>
      <w:suff w:val="nothing"/>
      <w:lvlText w:val="%1"/>
      <w:lvlJc w:val="left"/>
      <w:pPr>
        <w:ind w:left="0" w:firstLine="0"/>
      </w:pPr>
      <w:rPr>
        <w:rFonts w:ascii="Times New Roman" w:hAnsi="Times New Roman" w:hint="default"/>
        <w:b/>
        <w:i w:val="0"/>
        <w:sz w:val="28"/>
        <w:szCs w:val="28"/>
      </w:rPr>
    </w:lvl>
    <w:lvl w:ilvl="1">
      <w:start w:val="1"/>
      <w:numFmt w:val="decimal"/>
      <w:lvlText w:val="Câu %2:"/>
      <w:lvlJc w:val="left"/>
      <w:pPr>
        <w:tabs>
          <w:tab w:val="num" w:pos="1080"/>
        </w:tabs>
        <w:ind w:left="1080" w:hanging="1080"/>
      </w:pPr>
      <w:rPr>
        <w:rFonts w:ascii="Verdana" w:hAnsi="Verdana" w:hint="default"/>
        <w:b/>
        <w:i w:val="0"/>
        <w:sz w:val="20"/>
        <w:szCs w:val="20"/>
      </w:rPr>
    </w:lvl>
    <w:lvl w:ilvl="2">
      <w:start w:val="1"/>
      <w:numFmt w:val="lowerLetter"/>
      <w:lvlText w:val="%3)"/>
      <w:lvlJc w:val="left"/>
      <w:pPr>
        <w:tabs>
          <w:tab w:val="num" w:pos="1440"/>
        </w:tabs>
        <w:ind w:left="1440" w:hanging="360"/>
      </w:pPr>
      <w:rPr>
        <w:rFonts w:ascii="Verdana" w:hAnsi="Verdana" w:hint="default"/>
        <w:b w:val="0"/>
        <w:i w:val="0"/>
        <w:sz w:val="20"/>
        <w:szCs w:val="20"/>
        <w:u w:val="none"/>
      </w:rPr>
    </w:lvl>
    <w:lvl w:ilvl="3">
      <w:start w:val="1"/>
      <w:numFmt w:val="bullet"/>
      <w:lvlText w:val=""/>
      <w:lvlJc w:val="left"/>
      <w:pPr>
        <w:tabs>
          <w:tab w:val="num" w:pos="1584"/>
        </w:tabs>
        <w:ind w:left="1584" w:hanging="360"/>
      </w:pPr>
      <w:rPr>
        <w:rFonts w:ascii="Wingdings" w:hAnsi="Wingdings" w:hint="default"/>
        <w:b w:val="0"/>
        <w:i w:val="0"/>
        <w:sz w:val="20"/>
        <w:szCs w:val="2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2B4F3996"/>
    <w:multiLevelType w:val="hybridMultilevel"/>
    <w:tmpl w:val="DBA28B5A"/>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9363C"/>
    <w:multiLevelType w:val="hybridMultilevel"/>
    <w:tmpl w:val="F8CA249E"/>
    <w:lvl w:ilvl="0" w:tplc="B2C0E2B6">
      <w:start w:val="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63"/>
    <w:rsid w:val="0005109E"/>
    <w:rsid w:val="000944E2"/>
    <w:rsid w:val="000A1658"/>
    <w:rsid w:val="000D6FC0"/>
    <w:rsid w:val="001123CF"/>
    <w:rsid w:val="00117A0A"/>
    <w:rsid w:val="001849B1"/>
    <w:rsid w:val="001F238D"/>
    <w:rsid w:val="002543CA"/>
    <w:rsid w:val="002972B1"/>
    <w:rsid w:val="002D6A5E"/>
    <w:rsid w:val="002E5EE5"/>
    <w:rsid w:val="002F7835"/>
    <w:rsid w:val="003C50CC"/>
    <w:rsid w:val="003F5497"/>
    <w:rsid w:val="00410F41"/>
    <w:rsid w:val="004207E1"/>
    <w:rsid w:val="00421E65"/>
    <w:rsid w:val="00423B76"/>
    <w:rsid w:val="004339FE"/>
    <w:rsid w:val="00441BEA"/>
    <w:rsid w:val="00460558"/>
    <w:rsid w:val="00474D50"/>
    <w:rsid w:val="00485445"/>
    <w:rsid w:val="004C7864"/>
    <w:rsid w:val="004E2565"/>
    <w:rsid w:val="00514CE9"/>
    <w:rsid w:val="005261C5"/>
    <w:rsid w:val="005E106F"/>
    <w:rsid w:val="005E3C91"/>
    <w:rsid w:val="005F2771"/>
    <w:rsid w:val="00622BAB"/>
    <w:rsid w:val="006D261C"/>
    <w:rsid w:val="007027DC"/>
    <w:rsid w:val="00961FEB"/>
    <w:rsid w:val="00972058"/>
    <w:rsid w:val="0097519D"/>
    <w:rsid w:val="009F33A8"/>
    <w:rsid w:val="009F4F7F"/>
    <w:rsid w:val="00A053EC"/>
    <w:rsid w:val="00A30563"/>
    <w:rsid w:val="00A335D8"/>
    <w:rsid w:val="00AE5646"/>
    <w:rsid w:val="00B40559"/>
    <w:rsid w:val="00BA58DC"/>
    <w:rsid w:val="00C043C2"/>
    <w:rsid w:val="00C56975"/>
    <w:rsid w:val="00C56D08"/>
    <w:rsid w:val="00C70010"/>
    <w:rsid w:val="00C85845"/>
    <w:rsid w:val="00CA074D"/>
    <w:rsid w:val="00CA15B5"/>
    <w:rsid w:val="00CB19B3"/>
    <w:rsid w:val="00CF2FFF"/>
    <w:rsid w:val="00D54C2C"/>
    <w:rsid w:val="00D77826"/>
    <w:rsid w:val="00D8226C"/>
    <w:rsid w:val="00DE4AD9"/>
    <w:rsid w:val="00DE6225"/>
    <w:rsid w:val="00E42C64"/>
    <w:rsid w:val="00E5599C"/>
    <w:rsid w:val="00E70184"/>
    <w:rsid w:val="00EC268F"/>
    <w:rsid w:val="00F13FC2"/>
    <w:rsid w:val="00F27AF6"/>
    <w:rsid w:val="00F433FF"/>
    <w:rsid w:val="00F52194"/>
    <w:rsid w:val="00F87585"/>
    <w:rsid w:val="00F955C3"/>
    <w:rsid w:val="00FB47B8"/>
    <w:rsid w:val="00FF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125E"/>
  <w15:docId w15:val="{7B02C8EE-BEC2-4A95-9970-DA5C0049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75"/>
    <w:rPr>
      <w:sz w:val="24"/>
      <w:szCs w:val="24"/>
    </w:rPr>
  </w:style>
  <w:style w:type="paragraph" w:styleId="Heading1">
    <w:name w:val="heading 1"/>
    <w:basedOn w:val="Normal"/>
    <w:next w:val="Normal"/>
    <w:link w:val="Heading1Char"/>
    <w:qFormat/>
    <w:rsid w:val="00C56975"/>
    <w:pPr>
      <w:spacing w:before="120" w:after="120"/>
      <w:jc w:val="both"/>
      <w:outlineLvl w:val="0"/>
    </w:pPr>
    <w:rPr>
      <w:rFonts w:ascii="VNI-Times" w:hAnsi="VNI-Times" w:cs="Arial"/>
      <w:b/>
      <w:bCs/>
      <w:kern w:val="32"/>
      <w:sz w:val="26"/>
      <w:szCs w:val="32"/>
    </w:rPr>
  </w:style>
  <w:style w:type="paragraph" w:styleId="Heading2">
    <w:name w:val="heading 2"/>
    <w:basedOn w:val="Normal"/>
    <w:next w:val="Normal"/>
    <w:link w:val="Heading2Char"/>
    <w:qFormat/>
    <w:rsid w:val="00C56975"/>
    <w:pPr>
      <w:keepNext/>
      <w:ind w:left="720"/>
      <w:jc w:val="center"/>
      <w:outlineLvl w:val="1"/>
    </w:pPr>
    <w:rPr>
      <w:rFonts w:ascii="VNI-Times" w:hAnsi="VNI-Times"/>
      <w:b/>
      <w:i/>
      <w:szCs w:val="20"/>
    </w:rPr>
  </w:style>
  <w:style w:type="paragraph" w:styleId="Heading3">
    <w:name w:val="heading 3"/>
    <w:basedOn w:val="Normal"/>
    <w:next w:val="Normal"/>
    <w:link w:val="Heading3Char"/>
    <w:qFormat/>
    <w:rsid w:val="00C56975"/>
    <w:pPr>
      <w:tabs>
        <w:tab w:val="num" w:pos="720"/>
      </w:tabs>
      <w:spacing w:before="120" w:after="60"/>
      <w:ind w:left="720" w:hanging="360"/>
      <w:jc w:val="both"/>
      <w:outlineLvl w:val="2"/>
    </w:pPr>
    <w:rPr>
      <w:rFonts w:ascii="VNI-Times" w:hAnsi="VNI-Times" w:cs="Arial"/>
      <w:bCs/>
      <w:sz w:val="22"/>
      <w:szCs w:val="26"/>
    </w:rPr>
  </w:style>
  <w:style w:type="paragraph" w:styleId="Heading4">
    <w:name w:val="heading 4"/>
    <w:basedOn w:val="Normal"/>
    <w:next w:val="Normal"/>
    <w:link w:val="Heading4Char"/>
    <w:autoRedefine/>
    <w:qFormat/>
    <w:rsid w:val="00C56975"/>
    <w:pPr>
      <w:tabs>
        <w:tab w:val="num" w:pos="792"/>
      </w:tabs>
      <w:spacing w:before="120" w:after="60"/>
      <w:ind w:left="360"/>
      <w:jc w:val="center"/>
      <w:outlineLvl w:val="3"/>
    </w:pPr>
    <w:rPr>
      <w:rFonts w:ascii="VNI-Times" w:hAnsi="VNI-Times"/>
      <w:b/>
      <w:bCs/>
      <w:snapToGrid w:val="0"/>
      <w:szCs w:val="28"/>
    </w:rPr>
  </w:style>
  <w:style w:type="paragraph" w:styleId="Heading5">
    <w:name w:val="heading 5"/>
    <w:basedOn w:val="Normal"/>
    <w:next w:val="Normal"/>
    <w:link w:val="Heading5Char"/>
    <w:qFormat/>
    <w:rsid w:val="00C56975"/>
    <w:pPr>
      <w:numPr>
        <w:ilvl w:val="4"/>
        <w:numId w:val="10"/>
      </w:numPr>
      <w:spacing w:before="240" w:after="60"/>
      <w:outlineLvl w:val="4"/>
    </w:pPr>
    <w:rPr>
      <w:b/>
      <w:bCs/>
      <w:i/>
      <w:iCs/>
      <w:sz w:val="26"/>
      <w:szCs w:val="26"/>
    </w:rPr>
  </w:style>
  <w:style w:type="paragraph" w:styleId="Heading6">
    <w:name w:val="heading 6"/>
    <w:basedOn w:val="Normal"/>
    <w:next w:val="Normal"/>
    <w:link w:val="Heading6Char"/>
    <w:qFormat/>
    <w:rsid w:val="00C56975"/>
    <w:pPr>
      <w:numPr>
        <w:ilvl w:val="5"/>
        <w:numId w:val="10"/>
      </w:numPr>
      <w:spacing w:before="240" w:after="60"/>
      <w:outlineLvl w:val="5"/>
    </w:pPr>
    <w:rPr>
      <w:b/>
      <w:bCs/>
      <w:sz w:val="22"/>
      <w:szCs w:val="22"/>
    </w:rPr>
  </w:style>
  <w:style w:type="paragraph" w:styleId="Heading7">
    <w:name w:val="heading 7"/>
    <w:basedOn w:val="Normal"/>
    <w:next w:val="Normal"/>
    <w:link w:val="Heading7Char"/>
    <w:qFormat/>
    <w:rsid w:val="00C56975"/>
    <w:pPr>
      <w:numPr>
        <w:ilvl w:val="6"/>
        <w:numId w:val="10"/>
      </w:numPr>
      <w:spacing w:before="240" w:after="60"/>
      <w:outlineLvl w:val="6"/>
    </w:pPr>
  </w:style>
  <w:style w:type="paragraph" w:styleId="Heading8">
    <w:name w:val="heading 8"/>
    <w:basedOn w:val="Normal"/>
    <w:next w:val="Normal"/>
    <w:link w:val="Heading8Char"/>
    <w:qFormat/>
    <w:rsid w:val="00C56975"/>
    <w:pPr>
      <w:numPr>
        <w:ilvl w:val="7"/>
        <w:numId w:val="10"/>
      </w:numPr>
      <w:spacing w:before="240" w:after="60"/>
      <w:outlineLvl w:val="7"/>
    </w:pPr>
    <w:rPr>
      <w:i/>
      <w:iCs/>
    </w:rPr>
  </w:style>
  <w:style w:type="paragraph" w:styleId="Heading9">
    <w:name w:val="heading 9"/>
    <w:basedOn w:val="Normal"/>
    <w:next w:val="Normal"/>
    <w:link w:val="Heading9Char"/>
    <w:qFormat/>
    <w:rsid w:val="00C56975"/>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261C"/>
    <w:rPr>
      <w:rFonts w:ascii="VNI-Times" w:hAnsi="VNI-Times" w:cs="Arial"/>
      <w:b/>
      <w:bCs/>
      <w:kern w:val="32"/>
      <w:sz w:val="26"/>
      <w:szCs w:val="32"/>
    </w:rPr>
  </w:style>
  <w:style w:type="character" w:customStyle="1" w:styleId="Heading2Char">
    <w:name w:val="Heading 2 Char"/>
    <w:basedOn w:val="DefaultParagraphFont"/>
    <w:link w:val="Heading2"/>
    <w:rsid w:val="006D261C"/>
    <w:rPr>
      <w:rFonts w:ascii="VNI-Times" w:hAnsi="VNI-Times"/>
      <w:b/>
      <w:i/>
      <w:sz w:val="24"/>
    </w:rPr>
  </w:style>
  <w:style w:type="character" w:customStyle="1" w:styleId="Heading3Char">
    <w:name w:val="Heading 3 Char"/>
    <w:basedOn w:val="DefaultParagraphFont"/>
    <w:link w:val="Heading3"/>
    <w:rsid w:val="006D261C"/>
    <w:rPr>
      <w:rFonts w:ascii="VNI-Times" w:hAnsi="VNI-Times" w:cs="Arial"/>
      <w:bCs/>
      <w:sz w:val="22"/>
      <w:szCs w:val="26"/>
    </w:rPr>
  </w:style>
  <w:style w:type="character" w:customStyle="1" w:styleId="Heading4Char">
    <w:name w:val="Heading 4 Char"/>
    <w:basedOn w:val="DefaultParagraphFont"/>
    <w:link w:val="Heading4"/>
    <w:rsid w:val="006D261C"/>
    <w:rPr>
      <w:rFonts w:ascii="VNI-Times" w:hAnsi="VNI-Times"/>
      <w:b/>
      <w:bCs/>
      <w:snapToGrid w:val="0"/>
      <w:sz w:val="24"/>
      <w:szCs w:val="28"/>
    </w:rPr>
  </w:style>
  <w:style w:type="character" w:customStyle="1" w:styleId="Heading5Char">
    <w:name w:val="Heading 5 Char"/>
    <w:basedOn w:val="DefaultParagraphFont"/>
    <w:link w:val="Heading5"/>
    <w:rsid w:val="006D261C"/>
    <w:rPr>
      <w:b/>
      <w:bCs/>
      <w:i/>
      <w:iCs/>
      <w:sz w:val="26"/>
      <w:szCs w:val="26"/>
    </w:rPr>
  </w:style>
  <w:style w:type="character" w:customStyle="1" w:styleId="Heading6Char">
    <w:name w:val="Heading 6 Char"/>
    <w:basedOn w:val="DefaultParagraphFont"/>
    <w:link w:val="Heading6"/>
    <w:rsid w:val="006D261C"/>
    <w:rPr>
      <w:b/>
      <w:bCs/>
      <w:sz w:val="22"/>
      <w:szCs w:val="22"/>
    </w:rPr>
  </w:style>
  <w:style w:type="character" w:customStyle="1" w:styleId="Heading7Char">
    <w:name w:val="Heading 7 Char"/>
    <w:basedOn w:val="DefaultParagraphFont"/>
    <w:link w:val="Heading7"/>
    <w:rsid w:val="006D261C"/>
    <w:rPr>
      <w:sz w:val="24"/>
      <w:szCs w:val="24"/>
    </w:rPr>
  </w:style>
  <w:style w:type="character" w:customStyle="1" w:styleId="Heading8Char">
    <w:name w:val="Heading 8 Char"/>
    <w:basedOn w:val="DefaultParagraphFont"/>
    <w:link w:val="Heading8"/>
    <w:rsid w:val="006D261C"/>
    <w:rPr>
      <w:i/>
      <w:iCs/>
      <w:sz w:val="24"/>
      <w:szCs w:val="24"/>
    </w:rPr>
  </w:style>
  <w:style w:type="character" w:customStyle="1" w:styleId="Heading9Char">
    <w:name w:val="Heading 9 Char"/>
    <w:basedOn w:val="DefaultParagraphFont"/>
    <w:link w:val="Heading9"/>
    <w:rsid w:val="006D261C"/>
    <w:rPr>
      <w:rFonts w:ascii="Arial" w:hAnsi="Arial" w:cs="Arial"/>
      <w:sz w:val="22"/>
      <w:szCs w:val="22"/>
    </w:rPr>
  </w:style>
  <w:style w:type="paragraph" w:styleId="Caption">
    <w:name w:val="caption"/>
    <w:basedOn w:val="Normal"/>
    <w:next w:val="Normal"/>
    <w:qFormat/>
    <w:rsid w:val="00C56975"/>
    <w:pPr>
      <w:tabs>
        <w:tab w:val="center" w:pos="1442"/>
        <w:tab w:val="center" w:pos="6482"/>
      </w:tabs>
      <w:spacing w:before="120" w:after="240"/>
      <w:jc w:val="both"/>
    </w:pPr>
    <w:rPr>
      <w:rFonts w:ascii="VNI-Times" w:hAnsi="VNI-Times"/>
      <w:b/>
    </w:rPr>
  </w:style>
  <w:style w:type="paragraph" w:styleId="Title">
    <w:name w:val="Title"/>
    <w:basedOn w:val="Normal"/>
    <w:link w:val="TitleChar"/>
    <w:qFormat/>
    <w:rsid w:val="00C56975"/>
    <w:pPr>
      <w:jc w:val="center"/>
    </w:pPr>
    <w:rPr>
      <w:rFonts w:ascii="VNI-Times" w:hAnsi="VNI-Times"/>
      <w:b/>
      <w:snapToGrid w:val="0"/>
      <w:color w:val="000000"/>
      <w:sz w:val="28"/>
      <w:szCs w:val="20"/>
    </w:rPr>
  </w:style>
  <w:style w:type="character" w:customStyle="1" w:styleId="TitleChar">
    <w:name w:val="Title Char"/>
    <w:basedOn w:val="DefaultParagraphFont"/>
    <w:link w:val="Title"/>
    <w:rsid w:val="006D261C"/>
    <w:rPr>
      <w:rFonts w:ascii="VNI-Times" w:hAnsi="VNI-Times"/>
      <w:b/>
      <w:snapToGrid w:val="0"/>
      <w:color w:val="000000"/>
      <w:sz w:val="28"/>
    </w:rPr>
  </w:style>
  <w:style w:type="character" w:styleId="Strong">
    <w:name w:val="Strong"/>
    <w:basedOn w:val="DefaultParagraphFont"/>
    <w:qFormat/>
    <w:rsid w:val="00C56975"/>
    <w:rPr>
      <w:b/>
      <w:bCs/>
    </w:rPr>
  </w:style>
  <w:style w:type="character" w:styleId="Emphasis">
    <w:name w:val="Emphasis"/>
    <w:basedOn w:val="DefaultParagraphFont"/>
    <w:qFormat/>
    <w:rsid w:val="00C56975"/>
    <w:rPr>
      <w:i/>
      <w:iCs/>
    </w:rPr>
  </w:style>
  <w:style w:type="paragraph" w:styleId="BalloonText">
    <w:name w:val="Balloon Text"/>
    <w:basedOn w:val="Normal"/>
    <w:link w:val="BalloonTextChar"/>
    <w:uiPriority w:val="99"/>
    <w:semiHidden/>
    <w:unhideWhenUsed/>
    <w:rsid w:val="00E5599C"/>
    <w:rPr>
      <w:rFonts w:ascii="Tahoma" w:hAnsi="Tahoma" w:cs="Tahoma"/>
      <w:sz w:val="16"/>
      <w:szCs w:val="16"/>
    </w:rPr>
  </w:style>
  <w:style w:type="character" w:customStyle="1" w:styleId="BalloonTextChar">
    <w:name w:val="Balloon Text Char"/>
    <w:basedOn w:val="DefaultParagraphFont"/>
    <w:link w:val="BalloonText"/>
    <w:uiPriority w:val="99"/>
    <w:semiHidden/>
    <w:rsid w:val="00E5599C"/>
    <w:rPr>
      <w:rFonts w:ascii="Tahoma" w:hAnsi="Tahoma" w:cs="Tahoma"/>
      <w:sz w:val="16"/>
      <w:szCs w:val="16"/>
    </w:rPr>
  </w:style>
  <w:style w:type="paragraph" w:styleId="ListParagraph">
    <w:name w:val="List Paragraph"/>
    <w:basedOn w:val="Normal"/>
    <w:uiPriority w:val="34"/>
    <w:qFormat/>
    <w:rsid w:val="001123CF"/>
    <w:pPr>
      <w:ind w:left="720"/>
      <w:contextualSpacing/>
    </w:pPr>
  </w:style>
  <w:style w:type="table" w:styleId="TableGrid">
    <w:name w:val="Table Grid"/>
    <w:basedOn w:val="TableNormal"/>
    <w:uiPriority w:val="59"/>
    <w:rsid w:val="00184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7864"/>
    <w:pPr>
      <w:tabs>
        <w:tab w:val="center" w:pos="4680"/>
        <w:tab w:val="right" w:pos="9360"/>
      </w:tabs>
    </w:pPr>
  </w:style>
  <w:style w:type="character" w:customStyle="1" w:styleId="HeaderChar">
    <w:name w:val="Header Char"/>
    <w:basedOn w:val="DefaultParagraphFont"/>
    <w:link w:val="Header"/>
    <w:uiPriority w:val="99"/>
    <w:rsid w:val="004C7864"/>
    <w:rPr>
      <w:sz w:val="24"/>
      <w:szCs w:val="24"/>
    </w:rPr>
  </w:style>
  <w:style w:type="paragraph" w:styleId="Footer">
    <w:name w:val="footer"/>
    <w:basedOn w:val="Normal"/>
    <w:link w:val="FooterChar"/>
    <w:uiPriority w:val="99"/>
    <w:unhideWhenUsed/>
    <w:rsid w:val="004C7864"/>
    <w:pPr>
      <w:tabs>
        <w:tab w:val="center" w:pos="4680"/>
        <w:tab w:val="right" w:pos="9360"/>
      </w:tabs>
    </w:pPr>
  </w:style>
  <w:style w:type="character" w:customStyle="1" w:styleId="FooterChar">
    <w:name w:val="Footer Char"/>
    <w:basedOn w:val="DefaultParagraphFont"/>
    <w:link w:val="Footer"/>
    <w:uiPriority w:val="99"/>
    <w:rsid w:val="004C7864"/>
    <w:rPr>
      <w:sz w:val="24"/>
      <w:szCs w:val="24"/>
    </w:rPr>
  </w:style>
  <w:style w:type="character" w:styleId="PlaceholderText">
    <w:name w:val="Placeholder Text"/>
    <w:basedOn w:val="DefaultParagraphFont"/>
    <w:uiPriority w:val="99"/>
    <w:semiHidden/>
    <w:rsid w:val="004C78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thắng nguyễn</cp:lastModifiedBy>
  <cp:revision>2</cp:revision>
  <dcterms:created xsi:type="dcterms:W3CDTF">2020-10-11T02:19:00Z</dcterms:created>
  <dcterms:modified xsi:type="dcterms:W3CDTF">2020-10-11T02:19:00Z</dcterms:modified>
</cp:coreProperties>
</file>