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E13" w:rsidRDefault="00B72E13" w:rsidP="00F7524C">
      <w:r>
        <w:rPr>
          <w:noProof/>
        </w:rPr>
        <mc:AlternateContent>
          <mc:Choice Requires="wps">
            <w:drawing>
              <wp:anchor distT="0" distB="0" distL="114300" distR="114300" simplePos="0" relativeHeight="251661312" behindDoc="0" locked="0" layoutInCell="1" allowOverlap="1" wp14:anchorId="5A8B4496" wp14:editId="2BD30962">
                <wp:simplePos x="0" y="0"/>
                <wp:positionH relativeFrom="column">
                  <wp:posOffset>-185420</wp:posOffset>
                </wp:positionH>
                <wp:positionV relativeFrom="paragraph">
                  <wp:posOffset>-306705</wp:posOffset>
                </wp:positionV>
                <wp:extent cx="1404000" cy="1404000"/>
                <wp:effectExtent l="19050" t="19050" r="24765" b="43815"/>
                <wp:wrapNone/>
                <wp:docPr id="5" name="太陽 5"/>
                <wp:cNvGraphicFramePr/>
                <a:graphic xmlns:a="http://schemas.openxmlformats.org/drawingml/2006/main">
                  <a:graphicData uri="http://schemas.microsoft.com/office/word/2010/wordprocessingShape">
                    <wps:wsp>
                      <wps:cNvSpPr/>
                      <wps:spPr>
                        <a:xfrm>
                          <a:off x="0" y="0"/>
                          <a:ext cx="1404000" cy="1404000"/>
                        </a:xfrm>
                        <a:prstGeom prst="su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352A70"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5" o:spid="_x0000_s1026" type="#_x0000_t183" style="position:absolute;left:0;text-align:left;margin-left:-14.6pt;margin-top:-24.15pt;width:110.55pt;height:11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" fillcolor="#f07f09 [3204]" strokecolor="#773f04 [1604]" strokeweight="1pt"/>
            </w:pict>
          </mc:Fallback>
        </mc:AlternateContent>
      </w:r>
    </w:p>
    <w:p w:rsidR="00557AC3" w:rsidRDefault="00557AC3" w:rsidP="00F7524C"/>
    <w:p w:rsidR="00964C36" w:rsidRDefault="00964C36" w:rsidP="00F7524C"/>
    <w:p w:rsidR="00A454AA" w:rsidRDefault="00B72E13" w:rsidP="00F7524C">
      <w:r>
        <w:rPr>
          <w:noProof/>
        </w:rPr>
        <mc:AlternateContent>
          <mc:Choice Requires="wps">
            <w:drawing>
              <wp:anchor distT="0" distB="0" distL="114300" distR="114300" simplePos="0" relativeHeight="251659264" behindDoc="0" locked="0" layoutInCell="1" allowOverlap="1" wp14:anchorId="1A2082A9" wp14:editId="6C41503A">
                <wp:simplePos x="0" y="0"/>
                <wp:positionH relativeFrom="column">
                  <wp:posOffset>-4445</wp:posOffset>
                </wp:positionH>
                <wp:positionV relativeFrom="paragraph">
                  <wp:posOffset>294640</wp:posOffset>
                </wp:positionV>
                <wp:extent cx="6415405" cy="1828800"/>
                <wp:effectExtent l="0" t="0" r="0" b="1270"/>
                <wp:wrapTopAndBottom/>
                <wp:docPr id="1" name="テキスト ボックス 1"/>
                <wp:cNvGraphicFramePr/>
                <a:graphic xmlns:a="http://schemas.openxmlformats.org/drawingml/2006/main">
                  <a:graphicData uri="http://schemas.microsoft.com/office/word/2010/wordprocessingShape">
                    <wps:wsp>
                      <wps:cNvSpPr txBox="1"/>
                      <wps:spPr>
                        <a:xfrm>
                          <a:off x="0" y="0"/>
                          <a:ext cx="6415405" cy="1828800"/>
                        </a:xfrm>
                        <a:prstGeom prst="rect">
                          <a:avLst/>
                        </a:prstGeom>
                        <a:noFill/>
                        <a:ln>
                          <a:noFill/>
                        </a:ln>
                      </wps:spPr>
                      <wps:txbx>
                        <w:txbxContent>
                          <w:p w:rsidR="00A454AA" w:rsidRPr="00B72E13" w:rsidRDefault="00A454AA" w:rsidP="00B72E13">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A2082A9" id="_x0000_t202" coordsize="21600,21600" o:spt="202" path="m,l,21600r21600,l21600,xe">
                <v:stroke joinstyle="miter"/>
                <v:path gradientshapeok="t" o:connecttype="rect"/>
              </v:shapetype>
              <v:shape id="テキスト ボックス 1" o:spid="_x0000_s1026" type="#_x0000_t202" style="position:absolute;left:0;text-align:left;margin-left:-.35pt;margin-top:23.2pt;width:505.1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" filled="f" stroked="f">
                <v:textbox style="mso-fit-shape-to-text:t" inset="5.85pt,.7pt,5.85pt,.7pt">
                  <w:txbxContent>
                    <w:p w:rsidR="00A454AA" w:rsidRPr="00B72E13" w:rsidRDefault="00A454AA" w:rsidP="00B72E13">
                      <w:pPr>
                        <w:jc w:val="center"/>
                        <w:rPr>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72E13">
                        <w:rPr>
                          <w:rFonts w:hint="eastAsia"/>
                          <w:b/>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紫外線に注意しよう</w:t>
                      </w:r>
                    </w:p>
                  </w:txbxContent>
                </v:textbox>
                <w10:wrap type="topAndBottom"/>
              </v:shape>
            </w:pict>
          </mc:Fallback>
        </mc:AlternateContent>
      </w:r>
    </w:p>
    <w:p w:rsidR="00DB391C" w:rsidRPr="00964C36" w:rsidRDefault="00DB391C" w:rsidP="00DB391C">
      <w:pPr>
        <w:jc w:val="center"/>
        <w:rPr>
          <w:rFonts w:asciiTheme="majorEastAsia" w:eastAsiaTheme="majorEastAsia" w:hAnsiTheme="majorEastAsia"/>
          <w:b/>
          <w:color w:val="70AD47"/>
          <w:spacing w:val="10"/>
          <w14:glow w14:rad="38100">
            <w14:schemeClr w14:val="accent1">
              <w14:alpha w14:val="60000"/>
            </w14:schemeClr>
          </w14:glow>
          <w14:textOutline w14:w="9525" w14:cap="flat" w14:cmpd="sng" w14:algn="ctr">
            <w14:solidFill>
              <w14:schemeClr w14:val="accent2"/>
            </w14:solidFill>
            <w14:prstDash w14:val="solid"/>
            <w14:round/>
          </w14:textOutline>
          <w14:textFill>
            <w14:solidFill>
              <w14:srgbClr w14:val="70AD47">
                <w14:tint w14:val="1000"/>
              </w14:srgbClr>
            </w14:solidFill>
          </w14:textFill>
        </w:rPr>
      </w:pPr>
      <w:r w:rsidRPr="00964C36">
        <w:rPr>
          <w:rFonts w:asciiTheme="majorEastAsia" w:eastAsiaTheme="majorEastAsia" w:hAnsiTheme="majorEastAsia" w:hint="eastAsia"/>
          <w:b/>
          <w:color w:val="70AD47"/>
          <w:spacing w:val="10"/>
          <w14:glow w14:rad="38100">
            <w14:schemeClr w14:val="accent1">
              <w14:alpha w14:val="60000"/>
            </w14:schemeClr>
          </w14:glow>
          <w14:textOutline w14:w="9525" w14:cap="flat" w14:cmpd="sng" w14:algn="ctr">
            <w14:solidFill>
              <w14:schemeClr w14:val="accent2"/>
            </w14:solidFill>
            <w14:prstDash w14:val="solid"/>
            <w14:round/>
          </w14:textOutline>
          <w14:textFill>
            <w14:solidFill>
              <w14:srgbClr w14:val="70AD47">
                <w14:tint w14:val="1000"/>
              </w14:srgbClr>
            </w14:solidFill>
          </w14:textFill>
        </w:rPr>
        <w:t>太陽光線は植物にとっては成長の糧、私たちにとっては…？</w:t>
      </w:r>
    </w:p>
    <w:p w:rsidR="00DB391C" w:rsidRPr="00DB391C" w:rsidRDefault="00DB391C" w:rsidP="00DB391C">
      <w:pPr>
        <w:jc w:val="center"/>
      </w:pPr>
      <w:r w:rsidRPr="00DB391C">
        <w:rPr>
          <w:rFonts w:hint="eastAsia"/>
          <w:noProof/>
        </w:rPr>
        <w:drawing>
          <wp:inline distT="0" distB="0" distL="0" distR="0">
            <wp:extent cx="4212000" cy="28080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507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12000" cy="2808000"/>
                    </a:xfrm>
                    <a:prstGeom prst="rect">
                      <a:avLst/>
                    </a:prstGeom>
                  </pic:spPr>
                </pic:pic>
              </a:graphicData>
            </a:graphic>
          </wp:inline>
        </w:drawing>
      </w:r>
    </w:p>
    <w:p w:rsidR="00DB391C" w:rsidRPr="00DB391C" w:rsidRDefault="00DB391C" w:rsidP="00DB391C"/>
    <w:p w:rsidR="00F7524C" w:rsidRPr="00611477" w:rsidRDefault="00DB391C" w:rsidP="00236170">
      <w:pPr>
        <w:rPr>
          <w:i/>
          <w:sz w:val="20"/>
        </w:rPr>
      </w:pPr>
      <w:r>
        <w:rPr>
          <w:rFonts w:hint="eastAsia"/>
          <w:i/>
          <w:sz w:val="20"/>
        </w:rPr>
        <w:t>私たち人類にとって</w:t>
      </w:r>
      <w:r w:rsidR="00F7524C" w:rsidRPr="00611477">
        <w:rPr>
          <w:rFonts w:hint="eastAsia"/>
          <w:i/>
          <w:sz w:val="20"/>
        </w:rPr>
        <w:t>太陽光線は、健康に良い面と悪い面の二面性があります。たとえば、日光は明るさと暖かさをもたらすだけでなく、人間の体内にビタミン</w:t>
      </w:r>
      <w:r w:rsidR="00F7524C" w:rsidRPr="00611477">
        <w:rPr>
          <w:i/>
          <w:sz w:val="20"/>
        </w:rPr>
        <w:t>Dを生成させるなど健康に大切な役割を果たします。また、殺菌効果もあるので布団や衣類の殺菌に有効です。</w:t>
      </w:r>
    </w:p>
    <w:p w:rsidR="009815A3" w:rsidRPr="00611477" w:rsidRDefault="00F7524C" w:rsidP="00236170">
      <w:pPr>
        <w:rPr>
          <w:i/>
          <w:sz w:val="20"/>
        </w:rPr>
      </w:pPr>
      <w:r w:rsidRPr="00611477">
        <w:rPr>
          <w:rFonts w:hint="eastAsia"/>
          <w:i/>
          <w:sz w:val="20"/>
        </w:rPr>
        <w:t>一方、日焼けによる「しみ・そばかす」が増え、皮膚の老化が進むなどの悪影響もあります。オゾン層の破壊で皮膚がんの心配も出てきました。</w:t>
      </w:r>
    </w:p>
    <w:p w:rsidR="00AA03CB" w:rsidRDefault="00AA03CB" w:rsidP="00F7524C"/>
    <w:p w:rsidR="00F7524C" w:rsidRPr="00964C36" w:rsidRDefault="00F7524C" w:rsidP="00964C36">
      <w:pPr>
        <w:pStyle w:val="1"/>
      </w:pPr>
      <w:r w:rsidRPr="00964C36">
        <w:rPr>
          <w:rFonts w:hint="eastAsia"/>
        </w:rPr>
        <w:t>太陽光線とは？</w:t>
      </w:r>
    </w:p>
    <w:p w:rsidR="00F7524C" w:rsidRDefault="00F7524C" w:rsidP="00F7524C">
      <w:r>
        <w:rPr>
          <w:rFonts w:hint="eastAsia"/>
        </w:rPr>
        <w:t>太陽光線はいくつかの光線によって構成されており、その光線は波長によって可視光線、赤外線、紫外線の大きく</w:t>
      </w:r>
      <w:r>
        <w:t>3つに分けることができます。それぞれの特徴を見てみましょう。</w:t>
      </w:r>
    </w:p>
    <w:p w:rsidR="00F7524C" w:rsidRPr="0000548C" w:rsidRDefault="00F7524C" w:rsidP="0000548C">
      <w:pPr>
        <w:pStyle w:val="2"/>
      </w:pPr>
      <w:r w:rsidRPr="0000548C">
        <w:rPr>
          <w:rFonts w:hint="eastAsia"/>
        </w:rPr>
        <w:t>可視光線</w:t>
      </w:r>
    </w:p>
    <w:p w:rsidR="00F7524C" w:rsidRDefault="00F7524C" w:rsidP="00F7524C">
      <w:r>
        <w:rPr>
          <w:rFonts w:hint="eastAsia"/>
        </w:rPr>
        <w:t>可視光線は目に見える光線で、</w:t>
      </w:r>
      <w:r>
        <w:t>1666年にニュートンによって発見されました。プリズムなどで太陽光線を分光したとき、波長によって7色（紫、青紫、青、青緑、緑、黄緑、黄、橙、赤）を認識することができます。可視光線は、人体に影響はありませんが、太陽を見上げたとき、強い可視光線が目に入ると、網膜がやけどしてしまう危険性があります。</w:t>
      </w:r>
    </w:p>
    <w:p w:rsidR="00F7524C" w:rsidRPr="00B72E13" w:rsidRDefault="00F7524C" w:rsidP="0000548C">
      <w:pPr>
        <w:pStyle w:val="2"/>
      </w:pPr>
      <w:r w:rsidRPr="00B72E13">
        <w:rPr>
          <w:rFonts w:hint="eastAsia"/>
        </w:rPr>
        <w:lastRenderedPageBreak/>
        <w:t>赤外線</w:t>
      </w:r>
    </w:p>
    <w:p w:rsidR="00236170" w:rsidRPr="00236170" w:rsidRDefault="00F7524C" w:rsidP="00236170">
      <w:r>
        <w:rPr>
          <w:rFonts w:hint="eastAsia"/>
        </w:rPr>
        <w:t>赤外線は目に見えない光線で、</w:t>
      </w:r>
      <w:r>
        <w:t>1800年にハーシェルによって発見されました。可視光線より波長が長く、温熱作用があります。</w:t>
      </w:r>
    </w:p>
    <w:p w:rsidR="00392D35" w:rsidRDefault="00F7524C" w:rsidP="00392D35">
      <w:pPr>
        <w:pStyle w:val="2"/>
      </w:pPr>
      <w:r w:rsidRPr="00B72E13">
        <w:rPr>
          <w:rFonts w:hint="eastAsia"/>
        </w:rPr>
        <w:t>紫外線</w:t>
      </w:r>
    </w:p>
    <w:p w:rsidR="00F7524C" w:rsidRDefault="00F7524C" w:rsidP="00F7524C">
      <w:r>
        <w:rPr>
          <w:rFonts w:hint="eastAsia"/>
        </w:rPr>
        <w:t>紫外線は目に見えない光線で、</w:t>
      </w:r>
      <w:r>
        <w:t>1801年にリッターによって発見されました。生物への影響によって次の3つに分かれます。</w:t>
      </w:r>
    </w:p>
    <w:p w:rsidR="00CB454F" w:rsidRDefault="00CB454F" w:rsidP="00F7524C"/>
    <w:p w:rsidR="00F7524C" w:rsidRDefault="00695C67" w:rsidP="00695C67">
      <w:r>
        <w:rPr>
          <w:rFonts w:hint="eastAsia"/>
        </w:rPr>
        <w:t>●</w:t>
      </w:r>
      <w:r w:rsidR="00F7524C">
        <w:t>UV-A（長波長紫外線）</w:t>
      </w:r>
    </w:p>
    <w:p w:rsidR="00F7524C" w:rsidRDefault="00F7524C" w:rsidP="00F7524C">
      <w:r>
        <w:rPr>
          <w:rFonts w:hint="eastAsia"/>
        </w:rPr>
        <w:t>「生活紫外線」と呼ばれ、熱を持たずじわじわと真皮（表皮の下にあり、繊維質を含む）まで届き、メラニン色素を増やして真皮内の弾力繊維を変成させ、老化を招きます。知らず知らずに浴びているので気を付けなければなりません。</w:t>
      </w:r>
    </w:p>
    <w:p w:rsidR="00F7524C" w:rsidRDefault="00695C67" w:rsidP="00695C67">
      <w:r>
        <w:rPr>
          <w:rFonts w:hint="eastAsia"/>
        </w:rPr>
        <w:t>●</w:t>
      </w:r>
      <w:r w:rsidR="00F7524C">
        <w:t>UV-B（中波長紫外線）</w:t>
      </w:r>
    </w:p>
    <w:p w:rsidR="00F7524C" w:rsidRDefault="00F7524C" w:rsidP="00F7524C">
      <w:r>
        <w:rPr>
          <w:rFonts w:hint="eastAsia"/>
        </w:rPr>
        <w:t>「レジャー紫外線」と呼ばれ、表皮（皮膚の一番外側の部分）にほとんど吸収されるので、急激な日焼けを起こします。</w:t>
      </w:r>
    </w:p>
    <w:p w:rsidR="00F7524C" w:rsidRDefault="00695C67" w:rsidP="00695C67">
      <w:r>
        <w:rPr>
          <w:rFonts w:hint="eastAsia"/>
        </w:rPr>
        <w:t>●</w:t>
      </w:r>
      <w:bookmarkStart w:id="0" w:name="_GoBack"/>
      <w:bookmarkEnd w:id="0"/>
      <w:r w:rsidR="00F7524C">
        <w:t>UV-C（短波長紫外線）</w:t>
      </w:r>
    </w:p>
    <w:p w:rsidR="00F7524C" w:rsidRDefault="00F7524C" w:rsidP="00F7524C">
      <w:r>
        <w:rPr>
          <w:rFonts w:hint="eastAsia"/>
        </w:rPr>
        <w:t>地球を包む成層圏オゾン層によって、太陽光線のうち</w:t>
      </w:r>
      <w:r>
        <w:t>UV-Cの大部分が吸収されます。今まで地上にはUV-AとUV-Bの一部しか届きませんでしたが、近年オゾン量が減少し、UV-Cも届きやすくなってきました。オゾン量が1%減ると有害紫外線量が2%増えるといわれており、皮膚がんなどの疾患が増えると心配されています。</w:t>
      </w:r>
    </w:p>
    <w:p w:rsidR="00615321" w:rsidRDefault="00615321">
      <w:pPr>
        <w:widowControl/>
        <w:jc w:val="left"/>
      </w:pPr>
    </w:p>
    <w:p w:rsidR="00F7524C" w:rsidRPr="00611477" w:rsidRDefault="00F7524C" w:rsidP="00964C36">
      <w:pPr>
        <w:pStyle w:val="1"/>
      </w:pPr>
      <w:r w:rsidRPr="00611477">
        <w:t>UVインデックスを利用しよう</w:t>
      </w:r>
    </w:p>
    <w:p w:rsidR="00F7524C" w:rsidRDefault="00F7524C" w:rsidP="00F7524C">
      <w:r>
        <w:rPr>
          <w:rFonts w:hint="eastAsia"/>
        </w:rPr>
        <w:t>皮膚がんの原因ともなる紫外線から身を守るために、世界保健機関（</w:t>
      </w:r>
      <w:r>
        <w:t>WHO）では「UVインデックス」を活用した紫外線対策を推奨しています。UVインデックスは、紫外線から受ける影響の度合いがわかるように、紫外線の強さを指標化したものです。</w:t>
      </w:r>
    </w:p>
    <w:p w:rsidR="00F7524C" w:rsidRPr="00557AC3" w:rsidRDefault="00F7524C" w:rsidP="0000548C">
      <w:pPr>
        <w:pStyle w:val="2"/>
      </w:pPr>
      <w:r w:rsidRPr="00557AC3">
        <w:t>UVインデックス</w:t>
      </w:r>
    </w:p>
    <w:tbl>
      <w:tblPr>
        <w:tblStyle w:val="1-2"/>
        <w:tblW w:w="0" w:type="auto"/>
        <w:tblLook w:val="0400" w:firstRow="0" w:lastRow="0" w:firstColumn="0" w:lastColumn="0" w:noHBand="0" w:noVBand="1"/>
      </w:tblPr>
      <w:tblGrid>
        <w:gridCol w:w="2405"/>
        <w:gridCol w:w="3260"/>
      </w:tblGrid>
      <w:tr w:rsidR="00557AC3" w:rsidRPr="00964C36" w:rsidTr="00964C36">
        <w:tc>
          <w:tcPr>
            <w:tcW w:w="2405" w:type="dxa"/>
          </w:tcPr>
          <w:p w:rsidR="00557AC3" w:rsidRPr="00964C36" w:rsidRDefault="00557AC3" w:rsidP="00964C36">
            <w:r w:rsidRPr="00964C36">
              <w:t>11～（極端に強い）</w:t>
            </w:r>
          </w:p>
        </w:tc>
        <w:tc>
          <w:tcPr>
            <w:tcW w:w="3260" w:type="dxa"/>
          </w:tcPr>
          <w:p w:rsidR="00557AC3" w:rsidRPr="00964C36" w:rsidRDefault="00557AC3" w:rsidP="00964C36">
            <w:r w:rsidRPr="00964C36">
              <w:t>日中の外出は控えましょう。</w:t>
            </w:r>
          </w:p>
        </w:tc>
      </w:tr>
      <w:tr w:rsidR="00557AC3" w:rsidRPr="00964C36" w:rsidTr="00964C36">
        <w:tc>
          <w:tcPr>
            <w:tcW w:w="2405" w:type="dxa"/>
          </w:tcPr>
          <w:p w:rsidR="00557AC3" w:rsidRPr="00964C36" w:rsidRDefault="00557AC3" w:rsidP="00964C36">
            <w:r w:rsidRPr="00964C36">
              <w:t>8～10（非常に強い）</w:t>
            </w:r>
          </w:p>
        </w:tc>
        <w:tc>
          <w:tcPr>
            <w:tcW w:w="3260" w:type="dxa"/>
          </w:tcPr>
          <w:p w:rsidR="00557AC3" w:rsidRPr="00964C36" w:rsidRDefault="00557AC3" w:rsidP="00964C36">
            <w:r w:rsidRPr="00964C36">
              <w:t>日中の外出は控えましょう。</w:t>
            </w:r>
          </w:p>
        </w:tc>
      </w:tr>
      <w:tr w:rsidR="00557AC3" w:rsidRPr="00964C36" w:rsidTr="00964C36">
        <w:tc>
          <w:tcPr>
            <w:tcW w:w="2405" w:type="dxa"/>
          </w:tcPr>
          <w:p w:rsidR="00557AC3" w:rsidRPr="00964C36" w:rsidRDefault="00557AC3" w:rsidP="00964C36">
            <w:r w:rsidRPr="00964C36">
              <w:t>6～7（強い）</w:t>
            </w:r>
          </w:p>
        </w:tc>
        <w:tc>
          <w:tcPr>
            <w:tcW w:w="3260" w:type="dxa"/>
          </w:tcPr>
          <w:p w:rsidR="00557AC3" w:rsidRPr="00964C36" w:rsidRDefault="00557AC3" w:rsidP="00964C36">
            <w:r w:rsidRPr="00964C36">
              <w:t>日中は日陰を利用しましょう。</w:t>
            </w:r>
          </w:p>
        </w:tc>
      </w:tr>
      <w:tr w:rsidR="00557AC3" w:rsidRPr="00964C36" w:rsidTr="00964C36">
        <w:tc>
          <w:tcPr>
            <w:tcW w:w="2405" w:type="dxa"/>
          </w:tcPr>
          <w:p w:rsidR="00557AC3" w:rsidRPr="00964C36" w:rsidRDefault="00557AC3" w:rsidP="00964C36">
            <w:r w:rsidRPr="00964C36">
              <w:t>3～5（中程度）</w:t>
            </w:r>
          </w:p>
        </w:tc>
        <w:tc>
          <w:tcPr>
            <w:tcW w:w="3260" w:type="dxa"/>
          </w:tcPr>
          <w:p w:rsidR="00557AC3" w:rsidRPr="00964C36" w:rsidRDefault="00557AC3" w:rsidP="00964C36">
            <w:r w:rsidRPr="00964C36">
              <w:t>日中は日陰を利用しましょう。</w:t>
            </w:r>
          </w:p>
        </w:tc>
      </w:tr>
      <w:tr w:rsidR="00557AC3" w:rsidRPr="00964C36" w:rsidTr="00964C36">
        <w:tc>
          <w:tcPr>
            <w:tcW w:w="2405" w:type="dxa"/>
          </w:tcPr>
          <w:p w:rsidR="00557AC3" w:rsidRPr="00964C36" w:rsidRDefault="00557AC3" w:rsidP="00964C36">
            <w:r w:rsidRPr="00964C36">
              <w:t>1～2（弱い）</w:t>
            </w:r>
          </w:p>
        </w:tc>
        <w:tc>
          <w:tcPr>
            <w:tcW w:w="3260" w:type="dxa"/>
          </w:tcPr>
          <w:p w:rsidR="00557AC3" w:rsidRPr="00964C36" w:rsidRDefault="00557AC3" w:rsidP="00964C36">
            <w:r w:rsidRPr="00964C36">
              <w:t>安心して戸外で過ごせます。</w:t>
            </w:r>
          </w:p>
        </w:tc>
      </w:tr>
    </w:tbl>
    <w:p w:rsidR="00F7524C" w:rsidRDefault="00F7524C" w:rsidP="00F7524C"/>
    <w:p w:rsidR="00F7524C" w:rsidRDefault="00F7524C" w:rsidP="00F7524C">
      <w:r>
        <w:rPr>
          <w:rFonts w:hint="eastAsia"/>
        </w:rPr>
        <w:t>次の表は、</w:t>
      </w:r>
      <w:r w:rsidR="001947A0">
        <w:t>20</w:t>
      </w:r>
      <w:r w:rsidR="001947A0">
        <w:rPr>
          <w:rFonts w:hint="eastAsia"/>
        </w:rPr>
        <w:t>11</w:t>
      </w:r>
      <w:r>
        <w:t>年から201</w:t>
      </w:r>
      <w:r w:rsidR="001947A0">
        <w:rPr>
          <w:rFonts w:hint="eastAsia"/>
        </w:rPr>
        <w:t>5</w:t>
      </w:r>
      <w:r>
        <w:t>年までのUVインデックスの最大値を、月ごとに平均した値です。</w:t>
      </w:r>
    </w:p>
    <w:tbl>
      <w:tblPr>
        <w:tblStyle w:val="4-2"/>
        <w:tblW w:w="10201" w:type="dxa"/>
        <w:tblLook w:val="04A0" w:firstRow="1" w:lastRow="0" w:firstColumn="1" w:lastColumn="0" w:noHBand="0" w:noVBand="1"/>
      </w:tblPr>
      <w:tblGrid>
        <w:gridCol w:w="975"/>
        <w:gridCol w:w="768"/>
        <w:gridCol w:w="769"/>
        <w:gridCol w:w="769"/>
        <w:gridCol w:w="769"/>
        <w:gridCol w:w="769"/>
        <w:gridCol w:w="769"/>
        <w:gridCol w:w="768"/>
        <w:gridCol w:w="769"/>
        <w:gridCol w:w="769"/>
        <w:gridCol w:w="769"/>
        <w:gridCol w:w="769"/>
        <w:gridCol w:w="769"/>
      </w:tblGrid>
      <w:tr w:rsidR="00557AC3" w:rsidRPr="003C155F" w:rsidTr="00964C36">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5" w:type="dxa"/>
          </w:tcPr>
          <w:p w:rsidR="00F7524C" w:rsidRPr="003C155F" w:rsidRDefault="00F7524C" w:rsidP="00557AC3">
            <w:pPr>
              <w:jc w:val="center"/>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年</w:t>
            </w:r>
          </w:p>
        </w:tc>
        <w:tc>
          <w:tcPr>
            <w:tcW w:w="768"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2月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3月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4月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5月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6月</w:t>
            </w:r>
          </w:p>
        </w:tc>
        <w:tc>
          <w:tcPr>
            <w:tcW w:w="768"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7月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8月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9月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10月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11月</w:t>
            </w:r>
          </w:p>
        </w:tc>
        <w:tc>
          <w:tcPr>
            <w:tcW w:w="769" w:type="dxa"/>
          </w:tcPr>
          <w:p w:rsidR="00F7524C" w:rsidRPr="003C155F" w:rsidRDefault="00F7524C" w:rsidP="00557AC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sidRPr="003C155F">
              <w:rPr>
                <w:rFonts w:ascii="HGPｺﾞｼｯｸM" w:eastAsia="HGPｺﾞｼｯｸM" w:hAnsiTheme="majorEastAsia" w:hint="eastAsia"/>
                <w:sz w:val="20"/>
                <w:szCs w:val="20"/>
              </w:rPr>
              <w:t>12月</w:t>
            </w:r>
          </w:p>
        </w:tc>
      </w:tr>
      <w:tr w:rsidR="001947A0" w:rsidRPr="003C155F" w:rsidTr="00964C3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2015</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1.8</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2.3</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6.6</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7.2</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3.8</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1.7</w:t>
            </w:r>
          </w:p>
        </w:tc>
      </w:tr>
      <w:tr w:rsidR="001947A0" w:rsidRPr="003C155F" w:rsidTr="00964C36">
        <w:trPr>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2014</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3.6</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4.8</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6.3</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5.8</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7.6</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1947A0" w:rsidRPr="003C155F" w:rsidTr="00964C3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2013</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3.8</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4.9</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6.4</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6.9</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3.6</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2.2</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1947A0" w:rsidRPr="003C155F" w:rsidTr="00964C36">
        <w:trPr>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2012</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1.9</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2.5</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3.4</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5.7</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6.4</w:t>
            </w:r>
          </w:p>
        </w:tc>
        <w:tc>
          <w:tcPr>
            <w:tcW w:w="768"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7.4</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8.2</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4.0</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1.5</w:t>
            </w:r>
          </w:p>
        </w:tc>
      </w:tr>
      <w:tr w:rsidR="001947A0" w:rsidRPr="003C155F" w:rsidTr="00964C3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75" w:type="dxa"/>
          </w:tcPr>
          <w:p w:rsidR="001947A0" w:rsidRDefault="001947A0" w:rsidP="001947A0">
            <w:pPr>
              <w:jc w:val="center"/>
              <w:rPr>
                <w:rFonts w:ascii="HGPｺﾞｼｯｸM" w:eastAsia="HGPｺﾞｼｯｸM" w:hAnsiTheme="majorEastAsia"/>
                <w:sz w:val="20"/>
                <w:szCs w:val="20"/>
              </w:rPr>
            </w:pPr>
            <w:r>
              <w:rPr>
                <w:rFonts w:ascii="HGPｺﾞｼｯｸM" w:eastAsia="HGPｺﾞｼｯｸM" w:hAnsiTheme="majorEastAsia" w:hint="eastAsia"/>
                <w:sz w:val="20"/>
                <w:szCs w:val="20"/>
              </w:rPr>
              <w:t>2011</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2.4</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5.1</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5.6</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6.2</w:t>
            </w:r>
          </w:p>
        </w:tc>
        <w:tc>
          <w:tcPr>
            <w:tcW w:w="768"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7.2</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6.3</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3.7</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2.3</w:t>
            </w:r>
          </w:p>
        </w:tc>
        <w:tc>
          <w:tcPr>
            <w:tcW w:w="769" w:type="dxa"/>
          </w:tcPr>
          <w:p w:rsidR="001947A0" w:rsidRDefault="001947A0" w:rsidP="001947A0">
            <w:pPr>
              <w:jc w:val="right"/>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ajorEastAsia"/>
                <w:sz w:val="20"/>
                <w:szCs w:val="20"/>
              </w:rPr>
            </w:pPr>
            <w:r>
              <w:rPr>
                <w:rFonts w:ascii="HGPｺﾞｼｯｸM" w:eastAsia="HGPｺﾞｼｯｸM" w:hAnsiTheme="majorEastAsia" w:hint="eastAsia"/>
                <w:sz w:val="20"/>
                <w:szCs w:val="20"/>
              </w:rPr>
              <w:t>1.6</w:t>
            </w:r>
          </w:p>
        </w:tc>
      </w:tr>
    </w:tbl>
    <w:p w:rsidR="007F0123" w:rsidRDefault="007F0123">
      <w:pPr>
        <w:widowControl/>
        <w:jc w:val="left"/>
      </w:pPr>
    </w:p>
    <w:p w:rsidR="00F7524C" w:rsidRPr="00611477" w:rsidRDefault="00F7524C" w:rsidP="00964C36">
      <w:pPr>
        <w:pStyle w:val="1"/>
      </w:pPr>
      <w:r w:rsidRPr="00611477">
        <w:rPr>
          <w:rFonts w:hint="eastAsia"/>
        </w:rPr>
        <w:lastRenderedPageBreak/>
        <w:t>紫外線を防ぐには？</w:t>
      </w:r>
    </w:p>
    <w:p w:rsidR="00F7524C" w:rsidRDefault="00F7524C" w:rsidP="00F7524C">
      <w:r>
        <w:rPr>
          <w:rFonts w:hint="eastAsia"/>
        </w:rPr>
        <w:t>紫外線の影響が強そうなときは、次のような対策を行うと効果的です。</w:t>
      </w:r>
    </w:p>
    <w:p w:rsidR="00F7524C" w:rsidRPr="00B72E13" w:rsidRDefault="00F7524C" w:rsidP="0000548C">
      <w:pPr>
        <w:pStyle w:val="2"/>
      </w:pPr>
      <w:r w:rsidRPr="00B72E13">
        <w:rPr>
          <w:rFonts w:hint="eastAsia"/>
        </w:rPr>
        <w:t>日傘を使う、帽子をかぶる</w:t>
      </w:r>
    </w:p>
    <w:p w:rsidR="00F7524C" w:rsidRDefault="00F7524C" w:rsidP="00F7524C">
      <w:r>
        <w:rPr>
          <w:rFonts w:hint="eastAsia"/>
        </w:rPr>
        <w:t>日差しの強いときの外出には、直射日光をさえぎってくれる日傘や帽子を利用しましょう。麦わら帽子などつばの広い帽子は、紫外線防止に非常に効果的です。</w:t>
      </w:r>
    </w:p>
    <w:p w:rsidR="00F7524C" w:rsidRPr="00B72E13" w:rsidRDefault="00F7524C" w:rsidP="0000548C">
      <w:pPr>
        <w:pStyle w:val="2"/>
      </w:pPr>
      <w:r w:rsidRPr="00B72E13">
        <w:rPr>
          <w:rFonts w:hint="eastAsia"/>
        </w:rPr>
        <w:t>サングラスをかける</w:t>
      </w:r>
    </w:p>
    <w:p w:rsidR="00F7524C" w:rsidRDefault="00F7524C" w:rsidP="00F7524C">
      <w:r>
        <w:rPr>
          <w:rFonts w:hint="eastAsia"/>
        </w:rPr>
        <w:t>サングラスを適切に使用すると、眼にあたる紫外線を</w:t>
      </w:r>
      <w:r>
        <w:t>90％カットすることができます。サングラスを使用する場合は紫外線防止効果のはっきり示されたものを選びましょう。</w:t>
      </w:r>
    </w:p>
    <w:p w:rsidR="00F7524C" w:rsidRDefault="00F7524C" w:rsidP="00F7524C">
      <w:r>
        <w:rPr>
          <w:rFonts w:hint="eastAsia"/>
        </w:rPr>
        <w:t>強い</w:t>
      </w:r>
      <w:r w:rsidR="008613CE">
        <w:rPr>
          <w:rFonts w:hint="eastAsia"/>
        </w:rPr>
        <w:t>日差し</w:t>
      </w:r>
      <w:r>
        <w:rPr>
          <w:rFonts w:hint="eastAsia"/>
        </w:rPr>
        <w:t>の下で目を守るためには、ある程度の大きさを持つサングラスをかけるとよいでしょう。</w:t>
      </w:r>
    </w:p>
    <w:p w:rsidR="00F7524C" w:rsidRPr="00B72E13" w:rsidRDefault="00F7524C" w:rsidP="0000548C">
      <w:pPr>
        <w:pStyle w:val="2"/>
      </w:pPr>
      <w:r w:rsidRPr="00B72E13">
        <w:rPr>
          <w:rFonts w:hint="eastAsia"/>
        </w:rPr>
        <w:t>日焼け止めを上手に使う</w:t>
      </w:r>
    </w:p>
    <w:p w:rsidR="00F7524C" w:rsidRDefault="00F7524C" w:rsidP="00F7524C">
      <w:r>
        <w:rPr>
          <w:rFonts w:hint="eastAsia"/>
        </w:rPr>
        <w:t>顔など衣類で覆うことのできないところには、日焼け止めを塗るのが効果的です。</w:t>
      </w:r>
    </w:p>
    <w:p w:rsidR="00916D95" w:rsidRDefault="00916D95" w:rsidP="00F7524C"/>
    <w:sectPr w:rsidR="00916D95" w:rsidSect="00A454AA">
      <w:headerReference w:type="default" r:id="rId9"/>
      <w:pgSz w:w="11906" w:h="16838" w:code="9"/>
      <w:pgMar w:top="1021" w:right="907" w:bottom="1021" w:left="90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7E4" w:rsidRDefault="008607E4" w:rsidP="00916D95">
      <w:r>
        <w:separator/>
      </w:r>
    </w:p>
  </w:endnote>
  <w:endnote w:type="continuationSeparator" w:id="0">
    <w:p w:rsidR="008607E4" w:rsidRDefault="008607E4" w:rsidP="00916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GPｺﾞｼｯｸE">
    <w:panose1 w:val="020B09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 w:name="Elephant">
    <w:panose1 w:val="0202090409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7E4" w:rsidRDefault="008607E4" w:rsidP="00916D95">
      <w:r>
        <w:separator/>
      </w:r>
    </w:p>
  </w:footnote>
  <w:footnote w:type="continuationSeparator" w:id="0">
    <w:p w:rsidR="008607E4" w:rsidRDefault="008607E4" w:rsidP="00916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95" w:rsidRPr="00964C36" w:rsidRDefault="00916D95" w:rsidP="00916D95">
    <w:pPr>
      <w:pStyle w:val="a5"/>
      <w:jc w:val="right"/>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964C36">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FOM</w:t>
    </w:r>
    <w:r w:rsidRPr="00964C36">
      <w:rPr>
        <w:rFonts w:ascii="Elephant" w:hAnsi="Elephant"/>
        <w:color w:val="C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ヘルスセンターレター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355BE"/>
    <w:multiLevelType w:val="hybridMultilevel"/>
    <w:tmpl w:val="25B28A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2D5197B"/>
    <w:multiLevelType w:val="hybridMultilevel"/>
    <w:tmpl w:val="EC2AA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bordersDoNotSurroundHeader/>
  <w:bordersDoNotSurroundFooter/>
  <w:activeWritingStyle w:appName="MSWord" w:lang="en-US" w:vendorID="64" w:dllVersion="0" w:nlCheck="1" w:checkStyle="0"/>
  <w:activeWritingStyle w:appName="MSWord" w:lang="ja-JP" w:vendorID="64" w:dllVersion="0" w:nlCheck="1" w:checkStyle="1"/>
  <w:proofState w:spelling="clean" w:grammar="dirty"/>
  <w:defaultTabStop w:val="840"/>
  <w:drawingGridHorizontalSpacing w:val="105"/>
  <w:displayHorizontalDrawingGridEvery w:val="0"/>
  <w:displayVerticalDrawingGridEvery w:val="2"/>
  <w:characterSpacingControl w:val="compressPunctuation"/>
  <w:strictFirstAndLastChar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4C"/>
    <w:rsid w:val="0000548C"/>
    <w:rsid w:val="00052D44"/>
    <w:rsid w:val="001458E9"/>
    <w:rsid w:val="001947A0"/>
    <w:rsid w:val="00205BDC"/>
    <w:rsid w:val="00236170"/>
    <w:rsid w:val="002C1051"/>
    <w:rsid w:val="002F4441"/>
    <w:rsid w:val="00391722"/>
    <w:rsid w:val="00392D35"/>
    <w:rsid w:val="00397DD3"/>
    <w:rsid w:val="003C155F"/>
    <w:rsid w:val="0047308C"/>
    <w:rsid w:val="00492F74"/>
    <w:rsid w:val="004B1EC2"/>
    <w:rsid w:val="00532631"/>
    <w:rsid w:val="00557AC3"/>
    <w:rsid w:val="005878CB"/>
    <w:rsid w:val="005910A5"/>
    <w:rsid w:val="005B6CB8"/>
    <w:rsid w:val="005E151E"/>
    <w:rsid w:val="00611477"/>
    <w:rsid w:val="00615321"/>
    <w:rsid w:val="0064252D"/>
    <w:rsid w:val="00695C67"/>
    <w:rsid w:val="007B6FD9"/>
    <w:rsid w:val="007F0123"/>
    <w:rsid w:val="007F3E24"/>
    <w:rsid w:val="0080668C"/>
    <w:rsid w:val="008607E4"/>
    <w:rsid w:val="008613CE"/>
    <w:rsid w:val="00916D95"/>
    <w:rsid w:val="00964C36"/>
    <w:rsid w:val="009815A3"/>
    <w:rsid w:val="009C7B03"/>
    <w:rsid w:val="00A454AA"/>
    <w:rsid w:val="00A56448"/>
    <w:rsid w:val="00AA03CB"/>
    <w:rsid w:val="00B079A4"/>
    <w:rsid w:val="00B459BC"/>
    <w:rsid w:val="00B47197"/>
    <w:rsid w:val="00B72E13"/>
    <w:rsid w:val="00C20CB7"/>
    <w:rsid w:val="00C2133A"/>
    <w:rsid w:val="00C4260B"/>
    <w:rsid w:val="00C47141"/>
    <w:rsid w:val="00CB454F"/>
    <w:rsid w:val="00D56341"/>
    <w:rsid w:val="00DB391C"/>
    <w:rsid w:val="00DE6EE2"/>
    <w:rsid w:val="00ED7088"/>
    <w:rsid w:val="00F75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E8029A1-AD06-4DC1-9EC9-2531069F7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4C36"/>
    <w:pPr>
      <w:pBdr>
        <w:top w:val="double" w:sz="2" w:space="1" w:color="14415C" w:themeColor="accent3" w:themeShade="BF"/>
        <w:left w:val="double" w:sz="2" w:space="4" w:color="14415C" w:themeColor="accent3" w:themeShade="BF"/>
      </w:pBdr>
      <w:outlineLvl w:val="0"/>
    </w:pPr>
    <w:rPr>
      <w:rFonts w:ascii="HGPｺﾞｼｯｸE" w:eastAsia="HGPｺﾞｼｯｸE" w:hAnsi="HGPｺﾞｼｯｸE"/>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2">
    <w:name w:val="heading 2"/>
    <w:basedOn w:val="a"/>
    <w:next w:val="a"/>
    <w:link w:val="20"/>
    <w:uiPriority w:val="9"/>
    <w:unhideWhenUsed/>
    <w:qFormat/>
    <w:rsid w:val="0000548C"/>
    <w:pPr>
      <w:outlineLvl w:val="1"/>
    </w:pPr>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752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11477"/>
    <w:pPr>
      <w:ind w:leftChars="400" w:left="840"/>
    </w:pPr>
  </w:style>
  <w:style w:type="table" w:styleId="2-5">
    <w:name w:val="Grid Table 2 Accent 5"/>
    <w:basedOn w:val="a1"/>
    <w:uiPriority w:val="47"/>
    <w:rsid w:val="00557AC3"/>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5-5">
    <w:name w:val="Grid Table 5 Dark Accent 5"/>
    <w:basedOn w:val="a1"/>
    <w:uiPriority w:val="50"/>
    <w:rsid w:val="00557A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5-6">
    <w:name w:val="Grid Table 5 Dark Accent 6"/>
    <w:basedOn w:val="a1"/>
    <w:uiPriority w:val="50"/>
    <w:rsid w:val="00557A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4-6">
    <w:name w:val="Grid Table 4 Accent 6"/>
    <w:basedOn w:val="a1"/>
    <w:uiPriority w:val="49"/>
    <w:rsid w:val="00557AC3"/>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paragraph" w:styleId="a5">
    <w:name w:val="header"/>
    <w:basedOn w:val="a"/>
    <w:link w:val="a6"/>
    <w:uiPriority w:val="99"/>
    <w:unhideWhenUsed/>
    <w:rsid w:val="00916D95"/>
    <w:pPr>
      <w:tabs>
        <w:tab w:val="center" w:pos="4252"/>
        <w:tab w:val="right" w:pos="8504"/>
      </w:tabs>
      <w:snapToGrid w:val="0"/>
    </w:pPr>
  </w:style>
  <w:style w:type="character" w:customStyle="1" w:styleId="a6">
    <w:name w:val="ヘッダー (文字)"/>
    <w:basedOn w:val="a0"/>
    <w:link w:val="a5"/>
    <w:uiPriority w:val="99"/>
    <w:rsid w:val="00916D95"/>
  </w:style>
  <w:style w:type="paragraph" w:styleId="a7">
    <w:name w:val="footer"/>
    <w:basedOn w:val="a"/>
    <w:link w:val="a8"/>
    <w:uiPriority w:val="99"/>
    <w:unhideWhenUsed/>
    <w:rsid w:val="00916D95"/>
    <w:pPr>
      <w:tabs>
        <w:tab w:val="center" w:pos="4252"/>
        <w:tab w:val="right" w:pos="8504"/>
      </w:tabs>
      <w:snapToGrid w:val="0"/>
    </w:pPr>
  </w:style>
  <w:style w:type="character" w:customStyle="1" w:styleId="a8">
    <w:name w:val="フッター (文字)"/>
    <w:basedOn w:val="a0"/>
    <w:link w:val="a7"/>
    <w:uiPriority w:val="99"/>
    <w:rsid w:val="00916D95"/>
  </w:style>
  <w:style w:type="character" w:customStyle="1" w:styleId="10">
    <w:name w:val="見出し 1 (文字)"/>
    <w:basedOn w:val="a0"/>
    <w:link w:val="1"/>
    <w:uiPriority w:val="9"/>
    <w:rsid w:val="00964C36"/>
    <w:rPr>
      <w:rFonts w:ascii="HGPｺﾞｼｯｸE" w:eastAsia="HGPｺﾞｼｯｸE" w:hAnsi="HGPｺﾞｼｯｸE"/>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20">
    <w:name w:val="見出し 2 (文字)"/>
    <w:basedOn w:val="a0"/>
    <w:link w:val="2"/>
    <w:uiPriority w:val="9"/>
    <w:rsid w:val="0000548C"/>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table" w:styleId="1-2">
    <w:name w:val="Grid Table 1 Light Accent 2"/>
    <w:basedOn w:val="a1"/>
    <w:uiPriority w:val="46"/>
    <w:rsid w:val="00964C36"/>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964C36"/>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最初の要素と日付" Version="1987"/>
</file>

<file path=customXml/itemProps1.xml><?xml version="1.0" encoding="utf-8"?>
<ds:datastoreItem xmlns:ds="http://schemas.openxmlformats.org/officeDocument/2006/customXml" ds:itemID="{306B7AF6-F1E3-4A88-971A-DB2C32B99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285</Words>
  <Characters>1626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2016-06-03T09:24:00Z</dcterms:created>
  <dcterms:modified xsi:type="dcterms:W3CDTF">2017-04-01T08:30:00Z</dcterms:modified>
</cp:coreProperties>
</file>