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A42B" w14:textId="77777777" w:rsidR="003B7E98" w:rsidRDefault="003B7E98" w:rsidP="003B7E98"/>
    <w:sdt>
      <w:sdtPr>
        <w:rPr>
          <w:rFonts w:asciiTheme="minorHAnsi" w:eastAsiaTheme="minorEastAsia" w:hAnsiTheme="minorHAnsi" w:cstheme="minorBidi"/>
          <w:b/>
          <w:bCs/>
          <w:color w:val="auto"/>
          <w:kern w:val="2"/>
          <w:sz w:val="21"/>
          <w:szCs w:val="22"/>
          <w:lang w:val="ja-JP"/>
        </w:rPr>
        <w:id w:val="-1612127464"/>
        <w:docPartObj>
          <w:docPartGallery w:val="Table of Contents"/>
          <w:docPartUnique/>
        </w:docPartObj>
      </w:sdtPr>
      <w:sdtEndPr>
        <w:rPr>
          <w:b w:val="0"/>
          <w:bCs w:val="0"/>
          <w:kern w:val="0"/>
          <w:sz w:val="20"/>
          <w:szCs w:val="20"/>
        </w:rPr>
      </w:sdtEndPr>
      <w:sdtContent>
        <w:p w14:paraId="4587E441" w14:textId="77777777" w:rsidR="003B7E98" w:rsidRDefault="003B7E98" w:rsidP="003B7E98">
          <w:pPr>
            <w:pStyle w:val="a6"/>
          </w:pPr>
          <w:r>
            <w:rPr>
              <w:lang w:val="ja-JP"/>
            </w:rPr>
            <w:t>目次</w:t>
          </w:r>
        </w:p>
        <w:p w14:paraId="2106B12C" w14:textId="0C5DD7E9" w:rsidR="00D22F89" w:rsidRDefault="003B7E98">
          <w:pPr>
            <w:pStyle w:val="11"/>
            <w:tabs>
              <w:tab w:val="right" w:leader="dot" w:pos="8494"/>
            </w:tabs>
            <w:rPr>
              <w:noProof/>
              <w:kern w:val="2"/>
              <w:sz w:val="21"/>
              <w:szCs w:val="22"/>
            </w:rPr>
          </w:pPr>
          <w:r>
            <w:fldChar w:fldCharType="begin"/>
          </w:r>
          <w:r>
            <w:instrText xml:space="preserve"> TOC \o "1-3" \h \z \u </w:instrText>
          </w:r>
          <w:r>
            <w:fldChar w:fldCharType="separate"/>
          </w:r>
          <w:hyperlink w:anchor="_Toc20932548" w:history="1">
            <w:r w:rsidR="00D22F89" w:rsidRPr="00D463FD">
              <w:rPr>
                <w:rStyle w:val="a7"/>
                <w:noProof/>
              </w:rPr>
              <w:t>1．ファシリティマネジメントの目的と考え方</w:t>
            </w:r>
            <w:r w:rsidR="00D22F89">
              <w:rPr>
                <w:noProof/>
                <w:webHidden/>
              </w:rPr>
              <w:tab/>
            </w:r>
            <w:r w:rsidR="00D22F89">
              <w:rPr>
                <w:noProof/>
                <w:webHidden/>
              </w:rPr>
              <w:fldChar w:fldCharType="begin"/>
            </w:r>
            <w:r w:rsidR="00D22F89">
              <w:rPr>
                <w:noProof/>
                <w:webHidden/>
              </w:rPr>
              <w:instrText xml:space="preserve"> PAGEREF _Toc20932548 \h </w:instrText>
            </w:r>
            <w:r w:rsidR="00D22F89">
              <w:rPr>
                <w:noProof/>
                <w:webHidden/>
              </w:rPr>
            </w:r>
            <w:r w:rsidR="00D22F89">
              <w:rPr>
                <w:noProof/>
                <w:webHidden/>
              </w:rPr>
              <w:fldChar w:fldCharType="separate"/>
            </w:r>
            <w:r w:rsidR="00D22F89">
              <w:rPr>
                <w:noProof/>
                <w:webHidden/>
              </w:rPr>
              <w:t>2</w:t>
            </w:r>
            <w:r w:rsidR="00D22F89">
              <w:rPr>
                <w:noProof/>
                <w:webHidden/>
              </w:rPr>
              <w:fldChar w:fldCharType="end"/>
            </w:r>
          </w:hyperlink>
        </w:p>
        <w:p w14:paraId="18C7B503" w14:textId="590F9983" w:rsidR="00D22F89" w:rsidRDefault="00A24BF6">
          <w:pPr>
            <w:pStyle w:val="11"/>
            <w:tabs>
              <w:tab w:val="right" w:leader="dot" w:pos="8494"/>
            </w:tabs>
            <w:rPr>
              <w:noProof/>
              <w:kern w:val="2"/>
              <w:sz w:val="21"/>
              <w:szCs w:val="22"/>
            </w:rPr>
          </w:pPr>
          <w:hyperlink w:anchor="_Toc20932549" w:history="1">
            <w:r w:rsidR="00D22F89" w:rsidRPr="00D463FD">
              <w:rPr>
                <w:rStyle w:val="a7"/>
                <w:noProof/>
              </w:rPr>
              <w:t>2．施設や設備の管理</w:t>
            </w:r>
            <w:r w:rsidR="00D22F89">
              <w:rPr>
                <w:noProof/>
                <w:webHidden/>
              </w:rPr>
              <w:tab/>
            </w:r>
            <w:r w:rsidR="00D22F89">
              <w:rPr>
                <w:noProof/>
                <w:webHidden/>
              </w:rPr>
              <w:fldChar w:fldCharType="begin"/>
            </w:r>
            <w:r w:rsidR="00D22F89">
              <w:rPr>
                <w:noProof/>
                <w:webHidden/>
              </w:rPr>
              <w:instrText xml:space="preserve"> PAGEREF _Toc20932549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4077E744" w14:textId="1610599D" w:rsidR="00D22F89" w:rsidRDefault="00A24BF6">
          <w:pPr>
            <w:pStyle w:val="21"/>
            <w:tabs>
              <w:tab w:val="right" w:leader="dot" w:pos="8494"/>
            </w:tabs>
            <w:ind w:left="200"/>
            <w:rPr>
              <w:noProof/>
              <w:kern w:val="2"/>
              <w:sz w:val="21"/>
              <w:szCs w:val="22"/>
            </w:rPr>
          </w:pPr>
          <w:hyperlink w:anchor="_Toc20932550" w:history="1">
            <w:r w:rsidR="00D22F89" w:rsidRPr="00D463FD">
              <w:rPr>
                <w:rStyle w:val="a7"/>
                <w:noProof/>
              </w:rPr>
              <w:t>（1）耐震耐火設備</w:t>
            </w:r>
            <w:r w:rsidR="00D22F89">
              <w:rPr>
                <w:noProof/>
                <w:webHidden/>
              </w:rPr>
              <w:tab/>
            </w:r>
            <w:r w:rsidR="00D22F89">
              <w:rPr>
                <w:noProof/>
                <w:webHidden/>
              </w:rPr>
              <w:fldChar w:fldCharType="begin"/>
            </w:r>
            <w:r w:rsidR="00D22F89">
              <w:rPr>
                <w:noProof/>
                <w:webHidden/>
              </w:rPr>
              <w:instrText xml:space="preserve"> PAGEREF _Toc20932550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2EFF7DD" w14:textId="54E64DCE" w:rsidR="00D22F89" w:rsidRDefault="00A24BF6">
          <w:pPr>
            <w:pStyle w:val="31"/>
            <w:tabs>
              <w:tab w:val="right" w:leader="dot" w:pos="8494"/>
            </w:tabs>
            <w:rPr>
              <w:noProof/>
            </w:rPr>
          </w:pPr>
          <w:hyperlink w:anchor="_Toc20932551" w:history="1">
            <w:r w:rsidR="00D22F89" w:rsidRPr="00D463FD">
              <w:rPr>
                <w:rStyle w:val="a7"/>
                <w:noProof/>
              </w:rPr>
              <w:t>●UPS</w:t>
            </w:r>
            <w:r w:rsidR="00D22F89">
              <w:rPr>
                <w:noProof/>
                <w:webHidden/>
              </w:rPr>
              <w:tab/>
            </w:r>
            <w:r w:rsidR="00D22F89">
              <w:rPr>
                <w:noProof/>
                <w:webHidden/>
              </w:rPr>
              <w:fldChar w:fldCharType="begin"/>
            </w:r>
            <w:r w:rsidR="00D22F89">
              <w:rPr>
                <w:noProof/>
                <w:webHidden/>
              </w:rPr>
              <w:instrText xml:space="preserve"> PAGEREF _Toc20932551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B04C328" w14:textId="74331954" w:rsidR="00D22F89" w:rsidRDefault="00A24BF6">
          <w:pPr>
            <w:pStyle w:val="31"/>
            <w:tabs>
              <w:tab w:val="right" w:leader="dot" w:pos="8494"/>
            </w:tabs>
            <w:rPr>
              <w:noProof/>
            </w:rPr>
          </w:pPr>
          <w:hyperlink w:anchor="_Toc20932552" w:history="1">
            <w:r w:rsidR="00D22F89" w:rsidRPr="00D463FD">
              <w:rPr>
                <w:rStyle w:val="a7"/>
                <w:noProof/>
              </w:rPr>
              <w:t>●サージ防護プロテクトの付いたOAタップやモデム</w:t>
            </w:r>
            <w:r w:rsidR="00D22F89">
              <w:rPr>
                <w:noProof/>
                <w:webHidden/>
              </w:rPr>
              <w:tab/>
            </w:r>
            <w:r w:rsidR="00D22F89">
              <w:rPr>
                <w:noProof/>
                <w:webHidden/>
              </w:rPr>
              <w:fldChar w:fldCharType="begin"/>
            </w:r>
            <w:r w:rsidR="00D22F89">
              <w:rPr>
                <w:noProof/>
                <w:webHidden/>
              </w:rPr>
              <w:instrText xml:space="preserve"> PAGEREF _Toc20932552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60BFC89F" w14:textId="2212E814" w:rsidR="00D22F89" w:rsidRDefault="00A24BF6">
          <w:pPr>
            <w:pStyle w:val="31"/>
            <w:tabs>
              <w:tab w:val="right" w:leader="dot" w:pos="8494"/>
            </w:tabs>
            <w:rPr>
              <w:noProof/>
            </w:rPr>
          </w:pPr>
          <w:hyperlink w:anchor="_Toc20932553" w:history="1">
            <w:r w:rsidR="00D22F89" w:rsidRPr="00D463FD">
              <w:rPr>
                <w:rStyle w:val="a7"/>
                <w:noProof/>
              </w:rPr>
              <w:t>●自家発電装置</w:t>
            </w:r>
            <w:r w:rsidR="00D22F89">
              <w:rPr>
                <w:noProof/>
                <w:webHidden/>
              </w:rPr>
              <w:tab/>
            </w:r>
            <w:r w:rsidR="00D22F89">
              <w:rPr>
                <w:noProof/>
                <w:webHidden/>
              </w:rPr>
              <w:fldChar w:fldCharType="begin"/>
            </w:r>
            <w:r w:rsidR="00D22F89">
              <w:rPr>
                <w:noProof/>
                <w:webHidden/>
              </w:rPr>
              <w:instrText xml:space="preserve"> PAGEREF _Toc20932553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3880559A" w14:textId="0BCE9F31" w:rsidR="00D22F89" w:rsidRDefault="00A24BF6">
          <w:pPr>
            <w:pStyle w:val="31"/>
            <w:tabs>
              <w:tab w:val="right" w:leader="dot" w:pos="8494"/>
            </w:tabs>
            <w:rPr>
              <w:noProof/>
            </w:rPr>
          </w:pPr>
          <w:hyperlink w:anchor="_Toc20932554" w:history="1">
            <w:r w:rsidR="00D22F89" w:rsidRPr="00D463FD">
              <w:rPr>
                <w:rStyle w:val="a7"/>
                <w:noProof/>
              </w:rPr>
              <w:t>●耐震・免震装置</w:t>
            </w:r>
            <w:r w:rsidR="00D22F89">
              <w:rPr>
                <w:noProof/>
                <w:webHidden/>
              </w:rPr>
              <w:tab/>
            </w:r>
            <w:r w:rsidR="00D22F89">
              <w:rPr>
                <w:noProof/>
                <w:webHidden/>
              </w:rPr>
              <w:fldChar w:fldCharType="begin"/>
            </w:r>
            <w:r w:rsidR="00D22F89">
              <w:rPr>
                <w:noProof/>
                <w:webHidden/>
              </w:rPr>
              <w:instrText xml:space="preserve"> PAGEREF _Toc20932554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2E60C69E" w14:textId="42F6BCD4" w:rsidR="00D22F89" w:rsidRDefault="00A24BF6">
          <w:pPr>
            <w:pStyle w:val="21"/>
            <w:tabs>
              <w:tab w:val="right" w:leader="dot" w:pos="8494"/>
            </w:tabs>
            <w:ind w:left="200"/>
            <w:rPr>
              <w:noProof/>
              <w:kern w:val="2"/>
              <w:sz w:val="21"/>
              <w:szCs w:val="22"/>
            </w:rPr>
          </w:pPr>
          <w:hyperlink w:anchor="_Toc20932555" w:history="1">
            <w:r w:rsidR="00D22F89" w:rsidRPr="00D463FD">
              <w:rPr>
                <w:rStyle w:val="a7"/>
                <w:noProof/>
              </w:rPr>
              <w:t>（2）セキュリティ対策</w:t>
            </w:r>
            <w:r w:rsidR="00D22F89">
              <w:rPr>
                <w:noProof/>
                <w:webHidden/>
              </w:rPr>
              <w:tab/>
            </w:r>
            <w:r w:rsidR="00D22F89">
              <w:rPr>
                <w:noProof/>
                <w:webHidden/>
              </w:rPr>
              <w:fldChar w:fldCharType="begin"/>
            </w:r>
            <w:r w:rsidR="00D22F89">
              <w:rPr>
                <w:noProof/>
                <w:webHidden/>
              </w:rPr>
              <w:instrText xml:space="preserve"> PAGEREF _Toc20932555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1B074CA" w14:textId="330A0719" w:rsidR="00D22F89" w:rsidRDefault="00A24BF6">
          <w:pPr>
            <w:pStyle w:val="31"/>
            <w:tabs>
              <w:tab w:val="right" w:leader="dot" w:pos="8494"/>
            </w:tabs>
            <w:rPr>
              <w:noProof/>
            </w:rPr>
          </w:pPr>
          <w:hyperlink w:anchor="_Toc20932556" w:history="1">
            <w:r w:rsidR="00D22F89" w:rsidRPr="00D463FD">
              <w:rPr>
                <w:rStyle w:val="a7"/>
                <w:noProof/>
              </w:rPr>
              <w:t>●セキュリティワイヤ</w:t>
            </w:r>
            <w:r w:rsidR="00D22F89">
              <w:rPr>
                <w:noProof/>
                <w:webHidden/>
              </w:rPr>
              <w:tab/>
            </w:r>
            <w:r w:rsidR="00D22F89">
              <w:rPr>
                <w:noProof/>
                <w:webHidden/>
              </w:rPr>
              <w:fldChar w:fldCharType="begin"/>
            </w:r>
            <w:r w:rsidR="00D22F89">
              <w:rPr>
                <w:noProof/>
                <w:webHidden/>
              </w:rPr>
              <w:instrText xml:space="preserve"> PAGEREF _Toc20932556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797D379B" w14:textId="56205D89" w:rsidR="00D22F89" w:rsidRDefault="00A24BF6">
          <w:pPr>
            <w:pStyle w:val="31"/>
            <w:tabs>
              <w:tab w:val="right" w:leader="dot" w:pos="8494"/>
            </w:tabs>
            <w:rPr>
              <w:noProof/>
            </w:rPr>
          </w:pPr>
          <w:hyperlink w:anchor="_Toc20932557" w:history="1">
            <w:r w:rsidR="00D22F89" w:rsidRPr="00D463FD">
              <w:rPr>
                <w:rStyle w:val="a7"/>
                <w:noProof/>
              </w:rPr>
              <w:t>●入退室管理</w:t>
            </w:r>
            <w:r w:rsidR="00D22F89">
              <w:rPr>
                <w:noProof/>
                <w:webHidden/>
              </w:rPr>
              <w:tab/>
            </w:r>
            <w:r w:rsidR="00D22F89">
              <w:rPr>
                <w:noProof/>
                <w:webHidden/>
              </w:rPr>
              <w:fldChar w:fldCharType="begin"/>
            </w:r>
            <w:r w:rsidR="00D22F89">
              <w:rPr>
                <w:noProof/>
                <w:webHidden/>
              </w:rPr>
              <w:instrText xml:space="preserve"> PAGEREF _Toc20932557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3CB276C" w14:textId="20F02D91" w:rsidR="00D22F89" w:rsidRDefault="00A24BF6">
          <w:pPr>
            <w:pStyle w:val="11"/>
            <w:tabs>
              <w:tab w:val="right" w:leader="dot" w:pos="8494"/>
            </w:tabs>
            <w:rPr>
              <w:noProof/>
              <w:kern w:val="2"/>
              <w:sz w:val="21"/>
              <w:szCs w:val="22"/>
            </w:rPr>
          </w:pPr>
          <w:hyperlink w:anchor="_Toc20932558" w:history="1">
            <w:r w:rsidR="00D22F89" w:rsidRPr="00D463FD">
              <w:rPr>
                <w:rStyle w:val="a7"/>
                <w:noProof/>
              </w:rPr>
              <w:t>3．施設や設備の維持保全</w:t>
            </w:r>
            <w:r w:rsidR="00D22F89">
              <w:rPr>
                <w:noProof/>
                <w:webHidden/>
              </w:rPr>
              <w:tab/>
            </w:r>
            <w:r w:rsidR="00D22F89">
              <w:rPr>
                <w:noProof/>
                <w:webHidden/>
              </w:rPr>
              <w:fldChar w:fldCharType="begin"/>
            </w:r>
            <w:r w:rsidR="00D22F89">
              <w:rPr>
                <w:noProof/>
                <w:webHidden/>
              </w:rPr>
              <w:instrText xml:space="preserve"> PAGEREF _Toc20932558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3B44CA7" w14:textId="31007BD9" w:rsidR="00D22F89" w:rsidRDefault="00A24BF6">
          <w:pPr>
            <w:pStyle w:val="11"/>
            <w:tabs>
              <w:tab w:val="right" w:leader="dot" w:pos="8494"/>
            </w:tabs>
            <w:rPr>
              <w:noProof/>
              <w:kern w:val="2"/>
              <w:sz w:val="21"/>
              <w:szCs w:val="22"/>
            </w:rPr>
          </w:pPr>
          <w:hyperlink w:anchor="_Toc20932559" w:history="1">
            <w:r w:rsidR="00D22F89" w:rsidRPr="00D463FD">
              <w:rPr>
                <w:rStyle w:val="a7"/>
                <w:noProof/>
              </w:rPr>
              <w:t>4．環境対策</w:t>
            </w:r>
            <w:r w:rsidR="00D22F89">
              <w:rPr>
                <w:noProof/>
                <w:webHidden/>
              </w:rPr>
              <w:tab/>
            </w:r>
            <w:r w:rsidR="00D22F89">
              <w:rPr>
                <w:noProof/>
                <w:webHidden/>
              </w:rPr>
              <w:fldChar w:fldCharType="begin"/>
            </w:r>
            <w:r w:rsidR="00D22F89">
              <w:rPr>
                <w:noProof/>
                <w:webHidden/>
              </w:rPr>
              <w:instrText xml:space="preserve"> PAGEREF _Toc20932559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AD90459" w14:textId="3219C0D0" w:rsidR="003B7E98" w:rsidRDefault="003B7E98" w:rsidP="003B7E98">
          <w:r>
            <w:rPr>
              <w:b/>
              <w:bCs/>
              <w:lang w:val="ja-JP"/>
            </w:rPr>
            <w:fldChar w:fldCharType="end"/>
          </w:r>
        </w:p>
      </w:sdtContent>
    </w:sdt>
    <w:p w14:paraId="3288AA04" w14:textId="77777777" w:rsidR="003B7E98" w:rsidRDefault="003B7E98" w:rsidP="003B7E98">
      <w:r>
        <w:br w:type="page"/>
      </w:r>
    </w:p>
    <w:p w14:paraId="3FEF3392" w14:textId="77777777" w:rsidR="003B7E98" w:rsidRDefault="003B7E98" w:rsidP="003B7E98">
      <w:pPr>
        <w:pStyle w:val="a3"/>
        <w:jc w:val="center"/>
      </w:pPr>
      <w:r>
        <w:rPr>
          <w:rFonts w:hint="eastAsia"/>
        </w:rPr>
        <w:lastRenderedPageBreak/>
        <w:t>ファシリティマネジメント</w:t>
      </w:r>
    </w:p>
    <w:p w14:paraId="569A32E4" w14:textId="3E8804F2" w:rsidR="003B7E98" w:rsidRDefault="003B7E98" w:rsidP="003B7E98">
      <w:r>
        <w:t>「ファシリティマネジメント」とは、組織が保有するコンピュータやネットワーク、</w:t>
      </w:r>
      <w:r w:rsidR="003E4006">
        <w:t>施設や設備</w:t>
      </w:r>
      <w:r>
        <w:t>などを維持</w:t>
      </w:r>
      <w:r>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14:paraId="749F4046" w14:textId="77777777" w:rsidR="003B7E98" w:rsidRPr="006F2AF9" w:rsidRDefault="003B7E98" w:rsidP="003B7E98">
      <w:pPr>
        <w:pStyle w:val="1"/>
      </w:pPr>
      <w:bookmarkStart w:id="0" w:name="_Toc20932548"/>
      <w:r>
        <w:rPr>
          <w:rFonts w:hint="eastAsia"/>
        </w:rPr>
        <w:t>1．</w:t>
      </w:r>
      <w:r w:rsidRPr="006F2AF9">
        <w:t>ファシリティマネジメントの目的と考え方</w:t>
      </w:r>
      <w:bookmarkEnd w:id="0"/>
    </w:p>
    <w:p w14:paraId="1C71A967" w14:textId="77777777" w:rsidR="003B7E98" w:rsidRDefault="003B7E98" w:rsidP="003B7E98">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で、利用者に対し、ITサービスを最適な状態で提供できます。特にハードウェアやソフトウェアの導入、保守、修理などのカスタマサービスを実施する要員にとって、ファシリティマネジメントは重要な活動のひとつとされています。</w:t>
      </w:r>
    </w:p>
    <w:p w14:paraId="4F7CA484" w14:textId="1091ABA0" w:rsidR="003B7E98" w:rsidRDefault="003B7E98" w:rsidP="003B7E98">
      <w:r>
        <w:t>ファシリティマネジメントを構成する活動には、</w:t>
      </w:r>
      <w:r w:rsidR="003E4006">
        <w:t>施設や設備</w:t>
      </w:r>
      <w:r>
        <w:t>の管理と維持保全の2つが</w:t>
      </w:r>
      <w:r>
        <w:rPr>
          <w:rFonts w:hint="eastAsia"/>
        </w:rPr>
        <w:t>あります。</w:t>
      </w:r>
    </w:p>
    <w:p w14:paraId="55632730" w14:textId="77777777" w:rsidR="00B116A3" w:rsidRDefault="00B116A3" w:rsidP="003B7E98"/>
    <w:p w14:paraId="138E9690"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7BC03C75" w14:textId="638F8282" w:rsidR="003B7E98" w:rsidRPr="006F2AF9" w:rsidRDefault="003B7E98" w:rsidP="003B7E98">
      <w:pPr>
        <w:pStyle w:val="1"/>
      </w:pPr>
      <w:bookmarkStart w:id="1" w:name="_Toc20932549"/>
      <w:r>
        <w:rPr>
          <w:rFonts w:hint="eastAsia"/>
        </w:rPr>
        <w:lastRenderedPageBreak/>
        <w:t>2．</w:t>
      </w:r>
      <w:r w:rsidR="003E4006">
        <w:t>施設や設備</w:t>
      </w:r>
      <w:r w:rsidRPr="006F2AF9">
        <w:t>の管理</w:t>
      </w:r>
      <w:bookmarkEnd w:id="1"/>
    </w:p>
    <w:p w14:paraId="18DC52E9" w14:textId="1C609583" w:rsidR="003B7E98" w:rsidRDefault="003B7E98" w:rsidP="003B7E98">
      <w:r>
        <w:t>「</w:t>
      </w:r>
      <w:r w:rsidR="003E4006">
        <w:t>施設や設備</w:t>
      </w:r>
      <w:r>
        <w:t>の管理」とは、データセンタなどの施設やコンピュータ、ネットワーク機器などの設備を管理することです。</w:t>
      </w:r>
    </w:p>
    <w:p w14:paraId="5765789A" w14:textId="77777777" w:rsidR="003B7E98" w:rsidRDefault="003B7E98" w:rsidP="003B7E98">
      <w:r>
        <w:t>ファシリティは重要な経営資源でもあるため、これらを適切に管理することにより、次のような効果が期待できます。</w:t>
      </w:r>
    </w:p>
    <w:tbl>
      <w:tblPr>
        <w:tblStyle w:val="aa"/>
        <w:tblW w:w="0" w:type="auto"/>
        <w:tblLook w:val="04A0" w:firstRow="1" w:lastRow="0" w:firstColumn="1" w:lastColumn="0" w:noHBand="0" w:noVBand="1"/>
      </w:tblPr>
      <w:tblGrid>
        <w:gridCol w:w="505"/>
        <w:gridCol w:w="7712"/>
      </w:tblGrid>
      <w:tr w:rsidR="00C5230D" w:rsidRPr="00C5230D" w14:paraId="75CAA146" w14:textId="77777777" w:rsidTr="00855FCF">
        <w:tc>
          <w:tcPr>
            <w:tcW w:w="505" w:type="dxa"/>
            <w:vAlign w:val="center"/>
          </w:tcPr>
          <w:p w14:paraId="1E804D8C" w14:textId="2E3A45A7" w:rsidR="00C5230D" w:rsidRPr="00C5230D" w:rsidRDefault="00C5230D" w:rsidP="00E37191">
            <w:r>
              <w:rPr>
                <w:rFonts w:hint="eastAsia"/>
              </w:rPr>
              <w:t>1</w:t>
            </w:r>
          </w:p>
        </w:tc>
        <w:tc>
          <w:tcPr>
            <w:tcW w:w="7712" w:type="dxa"/>
            <w:vAlign w:val="center"/>
          </w:tcPr>
          <w:p w14:paraId="51B7086A" w14:textId="02E08040" w:rsidR="00C5230D" w:rsidRPr="00C5230D" w:rsidRDefault="003E4006" w:rsidP="00E37191">
            <w:r>
              <w:t>施設や設備</w:t>
            </w:r>
            <w:r w:rsidR="00C5230D" w:rsidRPr="00C5230D">
              <w:t>の運営コストを可視化し、コストの最適化を促進する。</w:t>
            </w:r>
          </w:p>
        </w:tc>
      </w:tr>
      <w:tr w:rsidR="00C5230D" w:rsidRPr="00C5230D" w14:paraId="1F655650" w14:textId="77777777" w:rsidTr="00855FCF">
        <w:tc>
          <w:tcPr>
            <w:tcW w:w="505" w:type="dxa"/>
            <w:vAlign w:val="center"/>
          </w:tcPr>
          <w:p w14:paraId="152C9B01" w14:textId="0C8EF0B0" w:rsidR="00C5230D" w:rsidRPr="00C5230D" w:rsidRDefault="00C5230D" w:rsidP="00E37191">
            <w:r>
              <w:rPr>
                <w:rFonts w:hint="eastAsia"/>
              </w:rPr>
              <w:t>2</w:t>
            </w:r>
          </w:p>
        </w:tc>
        <w:tc>
          <w:tcPr>
            <w:tcW w:w="7712" w:type="dxa"/>
            <w:vAlign w:val="center"/>
          </w:tcPr>
          <w:p w14:paraId="7999E14E" w14:textId="3FF12B0A" w:rsidR="00C5230D" w:rsidRPr="00C5230D" w:rsidRDefault="003E4006" w:rsidP="00E37191">
            <w:r>
              <w:t>施設や設備</w:t>
            </w:r>
            <w:r w:rsidR="00C5230D" w:rsidRPr="00C5230D">
              <w:t>の戦略的活用に向けた意思決定を支援する。</w:t>
            </w:r>
          </w:p>
        </w:tc>
      </w:tr>
      <w:tr w:rsidR="00C5230D" w:rsidRPr="00C5230D" w14:paraId="410B15FE" w14:textId="77777777" w:rsidTr="00855FCF">
        <w:tc>
          <w:tcPr>
            <w:tcW w:w="505" w:type="dxa"/>
            <w:vAlign w:val="center"/>
          </w:tcPr>
          <w:p w14:paraId="09F897FD" w14:textId="62B43B52" w:rsidR="00C5230D" w:rsidRPr="00C5230D" w:rsidRDefault="00C5230D" w:rsidP="00E37191">
            <w:r>
              <w:rPr>
                <w:rFonts w:hint="eastAsia"/>
              </w:rPr>
              <w:t>3</w:t>
            </w:r>
          </w:p>
        </w:tc>
        <w:tc>
          <w:tcPr>
            <w:tcW w:w="7712" w:type="dxa"/>
            <w:vAlign w:val="center"/>
          </w:tcPr>
          <w:p w14:paraId="0DAD00F9" w14:textId="6B43253D" w:rsidR="00C5230D" w:rsidRPr="00C5230D" w:rsidRDefault="00C5230D" w:rsidP="00E37191">
            <w:r w:rsidRPr="00C5230D">
              <w:t>常に最適な環境のもとでITサービスを提供し、顧客満足度を高める。</w:t>
            </w:r>
          </w:p>
        </w:tc>
      </w:tr>
      <w:tr w:rsidR="00C5230D" w:rsidRPr="00C5230D" w14:paraId="73FCC62C" w14:textId="77777777" w:rsidTr="00855FCF">
        <w:tc>
          <w:tcPr>
            <w:tcW w:w="505" w:type="dxa"/>
            <w:vAlign w:val="center"/>
          </w:tcPr>
          <w:p w14:paraId="0550B5D0" w14:textId="37549926" w:rsidR="00C5230D" w:rsidRPr="00C5230D" w:rsidRDefault="00C5230D" w:rsidP="00E37191">
            <w:r>
              <w:rPr>
                <w:rFonts w:hint="eastAsia"/>
              </w:rPr>
              <w:t>4</w:t>
            </w:r>
          </w:p>
        </w:tc>
        <w:tc>
          <w:tcPr>
            <w:tcW w:w="7712" w:type="dxa"/>
            <w:vAlign w:val="center"/>
          </w:tcPr>
          <w:p w14:paraId="61577A54" w14:textId="68B03417" w:rsidR="00C5230D" w:rsidRPr="00C5230D" w:rsidRDefault="003E4006" w:rsidP="00E37191">
            <w:r>
              <w:t>施設や設備</w:t>
            </w:r>
            <w:r w:rsidR="00C5230D" w:rsidRPr="00C5230D">
              <w:t>にかかわるトラブルに速やかに対応する。</w:t>
            </w:r>
          </w:p>
        </w:tc>
      </w:tr>
      <w:tr w:rsidR="00C5230D" w:rsidRPr="00C5230D" w14:paraId="43B26DD2" w14:textId="77777777" w:rsidTr="00855FCF">
        <w:tc>
          <w:tcPr>
            <w:tcW w:w="505" w:type="dxa"/>
            <w:vAlign w:val="center"/>
          </w:tcPr>
          <w:p w14:paraId="4914BCF2" w14:textId="438410E9" w:rsidR="00C5230D" w:rsidRPr="00C5230D" w:rsidRDefault="00C5230D" w:rsidP="00E37191">
            <w:r>
              <w:rPr>
                <w:rFonts w:hint="eastAsia"/>
              </w:rPr>
              <w:t>5</w:t>
            </w:r>
          </w:p>
        </w:tc>
        <w:tc>
          <w:tcPr>
            <w:tcW w:w="7712" w:type="dxa"/>
            <w:vAlign w:val="center"/>
          </w:tcPr>
          <w:p w14:paraId="434B8823" w14:textId="045B994C" w:rsidR="00C5230D" w:rsidRPr="00C5230D" w:rsidRDefault="00C5230D" w:rsidP="00E37191">
            <w:r w:rsidRPr="00C5230D">
              <w:t>セキュリティレベルや事業継続性が向上する。</w:t>
            </w:r>
          </w:p>
        </w:tc>
      </w:tr>
      <w:tr w:rsidR="00C5230D" w:rsidRPr="00C5230D" w14:paraId="4512E9B3" w14:textId="77777777" w:rsidTr="00855FCF">
        <w:tc>
          <w:tcPr>
            <w:tcW w:w="505" w:type="dxa"/>
            <w:vAlign w:val="center"/>
          </w:tcPr>
          <w:p w14:paraId="3868F98C" w14:textId="3C8986C6" w:rsidR="00C5230D" w:rsidRPr="00C5230D" w:rsidRDefault="00C5230D" w:rsidP="00E37191">
            <w:r>
              <w:rPr>
                <w:rFonts w:hint="eastAsia"/>
              </w:rPr>
              <w:t>6</w:t>
            </w:r>
          </w:p>
        </w:tc>
        <w:tc>
          <w:tcPr>
            <w:tcW w:w="7712" w:type="dxa"/>
            <w:vAlign w:val="center"/>
          </w:tcPr>
          <w:p w14:paraId="2F2BF997" w14:textId="3BA15C91" w:rsidR="00C5230D" w:rsidRPr="00C5230D" w:rsidRDefault="00C5230D" w:rsidP="00E37191">
            <w:r w:rsidRPr="00C5230D">
              <w:t>電力量や排熱量を抑え、環境負荷を低減する。</w:t>
            </w:r>
          </w:p>
        </w:tc>
      </w:tr>
    </w:tbl>
    <w:p w14:paraId="5EFF9B45" w14:textId="77777777" w:rsidR="003B7E98" w:rsidRPr="006D26F6" w:rsidRDefault="003B7E98" w:rsidP="003B7E98">
      <w:pPr>
        <w:pStyle w:val="2"/>
      </w:pPr>
      <w:bookmarkStart w:id="2" w:name="_Toc20932550"/>
      <w:r>
        <w:rPr>
          <w:rFonts w:hint="eastAsia"/>
        </w:rPr>
        <w:t>（1）</w:t>
      </w:r>
      <w:r w:rsidRPr="006D26F6">
        <w:t>耐震耐火設備</w:t>
      </w:r>
      <w:bookmarkEnd w:id="2"/>
    </w:p>
    <w:p w14:paraId="0EF4903E" w14:textId="77777777" w:rsidR="003B7E98" w:rsidRDefault="003B7E98" w:rsidP="003B7E98">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14:paraId="574E5CC2" w14:textId="77777777" w:rsidR="003B7E98" w:rsidRDefault="003B7E98" w:rsidP="003B7E98">
      <w:r>
        <w:t>例えば、落雷などによる停電や瞬断、地震などの災害から情報システムを守るためには、次のような装置の設置を検討します。</w:t>
      </w:r>
    </w:p>
    <w:p w14:paraId="74496E31" w14:textId="77777777" w:rsidR="003B7E98" w:rsidRPr="00054A81" w:rsidRDefault="003B7E98" w:rsidP="00054A81">
      <w:pPr>
        <w:pStyle w:val="3"/>
      </w:pPr>
      <w:bookmarkStart w:id="3" w:name="_Toc20932551"/>
      <w:r w:rsidRPr="00054A81">
        <w:t>●UPS</w:t>
      </w:r>
      <w:bookmarkEnd w:id="3"/>
    </w:p>
    <w:p w14:paraId="40154756" w14:textId="77777777" w:rsidR="003B7E98" w:rsidRDefault="003B7E98" w:rsidP="003B7E98">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14:paraId="0B5E79B3" w14:textId="0FCA4340" w:rsidR="003B7E98" w:rsidRPr="0076259E" w:rsidRDefault="003B7E98" w:rsidP="00054A81">
      <w:pPr>
        <w:pStyle w:val="3"/>
      </w:pPr>
      <w:bookmarkStart w:id="4" w:name="_Toc20932552"/>
      <w:r w:rsidRPr="0076259E">
        <w:t>●サージ防護</w:t>
      </w:r>
      <w:r w:rsidR="00B874F6">
        <w:t>プロテクト</w:t>
      </w:r>
      <w:r w:rsidRPr="0076259E">
        <w:t>の付いたOAタップやモデム</w:t>
      </w:r>
      <w:bookmarkEnd w:id="4"/>
    </w:p>
    <w:p w14:paraId="426F7822" w14:textId="6C02C13A" w:rsidR="003B7E98" w:rsidRDefault="003B7E98" w:rsidP="003B7E98">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w:t>
      </w:r>
      <w:r w:rsidR="00B874F6">
        <w:t>プロテクト</w:t>
      </w:r>
      <w:r>
        <w:t>機能」とは、こうしたサージによる被害を防ぐための機能のことで、サージプロテクト機能の付いたOAタップやモデムを使ってコンピュータを守ります。</w:t>
      </w:r>
    </w:p>
    <w:p w14:paraId="49607B5B" w14:textId="77777777" w:rsidR="003B7E98" w:rsidRPr="0076259E" w:rsidRDefault="003B7E98" w:rsidP="00054A81">
      <w:pPr>
        <w:pStyle w:val="3"/>
      </w:pPr>
      <w:bookmarkStart w:id="5" w:name="_Toc20932553"/>
      <w:r w:rsidRPr="0076259E">
        <w:lastRenderedPageBreak/>
        <w:t>●自家発電装置</w:t>
      </w:r>
      <w:bookmarkEnd w:id="5"/>
    </w:p>
    <w:p w14:paraId="15692515" w14:textId="77777777" w:rsidR="003B7E98" w:rsidRDefault="003B7E98" w:rsidP="003B7E98">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14:paraId="7DC053FE" w14:textId="77777777" w:rsidR="003B7E98" w:rsidRPr="0076259E" w:rsidRDefault="003B7E98" w:rsidP="00054A81">
      <w:pPr>
        <w:pStyle w:val="3"/>
      </w:pPr>
      <w:bookmarkStart w:id="6" w:name="_Toc20932554"/>
      <w:r w:rsidRPr="0076259E">
        <w:rPr>
          <w:rFonts w:hint="eastAsia"/>
        </w:rPr>
        <w:t>●耐震・</w:t>
      </w:r>
      <w:r w:rsidRPr="0076259E">
        <w:t>免震装置</w:t>
      </w:r>
      <w:bookmarkEnd w:id="6"/>
    </w:p>
    <w:p w14:paraId="56632E69" w14:textId="77777777" w:rsidR="003B7E98" w:rsidRDefault="003B7E98" w:rsidP="003B7E98">
      <w:r>
        <w:t>「耐震</w:t>
      </w:r>
      <w:r>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14:paraId="35F844CB" w14:textId="77777777" w:rsidR="003B7E98" w:rsidRPr="006D26F6" w:rsidRDefault="003B7E98" w:rsidP="003B7E98">
      <w:pPr>
        <w:pStyle w:val="2"/>
      </w:pPr>
      <w:bookmarkStart w:id="7" w:name="_Toc20932555"/>
      <w:r>
        <w:rPr>
          <w:rFonts w:hint="eastAsia"/>
        </w:rPr>
        <w:t>（2）</w:t>
      </w:r>
      <w:r w:rsidRPr="006D26F6">
        <w:t>セキュリティ対策</w:t>
      </w:r>
      <w:bookmarkEnd w:id="7"/>
    </w:p>
    <w:p w14:paraId="1073E0A3" w14:textId="7288A2DD" w:rsidR="003B7E98" w:rsidRDefault="003E4006" w:rsidP="003B7E98">
      <w:r>
        <w:t>施設や設備</w:t>
      </w:r>
      <w:r w:rsidR="003B7E98">
        <w:t>の管理においては、災害対策のほか、人的脅威によるリスクから情報システムを守るためのセキュリティ対策も重要です。</w:t>
      </w:r>
    </w:p>
    <w:p w14:paraId="487D8C3B" w14:textId="7DC86A11" w:rsidR="003B7E98" w:rsidRDefault="003E4006" w:rsidP="003B7E98">
      <w:r>
        <w:t>施設や設備</w:t>
      </w:r>
      <w:r w:rsidR="003B7E98">
        <w:t>の管理におけるセキュリティ対策には、「セキュリティワイヤ」と「入退室管理」があります。</w:t>
      </w:r>
    </w:p>
    <w:p w14:paraId="1379840F" w14:textId="77777777" w:rsidR="003B7E98" w:rsidRPr="00855FCF" w:rsidRDefault="003B7E98" w:rsidP="00054A81">
      <w:pPr>
        <w:pStyle w:val="3"/>
      </w:pPr>
      <w:bookmarkStart w:id="8" w:name="_Toc20932556"/>
      <w:r w:rsidRPr="00855FCF">
        <w:t>●セキュリティワイヤ</w:t>
      </w:r>
      <w:bookmarkEnd w:id="8"/>
    </w:p>
    <w:p w14:paraId="37CBF802" w14:textId="6F5F124B" w:rsidR="003B7E98" w:rsidRDefault="003B7E98" w:rsidP="003B7E98">
      <w:commentRangeStart w:id="9"/>
      <w:r w:rsidRPr="00682549">
        <w:rPr>
          <w:rFonts w:ascii="ＭＳ Ｐ明朝" w:eastAsia="ＭＳ Ｐ明朝" w:hAnsi="ＭＳ Ｐ明朝"/>
          <w:b/>
          <w:bCs/>
          <w:color w:val="C00000"/>
        </w:rPr>
        <w:t>セキュリティワイヤ</w:t>
      </w:r>
      <w:commentRangeEnd w:id="9"/>
      <w:r w:rsidR="008A3944" w:rsidRPr="00682549">
        <w:rPr>
          <w:rStyle w:val="ab"/>
          <w:rFonts w:ascii="ＭＳ Ｐ明朝" w:eastAsia="ＭＳ Ｐ明朝" w:hAnsi="ＭＳ Ｐ明朝"/>
          <w:b/>
          <w:bCs/>
          <w:color w:val="C00000"/>
        </w:rPr>
        <w:commentReference w:id="9"/>
      </w:r>
      <w:r>
        <w:t>とは、ノート</w:t>
      </w:r>
      <w:bookmarkStart w:id="10" w:name="_GoBack"/>
      <w:bookmarkEnd w:id="10"/>
      <w:r>
        <w:t>PCなどに取り付けられる、盗難を防止するためのワイヤのことです。ノートPCなどの機器にセキュリティワイヤを装着し、机などに固定すると、容易に持ち出しができなくなるため、盗難防止に適しています。</w:t>
      </w:r>
    </w:p>
    <w:p w14:paraId="26F64649" w14:textId="77777777" w:rsidR="003B7E98" w:rsidRDefault="003B7E98" w:rsidP="00054A81">
      <w:pPr>
        <w:pStyle w:val="3"/>
      </w:pPr>
      <w:bookmarkStart w:id="11" w:name="_Toc20932557"/>
      <w:r>
        <w:t>●入退室管理</w:t>
      </w:r>
      <w:bookmarkEnd w:id="11"/>
    </w:p>
    <w:p w14:paraId="50F32507" w14:textId="77777777" w:rsidR="003B7E98" w:rsidRDefault="003B7E98" w:rsidP="003B7E98">
      <w:r>
        <w:rPr>
          <w:rFonts w:hint="eastAsia"/>
        </w:rPr>
        <w:t>「入退室管理」とは、施設内への立ち入りを禁止するために、</w:t>
      </w:r>
      <w:commentRangeStart w:id="12"/>
      <w:r>
        <w:t>IDカードや指紋認証、顔認証など</w:t>
      </w:r>
      <w:commentRangeEnd w:id="12"/>
      <w:r w:rsidR="008A3944">
        <w:rPr>
          <w:rStyle w:val="ab"/>
        </w:rPr>
        <w:commentReference w:id="12"/>
      </w:r>
      <w:r>
        <w:t>用いて入退室を管理することです。</w:t>
      </w:r>
    </w:p>
    <w:p w14:paraId="1692CB4A"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1AE05476" w14:textId="6032C3EA" w:rsidR="003B7E98" w:rsidRDefault="003B7E98" w:rsidP="003B7E98">
      <w:pPr>
        <w:pStyle w:val="1"/>
      </w:pPr>
      <w:bookmarkStart w:id="13" w:name="_Toc20932558"/>
      <w:r>
        <w:rPr>
          <w:rFonts w:hint="eastAsia"/>
        </w:rPr>
        <w:lastRenderedPageBreak/>
        <w:t>3．</w:t>
      </w:r>
      <w:r w:rsidR="003E4006">
        <w:t>施設や設備</w:t>
      </w:r>
      <w:r>
        <w:t>の維持保全</w:t>
      </w:r>
      <w:bookmarkEnd w:id="13"/>
    </w:p>
    <w:p w14:paraId="2B150152" w14:textId="07F2E7AA" w:rsidR="003B7E98" w:rsidRDefault="003B7E98" w:rsidP="003B7E98">
      <w:r>
        <w:t>「</w:t>
      </w:r>
      <w:r w:rsidR="003E4006">
        <w:t>施設や設備</w:t>
      </w:r>
      <w:r>
        <w:t>の維持保全」とは、</w:t>
      </w:r>
      <w:r w:rsidR="003E4006">
        <w:t>施設や設備</w:t>
      </w:r>
      <w:r>
        <w:t>を適切な状態に維持保全することです。</w:t>
      </w:r>
      <w:r w:rsidR="003E4006">
        <w:t>施設や設備</w:t>
      </w:r>
      <w:r>
        <w:t>を点検し、償却の期限を迎えた資産は新しい資産に移行し、古いものは廃棄します。</w:t>
      </w:r>
      <w:r w:rsidR="003E4006">
        <w:t>施設や設備</w:t>
      </w:r>
      <w:r>
        <w:t>の寿命を長期化し、投資対効果を最大化するだけでなく、快適かつ安全なITサービスを継続的に提供することが目的です。</w:t>
      </w:r>
    </w:p>
    <w:p w14:paraId="5FE06115" w14:textId="77777777" w:rsidR="003B7E98" w:rsidRPr="00BA1121" w:rsidRDefault="003B7E98" w:rsidP="003B7E98">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14:paraId="3DF9489B" w14:textId="77777777" w:rsidR="003B7E98" w:rsidRDefault="003B7E98" w:rsidP="003B7E98">
      <w:pPr>
        <w:pStyle w:val="1"/>
      </w:pPr>
      <w:bookmarkStart w:id="14" w:name="_Toc20932559"/>
      <w:r>
        <w:rPr>
          <w:rFonts w:hint="eastAsia"/>
        </w:rPr>
        <w:t>4．</w:t>
      </w:r>
      <w:r>
        <w:t>環境対策</w:t>
      </w:r>
      <w:bookmarkEnd w:id="14"/>
    </w:p>
    <w:p w14:paraId="1F634451" w14:textId="77777777" w:rsidR="003B7E98" w:rsidRDefault="003B7E98" w:rsidP="003B7E98">
      <w:r>
        <w:t>多種多様なIT機器が市場に出回り電力消費量が問題視される中で、省エネ対策や環境保護への意識が高まっています。企業においても、環境に配慮したIT利用の取り組みが求められるようになり、「グリーンIT」が広く導入されるようになりました。</w:t>
      </w:r>
    </w:p>
    <w:p w14:paraId="3E40A161" w14:textId="77777777" w:rsidR="003B7E98" w:rsidRDefault="003B7E98" w:rsidP="003B7E98">
      <w:r>
        <w:t>グリーンITとは、IT機器の省エネや有効利用だけでなく、IT機器を利用することで社会全体の省エネや環境保護につなげようという考え方のことです。</w:t>
      </w:r>
    </w:p>
    <w:p w14:paraId="507BEACB" w14:textId="77777777" w:rsidR="003B7E98" w:rsidRPr="00BA1121" w:rsidRDefault="003B7E98" w:rsidP="003B7E98">
      <w:r>
        <w:t>例えば、電子会議システムを導入して出張を減らすことにより、社会全体のCO</w:t>
      </w:r>
      <w:r w:rsidRPr="00CF6F3B">
        <w:rPr>
          <w:vertAlign w:val="subscript"/>
        </w:rPr>
        <w:t>2</w:t>
      </w:r>
      <w:r>
        <w:t>排出量の削減につなげます。</w:t>
      </w:r>
    </w:p>
    <w:p w14:paraId="3CEB3E72" w14:textId="77777777" w:rsidR="00B73CEF" w:rsidRPr="003B7E98" w:rsidRDefault="00A24BF6"/>
    <w:sectPr w:rsidR="00B73CEF" w:rsidRPr="003B7E98" w:rsidSect="000F144D">
      <w:footerReference w:type="default" r:id="rId11"/>
      <w:pgSz w:w="11906" w:h="16838" w:code="9"/>
      <w:pgMar w:top="1134" w:right="1701" w:bottom="1134"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富士太郎" w:date="2020-03-01T11:38:00Z" w:initials="富士太郎">
    <w:p w14:paraId="198C44FD" w14:textId="18F6767C" w:rsidR="008A3944" w:rsidRDefault="008A3944">
      <w:pPr>
        <w:pStyle w:val="ac"/>
      </w:pPr>
      <w:r>
        <w:rPr>
          <w:rStyle w:val="ab"/>
        </w:rPr>
        <w:annotationRef/>
      </w:r>
      <w:r>
        <w:rPr>
          <w:rFonts w:hint="eastAsia"/>
        </w:rPr>
        <w:t>総務部に予備を準備しています。</w:t>
      </w:r>
    </w:p>
  </w:comment>
  <w:comment w:id="12" w:author="富士太郎" w:date="2020-03-01T11:38:00Z" w:initials="富士太郎">
    <w:p w14:paraId="422C2387" w14:textId="39090FD6" w:rsidR="008A3944" w:rsidRDefault="008A3944">
      <w:pPr>
        <w:pStyle w:val="ac"/>
      </w:pPr>
      <w:r>
        <w:rPr>
          <w:rStyle w:val="ab"/>
        </w:rPr>
        <w:annotationRef/>
      </w:r>
      <w:r>
        <w:rPr>
          <w:rFonts w:hint="eastAsia"/>
        </w:rPr>
        <w:t>多要素認証も紹介する予定です。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C44FD" w15:done="0"/>
  <w15:commentEx w15:paraId="422C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C44FD" w16cid:durableId="22061D1A"/>
  <w16cid:commentId w16cid:paraId="422C2387" w16cid:durableId="22061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761C9" w14:textId="77777777" w:rsidR="00A24BF6" w:rsidRDefault="00A24BF6">
      <w:pPr>
        <w:spacing w:after="0" w:line="240" w:lineRule="auto"/>
      </w:pPr>
      <w:r>
        <w:separator/>
      </w:r>
    </w:p>
  </w:endnote>
  <w:endnote w:type="continuationSeparator" w:id="0">
    <w:p w14:paraId="08F6A65E" w14:textId="77777777" w:rsidR="00A24BF6" w:rsidRDefault="00A2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083916"/>
      <w:docPartObj>
        <w:docPartGallery w:val="Page Numbers (Bottom of Page)"/>
        <w:docPartUnique/>
      </w:docPartObj>
    </w:sdtPr>
    <w:sdtEndPr/>
    <w:sdtContent>
      <w:p w14:paraId="32B3E6FE" w14:textId="77777777" w:rsidR="000A5F20" w:rsidRDefault="003B7E98" w:rsidP="000A5F20">
        <w:pPr>
          <w:pStyle w:val="a8"/>
          <w:jc w:val="center"/>
        </w:pPr>
        <w:r>
          <w:fldChar w:fldCharType="begin"/>
        </w:r>
        <w:r>
          <w:instrText>PAGE   \* MERGEFORMAT</w:instrText>
        </w:r>
        <w:r>
          <w:fldChar w:fldCharType="separate"/>
        </w:r>
        <w:r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6A05D" w14:textId="77777777" w:rsidR="00A24BF6" w:rsidRDefault="00A24BF6">
      <w:pPr>
        <w:spacing w:after="0" w:line="240" w:lineRule="auto"/>
      </w:pPr>
      <w:r>
        <w:separator/>
      </w:r>
    </w:p>
  </w:footnote>
  <w:footnote w:type="continuationSeparator" w:id="0">
    <w:p w14:paraId="68182B6B" w14:textId="77777777" w:rsidR="00A24BF6" w:rsidRDefault="00A2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98"/>
    <w:rsid w:val="00013151"/>
    <w:rsid w:val="000205E9"/>
    <w:rsid w:val="00054A81"/>
    <w:rsid w:val="000F144D"/>
    <w:rsid w:val="00104014"/>
    <w:rsid w:val="0018198A"/>
    <w:rsid w:val="003B7E98"/>
    <w:rsid w:val="003E4006"/>
    <w:rsid w:val="00513872"/>
    <w:rsid w:val="00534BF9"/>
    <w:rsid w:val="005460D5"/>
    <w:rsid w:val="005C47E6"/>
    <w:rsid w:val="0067106F"/>
    <w:rsid w:val="00676EDE"/>
    <w:rsid w:val="00682549"/>
    <w:rsid w:val="0076259E"/>
    <w:rsid w:val="00855FCF"/>
    <w:rsid w:val="008A3944"/>
    <w:rsid w:val="00A24BF6"/>
    <w:rsid w:val="00A97087"/>
    <w:rsid w:val="00B116A3"/>
    <w:rsid w:val="00B874F6"/>
    <w:rsid w:val="00BA429D"/>
    <w:rsid w:val="00C5230D"/>
    <w:rsid w:val="00C94AB9"/>
    <w:rsid w:val="00D22F89"/>
    <w:rsid w:val="00DF2988"/>
    <w:rsid w:val="00E37191"/>
    <w:rsid w:val="00E65CEC"/>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B8DD68"/>
  <w15:chartTrackingRefBased/>
  <w15:docId w15:val="{ED85A2AC-E616-40D2-A6FB-97EDF74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B7E98"/>
    <w:pPr>
      <w:spacing w:after="120" w:line="264" w:lineRule="auto"/>
    </w:pPr>
    <w:rPr>
      <w:kern w:val="0"/>
      <w:sz w:val="20"/>
      <w:szCs w:val="20"/>
    </w:rPr>
  </w:style>
  <w:style w:type="paragraph" w:styleId="1">
    <w:name w:val="heading 1"/>
    <w:basedOn w:val="a"/>
    <w:next w:val="a"/>
    <w:link w:val="10"/>
    <w:uiPriority w:val="9"/>
    <w:qFormat/>
    <w:rsid w:val="003B7E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7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54A81"/>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E98"/>
    <w:rPr>
      <w:rFonts w:asciiTheme="majorHAnsi" w:eastAsiaTheme="majorEastAsia" w:hAnsiTheme="majorHAnsi" w:cstheme="majorBidi"/>
      <w:color w:val="2F5496" w:themeColor="accent1" w:themeShade="BF"/>
      <w:kern w:val="0"/>
      <w:sz w:val="32"/>
      <w:szCs w:val="32"/>
    </w:rPr>
  </w:style>
  <w:style w:type="character" w:customStyle="1" w:styleId="20">
    <w:name w:val="見出し 2 (文字)"/>
    <w:basedOn w:val="a0"/>
    <w:link w:val="2"/>
    <w:uiPriority w:val="9"/>
    <w:rsid w:val="003B7E98"/>
    <w:rPr>
      <w:rFonts w:asciiTheme="majorHAnsi" w:eastAsiaTheme="majorEastAsia" w:hAnsiTheme="majorHAnsi" w:cstheme="majorBidi"/>
      <w:color w:val="404040" w:themeColor="text1" w:themeTint="BF"/>
      <w:kern w:val="0"/>
      <w:sz w:val="28"/>
      <w:szCs w:val="28"/>
    </w:rPr>
  </w:style>
  <w:style w:type="paragraph" w:styleId="a3">
    <w:name w:val="Title"/>
    <w:basedOn w:val="a"/>
    <w:next w:val="a"/>
    <w:link w:val="a4"/>
    <w:uiPriority w:val="10"/>
    <w:qFormat/>
    <w:rsid w:val="003B7E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表題 (文字)"/>
    <w:basedOn w:val="a0"/>
    <w:link w:val="a3"/>
    <w:uiPriority w:val="10"/>
    <w:rsid w:val="003B7E98"/>
    <w:rPr>
      <w:rFonts w:asciiTheme="majorHAnsi" w:eastAsiaTheme="majorEastAsia" w:hAnsiTheme="majorHAnsi" w:cstheme="majorBidi"/>
      <w:color w:val="4472C4" w:themeColor="accent1"/>
      <w:spacing w:val="-10"/>
      <w:kern w:val="0"/>
      <w:sz w:val="56"/>
      <w:szCs w:val="56"/>
    </w:rPr>
  </w:style>
  <w:style w:type="paragraph" w:styleId="a5">
    <w:name w:val="List Paragraph"/>
    <w:basedOn w:val="a"/>
    <w:uiPriority w:val="34"/>
    <w:qFormat/>
    <w:rsid w:val="003B7E98"/>
    <w:pPr>
      <w:ind w:leftChars="400" w:left="840"/>
    </w:pPr>
  </w:style>
  <w:style w:type="paragraph" w:styleId="a6">
    <w:name w:val="TOC Heading"/>
    <w:basedOn w:val="1"/>
    <w:next w:val="a"/>
    <w:uiPriority w:val="39"/>
    <w:unhideWhenUsed/>
    <w:qFormat/>
    <w:rsid w:val="003B7E98"/>
    <w:pPr>
      <w:outlineLvl w:val="9"/>
    </w:pPr>
  </w:style>
  <w:style w:type="paragraph" w:styleId="11">
    <w:name w:val="toc 1"/>
    <w:basedOn w:val="a"/>
    <w:next w:val="a"/>
    <w:autoRedefine/>
    <w:uiPriority w:val="39"/>
    <w:unhideWhenUsed/>
    <w:rsid w:val="003B7E98"/>
  </w:style>
  <w:style w:type="paragraph" w:styleId="21">
    <w:name w:val="toc 2"/>
    <w:basedOn w:val="a"/>
    <w:next w:val="a"/>
    <w:autoRedefine/>
    <w:uiPriority w:val="39"/>
    <w:unhideWhenUsed/>
    <w:rsid w:val="003B7E98"/>
    <w:pPr>
      <w:ind w:leftChars="100" w:left="210"/>
    </w:pPr>
  </w:style>
  <w:style w:type="character" w:styleId="a7">
    <w:name w:val="Hyperlink"/>
    <w:basedOn w:val="a0"/>
    <w:uiPriority w:val="99"/>
    <w:unhideWhenUsed/>
    <w:rsid w:val="003B7E98"/>
    <w:rPr>
      <w:color w:val="0563C1" w:themeColor="hyperlink"/>
      <w:u w:val="single"/>
    </w:rPr>
  </w:style>
  <w:style w:type="paragraph" w:styleId="a8">
    <w:name w:val="footer"/>
    <w:basedOn w:val="a"/>
    <w:link w:val="a9"/>
    <w:uiPriority w:val="99"/>
    <w:unhideWhenUsed/>
    <w:rsid w:val="003B7E98"/>
    <w:pPr>
      <w:tabs>
        <w:tab w:val="center" w:pos="4252"/>
        <w:tab w:val="right" w:pos="8504"/>
      </w:tabs>
      <w:snapToGrid w:val="0"/>
    </w:pPr>
  </w:style>
  <w:style w:type="character" w:customStyle="1" w:styleId="a9">
    <w:name w:val="フッター (文字)"/>
    <w:basedOn w:val="a0"/>
    <w:link w:val="a8"/>
    <w:uiPriority w:val="99"/>
    <w:rsid w:val="003B7E98"/>
    <w:rPr>
      <w:kern w:val="0"/>
      <w:sz w:val="20"/>
      <w:szCs w:val="20"/>
    </w:rPr>
  </w:style>
  <w:style w:type="table" w:styleId="aa">
    <w:name w:val="Table Grid"/>
    <w:basedOn w:val="a1"/>
    <w:uiPriority w:val="39"/>
    <w:rsid w:val="00C5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205E9"/>
    <w:rPr>
      <w:sz w:val="18"/>
      <w:szCs w:val="18"/>
    </w:rPr>
  </w:style>
  <w:style w:type="paragraph" w:styleId="ac">
    <w:name w:val="annotation text"/>
    <w:basedOn w:val="a"/>
    <w:link w:val="ad"/>
    <w:uiPriority w:val="99"/>
    <w:semiHidden/>
    <w:unhideWhenUsed/>
    <w:rsid w:val="000205E9"/>
  </w:style>
  <w:style w:type="character" w:customStyle="1" w:styleId="ad">
    <w:name w:val="コメント文字列 (文字)"/>
    <w:basedOn w:val="a0"/>
    <w:link w:val="ac"/>
    <w:uiPriority w:val="99"/>
    <w:semiHidden/>
    <w:rsid w:val="000205E9"/>
    <w:rPr>
      <w:kern w:val="0"/>
      <w:sz w:val="20"/>
      <w:szCs w:val="20"/>
    </w:rPr>
  </w:style>
  <w:style w:type="paragraph" w:styleId="ae">
    <w:name w:val="annotation subject"/>
    <w:basedOn w:val="ac"/>
    <w:next w:val="ac"/>
    <w:link w:val="af"/>
    <w:uiPriority w:val="99"/>
    <w:semiHidden/>
    <w:unhideWhenUsed/>
    <w:rsid w:val="000205E9"/>
    <w:rPr>
      <w:b/>
      <w:bCs/>
    </w:rPr>
  </w:style>
  <w:style w:type="character" w:customStyle="1" w:styleId="af">
    <w:name w:val="コメント内容 (文字)"/>
    <w:basedOn w:val="ad"/>
    <w:link w:val="ae"/>
    <w:uiPriority w:val="99"/>
    <w:semiHidden/>
    <w:rsid w:val="000205E9"/>
    <w:rPr>
      <w:b/>
      <w:bCs/>
      <w:kern w:val="0"/>
      <w:sz w:val="20"/>
      <w:szCs w:val="20"/>
    </w:rPr>
  </w:style>
  <w:style w:type="paragraph" w:styleId="af0">
    <w:name w:val="Balloon Text"/>
    <w:basedOn w:val="a"/>
    <w:link w:val="af1"/>
    <w:uiPriority w:val="99"/>
    <w:semiHidden/>
    <w:unhideWhenUsed/>
    <w:rsid w:val="000205E9"/>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205E9"/>
    <w:rPr>
      <w:rFonts w:asciiTheme="majorHAnsi" w:eastAsiaTheme="majorEastAsia" w:hAnsiTheme="majorHAnsi" w:cstheme="majorBidi"/>
      <w:kern w:val="0"/>
      <w:sz w:val="18"/>
      <w:szCs w:val="18"/>
    </w:rPr>
  </w:style>
  <w:style w:type="paragraph" w:styleId="af2">
    <w:name w:val="header"/>
    <w:basedOn w:val="a"/>
    <w:link w:val="af3"/>
    <w:uiPriority w:val="99"/>
    <w:unhideWhenUsed/>
    <w:rsid w:val="00054A81"/>
    <w:pPr>
      <w:tabs>
        <w:tab w:val="center" w:pos="4252"/>
        <w:tab w:val="right" w:pos="8504"/>
      </w:tabs>
      <w:snapToGrid w:val="0"/>
    </w:pPr>
  </w:style>
  <w:style w:type="character" w:customStyle="1" w:styleId="af3">
    <w:name w:val="ヘッダー (文字)"/>
    <w:basedOn w:val="a0"/>
    <w:link w:val="af2"/>
    <w:uiPriority w:val="99"/>
    <w:rsid w:val="00054A81"/>
    <w:rPr>
      <w:kern w:val="0"/>
      <w:sz w:val="20"/>
      <w:szCs w:val="20"/>
    </w:rPr>
  </w:style>
  <w:style w:type="character" w:customStyle="1" w:styleId="30">
    <w:name w:val="見出し 3 (文字)"/>
    <w:basedOn w:val="a0"/>
    <w:link w:val="3"/>
    <w:uiPriority w:val="9"/>
    <w:rsid w:val="00054A81"/>
    <w:rPr>
      <w:rFonts w:asciiTheme="majorHAnsi" w:eastAsiaTheme="majorEastAsia" w:hAnsiTheme="majorHAnsi" w:cstheme="majorBidi"/>
      <w:kern w:val="0"/>
      <w:sz w:val="20"/>
      <w:szCs w:val="20"/>
    </w:rPr>
  </w:style>
  <w:style w:type="paragraph" w:styleId="31">
    <w:name w:val="toc 3"/>
    <w:basedOn w:val="a"/>
    <w:next w:val="a"/>
    <w:autoRedefine/>
    <w:uiPriority w:val="39"/>
    <w:unhideWhenUsed/>
    <w:rsid w:val="00D22F89"/>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0E516-7269-4A6E-99A8-AAECFCB7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217488</TotalTime>
  <Pages>1</Pages>
  <Words>514</Words>
  <Characters>2935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2019-06-18T02:37:00Z</dcterms:created>
  <dcterms:modified xsi:type="dcterms:W3CDTF">2019-11-21T08:20:00Z</dcterms:modified>
</cp:coreProperties>
</file>