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Mẫu số 05. Biên bản kiểm tra, đánh giá thiết bị kiểm tra đèn chiếu sáng phía trước</w:t>
      </w:r>
    </w:p>
    <w:tbl>
      <w:tblPr>
        <w:tblW w:w="5000" w:type="pct"/>
        <w:tblLook w:val="01E0" w:firstRow="1" w:lastRow="1" w:firstColumn="1" w:lastColumn="1" w:noHBand="0" w:noVBand="0"/>
      </w:tblPr>
      <w:tblGrid>
        <w:gridCol w:w="3410"/>
        <w:gridCol w:w="5610"/>
      </w:tblGrid>
      <w:tr w:rsidR="00482C72" w:rsidRPr="00BF4927" w:rsidTr="002D41CB">
        <w:tc>
          <w:tcPr>
            <w:tcW w:w="1890" w:type="pct"/>
          </w:tcPr>
          <w:p w:rsidR="00482C72" w:rsidRPr="00BF4927" w:rsidRDefault="00482C72" w:rsidP="002D41CB">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482C72" w:rsidRPr="00BF4927" w:rsidRDefault="00482C72" w:rsidP="002D41CB">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482C72" w:rsidRDefault="00482C72" w:rsidP="002D41CB">
      <w:pPr>
        <w:widowControl w:val="0"/>
        <w:autoSpaceDE w:val="0"/>
        <w:autoSpaceDN w:val="0"/>
        <w:adjustRightInd w:val="0"/>
        <w:jc w:val="center"/>
        <w:rPr>
          <w:rFonts w:cs="Arial"/>
          <w:szCs w:val="20"/>
        </w:rPr>
      </w:pPr>
    </w:p>
    <w:p w:rsidR="00482C72" w:rsidRPr="00BF4927" w:rsidRDefault="00482C72" w:rsidP="002D41CB">
      <w:pPr>
        <w:widowControl w:val="0"/>
        <w:autoSpaceDE w:val="0"/>
        <w:autoSpaceDN w:val="0"/>
        <w:adjustRightInd w:val="0"/>
        <w:jc w:val="center"/>
        <w:rPr>
          <w:rFonts w:cs="Arial"/>
          <w:szCs w:val="20"/>
        </w:rPr>
      </w:pPr>
    </w:p>
    <w:p w:rsidR="00482C72" w:rsidRDefault="00482C72" w:rsidP="002D41CB">
      <w:pPr>
        <w:widowControl w:val="0"/>
        <w:autoSpaceDE w:val="0"/>
        <w:autoSpaceDN w:val="0"/>
        <w:adjustRightInd w:val="0"/>
        <w:jc w:val="center"/>
        <w:rPr>
          <w:rFonts w:cs="Arial"/>
          <w:b/>
          <w:szCs w:val="20"/>
        </w:rPr>
      </w:pPr>
      <w:r w:rsidRPr="00BF4927">
        <w:rPr>
          <w:rFonts w:cs="Arial"/>
          <w:b/>
          <w:szCs w:val="20"/>
        </w:rPr>
        <w:t>BIÊN BẢN KIỂM TRA, ĐÁNH GIÁ</w:t>
      </w:r>
    </w:p>
    <w:p w:rsidR="00482C72" w:rsidRDefault="00482C72" w:rsidP="002D41CB">
      <w:pPr>
        <w:widowControl w:val="0"/>
        <w:autoSpaceDE w:val="0"/>
        <w:autoSpaceDN w:val="0"/>
        <w:adjustRightInd w:val="0"/>
        <w:jc w:val="center"/>
        <w:rPr>
          <w:rFonts w:cs="Arial"/>
          <w:b/>
          <w:szCs w:val="20"/>
        </w:rPr>
      </w:pPr>
      <w:r w:rsidRPr="00BF4927">
        <w:rPr>
          <w:rFonts w:cs="Arial"/>
          <w:b/>
          <w:szCs w:val="20"/>
        </w:rPr>
        <w:t>THIẾT BỊ KIỂM TRA ĐÈN CHIẾU SÁNG PHÍA TRƯỚC</w:t>
      </w:r>
    </w:p>
    <w:p w:rsidR="00482C72" w:rsidRPr="00BF4927" w:rsidRDefault="00482C72" w:rsidP="002D41CB">
      <w:pPr>
        <w:widowControl w:val="0"/>
        <w:autoSpaceDE w:val="0"/>
        <w:autoSpaceDN w:val="0"/>
        <w:adjustRightInd w:val="0"/>
        <w:jc w:val="center"/>
        <w:rPr>
          <w:rFonts w:cs="Arial"/>
          <w:b/>
          <w:szCs w:val="20"/>
        </w:rPr>
      </w:pP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Loại hình kiểm tra, đánh giá: □ Cấp mới □ Cấp lại</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 xml:space="preserve">Ngày kiểm tra: .................................................................................................................. </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Địa điểm kiểm tra: ............................................................................................................</w:t>
      </w:r>
    </w:p>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I. Thông tin về thiết bị</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1. Nhãn hiệu/Model: ................................................./.......................................................</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2. Mã nhận dạng/Số Serial/Phiên bản phần mềm: ................../…................/...................</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3. Dây chuyền số: .............................................................................................................</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4. Năm sản xuất/ Năm sử dụng/Nước sản xuất: ..................../..................../.....................</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5. Tiêu chuẩn đáp ứng(1): □ ISO □ OIML □ IEC □ TCVN</w:t>
      </w:r>
    </w:p>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II. Nội dung kiểm tra</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b/>
          <w:szCs w:val="20"/>
        </w:rPr>
        <w:t>A. Điều kiện lắp đặt</w:t>
      </w:r>
      <w:r w:rsidRPr="00BF4927">
        <w:rPr>
          <w:rFonts w:cs="Arial"/>
          <w:b/>
          <w:szCs w:val="20"/>
          <w:vertAlign w:val="superscript"/>
        </w:rPr>
        <w:t>(2)</w:t>
      </w:r>
      <w:r w:rsidRPr="00BF4927">
        <w:rPr>
          <w:rFonts w:cs="Arial"/>
          <w:b/>
          <w:szCs w:val="20"/>
        </w:rPr>
        <w:t>:</w:t>
      </w:r>
      <w:r w:rsidRPr="00BF4927">
        <w:rPr>
          <w:rFonts w:cs="Arial"/>
          <w:szCs w:val="20"/>
        </w:rPr>
        <w:t xml:space="preserve"> □ Đạt yêu cầu □ Không đạt yêu cầu</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(Ghi nhận kết quả theo biên bản kiểm tra, đánh giá cơ sở vật chất kỹ thuật)</w:t>
      </w:r>
    </w:p>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B. Yêu cầu kỹ thuật</w:t>
      </w:r>
      <w:r w:rsidRPr="00BF4927">
        <w:rPr>
          <w:rFonts w:cs="Arial"/>
          <w:b/>
          <w:szCs w:val="20"/>
          <w:vertAlign w:val="superscript"/>
        </w:rPr>
        <w:t>(2)</w:t>
      </w:r>
      <w:r w:rsidRPr="00BF4927">
        <w:rPr>
          <w:rFonts w:cs="Arial"/>
          <w:b/>
          <w:szCs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9"/>
        <w:gridCol w:w="1599"/>
        <w:gridCol w:w="1790"/>
        <w:gridCol w:w="2322"/>
        <w:gridCol w:w="1772"/>
        <w:gridCol w:w="822"/>
      </w:tblGrid>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Mục</w:t>
            </w:r>
          </w:p>
        </w:tc>
        <w:tc>
          <w:tcPr>
            <w:tcW w:w="1880" w:type="pct"/>
            <w:gridSpan w:val="2"/>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288"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Yêu cầu</w:t>
            </w:r>
          </w:p>
        </w:tc>
        <w:tc>
          <w:tcPr>
            <w:tcW w:w="983"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6"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1.</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Đo được cường độ sáng tại tâm quang học của đèn và tại điểm sáng lớn nhất của chùm sáng đèn chiếu xa</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2.</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Đo được độ lệch chùm sáng của đèn chiếu xa</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3.</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Xác định được giao điểm của đường sáng tối, phần hình nêm nhô lên của chùm sáng (điểm gãy của đường cut-off) của đèn chiếu gần</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4.</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Đo được độ lệch chùm sáng của đèn chiếu gần</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5.</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Có khả năng di chuyển buồng đo lên, xuống và xoay một góc nhất định quanh trục đỡ buồng đo; di chuyển được sang hai bên</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6.</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Chiều cao tâm buồng đo</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Điều chỉnh được trong phạm vi tối thiểu từ 250 mm đến 1300 mm so với mặt sàn vị trí kiểm tra.</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7.</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Có chức năng hỗ trợ xác định và định vị vị trí đo</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8.</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Dải đo cường độ (cd)</w:t>
            </w:r>
            <w:r w:rsidRPr="00BF4927">
              <w:rPr>
                <w:rFonts w:cs="Arial"/>
                <w:szCs w:val="20"/>
                <w:vertAlign w:val="superscript"/>
              </w:rPr>
              <w:t>(1)</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0 - 125000</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887" w:type="pct"/>
            <w:vMerge w:val="restar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Độ lệch dải đo cm/10m (%)</w:t>
            </w:r>
            <w:r w:rsidRPr="00BF4927">
              <w:rPr>
                <w:rFonts w:cs="Arial"/>
                <w:szCs w:val="20"/>
                <w:vertAlign w:val="superscript"/>
              </w:rPr>
              <w:t>(1)</w:t>
            </w:r>
          </w:p>
        </w:tc>
        <w:tc>
          <w:tcPr>
            <w:tcW w:w="99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Trên</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0-60 (0-6)</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887" w:type="pct"/>
            <w:vMerge/>
            <w:vAlign w:val="center"/>
          </w:tcPr>
          <w:p w:rsidR="00482C72" w:rsidRPr="00BF4927" w:rsidRDefault="00482C72" w:rsidP="002D41CB">
            <w:pPr>
              <w:widowControl w:val="0"/>
              <w:autoSpaceDE w:val="0"/>
              <w:autoSpaceDN w:val="0"/>
              <w:adjustRightInd w:val="0"/>
              <w:rPr>
                <w:rFonts w:cs="Arial"/>
                <w:szCs w:val="20"/>
              </w:rPr>
            </w:pPr>
          </w:p>
        </w:tc>
        <w:tc>
          <w:tcPr>
            <w:tcW w:w="99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Dưới</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0-60 (0-6)</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887" w:type="pct"/>
            <w:vMerge/>
            <w:vAlign w:val="center"/>
          </w:tcPr>
          <w:p w:rsidR="00482C72" w:rsidRPr="00BF4927" w:rsidRDefault="00482C72" w:rsidP="002D41CB">
            <w:pPr>
              <w:widowControl w:val="0"/>
              <w:autoSpaceDE w:val="0"/>
              <w:autoSpaceDN w:val="0"/>
              <w:adjustRightInd w:val="0"/>
              <w:rPr>
                <w:rFonts w:cs="Arial"/>
                <w:szCs w:val="20"/>
              </w:rPr>
            </w:pPr>
          </w:p>
        </w:tc>
        <w:tc>
          <w:tcPr>
            <w:tcW w:w="99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Trái</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0-100 (0-10)</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887" w:type="pct"/>
            <w:vMerge/>
            <w:vAlign w:val="center"/>
          </w:tcPr>
          <w:p w:rsidR="00482C72" w:rsidRPr="00BF4927" w:rsidRDefault="00482C72" w:rsidP="002D41CB">
            <w:pPr>
              <w:widowControl w:val="0"/>
              <w:autoSpaceDE w:val="0"/>
              <w:autoSpaceDN w:val="0"/>
              <w:adjustRightInd w:val="0"/>
              <w:rPr>
                <w:rFonts w:cs="Arial"/>
                <w:szCs w:val="20"/>
              </w:rPr>
            </w:pPr>
          </w:p>
        </w:tc>
        <w:tc>
          <w:tcPr>
            <w:tcW w:w="99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Phải</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0-100 (0-10)</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9.</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 xml:space="preserve">Độ chính xác của dải đo cường độ (cd) </w:t>
            </w:r>
            <w:r w:rsidRPr="00BF4927">
              <w:rPr>
                <w:rFonts w:cs="Arial"/>
                <w:szCs w:val="20"/>
                <w:vertAlign w:val="superscript"/>
              </w:rPr>
              <w:t>(1)</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 10 (%)</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Độ chính xác của dải đo độ lệch cm/10m (%)</w:t>
            </w:r>
            <w:r w:rsidRPr="00BF4927">
              <w:rPr>
                <w:rFonts w:cs="Arial"/>
                <w:szCs w:val="20"/>
                <w:vertAlign w:val="superscript"/>
              </w:rPr>
              <w:t>(1)</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 2 (± 0,2)</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9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10.</w:t>
            </w:r>
          </w:p>
        </w:tc>
        <w:tc>
          <w:tcPr>
            <w:tcW w:w="1880"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Hiển thị cường độ, độ lệch chùm sáng của đèn chiếu xa; độ lệch chùm sáng của đèn chiếu gần</w:t>
            </w:r>
          </w:p>
        </w:tc>
        <w:tc>
          <w:tcPr>
            <w:tcW w:w="128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983" w:type="pct"/>
            <w:vAlign w:val="center"/>
          </w:tcPr>
          <w:p w:rsidR="00482C72" w:rsidRPr="00BF4927" w:rsidRDefault="00482C72" w:rsidP="002D41CB">
            <w:pPr>
              <w:widowControl w:val="0"/>
              <w:autoSpaceDE w:val="0"/>
              <w:autoSpaceDN w:val="0"/>
              <w:adjustRightInd w:val="0"/>
              <w:jc w:val="center"/>
              <w:rPr>
                <w:rFonts w:cs="Arial"/>
                <w:szCs w:val="20"/>
              </w:rPr>
            </w:pPr>
          </w:p>
        </w:tc>
        <w:tc>
          <w:tcPr>
            <w:tcW w:w="456" w:type="pct"/>
            <w:vAlign w:val="center"/>
          </w:tcPr>
          <w:p w:rsidR="00482C72" w:rsidRPr="00BF4927" w:rsidRDefault="00482C72" w:rsidP="002D41CB">
            <w:pPr>
              <w:widowControl w:val="0"/>
              <w:autoSpaceDE w:val="0"/>
              <w:autoSpaceDN w:val="0"/>
              <w:adjustRightInd w:val="0"/>
              <w:jc w:val="center"/>
              <w:rPr>
                <w:rFonts w:cs="Arial"/>
                <w:szCs w:val="20"/>
              </w:rPr>
            </w:pPr>
          </w:p>
        </w:tc>
      </w:tr>
    </w:tbl>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C.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27"/>
        <w:gridCol w:w="2130"/>
        <w:gridCol w:w="3214"/>
        <w:gridCol w:w="2244"/>
        <w:gridCol w:w="799"/>
      </w:tblGrid>
      <w:tr w:rsidR="00482C72" w:rsidRPr="00BF4927" w:rsidTr="002D41CB">
        <w:tc>
          <w:tcPr>
            <w:tcW w:w="347"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Mục</w:t>
            </w:r>
          </w:p>
        </w:tc>
        <w:tc>
          <w:tcPr>
            <w:tcW w:w="1181"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783"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Yêu cầu</w:t>
            </w:r>
          </w:p>
        </w:tc>
        <w:tc>
          <w:tcPr>
            <w:tcW w:w="1245"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43"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482C72" w:rsidRPr="00BF4927" w:rsidTr="002D41CB">
        <w:tc>
          <w:tcPr>
            <w:tcW w:w="34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1.</w:t>
            </w:r>
          </w:p>
        </w:tc>
        <w:tc>
          <w:tcPr>
            <w:tcW w:w="1181"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Trụ đỡ buồng đo</w:t>
            </w: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Theo phương thẳng đứng</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47"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2.</w:t>
            </w:r>
          </w:p>
        </w:tc>
        <w:tc>
          <w:tcPr>
            <w:tcW w:w="1181" w:type="pct"/>
            <w:vMerge w:val="restar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Buồng đo</w:t>
            </w: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Được lắp đặt chắc với trụ đỡ buồng đo và đảm bảo cân bằng ở vị trí kiểm tra theo cả phương dọc và phương ngang</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4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1181" w:type="pct"/>
            <w:vMerge/>
            <w:vAlign w:val="center"/>
          </w:tcPr>
          <w:p w:rsidR="00482C72" w:rsidRPr="00BF4927" w:rsidRDefault="00482C72" w:rsidP="002D41CB">
            <w:pPr>
              <w:widowControl w:val="0"/>
              <w:autoSpaceDE w:val="0"/>
              <w:autoSpaceDN w:val="0"/>
              <w:adjustRightInd w:val="0"/>
              <w:rPr>
                <w:rFonts w:cs="Arial"/>
                <w:szCs w:val="20"/>
              </w:rPr>
            </w:pP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Có khả năng di chuyển lên, xuống và xoay một góc nhất định quanh trục đỡ buồng đo</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4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1181" w:type="pct"/>
            <w:vMerge/>
            <w:vAlign w:val="center"/>
          </w:tcPr>
          <w:p w:rsidR="00482C72" w:rsidRPr="00BF4927" w:rsidRDefault="00482C72" w:rsidP="002D41CB">
            <w:pPr>
              <w:widowControl w:val="0"/>
              <w:autoSpaceDE w:val="0"/>
              <w:autoSpaceDN w:val="0"/>
              <w:adjustRightInd w:val="0"/>
              <w:rPr>
                <w:rFonts w:cs="Arial"/>
                <w:szCs w:val="20"/>
              </w:rPr>
            </w:pP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Di chuyển được sang hai bên</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4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3.</w:t>
            </w:r>
          </w:p>
        </w:tc>
        <w:tc>
          <w:tcPr>
            <w:tcW w:w="1181"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Sự di chuyển của bánh xe</w:t>
            </w: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Bánh xe di chuyển dễ dàng, không rơ rão</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4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4.</w:t>
            </w:r>
          </w:p>
        </w:tc>
        <w:tc>
          <w:tcPr>
            <w:tcW w:w="1181"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Màn hình</w:t>
            </w: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Hiển thị đầy đủ, rõ ràng các thông tin</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4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5.</w:t>
            </w:r>
          </w:p>
        </w:tc>
        <w:tc>
          <w:tcPr>
            <w:tcW w:w="1181"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Phím điều khiển</w:t>
            </w: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Hoạt động đúng chức năng</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4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6.</w:t>
            </w:r>
          </w:p>
        </w:tc>
        <w:tc>
          <w:tcPr>
            <w:tcW w:w="1181"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Thời gian làm việc tối thiểu khi ngắt nguồn điện đầu vào</w:t>
            </w: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Tối thiểu 3 phút</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4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7.</w:t>
            </w:r>
          </w:p>
        </w:tc>
        <w:tc>
          <w:tcPr>
            <w:tcW w:w="1181"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Kết nối và truyền được dữ liệu</w:t>
            </w:r>
          </w:p>
        </w:tc>
        <w:tc>
          <w:tcPr>
            <w:tcW w:w="1783"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Thực hiện được</w:t>
            </w:r>
          </w:p>
        </w:tc>
        <w:tc>
          <w:tcPr>
            <w:tcW w:w="1245" w:type="pct"/>
            <w:vAlign w:val="center"/>
          </w:tcPr>
          <w:p w:rsidR="00482C72" w:rsidRPr="00BF4927" w:rsidRDefault="00482C72" w:rsidP="002D41CB">
            <w:pPr>
              <w:widowControl w:val="0"/>
              <w:autoSpaceDE w:val="0"/>
              <w:autoSpaceDN w:val="0"/>
              <w:adjustRightInd w:val="0"/>
              <w:jc w:val="center"/>
              <w:rPr>
                <w:rFonts w:cs="Arial"/>
                <w:szCs w:val="20"/>
              </w:rPr>
            </w:pPr>
          </w:p>
        </w:tc>
        <w:tc>
          <w:tcPr>
            <w:tcW w:w="443" w:type="pct"/>
            <w:vAlign w:val="center"/>
          </w:tcPr>
          <w:p w:rsidR="00482C72" w:rsidRPr="00BF4927" w:rsidRDefault="00482C72" w:rsidP="002D41CB">
            <w:pPr>
              <w:widowControl w:val="0"/>
              <w:autoSpaceDE w:val="0"/>
              <w:autoSpaceDN w:val="0"/>
              <w:adjustRightInd w:val="0"/>
              <w:jc w:val="center"/>
              <w:rPr>
                <w:rFonts w:cs="Arial"/>
                <w:szCs w:val="20"/>
              </w:rPr>
            </w:pPr>
          </w:p>
        </w:tc>
      </w:tr>
    </w:tbl>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D. Kiểm tra độ chính xác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4"/>
        <w:gridCol w:w="1222"/>
        <w:gridCol w:w="1392"/>
        <w:gridCol w:w="611"/>
        <w:gridCol w:w="557"/>
        <w:gridCol w:w="570"/>
        <w:gridCol w:w="600"/>
        <w:gridCol w:w="602"/>
        <w:gridCol w:w="588"/>
        <w:gridCol w:w="83"/>
        <w:gridCol w:w="597"/>
        <w:gridCol w:w="687"/>
        <w:gridCol w:w="681"/>
      </w:tblGrid>
      <w:tr w:rsidR="00482C72" w:rsidRPr="00BF4927" w:rsidTr="002D41CB">
        <w:tc>
          <w:tcPr>
            <w:tcW w:w="457"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Hạng mục</w:t>
            </w:r>
          </w:p>
        </w:tc>
        <w:tc>
          <w:tcPr>
            <w:tcW w:w="1450" w:type="pct"/>
            <w:gridSpan w:val="2"/>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Yêu cầu</w:t>
            </w:r>
          </w:p>
        </w:tc>
        <w:tc>
          <w:tcPr>
            <w:tcW w:w="2714" w:type="pct"/>
            <w:gridSpan w:val="9"/>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380"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482C72" w:rsidRPr="00BF4927" w:rsidTr="002D41CB">
        <w:tc>
          <w:tcPr>
            <w:tcW w:w="5000" w:type="pct"/>
            <w:gridSpan w:val="13"/>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1. Kiểm tra độ lệch: (đơn vị: □ cm/10 m; □ %)</w:t>
            </w:r>
          </w:p>
        </w:tc>
      </w:tr>
      <w:tr w:rsidR="00482C72" w:rsidRPr="00BF4927" w:rsidTr="002D41CB">
        <w:tc>
          <w:tcPr>
            <w:tcW w:w="457"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Độ chính xác</w:t>
            </w:r>
          </w:p>
        </w:tc>
        <w:tc>
          <w:tcPr>
            <w:tcW w:w="678"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Thông số chuẩn</w:t>
            </w:r>
          </w:p>
        </w:tc>
        <w:tc>
          <w:tcPr>
            <w:tcW w:w="772"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Sai số cho phép theo công bố của nhà sản xuất và không được vượt quá ± 2 cm/10m (± 0,2 %)</w:t>
            </w:r>
          </w:p>
        </w:tc>
        <w:tc>
          <w:tcPr>
            <w:tcW w:w="648" w:type="pct"/>
            <w:gridSpan w:val="2"/>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Trên</w:t>
            </w:r>
          </w:p>
        </w:tc>
        <w:tc>
          <w:tcPr>
            <w:tcW w:w="649" w:type="pct"/>
            <w:gridSpan w:val="2"/>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Dưới</w:t>
            </w:r>
          </w:p>
        </w:tc>
        <w:tc>
          <w:tcPr>
            <w:tcW w:w="705" w:type="pct"/>
            <w:gridSpan w:val="3"/>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Trái</w:t>
            </w:r>
          </w:p>
        </w:tc>
        <w:tc>
          <w:tcPr>
            <w:tcW w:w="712" w:type="pct"/>
            <w:gridSpan w:val="2"/>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Phải</w:t>
            </w: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772"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339"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Giá trị</w:t>
            </w:r>
          </w:p>
        </w:tc>
        <w:tc>
          <w:tcPr>
            <w:tcW w:w="30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Sai lệch</w:t>
            </w:r>
          </w:p>
        </w:tc>
        <w:tc>
          <w:tcPr>
            <w:tcW w:w="31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Giá trị</w:t>
            </w:r>
          </w:p>
        </w:tc>
        <w:tc>
          <w:tcPr>
            <w:tcW w:w="33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Sai lệch</w:t>
            </w:r>
          </w:p>
        </w:tc>
        <w:tc>
          <w:tcPr>
            <w:tcW w:w="334"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Giá trị</w:t>
            </w:r>
          </w:p>
        </w:tc>
        <w:tc>
          <w:tcPr>
            <w:tcW w:w="372" w:type="pct"/>
            <w:gridSpan w:val="2"/>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Sai lệch</w:t>
            </w:r>
          </w:p>
        </w:tc>
        <w:tc>
          <w:tcPr>
            <w:tcW w:w="331"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Giá trị</w:t>
            </w:r>
          </w:p>
        </w:tc>
        <w:tc>
          <w:tcPr>
            <w:tcW w:w="381"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Sai lệch</w:t>
            </w: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p>
        </w:tc>
        <w:tc>
          <w:tcPr>
            <w:tcW w:w="772" w:type="pct"/>
            <w:vAlign w:val="center"/>
          </w:tcPr>
          <w:p w:rsidR="00482C72" w:rsidRPr="00BF4927" w:rsidRDefault="00482C72" w:rsidP="002D41CB">
            <w:pPr>
              <w:widowControl w:val="0"/>
              <w:autoSpaceDE w:val="0"/>
              <w:autoSpaceDN w:val="0"/>
              <w:adjustRightInd w:val="0"/>
              <w:jc w:val="center"/>
              <w:rPr>
                <w:rFonts w:cs="Arial"/>
                <w:szCs w:val="20"/>
              </w:rPr>
            </w:pPr>
          </w:p>
        </w:tc>
        <w:tc>
          <w:tcPr>
            <w:tcW w:w="339" w:type="pct"/>
            <w:vAlign w:val="center"/>
          </w:tcPr>
          <w:p w:rsidR="00482C72" w:rsidRPr="00BF4927" w:rsidRDefault="00482C72" w:rsidP="002D41CB">
            <w:pPr>
              <w:widowControl w:val="0"/>
              <w:autoSpaceDE w:val="0"/>
              <w:autoSpaceDN w:val="0"/>
              <w:adjustRightInd w:val="0"/>
              <w:jc w:val="center"/>
              <w:rPr>
                <w:rFonts w:cs="Arial"/>
                <w:szCs w:val="20"/>
              </w:rPr>
            </w:pPr>
          </w:p>
        </w:tc>
        <w:tc>
          <w:tcPr>
            <w:tcW w:w="308" w:type="pct"/>
            <w:vAlign w:val="center"/>
          </w:tcPr>
          <w:p w:rsidR="00482C72" w:rsidRPr="00BF4927" w:rsidRDefault="00482C72" w:rsidP="002D41CB">
            <w:pPr>
              <w:widowControl w:val="0"/>
              <w:autoSpaceDE w:val="0"/>
              <w:autoSpaceDN w:val="0"/>
              <w:adjustRightInd w:val="0"/>
              <w:jc w:val="center"/>
              <w:rPr>
                <w:rFonts w:cs="Arial"/>
                <w:szCs w:val="20"/>
              </w:rPr>
            </w:pPr>
          </w:p>
        </w:tc>
        <w:tc>
          <w:tcPr>
            <w:tcW w:w="316" w:type="pct"/>
            <w:vAlign w:val="center"/>
          </w:tcPr>
          <w:p w:rsidR="00482C72" w:rsidRPr="00BF4927" w:rsidRDefault="00482C72" w:rsidP="002D41CB">
            <w:pPr>
              <w:widowControl w:val="0"/>
              <w:autoSpaceDE w:val="0"/>
              <w:autoSpaceDN w:val="0"/>
              <w:adjustRightInd w:val="0"/>
              <w:jc w:val="center"/>
              <w:rPr>
                <w:rFonts w:cs="Arial"/>
                <w:szCs w:val="20"/>
              </w:rPr>
            </w:pPr>
          </w:p>
        </w:tc>
        <w:tc>
          <w:tcPr>
            <w:tcW w:w="333" w:type="pct"/>
            <w:vAlign w:val="center"/>
          </w:tcPr>
          <w:p w:rsidR="00482C72" w:rsidRPr="00BF4927" w:rsidRDefault="00482C72" w:rsidP="002D41CB">
            <w:pPr>
              <w:widowControl w:val="0"/>
              <w:autoSpaceDE w:val="0"/>
              <w:autoSpaceDN w:val="0"/>
              <w:adjustRightInd w:val="0"/>
              <w:jc w:val="center"/>
              <w:rPr>
                <w:rFonts w:cs="Arial"/>
                <w:szCs w:val="20"/>
              </w:rPr>
            </w:pPr>
          </w:p>
        </w:tc>
        <w:tc>
          <w:tcPr>
            <w:tcW w:w="334" w:type="pct"/>
            <w:vAlign w:val="center"/>
          </w:tcPr>
          <w:p w:rsidR="00482C72" w:rsidRPr="00BF4927" w:rsidRDefault="00482C72" w:rsidP="002D41CB">
            <w:pPr>
              <w:widowControl w:val="0"/>
              <w:autoSpaceDE w:val="0"/>
              <w:autoSpaceDN w:val="0"/>
              <w:adjustRightInd w:val="0"/>
              <w:jc w:val="center"/>
              <w:rPr>
                <w:rFonts w:cs="Arial"/>
                <w:szCs w:val="20"/>
              </w:rPr>
            </w:pPr>
          </w:p>
        </w:tc>
        <w:tc>
          <w:tcPr>
            <w:tcW w:w="372" w:type="pct"/>
            <w:gridSpan w:val="2"/>
            <w:vAlign w:val="center"/>
          </w:tcPr>
          <w:p w:rsidR="00482C72" w:rsidRPr="00BF4927" w:rsidRDefault="00482C72" w:rsidP="002D41CB">
            <w:pPr>
              <w:widowControl w:val="0"/>
              <w:autoSpaceDE w:val="0"/>
              <w:autoSpaceDN w:val="0"/>
              <w:adjustRightInd w:val="0"/>
              <w:jc w:val="center"/>
              <w:rPr>
                <w:rFonts w:cs="Arial"/>
                <w:szCs w:val="20"/>
              </w:rPr>
            </w:pPr>
          </w:p>
        </w:tc>
        <w:tc>
          <w:tcPr>
            <w:tcW w:w="331" w:type="pct"/>
            <w:vAlign w:val="center"/>
          </w:tcPr>
          <w:p w:rsidR="00482C72" w:rsidRPr="00BF4927" w:rsidRDefault="00482C72" w:rsidP="002D41CB">
            <w:pPr>
              <w:widowControl w:val="0"/>
              <w:autoSpaceDE w:val="0"/>
              <w:autoSpaceDN w:val="0"/>
              <w:adjustRightInd w:val="0"/>
              <w:jc w:val="center"/>
              <w:rPr>
                <w:rFonts w:cs="Arial"/>
                <w:szCs w:val="20"/>
              </w:rPr>
            </w:pPr>
          </w:p>
        </w:tc>
        <w:tc>
          <w:tcPr>
            <w:tcW w:w="381" w:type="pct"/>
            <w:vAlign w:val="center"/>
          </w:tcPr>
          <w:p w:rsidR="00482C72" w:rsidRPr="00BF4927" w:rsidRDefault="00482C72" w:rsidP="002D41CB">
            <w:pPr>
              <w:widowControl w:val="0"/>
              <w:autoSpaceDE w:val="0"/>
              <w:autoSpaceDN w:val="0"/>
              <w:adjustRightInd w:val="0"/>
              <w:jc w:val="center"/>
              <w:rPr>
                <w:rFonts w:cs="Arial"/>
                <w:szCs w:val="20"/>
              </w:rPr>
            </w:pP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p>
        </w:tc>
        <w:tc>
          <w:tcPr>
            <w:tcW w:w="772" w:type="pct"/>
            <w:vAlign w:val="center"/>
          </w:tcPr>
          <w:p w:rsidR="00482C72" w:rsidRPr="00BF4927" w:rsidRDefault="00482C72" w:rsidP="002D41CB">
            <w:pPr>
              <w:widowControl w:val="0"/>
              <w:autoSpaceDE w:val="0"/>
              <w:autoSpaceDN w:val="0"/>
              <w:adjustRightInd w:val="0"/>
              <w:jc w:val="center"/>
              <w:rPr>
                <w:rFonts w:cs="Arial"/>
                <w:szCs w:val="20"/>
              </w:rPr>
            </w:pPr>
          </w:p>
        </w:tc>
        <w:tc>
          <w:tcPr>
            <w:tcW w:w="339" w:type="pct"/>
            <w:vAlign w:val="center"/>
          </w:tcPr>
          <w:p w:rsidR="00482C72" w:rsidRPr="00BF4927" w:rsidRDefault="00482C72" w:rsidP="002D41CB">
            <w:pPr>
              <w:widowControl w:val="0"/>
              <w:autoSpaceDE w:val="0"/>
              <w:autoSpaceDN w:val="0"/>
              <w:adjustRightInd w:val="0"/>
              <w:jc w:val="center"/>
              <w:rPr>
                <w:rFonts w:cs="Arial"/>
                <w:szCs w:val="20"/>
              </w:rPr>
            </w:pPr>
          </w:p>
        </w:tc>
        <w:tc>
          <w:tcPr>
            <w:tcW w:w="308" w:type="pct"/>
            <w:vAlign w:val="center"/>
          </w:tcPr>
          <w:p w:rsidR="00482C72" w:rsidRPr="00BF4927" w:rsidRDefault="00482C72" w:rsidP="002D41CB">
            <w:pPr>
              <w:widowControl w:val="0"/>
              <w:autoSpaceDE w:val="0"/>
              <w:autoSpaceDN w:val="0"/>
              <w:adjustRightInd w:val="0"/>
              <w:jc w:val="center"/>
              <w:rPr>
                <w:rFonts w:cs="Arial"/>
                <w:szCs w:val="20"/>
              </w:rPr>
            </w:pPr>
          </w:p>
        </w:tc>
        <w:tc>
          <w:tcPr>
            <w:tcW w:w="316" w:type="pct"/>
            <w:vAlign w:val="center"/>
          </w:tcPr>
          <w:p w:rsidR="00482C72" w:rsidRPr="00BF4927" w:rsidRDefault="00482C72" w:rsidP="002D41CB">
            <w:pPr>
              <w:widowControl w:val="0"/>
              <w:autoSpaceDE w:val="0"/>
              <w:autoSpaceDN w:val="0"/>
              <w:adjustRightInd w:val="0"/>
              <w:jc w:val="center"/>
              <w:rPr>
                <w:rFonts w:cs="Arial"/>
                <w:szCs w:val="20"/>
              </w:rPr>
            </w:pPr>
          </w:p>
        </w:tc>
        <w:tc>
          <w:tcPr>
            <w:tcW w:w="333" w:type="pct"/>
            <w:vAlign w:val="center"/>
          </w:tcPr>
          <w:p w:rsidR="00482C72" w:rsidRPr="00BF4927" w:rsidRDefault="00482C72" w:rsidP="002D41CB">
            <w:pPr>
              <w:widowControl w:val="0"/>
              <w:autoSpaceDE w:val="0"/>
              <w:autoSpaceDN w:val="0"/>
              <w:adjustRightInd w:val="0"/>
              <w:jc w:val="center"/>
              <w:rPr>
                <w:rFonts w:cs="Arial"/>
                <w:szCs w:val="20"/>
              </w:rPr>
            </w:pPr>
          </w:p>
        </w:tc>
        <w:tc>
          <w:tcPr>
            <w:tcW w:w="334" w:type="pct"/>
            <w:vAlign w:val="center"/>
          </w:tcPr>
          <w:p w:rsidR="00482C72" w:rsidRPr="00BF4927" w:rsidRDefault="00482C72" w:rsidP="002D41CB">
            <w:pPr>
              <w:widowControl w:val="0"/>
              <w:autoSpaceDE w:val="0"/>
              <w:autoSpaceDN w:val="0"/>
              <w:adjustRightInd w:val="0"/>
              <w:jc w:val="center"/>
              <w:rPr>
                <w:rFonts w:cs="Arial"/>
                <w:szCs w:val="20"/>
              </w:rPr>
            </w:pPr>
          </w:p>
        </w:tc>
        <w:tc>
          <w:tcPr>
            <w:tcW w:w="372" w:type="pct"/>
            <w:gridSpan w:val="2"/>
            <w:vAlign w:val="center"/>
          </w:tcPr>
          <w:p w:rsidR="00482C72" w:rsidRPr="00BF4927" w:rsidRDefault="00482C72" w:rsidP="002D41CB">
            <w:pPr>
              <w:widowControl w:val="0"/>
              <w:autoSpaceDE w:val="0"/>
              <w:autoSpaceDN w:val="0"/>
              <w:adjustRightInd w:val="0"/>
              <w:jc w:val="center"/>
              <w:rPr>
                <w:rFonts w:cs="Arial"/>
                <w:szCs w:val="20"/>
              </w:rPr>
            </w:pPr>
          </w:p>
        </w:tc>
        <w:tc>
          <w:tcPr>
            <w:tcW w:w="331" w:type="pct"/>
            <w:vAlign w:val="center"/>
          </w:tcPr>
          <w:p w:rsidR="00482C72" w:rsidRPr="00BF4927" w:rsidRDefault="00482C72" w:rsidP="002D41CB">
            <w:pPr>
              <w:widowControl w:val="0"/>
              <w:autoSpaceDE w:val="0"/>
              <w:autoSpaceDN w:val="0"/>
              <w:adjustRightInd w:val="0"/>
              <w:jc w:val="center"/>
              <w:rPr>
                <w:rFonts w:cs="Arial"/>
                <w:szCs w:val="20"/>
              </w:rPr>
            </w:pPr>
          </w:p>
        </w:tc>
        <w:tc>
          <w:tcPr>
            <w:tcW w:w="381" w:type="pct"/>
            <w:vAlign w:val="center"/>
          </w:tcPr>
          <w:p w:rsidR="00482C72" w:rsidRPr="00BF4927" w:rsidRDefault="00482C72" w:rsidP="002D41CB">
            <w:pPr>
              <w:widowControl w:val="0"/>
              <w:autoSpaceDE w:val="0"/>
              <w:autoSpaceDN w:val="0"/>
              <w:adjustRightInd w:val="0"/>
              <w:jc w:val="center"/>
              <w:rPr>
                <w:rFonts w:cs="Arial"/>
                <w:szCs w:val="20"/>
              </w:rPr>
            </w:pP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p>
        </w:tc>
        <w:tc>
          <w:tcPr>
            <w:tcW w:w="772" w:type="pct"/>
            <w:vAlign w:val="center"/>
          </w:tcPr>
          <w:p w:rsidR="00482C72" w:rsidRPr="00BF4927" w:rsidRDefault="00482C72" w:rsidP="002D41CB">
            <w:pPr>
              <w:widowControl w:val="0"/>
              <w:autoSpaceDE w:val="0"/>
              <w:autoSpaceDN w:val="0"/>
              <w:adjustRightInd w:val="0"/>
              <w:jc w:val="center"/>
              <w:rPr>
                <w:rFonts w:cs="Arial"/>
                <w:szCs w:val="20"/>
              </w:rPr>
            </w:pPr>
          </w:p>
        </w:tc>
        <w:tc>
          <w:tcPr>
            <w:tcW w:w="339" w:type="pct"/>
            <w:vAlign w:val="center"/>
          </w:tcPr>
          <w:p w:rsidR="00482C72" w:rsidRPr="00BF4927" w:rsidRDefault="00482C72" w:rsidP="002D41CB">
            <w:pPr>
              <w:widowControl w:val="0"/>
              <w:autoSpaceDE w:val="0"/>
              <w:autoSpaceDN w:val="0"/>
              <w:adjustRightInd w:val="0"/>
              <w:jc w:val="center"/>
              <w:rPr>
                <w:rFonts w:cs="Arial"/>
                <w:szCs w:val="20"/>
              </w:rPr>
            </w:pPr>
          </w:p>
        </w:tc>
        <w:tc>
          <w:tcPr>
            <w:tcW w:w="308" w:type="pct"/>
            <w:vAlign w:val="center"/>
          </w:tcPr>
          <w:p w:rsidR="00482C72" w:rsidRPr="00BF4927" w:rsidRDefault="00482C72" w:rsidP="002D41CB">
            <w:pPr>
              <w:widowControl w:val="0"/>
              <w:autoSpaceDE w:val="0"/>
              <w:autoSpaceDN w:val="0"/>
              <w:adjustRightInd w:val="0"/>
              <w:jc w:val="center"/>
              <w:rPr>
                <w:rFonts w:cs="Arial"/>
                <w:szCs w:val="20"/>
              </w:rPr>
            </w:pPr>
          </w:p>
        </w:tc>
        <w:tc>
          <w:tcPr>
            <w:tcW w:w="316" w:type="pct"/>
            <w:vAlign w:val="center"/>
          </w:tcPr>
          <w:p w:rsidR="00482C72" w:rsidRPr="00BF4927" w:rsidRDefault="00482C72" w:rsidP="002D41CB">
            <w:pPr>
              <w:widowControl w:val="0"/>
              <w:autoSpaceDE w:val="0"/>
              <w:autoSpaceDN w:val="0"/>
              <w:adjustRightInd w:val="0"/>
              <w:jc w:val="center"/>
              <w:rPr>
                <w:rFonts w:cs="Arial"/>
                <w:szCs w:val="20"/>
              </w:rPr>
            </w:pPr>
          </w:p>
        </w:tc>
        <w:tc>
          <w:tcPr>
            <w:tcW w:w="333" w:type="pct"/>
            <w:vAlign w:val="center"/>
          </w:tcPr>
          <w:p w:rsidR="00482C72" w:rsidRPr="00BF4927" w:rsidRDefault="00482C72" w:rsidP="002D41CB">
            <w:pPr>
              <w:widowControl w:val="0"/>
              <w:autoSpaceDE w:val="0"/>
              <w:autoSpaceDN w:val="0"/>
              <w:adjustRightInd w:val="0"/>
              <w:jc w:val="center"/>
              <w:rPr>
                <w:rFonts w:cs="Arial"/>
                <w:szCs w:val="20"/>
              </w:rPr>
            </w:pPr>
          </w:p>
        </w:tc>
        <w:tc>
          <w:tcPr>
            <w:tcW w:w="334" w:type="pct"/>
            <w:vAlign w:val="center"/>
          </w:tcPr>
          <w:p w:rsidR="00482C72" w:rsidRPr="00BF4927" w:rsidRDefault="00482C72" w:rsidP="002D41CB">
            <w:pPr>
              <w:widowControl w:val="0"/>
              <w:autoSpaceDE w:val="0"/>
              <w:autoSpaceDN w:val="0"/>
              <w:adjustRightInd w:val="0"/>
              <w:jc w:val="center"/>
              <w:rPr>
                <w:rFonts w:cs="Arial"/>
                <w:szCs w:val="20"/>
              </w:rPr>
            </w:pPr>
          </w:p>
        </w:tc>
        <w:tc>
          <w:tcPr>
            <w:tcW w:w="372" w:type="pct"/>
            <w:gridSpan w:val="2"/>
            <w:vAlign w:val="center"/>
          </w:tcPr>
          <w:p w:rsidR="00482C72" w:rsidRPr="00BF4927" w:rsidRDefault="00482C72" w:rsidP="002D41CB">
            <w:pPr>
              <w:widowControl w:val="0"/>
              <w:autoSpaceDE w:val="0"/>
              <w:autoSpaceDN w:val="0"/>
              <w:adjustRightInd w:val="0"/>
              <w:jc w:val="center"/>
              <w:rPr>
                <w:rFonts w:cs="Arial"/>
                <w:szCs w:val="20"/>
              </w:rPr>
            </w:pPr>
          </w:p>
        </w:tc>
        <w:tc>
          <w:tcPr>
            <w:tcW w:w="331" w:type="pct"/>
            <w:vAlign w:val="center"/>
          </w:tcPr>
          <w:p w:rsidR="00482C72" w:rsidRPr="00BF4927" w:rsidRDefault="00482C72" w:rsidP="002D41CB">
            <w:pPr>
              <w:widowControl w:val="0"/>
              <w:autoSpaceDE w:val="0"/>
              <w:autoSpaceDN w:val="0"/>
              <w:adjustRightInd w:val="0"/>
              <w:jc w:val="center"/>
              <w:rPr>
                <w:rFonts w:cs="Arial"/>
                <w:szCs w:val="20"/>
              </w:rPr>
            </w:pPr>
          </w:p>
        </w:tc>
        <w:tc>
          <w:tcPr>
            <w:tcW w:w="381" w:type="pct"/>
            <w:vAlign w:val="center"/>
          </w:tcPr>
          <w:p w:rsidR="00482C72" w:rsidRPr="00BF4927" w:rsidRDefault="00482C72" w:rsidP="002D41CB">
            <w:pPr>
              <w:widowControl w:val="0"/>
              <w:autoSpaceDE w:val="0"/>
              <w:autoSpaceDN w:val="0"/>
              <w:adjustRightInd w:val="0"/>
              <w:jc w:val="center"/>
              <w:rPr>
                <w:rFonts w:cs="Arial"/>
                <w:szCs w:val="20"/>
              </w:rPr>
            </w:pP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5000" w:type="pct"/>
            <w:gridSpan w:val="13"/>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2. Kiểm tra cường độ sáng:</w:t>
            </w:r>
          </w:p>
        </w:tc>
      </w:tr>
      <w:tr w:rsidR="00482C72" w:rsidRPr="00BF4927" w:rsidTr="002D41CB">
        <w:tc>
          <w:tcPr>
            <w:tcW w:w="457"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Độ chính xác</w:t>
            </w: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Thông số chuẩn (cd)</w:t>
            </w:r>
          </w:p>
        </w:tc>
        <w:tc>
          <w:tcPr>
            <w:tcW w:w="1735" w:type="pct"/>
            <w:gridSpan w:val="4"/>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Sai số cho phép theo công bố của nhà sản xuất và không được vượt quá ± 10%</w:t>
            </w:r>
          </w:p>
        </w:tc>
        <w:tc>
          <w:tcPr>
            <w:tcW w:w="993" w:type="pct"/>
            <w:gridSpan w:val="3"/>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Giá trị (cd)</w:t>
            </w:r>
          </w:p>
        </w:tc>
        <w:tc>
          <w:tcPr>
            <w:tcW w:w="757" w:type="pct"/>
            <w:gridSpan w:val="3"/>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Sai lệch (%)</w:t>
            </w: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8000</w:t>
            </w:r>
          </w:p>
        </w:tc>
        <w:tc>
          <w:tcPr>
            <w:tcW w:w="1735" w:type="pct"/>
            <w:gridSpan w:val="4"/>
            <w:vAlign w:val="center"/>
          </w:tcPr>
          <w:p w:rsidR="00482C72" w:rsidRPr="00BF4927" w:rsidRDefault="00482C72" w:rsidP="002D41CB">
            <w:pPr>
              <w:widowControl w:val="0"/>
              <w:autoSpaceDE w:val="0"/>
              <w:autoSpaceDN w:val="0"/>
              <w:adjustRightInd w:val="0"/>
              <w:jc w:val="center"/>
              <w:rPr>
                <w:rFonts w:cs="Arial"/>
                <w:szCs w:val="20"/>
              </w:rPr>
            </w:pPr>
          </w:p>
        </w:tc>
        <w:tc>
          <w:tcPr>
            <w:tcW w:w="993"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757"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10000</w:t>
            </w:r>
          </w:p>
        </w:tc>
        <w:tc>
          <w:tcPr>
            <w:tcW w:w="1735" w:type="pct"/>
            <w:gridSpan w:val="4"/>
            <w:vAlign w:val="center"/>
          </w:tcPr>
          <w:p w:rsidR="00482C72" w:rsidRPr="00BF4927" w:rsidRDefault="00482C72" w:rsidP="002D41CB">
            <w:pPr>
              <w:widowControl w:val="0"/>
              <w:autoSpaceDE w:val="0"/>
              <w:autoSpaceDN w:val="0"/>
              <w:adjustRightInd w:val="0"/>
              <w:jc w:val="center"/>
              <w:rPr>
                <w:rFonts w:cs="Arial"/>
                <w:szCs w:val="20"/>
              </w:rPr>
            </w:pPr>
          </w:p>
        </w:tc>
        <w:tc>
          <w:tcPr>
            <w:tcW w:w="993"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757"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20000</w:t>
            </w:r>
          </w:p>
        </w:tc>
        <w:tc>
          <w:tcPr>
            <w:tcW w:w="1735" w:type="pct"/>
            <w:gridSpan w:val="4"/>
            <w:vAlign w:val="center"/>
          </w:tcPr>
          <w:p w:rsidR="00482C72" w:rsidRPr="00BF4927" w:rsidRDefault="00482C72" w:rsidP="002D41CB">
            <w:pPr>
              <w:widowControl w:val="0"/>
              <w:autoSpaceDE w:val="0"/>
              <w:autoSpaceDN w:val="0"/>
              <w:adjustRightInd w:val="0"/>
              <w:jc w:val="center"/>
              <w:rPr>
                <w:rFonts w:cs="Arial"/>
                <w:szCs w:val="20"/>
              </w:rPr>
            </w:pPr>
          </w:p>
        </w:tc>
        <w:tc>
          <w:tcPr>
            <w:tcW w:w="993"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757"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30000</w:t>
            </w:r>
          </w:p>
        </w:tc>
        <w:tc>
          <w:tcPr>
            <w:tcW w:w="1735" w:type="pct"/>
            <w:gridSpan w:val="4"/>
            <w:vAlign w:val="center"/>
          </w:tcPr>
          <w:p w:rsidR="00482C72" w:rsidRPr="00BF4927" w:rsidRDefault="00482C72" w:rsidP="002D41CB">
            <w:pPr>
              <w:widowControl w:val="0"/>
              <w:autoSpaceDE w:val="0"/>
              <w:autoSpaceDN w:val="0"/>
              <w:adjustRightInd w:val="0"/>
              <w:jc w:val="center"/>
              <w:rPr>
                <w:rFonts w:cs="Arial"/>
                <w:szCs w:val="20"/>
              </w:rPr>
            </w:pPr>
          </w:p>
        </w:tc>
        <w:tc>
          <w:tcPr>
            <w:tcW w:w="993"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757"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457"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78"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40000</w:t>
            </w:r>
          </w:p>
        </w:tc>
        <w:tc>
          <w:tcPr>
            <w:tcW w:w="1735" w:type="pct"/>
            <w:gridSpan w:val="4"/>
            <w:vAlign w:val="center"/>
          </w:tcPr>
          <w:p w:rsidR="00482C72" w:rsidRPr="00BF4927" w:rsidRDefault="00482C72" w:rsidP="002D41CB">
            <w:pPr>
              <w:widowControl w:val="0"/>
              <w:autoSpaceDE w:val="0"/>
              <w:autoSpaceDN w:val="0"/>
              <w:adjustRightInd w:val="0"/>
              <w:jc w:val="center"/>
              <w:rPr>
                <w:rFonts w:cs="Arial"/>
                <w:szCs w:val="20"/>
              </w:rPr>
            </w:pPr>
          </w:p>
        </w:tc>
        <w:tc>
          <w:tcPr>
            <w:tcW w:w="993"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757" w:type="pct"/>
            <w:gridSpan w:val="3"/>
            <w:vAlign w:val="center"/>
          </w:tcPr>
          <w:p w:rsidR="00482C72" w:rsidRPr="00BF4927" w:rsidRDefault="00482C72" w:rsidP="002D41CB">
            <w:pPr>
              <w:widowControl w:val="0"/>
              <w:autoSpaceDE w:val="0"/>
              <w:autoSpaceDN w:val="0"/>
              <w:adjustRightInd w:val="0"/>
              <w:jc w:val="center"/>
              <w:rPr>
                <w:rFonts w:cs="Arial"/>
                <w:szCs w:val="20"/>
              </w:rPr>
            </w:pPr>
          </w:p>
        </w:tc>
        <w:tc>
          <w:tcPr>
            <w:tcW w:w="380" w:type="pct"/>
            <w:vAlign w:val="center"/>
          </w:tcPr>
          <w:p w:rsidR="00482C72" w:rsidRPr="00BF4927" w:rsidRDefault="00482C72" w:rsidP="002D41CB">
            <w:pPr>
              <w:widowControl w:val="0"/>
              <w:autoSpaceDE w:val="0"/>
              <w:autoSpaceDN w:val="0"/>
              <w:adjustRightInd w:val="0"/>
              <w:jc w:val="center"/>
              <w:rPr>
                <w:rFonts w:cs="Arial"/>
                <w:szCs w:val="20"/>
              </w:rPr>
            </w:pPr>
          </w:p>
        </w:tc>
      </w:tr>
    </w:tbl>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E. Yêu cầu về phần mềm điều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6"/>
        <w:gridCol w:w="963"/>
        <w:gridCol w:w="2172"/>
        <w:gridCol w:w="2048"/>
        <w:gridCol w:w="1224"/>
        <w:gridCol w:w="818"/>
      </w:tblGrid>
      <w:tr w:rsidR="00482C72" w:rsidRPr="00BF4927" w:rsidTr="002D41CB">
        <w:tc>
          <w:tcPr>
            <w:tcW w:w="323"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Mục</w:t>
            </w:r>
          </w:p>
        </w:tc>
        <w:tc>
          <w:tcPr>
            <w:tcW w:w="2408" w:type="pct"/>
            <w:gridSpan w:val="3"/>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136"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Yêu cầu</w:t>
            </w:r>
          </w:p>
        </w:tc>
        <w:tc>
          <w:tcPr>
            <w:tcW w:w="679"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4"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 xml:space="preserve">Đánh giá </w:t>
            </w:r>
            <w:r w:rsidRPr="00BF4927">
              <w:rPr>
                <w:rFonts w:cs="Arial"/>
                <w:b/>
                <w:szCs w:val="20"/>
                <w:vertAlign w:val="superscript"/>
              </w:rPr>
              <w:t>(3)</w:t>
            </w:r>
          </w:p>
        </w:tc>
      </w:tr>
      <w:tr w:rsidR="00482C72" w:rsidRPr="00BF4927" w:rsidTr="002D41CB">
        <w:tc>
          <w:tcPr>
            <w:tcW w:w="32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1.</w:t>
            </w:r>
          </w:p>
        </w:tc>
        <w:tc>
          <w:tcPr>
            <w:tcW w:w="2408" w:type="pct"/>
            <w:gridSpan w:val="3"/>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Phần mềm điều khiển thiết bị</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Kết nối được với các thiết bị kiểm tra</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5000" w:type="pct"/>
            <w:gridSpan w:val="7"/>
            <w:vAlign w:val="center"/>
          </w:tcPr>
          <w:p w:rsidR="00482C72" w:rsidRPr="00BF4927" w:rsidRDefault="00482C72" w:rsidP="002D41CB">
            <w:pPr>
              <w:widowControl w:val="0"/>
              <w:autoSpaceDE w:val="0"/>
              <w:autoSpaceDN w:val="0"/>
              <w:adjustRightInd w:val="0"/>
              <w:rPr>
                <w:rFonts w:cs="Arial"/>
                <w:b/>
                <w:szCs w:val="20"/>
              </w:rPr>
            </w:pPr>
            <w:r w:rsidRPr="00BF4927">
              <w:rPr>
                <w:rFonts w:cs="Arial"/>
                <w:b/>
                <w:szCs w:val="20"/>
              </w:rPr>
              <w:t>Tính năng của phần mềm điều khiển thiết bị</w:t>
            </w:r>
          </w:p>
        </w:tc>
      </w:tr>
      <w:tr w:rsidR="00482C72" w:rsidRPr="00BF4927" w:rsidTr="002D41CB">
        <w:tc>
          <w:tcPr>
            <w:tcW w:w="32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2.</w:t>
            </w:r>
          </w:p>
        </w:tc>
        <w:tc>
          <w:tcPr>
            <w:tcW w:w="2408" w:type="pct"/>
            <w:gridSpan w:val="3"/>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Điều khiển các thiết bị hoạt động đúng chức năng theo quy trình kiểm tra</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3.</w:t>
            </w:r>
          </w:p>
        </w:tc>
        <w:tc>
          <w:tcPr>
            <w:tcW w:w="2408" w:type="pct"/>
            <w:gridSpan w:val="3"/>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Hiển thị các giá trị đo theo thời gian thực</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Hiển thị được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4.</w:t>
            </w:r>
          </w:p>
        </w:tc>
        <w:tc>
          <w:tcPr>
            <w:tcW w:w="2408" w:type="pct"/>
            <w:gridSpan w:val="3"/>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Đưa ra chỉ thị để người kiểm tra thực hiện các thao tác</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5.</w:t>
            </w:r>
          </w:p>
        </w:tc>
        <w:tc>
          <w:tcPr>
            <w:tcW w:w="2408" w:type="pct"/>
            <w:gridSpan w:val="3"/>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Đọc được các kết quả đo tương ứng với từng thiết bị khi kết thúc quá trình kiểm tra và lưu trữ trong cơ sở dữ liệu của phần mềm</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6.</w:t>
            </w:r>
          </w:p>
        </w:tc>
        <w:tc>
          <w:tcPr>
            <w:tcW w:w="669" w:type="pct"/>
            <w:vMerge w:val="restar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Kết nối, trao đổi thông tin với phần mềm Quản lý kiểm định</w:t>
            </w:r>
          </w:p>
        </w:tc>
        <w:tc>
          <w:tcPr>
            <w:tcW w:w="1739"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Phương tiện chờ kiểm tra</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69" w:type="pct"/>
            <w:vMerge/>
            <w:vAlign w:val="center"/>
          </w:tcPr>
          <w:p w:rsidR="00482C72" w:rsidRPr="00BF4927" w:rsidRDefault="00482C72" w:rsidP="002D41CB">
            <w:pPr>
              <w:widowControl w:val="0"/>
              <w:autoSpaceDE w:val="0"/>
              <w:autoSpaceDN w:val="0"/>
              <w:adjustRightInd w:val="0"/>
              <w:rPr>
                <w:rFonts w:cs="Arial"/>
                <w:szCs w:val="20"/>
              </w:rPr>
            </w:pPr>
          </w:p>
        </w:tc>
        <w:tc>
          <w:tcPr>
            <w:tcW w:w="1739"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Kết quả kiểm tra của phương tiện đã hoàn thành kiểm tra kèm theo số nhận dạng hoặc số serial của thiết bị, thời gian kiểm tra và ký hiệu của phiên bản phần mềm</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69" w:type="pct"/>
            <w:vMerge/>
            <w:vAlign w:val="center"/>
          </w:tcPr>
          <w:p w:rsidR="00482C72" w:rsidRPr="00BF4927" w:rsidRDefault="00482C72" w:rsidP="002D41CB">
            <w:pPr>
              <w:widowControl w:val="0"/>
              <w:autoSpaceDE w:val="0"/>
              <w:autoSpaceDN w:val="0"/>
              <w:adjustRightInd w:val="0"/>
              <w:rPr>
                <w:rFonts w:cs="Arial"/>
                <w:szCs w:val="20"/>
              </w:rPr>
            </w:pPr>
          </w:p>
        </w:tc>
        <w:tc>
          <w:tcPr>
            <w:tcW w:w="1739"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Kết nối, trao đổi thông tin</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Chính xác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669" w:type="pct"/>
            <w:vMerge/>
            <w:vAlign w:val="center"/>
          </w:tcPr>
          <w:p w:rsidR="00482C72" w:rsidRPr="00BF4927" w:rsidRDefault="00482C72" w:rsidP="002D41CB">
            <w:pPr>
              <w:widowControl w:val="0"/>
              <w:autoSpaceDE w:val="0"/>
              <w:autoSpaceDN w:val="0"/>
              <w:adjustRightInd w:val="0"/>
              <w:rPr>
                <w:rFonts w:cs="Arial"/>
                <w:szCs w:val="20"/>
              </w:rPr>
            </w:pPr>
          </w:p>
        </w:tc>
        <w:tc>
          <w:tcPr>
            <w:tcW w:w="1739" w:type="pct"/>
            <w:gridSpan w:val="2"/>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Dữ liệu kết quả kiểm tra</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7.</w:t>
            </w:r>
          </w:p>
        </w:tc>
        <w:tc>
          <w:tcPr>
            <w:tcW w:w="2408" w:type="pct"/>
            <w:gridSpan w:val="3"/>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Truy xuất dữ liệu để hiển thị và in ra kết quả của các lần kiểm tra được lưu trữ</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8.</w:t>
            </w:r>
          </w:p>
        </w:tc>
        <w:tc>
          <w:tcPr>
            <w:tcW w:w="2408" w:type="pct"/>
            <w:gridSpan w:val="3"/>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Truy xuất được mã nhận dạng hoặc số serial của thiết bị</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Merge w:val="restar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9.</w:t>
            </w:r>
          </w:p>
        </w:tc>
        <w:tc>
          <w:tcPr>
            <w:tcW w:w="1203" w:type="pct"/>
            <w:gridSpan w:val="2"/>
            <w:vMerge w:val="restar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Dữ liệu của phần mềm điều khiển thiết bị</w:t>
            </w:r>
          </w:p>
        </w:tc>
        <w:tc>
          <w:tcPr>
            <w:tcW w:w="1205"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Được mã hoá trên máy chủ của đơn vị</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23" w:type="pct"/>
            <w:vMerge/>
            <w:vAlign w:val="center"/>
          </w:tcPr>
          <w:p w:rsidR="00482C72" w:rsidRPr="00BF4927" w:rsidRDefault="00482C72" w:rsidP="002D41CB">
            <w:pPr>
              <w:widowControl w:val="0"/>
              <w:autoSpaceDE w:val="0"/>
              <w:autoSpaceDN w:val="0"/>
              <w:adjustRightInd w:val="0"/>
              <w:jc w:val="center"/>
              <w:rPr>
                <w:rFonts w:cs="Arial"/>
                <w:szCs w:val="20"/>
              </w:rPr>
            </w:pPr>
          </w:p>
        </w:tc>
        <w:tc>
          <w:tcPr>
            <w:tcW w:w="1203" w:type="pct"/>
            <w:gridSpan w:val="2"/>
            <w:vMerge/>
            <w:vAlign w:val="center"/>
          </w:tcPr>
          <w:p w:rsidR="00482C72" w:rsidRPr="00BF4927" w:rsidRDefault="00482C72" w:rsidP="002D41CB">
            <w:pPr>
              <w:widowControl w:val="0"/>
              <w:autoSpaceDE w:val="0"/>
              <w:autoSpaceDN w:val="0"/>
              <w:adjustRightInd w:val="0"/>
              <w:rPr>
                <w:rFonts w:cs="Arial"/>
                <w:szCs w:val="20"/>
              </w:rPr>
            </w:pPr>
          </w:p>
        </w:tc>
        <w:tc>
          <w:tcPr>
            <w:tcW w:w="1205"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Được sao lưu, lưu trữ trong thời gian trên máy chủ của đơn vị</w:t>
            </w:r>
          </w:p>
        </w:tc>
        <w:tc>
          <w:tcPr>
            <w:tcW w:w="1136"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Tối thiểu 36 tháng</w:t>
            </w:r>
          </w:p>
        </w:tc>
        <w:tc>
          <w:tcPr>
            <w:tcW w:w="679" w:type="pct"/>
            <w:vAlign w:val="center"/>
          </w:tcPr>
          <w:p w:rsidR="00482C72" w:rsidRPr="00BF4927" w:rsidRDefault="00482C72" w:rsidP="002D41CB">
            <w:pPr>
              <w:widowControl w:val="0"/>
              <w:autoSpaceDE w:val="0"/>
              <w:autoSpaceDN w:val="0"/>
              <w:adjustRightInd w:val="0"/>
              <w:jc w:val="center"/>
              <w:rPr>
                <w:rFonts w:cs="Arial"/>
                <w:szCs w:val="20"/>
              </w:rPr>
            </w:pPr>
          </w:p>
        </w:tc>
        <w:tc>
          <w:tcPr>
            <w:tcW w:w="454" w:type="pct"/>
            <w:vAlign w:val="center"/>
          </w:tcPr>
          <w:p w:rsidR="00482C72" w:rsidRPr="00BF4927" w:rsidRDefault="00482C72" w:rsidP="002D41CB">
            <w:pPr>
              <w:widowControl w:val="0"/>
              <w:autoSpaceDE w:val="0"/>
              <w:autoSpaceDN w:val="0"/>
              <w:adjustRightInd w:val="0"/>
              <w:jc w:val="center"/>
              <w:rPr>
                <w:rFonts w:cs="Arial"/>
                <w:szCs w:val="20"/>
              </w:rPr>
            </w:pPr>
          </w:p>
        </w:tc>
      </w:tr>
    </w:tbl>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3694"/>
        <w:gridCol w:w="1931"/>
        <w:gridCol w:w="1911"/>
        <w:gridCol w:w="817"/>
      </w:tblGrid>
      <w:tr w:rsidR="00482C72" w:rsidRPr="00BF4927" w:rsidTr="002D41CB">
        <w:tc>
          <w:tcPr>
            <w:tcW w:w="367"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Mục</w:t>
            </w:r>
          </w:p>
        </w:tc>
        <w:tc>
          <w:tcPr>
            <w:tcW w:w="2049"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Loại tài liệu</w:t>
            </w:r>
          </w:p>
        </w:tc>
        <w:tc>
          <w:tcPr>
            <w:tcW w:w="1071"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Yêu cầu</w:t>
            </w:r>
          </w:p>
        </w:tc>
        <w:tc>
          <w:tcPr>
            <w:tcW w:w="1060"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3" w:type="pct"/>
            <w:vAlign w:val="center"/>
          </w:tcPr>
          <w:p w:rsidR="00482C72" w:rsidRPr="00BF4927" w:rsidRDefault="00482C72"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482C72" w:rsidRPr="00BF4927" w:rsidTr="002D41CB">
        <w:tc>
          <w:tcPr>
            <w:tcW w:w="36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1.</w:t>
            </w:r>
          </w:p>
        </w:tc>
        <w:tc>
          <w:tcPr>
            <w:tcW w:w="2049"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 xml:space="preserve">Chứng từ sở hữu </w:t>
            </w:r>
            <w:r w:rsidRPr="00BF4927">
              <w:rPr>
                <w:rFonts w:cs="Arial"/>
                <w:szCs w:val="20"/>
                <w:vertAlign w:val="superscript"/>
              </w:rPr>
              <w:t>(2)</w:t>
            </w:r>
            <w:r w:rsidRPr="00BF4927">
              <w:rPr>
                <w:rFonts w:cs="Arial"/>
                <w:szCs w:val="20"/>
              </w:rPr>
              <w:t>:</w:t>
            </w:r>
          </w:p>
        </w:tc>
        <w:tc>
          <w:tcPr>
            <w:tcW w:w="1071"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482C72" w:rsidRPr="00BF4927" w:rsidRDefault="00482C72" w:rsidP="002D41CB">
            <w:pPr>
              <w:widowControl w:val="0"/>
              <w:autoSpaceDE w:val="0"/>
              <w:autoSpaceDN w:val="0"/>
              <w:adjustRightInd w:val="0"/>
              <w:jc w:val="center"/>
              <w:rPr>
                <w:rFonts w:cs="Arial"/>
                <w:szCs w:val="20"/>
              </w:rPr>
            </w:pPr>
          </w:p>
        </w:tc>
        <w:tc>
          <w:tcPr>
            <w:tcW w:w="45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6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2.</w:t>
            </w:r>
          </w:p>
        </w:tc>
        <w:tc>
          <w:tcPr>
            <w:tcW w:w="2049"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 xml:space="preserve">C/O </w:t>
            </w:r>
            <w:r w:rsidRPr="00BF4927">
              <w:rPr>
                <w:rFonts w:cs="Arial"/>
                <w:szCs w:val="20"/>
                <w:vertAlign w:val="superscript"/>
              </w:rPr>
              <w:t>(2)</w:t>
            </w:r>
            <w:r w:rsidRPr="00BF4927">
              <w:rPr>
                <w:rFonts w:cs="Arial"/>
                <w:szCs w:val="20"/>
              </w:rPr>
              <w:t>:</w:t>
            </w:r>
          </w:p>
        </w:tc>
        <w:tc>
          <w:tcPr>
            <w:tcW w:w="1071"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482C72" w:rsidRPr="00BF4927" w:rsidRDefault="00482C72" w:rsidP="002D41CB">
            <w:pPr>
              <w:widowControl w:val="0"/>
              <w:autoSpaceDE w:val="0"/>
              <w:autoSpaceDN w:val="0"/>
              <w:adjustRightInd w:val="0"/>
              <w:jc w:val="center"/>
              <w:rPr>
                <w:rFonts w:cs="Arial"/>
                <w:szCs w:val="20"/>
              </w:rPr>
            </w:pPr>
          </w:p>
        </w:tc>
        <w:tc>
          <w:tcPr>
            <w:tcW w:w="45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6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3.</w:t>
            </w:r>
          </w:p>
        </w:tc>
        <w:tc>
          <w:tcPr>
            <w:tcW w:w="2049"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 xml:space="preserve">C/Q </w:t>
            </w:r>
            <w:r w:rsidRPr="00BF4927">
              <w:rPr>
                <w:rFonts w:cs="Arial"/>
                <w:szCs w:val="20"/>
                <w:vertAlign w:val="superscript"/>
              </w:rPr>
              <w:t>(2)</w:t>
            </w:r>
            <w:r w:rsidRPr="00BF4927">
              <w:rPr>
                <w:rFonts w:cs="Arial"/>
                <w:szCs w:val="20"/>
              </w:rPr>
              <w:t>:</w:t>
            </w:r>
          </w:p>
        </w:tc>
        <w:tc>
          <w:tcPr>
            <w:tcW w:w="1071"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482C72" w:rsidRPr="00BF4927" w:rsidRDefault="00482C72" w:rsidP="002D41CB">
            <w:pPr>
              <w:widowControl w:val="0"/>
              <w:autoSpaceDE w:val="0"/>
              <w:autoSpaceDN w:val="0"/>
              <w:adjustRightInd w:val="0"/>
              <w:jc w:val="center"/>
              <w:rPr>
                <w:rFonts w:cs="Arial"/>
                <w:szCs w:val="20"/>
              </w:rPr>
            </w:pPr>
          </w:p>
        </w:tc>
        <w:tc>
          <w:tcPr>
            <w:tcW w:w="45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6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4.</w:t>
            </w:r>
          </w:p>
        </w:tc>
        <w:tc>
          <w:tcPr>
            <w:tcW w:w="2049"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Tài liệu hướng dẫn sử dụng:</w:t>
            </w:r>
          </w:p>
        </w:tc>
        <w:tc>
          <w:tcPr>
            <w:tcW w:w="1071"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482C72" w:rsidRPr="00BF4927" w:rsidRDefault="00482C72" w:rsidP="002D41CB">
            <w:pPr>
              <w:widowControl w:val="0"/>
              <w:autoSpaceDE w:val="0"/>
              <w:autoSpaceDN w:val="0"/>
              <w:adjustRightInd w:val="0"/>
              <w:jc w:val="center"/>
              <w:rPr>
                <w:rFonts w:cs="Arial"/>
                <w:szCs w:val="20"/>
              </w:rPr>
            </w:pPr>
          </w:p>
        </w:tc>
        <w:tc>
          <w:tcPr>
            <w:tcW w:w="45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6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5.</w:t>
            </w:r>
          </w:p>
        </w:tc>
        <w:tc>
          <w:tcPr>
            <w:tcW w:w="2049"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Sổ quản lý thiết bị:</w:t>
            </w:r>
          </w:p>
        </w:tc>
        <w:tc>
          <w:tcPr>
            <w:tcW w:w="1071"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482C72" w:rsidRPr="00BF4927" w:rsidRDefault="00482C72" w:rsidP="002D41CB">
            <w:pPr>
              <w:widowControl w:val="0"/>
              <w:autoSpaceDE w:val="0"/>
              <w:autoSpaceDN w:val="0"/>
              <w:adjustRightInd w:val="0"/>
              <w:jc w:val="center"/>
              <w:rPr>
                <w:rFonts w:cs="Arial"/>
                <w:szCs w:val="20"/>
              </w:rPr>
            </w:pPr>
          </w:p>
        </w:tc>
        <w:tc>
          <w:tcPr>
            <w:tcW w:w="453" w:type="pct"/>
            <w:vAlign w:val="center"/>
          </w:tcPr>
          <w:p w:rsidR="00482C72" w:rsidRPr="00BF4927" w:rsidRDefault="00482C72" w:rsidP="002D41CB">
            <w:pPr>
              <w:widowControl w:val="0"/>
              <w:autoSpaceDE w:val="0"/>
              <w:autoSpaceDN w:val="0"/>
              <w:adjustRightInd w:val="0"/>
              <w:jc w:val="center"/>
              <w:rPr>
                <w:rFonts w:cs="Arial"/>
                <w:szCs w:val="20"/>
              </w:rPr>
            </w:pPr>
          </w:p>
        </w:tc>
      </w:tr>
      <w:tr w:rsidR="00482C72" w:rsidRPr="00BF4927" w:rsidTr="002D41CB">
        <w:tc>
          <w:tcPr>
            <w:tcW w:w="367"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6.</w:t>
            </w:r>
          </w:p>
        </w:tc>
        <w:tc>
          <w:tcPr>
            <w:tcW w:w="2049" w:type="pct"/>
            <w:vAlign w:val="center"/>
          </w:tcPr>
          <w:p w:rsidR="00482C72" w:rsidRPr="00BF4927" w:rsidRDefault="00482C72" w:rsidP="002D41CB">
            <w:pPr>
              <w:widowControl w:val="0"/>
              <w:autoSpaceDE w:val="0"/>
              <w:autoSpaceDN w:val="0"/>
              <w:adjustRightInd w:val="0"/>
              <w:rPr>
                <w:rFonts w:cs="Arial"/>
                <w:szCs w:val="20"/>
              </w:rPr>
            </w:pPr>
            <w:r w:rsidRPr="00BF4927">
              <w:rPr>
                <w:rFonts w:cs="Arial"/>
                <w:szCs w:val="20"/>
              </w:rPr>
              <w:t xml:space="preserve">Tài liệu chứng minh phù hợp với ISO, OIML, IEC, TCVN </w:t>
            </w:r>
            <w:r w:rsidRPr="00BF4927">
              <w:rPr>
                <w:rFonts w:cs="Arial"/>
                <w:szCs w:val="20"/>
                <w:vertAlign w:val="superscript"/>
              </w:rPr>
              <w:t>(2)</w:t>
            </w:r>
            <w:r w:rsidRPr="00BF4927">
              <w:rPr>
                <w:rFonts w:cs="Arial"/>
                <w:szCs w:val="20"/>
              </w:rPr>
              <w:t>:</w:t>
            </w:r>
          </w:p>
        </w:tc>
        <w:tc>
          <w:tcPr>
            <w:tcW w:w="1071" w:type="pct"/>
            <w:vAlign w:val="center"/>
          </w:tcPr>
          <w:p w:rsidR="00482C72" w:rsidRPr="00BF4927" w:rsidRDefault="00482C72"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482C72" w:rsidRPr="00BF4927" w:rsidRDefault="00482C72" w:rsidP="002D41CB">
            <w:pPr>
              <w:widowControl w:val="0"/>
              <w:autoSpaceDE w:val="0"/>
              <w:autoSpaceDN w:val="0"/>
              <w:adjustRightInd w:val="0"/>
              <w:jc w:val="center"/>
              <w:rPr>
                <w:rFonts w:cs="Arial"/>
                <w:szCs w:val="20"/>
              </w:rPr>
            </w:pPr>
          </w:p>
        </w:tc>
        <w:tc>
          <w:tcPr>
            <w:tcW w:w="453" w:type="pct"/>
            <w:vAlign w:val="center"/>
          </w:tcPr>
          <w:p w:rsidR="00482C72" w:rsidRPr="00BF4927" w:rsidRDefault="00482C72" w:rsidP="002D41CB">
            <w:pPr>
              <w:widowControl w:val="0"/>
              <w:autoSpaceDE w:val="0"/>
              <w:autoSpaceDN w:val="0"/>
              <w:adjustRightInd w:val="0"/>
              <w:jc w:val="center"/>
              <w:rPr>
                <w:rFonts w:cs="Arial"/>
                <w:szCs w:val="20"/>
              </w:rPr>
            </w:pPr>
          </w:p>
        </w:tc>
      </w:tr>
    </w:tbl>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IV. Diễn giải nội dung không đạt</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w:t>
      </w:r>
    </w:p>
    <w:p w:rsidR="00482C72" w:rsidRPr="00BF4927" w:rsidRDefault="00482C72" w:rsidP="00BF4927">
      <w:pPr>
        <w:widowControl w:val="0"/>
        <w:autoSpaceDE w:val="0"/>
        <w:autoSpaceDN w:val="0"/>
        <w:adjustRightInd w:val="0"/>
        <w:spacing w:after="120"/>
        <w:ind w:firstLine="720"/>
        <w:rPr>
          <w:rFonts w:cs="Arial"/>
          <w:b/>
          <w:szCs w:val="20"/>
        </w:rPr>
      </w:pPr>
      <w:r w:rsidRPr="00BF4927">
        <w:rPr>
          <w:rFonts w:cs="Arial"/>
          <w:b/>
          <w:szCs w:val="20"/>
        </w:rPr>
        <w:t>V. Ghi nhận khác (nếu có)</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szCs w:val="20"/>
        </w:rPr>
        <w:t>...........................................................................................................................................</w:t>
      </w:r>
    </w:p>
    <w:p w:rsidR="00482C72" w:rsidRPr="00BF4927" w:rsidRDefault="00482C72" w:rsidP="00BF4927">
      <w:pPr>
        <w:widowControl w:val="0"/>
        <w:autoSpaceDE w:val="0"/>
        <w:autoSpaceDN w:val="0"/>
        <w:adjustRightInd w:val="0"/>
        <w:spacing w:after="120"/>
        <w:ind w:firstLine="720"/>
        <w:rPr>
          <w:rFonts w:cs="Arial"/>
          <w:szCs w:val="20"/>
        </w:rPr>
      </w:pPr>
      <w:r w:rsidRPr="00BF4927">
        <w:rPr>
          <w:rFonts w:cs="Arial"/>
          <w:b/>
          <w:szCs w:val="20"/>
        </w:rPr>
        <w:t>VI. Kết luận chung</w:t>
      </w:r>
      <w:r w:rsidRPr="00BF4927">
        <w:rPr>
          <w:rFonts w:cs="Arial"/>
          <w:i/>
          <w:szCs w:val="20"/>
          <w:vertAlign w:val="superscript"/>
        </w:rPr>
        <w:t>(4)</w:t>
      </w:r>
      <w:r w:rsidRPr="00BF4927">
        <w:rPr>
          <w:rFonts w:cs="Arial"/>
          <w:szCs w:val="20"/>
        </w:rPr>
        <w:t>: □ Đạt yêu cầu □ Không đạt yêu cầu</w:t>
      </w:r>
    </w:p>
    <w:p w:rsidR="00482C72" w:rsidRPr="00BF4927" w:rsidRDefault="00482C72" w:rsidP="00954C01">
      <w:pPr>
        <w:widowControl w:val="0"/>
        <w:autoSpaceDE w:val="0"/>
        <w:autoSpaceDN w:val="0"/>
        <w:adjustRightInd w:val="0"/>
        <w:ind w:firstLine="720"/>
        <w:rPr>
          <w:rFonts w:cs="Arial"/>
          <w:i/>
          <w:szCs w:val="20"/>
        </w:rPr>
      </w:pPr>
      <w:r w:rsidRPr="00BF4927">
        <w:rPr>
          <w:rFonts w:cs="Arial"/>
          <w:i/>
          <w:szCs w:val="20"/>
        </w:rPr>
        <w:t>Biên bản đã được thông qua và lập thành 03 bản, 01 bản lưu tại cơ sở đăng kiểm, 01 bản lưu tại Cục Đăng kiểm Việt Nam và 01 bản lưu tại Sở Giao thông vận tải.</w:t>
      </w:r>
    </w:p>
    <w:p w:rsidR="00482C72" w:rsidRPr="00BF4927" w:rsidRDefault="00482C72" w:rsidP="00954C01">
      <w:pPr>
        <w:widowControl w:val="0"/>
        <w:autoSpaceDE w:val="0"/>
        <w:autoSpaceDN w:val="0"/>
        <w:adjustRightInd w:val="0"/>
        <w:ind w:firstLine="720"/>
        <w:rPr>
          <w:rFonts w:cs="Arial"/>
          <w:i/>
          <w:szCs w:val="20"/>
        </w:rPr>
      </w:pPr>
    </w:p>
    <w:tbl>
      <w:tblPr>
        <w:tblW w:w="5000" w:type="pct"/>
        <w:tblCellMar>
          <w:left w:w="0" w:type="dxa"/>
          <w:right w:w="0" w:type="dxa"/>
        </w:tblCellMar>
        <w:tblLook w:val="01E0" w:firstRow="1" w:lastRow="1" w:firstColumn="1" w:lastColumn="1" w:noHBand="0" w:noVBand="0"/>
      </w:tblPr>
      <w:tblGrid>
        <w:gridCol w:w="3008"/>
        <w:gridCol w:w="3006"/>
        <w:gridCol w:w="3006"/>
      </w:tblGrid>
      <w:tr w:rsidR="00482C72" w:rsidRPr="00BF4927" w:rsidTr="00244A25">
        <w:tc>
          <w:tcPr>
            <w:tcW w:w="1667" w:type="pct"/>
          </w:tcPr>
          <w:p w:rsidR="00482C72" w:rsidRPr="00BF4927" w:rsidRDefault="00482C72"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Cơ sở đăng kiểm/Tổ chức thành lập cơ sở đăng kiểm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p w:rsidR="00482C72" w:rsidRPr="00BF4927" w:rsidRDefault="00482C72" w:rsidP="00954C01">
            <w:pPr>
              <w:widowControl w:val="0"/>
              <w:autoSpaceDE w:val="0"/>
              <w:autoSpaceDN w:val="0"/>
              <w:adjustRightInd w:val="0"/>
              <w:jc w:val="center"/>
              <w:rPr>
                <w:rFonts w:eastAsia="Arial Unicode MS" w:cs="Arial"/>
                <w:i/>
                <w:szCs w:val="20"/>
              </w:rPr>
            </w:pPr>
          </w:p>
        </w:tc>
        <w:tc>
          <w:tcPr>
            <w:tcW w:w="1666" w:type="pct"/>
          </w:tcPr>
          <w:p w:rsidR="00482C72" w:rsidRDefault="00482C72" w:rsidP="00954C01">
            <w:pPr>
              <w:widowControl w:val="0"/>
              <w:autoSpaceDE w:val="0"/>
              <w:autoSpaceDN w:val="0"/>
              <w:adjustRightInd w:val="0"/>
              <w:jc w:val="center"/>
              <w:rPr>
                <w:rFonts w:eastAsia="Arial Unicode MS" w:cs="Arial"/>
                <w:b/>
                <w:szCs w:val="20"/>
              </w:rPr>
            </w:pPr>
            <w:r w:rsidRPr="00BF4927">
              <w:rPr>
                <w:rFonts w:eastAsia="Arial Unicode MS" w:cs="Arial"/>
                <w:b/>
                <w:szCs w:val="20"/>
              </w:rPr>
              <w:t xml:space="preserve">Đại diện Cục Đăng </w:t>
            </w:r>
          </w:p>
          <w:p w:rsidR="00482C72" w:rsidRPr="00BF4927" w:rsidRDefault="00482C72"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kiểm Việt Nam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c>
          <w:tcPr>
            <w:tcW w:w="1666" w:type="pct"/>
          </w:tcPr>
          <w:p w:rsidR="00482C72" w:rsidRDefault="00482C72" w:rsidP="00954C01">
            <w:pPr>
              <w:widowControl w:val="0"/>
              <w:autoSpaceDE w:val="0"/>
              <w:autoSpaceDN w:val="0"/>
              <w:adjustRightInd w:val="0"/>
              <w:jc w:val="center"/>
              <w:rPr>
                <w:rFonts w:eastAsia="Arial Unicode MS" w:cs="Arial"/>
                <w:b/>
                <w:szCs w:val="20"/>
              </w:rPr>
            </w:pPr>
            <w:r w:rsidRPr="00BF4927">
              <w:rPr>
                <w:rFonts w:eastAsia="Arial Unicode MS" w:cs="Arial"/>
                <w:b/>
                <w:szCs w:val="20"/>
              </w:rPr>
              <w:t xml:space="preserve">Đại diện Sở Giao thông </w:t>
            </w:r>
          </w:p>
          <w:p w:rsidR="00482C72" w:rsidRPr="00BF4927" w:rsidRDefault="00482C72" w:rsidP="00954C01">
            <w:pPr>
              <w:widowControl w:val="0"/>
              <w:autoSpaceDE w:val="0"/>
              <w:autoSpaceDN w:val="0"/>
              <w:adjustRightInd w:val="0"/>
              <w:jc w:val="center"/>
              <w:rPr>
                <w:rFonts w:eastAsia="Arial Unicode MS" w:cs="Arial"/>
                <w:i/>
                <w:szCs w:val="20"/>
              </w:rPr>
            </w:pPr>
            <w:r w:rsidRPr="00BF4927">
              <w:rPr>
                <w:rFonts w:eastAsia="Arial Unicode MS" w:cs="Arial"/>
                <w:b/>
                <w:szCs w:val="20"/>
              </w:rPr>
              <w:t>vận tải</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r>
    </w:tbl>
    <w:p w:rsidR="00482C72" w:rsidRDefault="00482C72" w:rsidP="00BF4927">
      <w:pPr>
        <w:widowControl w:val="0"/>
        <w:autoSpaceDE w:val="0"/>
        <w:autoSpaceDN w:val="0"/>
        <w:adjustRightInd w:val="0"/>
        <w:spacing w:after="120"/>
        <w:ind w:firstLine="720"/>
        <w:rPr>
          <w:rFonts w:cs="Arial"/>
          <w:b/>
          <w:i/>
          <w:szCs w:val="20"/>
        </w:rPr>
      </w:pPr>
    </w:p>
    <w:p w:rsidR="00482C72" w:rsidRPr="00BF4927" w:rsidRDefault="00482C72"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482C72" w:rsidRPr="00BF4927" w:rsidRDefault="00482C7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Đối chiếu với tài liệu của nhà sản xuất thiết bị;</w:t>
      </w:r>
    </w:p>
    <w:p w:rsidR="00482C72" w:rsidRPr="00BF4927" w:rsidRDefault="00482C7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Chỉ kiểm tra lần đầu;</w:t>
      </w:r>
    </w:p>
    <w:p w:rsidR="00482C72" w:rsidRPr="00BF4927" w:rsidRDefault="00482C7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Nếu kết quả kiểm tra đạt yêu cầu ghi “Đ”, không đạt ghi “KĐ”; không áp dụng ghi “/”;</w:t>
      </w:r>
    </w:p>
    <w:p w:rsidR="00482C72" w:rsidRPr="00BF4927" w:rsidRDefault="00482C7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Tích dấu “√” vào ô vuông tương ứng;</w:t>
      </w:r>
    </w:p>
    <w:p w:rsidR="00482C72" w:rsidRPr="00BF4927" w:rsidRDefault="00482C7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Tổ chức thành lập cơ sở đăng kiểm đối với kiểm tra, đánh giá lần đầu;</w:t>
      </w:r>
    </w:p>
    <w:p w:rsidR="00482C72" w:rsidRPr="00BF4927" w:rsidRDefault="00482C7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(6)</w:t>
      </w:r>
      <w:r w:rsidRPr="00BF4927">
        <w:rPr>
          <w:rFonts w:cs="Arial"/>
          <w:i/>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482C72" w:rsidRPr="00BF4927" w:rsidRDefault="00482C72"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72"/>
    <w:rsid w:val="0008006B"/>
    <w:rsid w:val="000A0C79"/>
    <w:rsid w:val="000C697B"/>
    <w:rsid w:val="000D5E87"/>
    <w:rsid w:val="00133017"/>
    <w:rsid w:val="001E075F"/>
    <w:rsid w:val="00200E50"/>
    <w:rsid w:val="00222042"/>
    <w:rsid w:val="00324ADB"/>
    <w:rsid w:val="00327E43"/>
    <w:rsid w:val="003D5A97"/>
    <w:rsid w:val="003E2EFC"/>
    <w:rsid w:val="004475DB"/>
    <w:rsid w:val="00482C72"/>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8AAB45-8062-42C7-87FA-1C5501AA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C7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C7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2C7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2C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2C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2C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2C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C7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C7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82C7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82C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2C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2C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2C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2C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C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C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2C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2C72"/>
    <w:rPr>
      <w:i/>
      <w:iCs/>
      <w:color w:val="404040" w:themeColor="text1" w:themeTint="BF"/>
    </w:rPr>
  </w:style>
  <w:style w:type="paragraph" w:styleId="ListParagraph">
    <w:name w:val="List Paragraph"/>
    <w:basedOn w:val="Normal"/>
    <w:uiPriority w:val="34"/>
    <w:qFormat/>
    <w:rsid w:val="00482C72"/>
    <w:pPr>
      <w:ind w:left="720"/>
      <w:contextualSpacing/>
    </w:pPr>
  </w:style>
  <w:style w:type="character" w:styleId="IntenseEmphasis">
    <w:name w:val="Intense Emphasis"/>
    <w:basedOn w:val="DefaultParagraphFont"/>
    <w:uiPriority w:val="21"/>
    <w:qFormat/>
    <w:rsid w:val="00482C72"/>
    <w:rPr>
      <w:i/>
      <w:iCs/>
      <w:color w:val="2F5496" w:themeColor="accent1" w:themeShade="BF"/>
    </w:rPr>
  </w:style>
  <w:style w:type="paragraph" w:styleId="IntenseQuote">
    <w:name w:val="Intense Quote"/>
    <w:basedOn w:val="Normal"/>
    <w:next w:val="Normal"/>
    <w:link w:val="IntenseQuoteChar"/>
    <w:uiPriority w:val="30"/>
    <w:qFormat/>
    <w:rsid w:val="00482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C72"/>
    <w:rPr>
      <w:i/>
      <w:iCs/>
      <w:color w:val="2F5496" w:themeColor="accent1" w:themeShade="BF"/>
    </w:rPr>
  </w:style>
  <w:style w:type="character" w:styleId="IntenseReference">
    <w:name w:val="Intense Reference"/>
    <w:basedOn w:val="DefaultParagraphFont"/>
    <w:uiPriority w:val="32"/>
    <w:qFormat/>
    <w:rsid w:val="00482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996</Words>
  <Characters>5678</Characters>
  <Application>Microsoft Office Word</Application>
  <DocSecurity>0</DocSecurity>
  <Lines>47</Lines>
  <Paragraphs>13</Paragraphs>
  <ScaleCrop>false</ScaleCrop>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2025-10-01T03:13:00Z</dcterms:created>
  <dcterms:modified xsi:type="dcterms:W3CDTF">2025-10-01T03:14:00Z</dcterms:modified>
</cp:coreProperties>
</file>