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412"/>
        <w:gridCol w:w="5614"/>
      </w:tblGrid>
      <w:tr w:rsidR="00D3303F" w:rsidRPr="00D3303F" w:rsidTr="003C7344">
        <w:trPr>
          <w:trHeight w:val="920"/>
        </w:trPr>
        <w:tc>
          <w:tcPr>
            <w:tcW w:w="1890" w:type="pct"/>
            <w:shd w:val="clear" w:color="auto" w:fill="auto"/>
          </w:tcPr>
          <w:p w:rsidR="00D3303F" w:rsidRPr="00D3303F" w:rsidRDefault="00D3303F" w:rsidP="00D3303F">
            <w:pPr>
              <w:jc w:val="center"/>
              <w:rPr>
                <w:rFonts w:ascii="Arial" w:eastAsia="Times New Roman" w:hAnsi="Arial" w:cs="Arial"/>
                <w:b/>
                <w:sz w:val="20"/>
                <w:szCs w:val="20"/>
                <w:lang w:val="en-US"/>
              </w:rPr>
            </w:pPr>
            <w:r w:rsidRPr="00D3303F">
              <w:rPr>
                <w:rFonts w:ascii="Arial" w:eastAsia="Times New Roman" w:hAnsi="Arial" w:cs="Arial"/>
                <w:b/>
                <w:sz w:val="20"/>
                <w:szCs w:val="20"/>
              </w:rPr>
              <w:t>BỘ CÔNG AN</w:t>
            </w:r>
            <w:r w:rsidRPr="00D3303F">
              <w:rPr>
                <w:rFonts w:ascii="Arial" w:eastAsia="Times New Roman" w:hAnsi="Arial" w:cs="Arial"/>
                <w:b/>
                <w:sz w:val="20"/>
                <w:szCs w:val="20"/>
              </w:rPr>
              <w:br/>
            </w:r>
            <w:r w:rsidRPr="00D3303F">
              <w:rPr>
                <w:rFonts w:ascii="Arial" w:eastAsia="Times New Roman" w:hAnsi="Arial" w:cs="Arial"/>
                <w:sz w:val="20"/>
                <w:szCs w:val="20"/>
                <w:vertAlign w:val="superscript"/>
                <w:lang w:val="en-US"/>
              </w:rPr>
              <w:t>_______</w:t>
            </w:r>
          </w:p>
          <w:p w:rsidR="00D3303F" w:rsidRPr="00D3303F" w:rsidRDefault="00D3303F" w:rsidP="00D3303F">
            <w:pPr>
              <w:jc w:val="center"/>
              <w:rPr>
                <w:rFonts w:ascii="Arial" w:eastAsia="Times New Roman" w:hAnsi="Arial" w:cs="Arial"/>
                <w:b/>
                <w:sz w:val="20"/>
                <w:szCs w:val="20"/>
                <w:lang w:val="en-US"/>
              </w:rPr>
            </w:pPr>
            <w:r w:rsidRPr="00D3303F">
              <w:rPr>
                <w:rFonts w:ascii="Arial" w:eastAsia="Times New Roman" w:hAnsi="Arial" w:cs="Arial"/>
                <w:sz w:val="20"/>
                <w:szCs w:val="20"/>
              </w:rPr>
              <w:t>Số: 81/2024/TT-BCA</w:t>
            </w:r>
          </w:p>
        </w:tc>
        <w:tc>
          <w:tcPr>
            <w:tcW w:w="3110" w:type="pct"/>
            <w:shd w:val="clear" w:color="auto" w:fill="auto"/>
          </w:tcPr>
          <w:p w:rsidR="00D3303F" w:rsidRPr="00D3303F" w:rsidRDefault="00D3303F" w:rsidP="00D3303F">
            <w:pPr>
              <w:jc w:val="center"/>
              <w:rPr>
                <w:rFonts w:ascii="Arial" w:eastAsia="Times New Roman" w:hAnsi="Arial" w:cs="Arial"/>
                <w:sz w:val="20"/>
                <w:szCs w:val="20"/>
                <w:lang w:val="en-US"/>
              </w:rPr>
            </w:pPr>
            <w:r w:rsidRPr="00D3303F">
              <w:rPr>
                <w:rFonts w:ascii="Arial" w:eastAsia="Times New Roman" w:hAnsi="Arial" w:cs="Arial"/>
                <w:b/>
                <w:sz w:val="20"/>
                <w:szCs w:val="20"/>
              </w:rPr>
              <w:t>CỘNG HÒA XÃ HỘI CHỦ NGHĨA VIỆT NAM</w:t>
            </w:r>
            <w:r w:rsidRPr="00D3303F">
              <w:rPr>
                <w:rFonts w:ascii="Arial" w:eastAsia="Times New Roman" w:hAnsi="Arial" w:cs="Arial"/>
                <w:b/>
                <w:sz w:val="20"/>
                <w:szCs w:val="20"/>
              </w:rPr>
              <w:br/>
              <w:t>Độc lập - Tự do - Hạnh phúc</w:t>
            </w:r>
            <w:r w:rsidRPr="00D3303F">
              <w:rPr>
                <w:rFonts w:ascii="Arial" w:eastAsia="Times New Roman" w:hAnsi="Arial" w:cs="Arial"/>
                <w:b/>
                <w:sz w:val="20"/>
                <w:szCs w:val="20"/>
              </w:rPr>
              <w:br/>
            </w:r>
            <w:r w:rsidRPr="00D3303F">
              <w:rPr>
                <w:rFonts w:ascii="Arial" w:eastAsia="Times New Roman" w:hAnsi="Arial" w:cs="Arial"/>
                <w:sz w:val="20"/>
                <w:szCs w:val="20"/>
                <w:vertAlign w:val="superscript"/>
                <w:lang w:val="en-US"/>
              </w:rPr>
              <w:t>_______________________</w:t>
            </w:r>
          </w:p>
          <w:p w:rsidR="00D3303F" w:rsidRPr="00D3303F" w:rsidRDefault="00D3303F" w:rsidP="00D3303F">
            <w:pPr>
              <w:jc w:val="center"/>
              <w:rPr>
                <w:rFonts w:ascii="Arial" w:eastAsia="Times New Roman" w:hAnsi="Arial" w:cs="Arial"/>
                <w:sz w:val="20"/>
                <w:szCs w:val="20"/>
                <w:lang w:val="en-US"/>
              </w:rPr>
            </w:pPr>
            <w:r w:rsidRPr="00D3303F">
              <w:rPr>
                <w:rFonts w:ascii="Arial" w:eastAsia="Times New Roman" w:hAnsi="Arial" w:cs="Arial"/>
                <w:i/>
                <w:sz w:val="20"/>
                <w:szCs w:val="20"/>
              </w:rPr>
              <w:t>Hà Nội, ngày 15 tháng 11 năm 2024</w:t>
            </w:r>
          </w:p>
        </w:tc>
      </w:tr>
    </w:tbl>
    <w:p w:rsidR="00C078BA" w:rsidRDefault="00C078BA" w:rsidP="00D3303F">
      <w:pPr>
        <w:jc w:val="center"/>
        <w:rPr>
          <w:rFonts w:ascii="Arial" w:hAnsi="Arial" w:cs="Arial"/>
          <w:sz w:val="20"/>
          <w:szCs w:val="20"/>
          <w:lang w:val="en-US"/>
        </w:rPr>
      </w:pPr>
    </w:p>
    <w:p w:rsidR="00D3303F" w:rsidRPr="00D3303F" w:rsidRDefault="00D3303F" w:rsidP="00D3303F">
      <w:pPr>
        <w:jc w:val="center"/>
        <w:rPr>
          <w:rFonts w:ascii="Arial" w:hAnsi="Arial" w:cs="Arial"/>
          <w:sz w:val="20"/>
          <w:szCs w:val="20"/>
          <w:lang w:val="en-US"/>
        </w:rPr>
      </w:pPr>
    </w:p>
    <w:p w:rsidR="00127FF2" w:rsidRPr="00D3303F" w:rsidRDefault="00C078BA" w:rsidP="00D3303F">
      <w:pPr>
        <w:jc w:val="center"/>
        <w:rPr>
          <w:rFonts w:ascii="Arial" w:hAnsi="Arial" w:cs="Arial"/>
          <w:b/>
          <w:sz w:val="20"/>
          <w:szCs w:val="20"/>
        </w:rPr>
      </w:pPr>
      <w:bookmarkStart w:id="0" w:name="loai_1"/>
      <w:r w:rsidRPr="00D3303F">
        <w:rPr>
          <w:rFonts w:ascii="Arial" w:hAnsi="Arial" w:cs="Arial"/>
          <w:b/>
          <w:sz w:val="20"/>
          <w:szCs w:val="20"/>
        </w:rPr>
        <w:t>THÔNG TƯ</w:t>
      </w:r>
      <w:bookmarkEnd w:id="0"/>
    </w:p>
    <w:p w:rsidR="00127FF2" w:rsidRPr="00D3303F" w:rsidRDefault="00D3303F" w:rsidP="00D3303F">
      <w:pPr>
        <w:jc w:val="center"/>
        <w:rPr>
          <w:rFonts w:ascii="Arial" w:hAnsi="Arial" w:cs="Arial"/>
          <w:b/>
          <w:sz w:val="20"/>
          <w:szCs w:val="20"/>
        </w:rPr>
      </w:pPr>
      <w:bookmarkStart w:id="1" w:name="loai_1_name"/>
      <w:r w:rsidRPr="00D3303F">
        <w:rPr>
          <w:rFonts w:ascii="Arial" w:hAnsi="Arial" w:cs="Arial"/>
          <w:b/>
          <w:sz w:val="20"/>
          <w:szCs w:val="20"/>
        </w:rPr>
        <w:t xml:space="preserve">Ban hành </w:t>
      </w:r>
      <w:r w:rsidR="00E17983" w:rsidRPr="00D3303F">
        <w:rPr>
          <w:rFonts w:ascii="Arial" w:hAnsi="Arial" w:cs="Arial"/>
          <w:b/>
          <w:sz w:val="20"/>
          <w:szCs w:val="20"/>
        </w:rPr>
        <w:t xml:space="preserve">Quy </w:t>
      </w:r>
      <w:r w:rsidRPr="00D3303F">
        <w:rPr>
          <w:rFonts w:ascii="Arial" w:hAnsi="Arial" w:cs="Arial"/>
          <w:b/>
          <w:sz w:val="20"/>
          <w:szCs w:val="20"/>
        </w:rPr>
        <w:t>chuẩn kỹ thuật quốc gia về biển số xe</w:t>
      </w:r>
      <w:bookmarkEnd w:id="1"/>
    </w:p>
    <w:p w:rsidR="00D3303F" w:rsidRPr="00D3303F" w:rsidRDefault="00D3303F" w:rsidP="00D3303F">
      <w:pPr>
        <w:jc w:val="center"/>
        <w:rPr>
          <w:rFonts w:ascii="Arial" w:hAnsi="Arial" w:cs="Arial"/>
          <w:sz w:val="20"/>
          <w:szCs w:val="20"/>
          <w:vertAlign w:val="superscript"/>
          <w:lang w:val="en-US"/>
        </w:rPr>
      </w:pPr>
      <w:r w:rsidRPr="00D3303F">
        <w:rPr>
          <w:rFonts w:ascii="Arial" w:hAnsi="Arial" w:cs="Arial"/>
          <w:sz w:val="20"/>
          <w:szCs w:val="20"/>
          <w:vertAlign w:val="superscript"/>
          <w:lang w:val="en-US"/>
        </w:rPr>
        <w:t>______________</w:t>
      </w:r>
    </w:p>
    <w:p w:rsidR="00D3303F" w:rsidRDefault="00D3303F" w:rsidP="00D3303F">
      <w:pPr>
        <w:jc w:val="center"/>
        <w:rPr>
          <w:rFonts w:ascii="Arial" w:hAnsi="Arial" w:cs="Arial"/>
          <w:i/>
          <w:sz w:val="20"/>
          <w:szCs w:val="20"/>
        </w:rPr>
      </w:pPr>
    </w:p>
    <w:p w:rsidR="00127FF2" w:rsidRPr="00D3303F" w:rsidRDefault="00127FF2" w:rsidP="00D3303F">
      <w:pPr>
        <w:spacing w:after="120"/>
        <w:ind w:firstLine="720"/>
        <w:jc w:val="both"/>
        <w:rPr>
          <w:rFonts w:ascii="Arial" w:hAnsi="Arial" w:cs="Arial"/>
          <w:i/>
          <w:sz w:val="20"/>
          <w:szCs w:val="20"/>
        </w:rPr>
      </w:pPr>
      <w:r w:rsidRPr="00D3303F">
        <w:rPr>
          <w:rFonts w:ascii="Arial" w:hAnsi="Arial" w:cs="Arial"/>
          <w:i/>
          <w:sz w:val="20"/>
          <w:szCs w:val="20"/>
        </w:rPr>
        <w:t>Căn cứ Luật Trật tự, an toàn giao thông đường bộ ngày 27 tháng 6 năm 2024;</w:t>
      </w:r>
    </w:p>
    <w:p w:rsidR="00127FF2" w:rsidRPr="00D3303F" w:rsidRDefault="00127FF2" w:rsidP="00D3303F">
      <w:pPr>
        <w:spacing w:after="120"/>
        <w:ind w:firstLine="720"/>
        <w:jc w:val="both"/>
        <w:rPr>
          <w:rFonts w:ascii="Arial" w:hAnsi="Arial" w:cs="Arial"/>
          <w:i/>
          <w:sz w:val="20"/>
          <w:szCs w:val="20"/>
        </w:rPr>
      </w:pPr>
      <w:r w:rsidRPr="00D3303F">
        <w:rPr>
          <w:rFonts w:ascii="Arial" w:hAnsi="Arial" w:cs="Arial"/>
          <w:i/>
          <w:sz w:val="20"/>
          <w:szCs w:val="20"/>
        </w:rPr>
        <w:t xml:space="preserve">Căn cứ Luật Tiêu chuẩn và Quy chuẩn kỹ thuật ngày 29 tháng 6 năm 2006 và Luật sửa đổi, bổ sung một số </w:t>
      </w:r>
      <w:r w:rsidR="002D3971" w:rsidRPr="00D3303F">
        <w:rPr>
          <w:rFonts w:ascii="Arial" w:hAnsi="Arial" w:cs="Arial"/>
          <w:i/>
          <w:sz w:val="20"/>
          <w:szCs w:val="20"/>
        </w:rPr>
        <w:t>điều</w:t>
      </w:r>
      <w:r w:rsidRPr="00D3303F">
        <w:rPr>
          <w:rFonts w:ascii="Arial" w:hAnsi="Arial" w:cs="Arial"/>
          <w:i/>
          <w:sz w:val="20"/>
          <w:szCs w:val="20"/>
        </w:rPr>
        <w:t xml:space="preserve"> của Luật Tiêu chuẩn và Quy chuẩn kỹ thuật ngày 20 tháng 11 năm 2018;</w:t>
      </w:r>
    </w:p>
    <w:p w:rsidR="00127FF2" w:rsidRPr="00D3303F" w:rsidRDefault="00127FF2" w:rsidP="00D3303F">
      <w:pPr>
        <w:spacing w:after="120"/>
        <w:ind w:firstLine="720"/>
        <w:jc w:val="both"/>
        <w:rPr>
          <w:rFonts w:ascii="Arial" w:hAnsi="Arial" w:cs="Arial"/>
          <w:i/>
          <w:sz w:val="20"/>
          <w:szCs w:val="20"/>
        </w:rPr>
      </w:pPr>
      <w:r w:rsidRPr="00D3303F">
        <w:rPr>
          <w:rFonts w:ascii="Arial" w:hAnsi="Arial" w:cs="Arial"/>
          <w:i/>
          <w:sz w:val="20"/>
          <w:szCs w:val="20"/>
        </w:rPr>
        <w:t>Căn cứ Nghị định số</w:t>
      </w:r>
      <w:r w:rsidR="00AF3FBF">
        <w:rPr>
          <w:rFonts w:ascii="Arial" w:hAnsi="Arial" w:cs="Arial"/>
          <w:i/>
          <w:sz w:val="20"/>
          <w:szCs w:val="20"/>
        </w:rPr>
        <w:t xml:space="preserve"> 127/2007</w:t>
      </w:r>
      <w:r w:rsidR="00AF3FBF">
        <w:rPr>
          <w:rFonts w:ascii="Arial" w:hAnsi="Arial" w:cs="Arial"/>
          <w:i/>
          <w:sz w:val="20"/>
          <w:szCs w:val="20"/>
          <w:lang w:val="en-US"/>
        </w:rPr>
        <w:t>/</w:t>
      </w:r>
      <w:r w:rsidRPr="00D3303F">
        <w:rPr>
          <w:rFonts w:ascii="Arial" w:hAnsi="Arial" w:cs="Arial"/>
          <w:i/>
          <w:sz w:val="20"/>
          <w:szCs w:val="20"/>
        </w:rPr>
        <w:t>NĐ-CP ngày 01 tháng 8 năm 2007 của Chính phủ quy định chi tiế</w:t>
      </w:r>
      <w:r w:rsidR="004F546E" w:rsidRPr="00D3303F">
        <w:rPr>
          <w:rFonts w:ascii="Arial" w:hAnsi="Arial" w:cs="Arial"/>
          <w:i/>
          <w:sz w:val="20"/>
          <w:szCs w:val="20"/>
        </w:rPr>
        <w:t>t th</w:t>
      </w:r>
      <w:r w:rsidR="004F546E" w:rsidRPr="00D3303F">
        <w:rPr>
          <w:rFonts w:ascii="Arial" w:hAnsi="Arial" w:cs="Arial"/>
          <w:i/>
          <w:sz w:val="20"/>
          <w:szCs w:val="20"/>
          <w:lang w:val="en-US"/>
        </w:rPr>
        <w:t>i</w:t>
      </w:r>
      <w:r w:rsidRPr="00D3303F">
        <w:rPr>
          <w:rFonts w:ascii="Arial" w:hAnsi="Arial" w:cs="Arial"/>
          <w:i/>
          <w:sz w:val="20"/>
          <w:szCs w:val="20"/>
        </w:rPr>
        <w:t xml:space="preserve"> hành một số </w:t>
      </w:r>
      <w:r w:rsidR="002D3971" w:rsidRPr="00D3303F">
        <w:rPr>
          <w:rFonts w:ascii="Arial" w:hAnsi="Arial" w:cs="Arial"/>
          <w:i/>
          <w:sz w:val="20"/>
          <w:szCs w:val="20"/>
        </w:rPr>
        <w:t>điều</w:t>
      </w:r>
      <w:r w:rsidRPr="00D3303F">
        <w:rPr>
          <w:rFonts w:ascii="Arial" w:hAnsi="Arial" w:cs="Arial"/>
          <w:i/>
          <w:sz w:val="20"/>
          <w:szCs w:val="20"/>
        </w:rPr>
        <w:t xml:space="preserve"> của Luật Tiêu chuẩn và Quy chuẩn kỹ thuật và Nghị định số 78/2018</w:t>
      </w:r>
      <w:r w:rsidR="005C5250" w:rsidRPr="00D3303F">
        <w:rPr>
          <w:rFonts w:ascii="Arial" w:hAnsi="Arial" w:cs="Arial"/>
          <w:i/>
          <w:sz w:val="20"/>
          <w:szCs w:val="20"/>
        </w:rPr>
        <w:t>/</w:t>
      </w:r>
      <w:r w:rsidRPr="00D3303F">
        <w:rPr>
          <w:rFonts w:ascii="Arial" w:hAnsi="Arial" w:cs="Arial"/>
          <w:i/>
          <w:sz w:val="20"/>
          <w:szCs w:val="20"/>
        </w:rPr>
        <w:t xml:space="preserve">NĐ-CP ngày 16 tháng 5 năm 2018 của Chính phủ sửa đổi, bổ sung một số </w:t>
      </w:r>
      <w:r w:rsidR="002D3971" w:rsidRPr="00D3303F">
        <w:rPr>
          <w:rFonts w:ascii="Arial" w:hAnsi="Arial" w:cs="Arial"/>
          <w:i/>
          <w:sz w:val="20"/>
          <w:szCs w:val="20"/>
        </w:rPr>
        <w:t>điều</w:t>
      </w:r>
      <w:r w:rsidRPr="00D3303F">
        <w:rPr>
          <w:rFonts w:ascii="Arial" w:hAnsi="Arial" w:cs="Arial"/>
          <w:i/>
          <w:sz w:val="20"/>
          <w:szCs w:val="20"/>
        </w:rPr>
        <w:t xml:space="preserve"> của Nghị định số 127/2007/NĐ-CP ngày 01 tháng 8 năm 2007 của Chính phủ quy định chi tiết thi hành một số </w:t>
      </w:r>
      <w:r w:rsidR="002D3971" w:rsidRPr="00D3303F">
        <w:rPr>
          <w:rFonts w:ascii="Arial" w:hAnsi="Arial" w:cs="Arial"/>
          <w:i/>
          <w:sz w:val="20"/>
          <w:szCs w:val="20"/>
        </w:rPr>
        <w:t>điều</w:t>
      </w:r>
      <w:r w:rsidRPr="00D3303F">
        <w:rPr>
          <w:rFonts w:ascii="Arial" w:hAnsi="Arial" w:cs="Arial"/>
          <w:i/>
          <w:sz w:val="20"/>
          <w:szCs w:val="20"/>
        </w:rPr>
        <w:t xml:space="preserve"> của Luật Tiêu chuẩn và Quy chuẩn kỹ thuật;</w:t>
      </w:r>
    </w:p>
    <w:p w:rsidR="00127FF2" w:rsidRPr="00D3303F" w:rsidRDefault="00127FF2" w:rsidP="00D3303F">
      <w:pPr>
        <w:spacing w:after="120"/>
        <w:ind w:firstLine="720"/>
        <w:jc w:val="both"/>
        <w:rPr>
          <w:rFonts w:ascii="Arial" w:hAnsi="Arial" w:cs="Arial"/>
          <w:i/>
          <w:sz w:val="20"/>
          <w:szCs w:val="20"/>
        </w:rPr>
      </w:pPr>
      <w:r w:rsidRPr="00D3303F">
        <w:rPr>
          <w:rFonts w:ascii="Arial" w:hAnsi="Arial" w:cs="Arial"/>
          <w:i/>
          <w:sz w:val="20"/>
          <w:szCs w:val="20"/>
        </w:rPr>
        <w:t>Căn cứ Nghị định số 01/2018/NĐ-CP ngày 06 tháng 8 năm 2018 của Chính phủ quy định chức năng, nhiệm vụ, quyền hạn và cơ cấu tổ chức của Bộ Công an;</w:t>
      </w:r>
    </w:p>
    <w:p w:rsidR="00127FF2" w:rsidRPr="00D3303F" w:rsidRDefault="00127FF2" w:rsidP="00D3303F">
      <w:pPr>
        <w:spacing w:after="120"/>
        <w:ind w:firstLine="720"/>
        <w:jc w:val="both"/>
        <w:rPr>
          <w:rFonts w:ascii="Arial" w:hAnsi="Arial" w:cs="Arial"/>
          <w:i/>
          <w:sz w:val="20"/>
          <w:szCs w:val="20"/>
        </w:rPr>
      </w:pPr>
      <w:r w:rsidRPr="00D3303F">
        <w:rPr>
          <w:rFonts w:ascii="Arial" w:hAnsi="Arial" w:cs="Arial"/>
          <w:i/>
          <w:sz w:val="20"/>
          <w:szCs w:val="20"/>
        </w:rPr>
        <w:t>Theo đề nghị của Cục trưởng Cục Cảnh sát giao thông;</w:t>
      </w:r>
    </w:p>
    <w:p w:rsidR="00127FF2" w:rsidRPr="00D3303F" w:rsidRDefault="00127FF2" w:rsidP="00E2164C">
      <w:pPr>
        <w:ind w:firstLine="720"/>
        <w:jc w:val="both"/>
        <w:rPr>
          <w:rFonts w:ascii="Arial" w:hAnsi="Arial" w:cs="Arial"/>
          <w:sz w:val="20"/>
          <w:szCs w:val="20"/>
        </w:rPr>
      </w:pPr>
      <w:r w:rsidRPr="00D3303F">
        <w:rPr>
          <w:rFonts w:ascii="Arial" w:hAnsi="Arial" w:cs="Arial"/>
          <w:i/>
          <w:sz w:val="20"/>
          <w:szCs w:val="20"/>
        </w:rPr>
        <w:t xml:space="preserve">Bộ trưởng Bộ Công an ban hành Quy chuẩn kỹ thuật quốc gia về biển </w:t>
      </w:r>
      <w:r w:rsidR="005C5250" w:rsidRPr="00D3303F">
        <w:rPr>
          <w:rFonts w:ascii="Arial" w:hAnsi="Arial" w:cs="Arial"/>
          <w:i/>
          <w:sz w:val="20"/>
          <w:szCs w:val="20"/>
        </w:rPr>
        <w:t>số</w:t>
      </w:r>
      <w:r w:rsidRPr="00D3303F">
        <w:rPr>
          <w:rFonts w:ascii="Arial" w:hAnsi="Arial" w:cs="Arial"/>
          <w:i/>
          <w:sz w:val="20"/>
          <w:szCs w:val="20"/>
        </w:rPr>
        <w:t xml:space="preserve"> xe.</w:t>
      </w:r>
    </w:p>
    <w:p w:rsidR="00E2164C" w:rsidRDefault="00E2164C" w:rsidP="00E2164C">
      <w:pPr>
        <w:ind w:firstLine="720"/>
        <w:jc w:val="both"/>
        <w:rPr>
          <w:rFonts w:ascii="Arial" w:hAnsi="Arial" w:cs="Arial"/>
          <w:b/>
          <w:sz w:val="20"/>
          <w:szCs w:val="20"/>
        </w:rPr>
      </w:pPr>
      <w:bookmarkStart w:id="2" w:name="dieu_1"/>
    </w:p>
    <w:p w:rsidR="00127FF2" w:rsidRPr="00D3303F" w:rsidRDefault="00727D50" w:rsidP="00D3303F">
      <w:pPr>
        <w:spacing w:after="120"/>
        <w:ind w:firstLine="720"/>
        <w:jc w:val="both"/>
        <w:rPr>
          <w:rFonts w:ascii="Arial" w:hAnsi="Arial" w:cs="Arial"/>
          <w:b/>
          <w:sz w:val="20"/>
          <w:szCs w:val="20"/>
        </w:rPr>
      </w:pPr>
      <w:r w:rsidRPr="00D3303F">
        <w:rPr>
          <w:rFonts w:ascii="Arial" w:hAnsi="Arial" w:cs="Arial"/>
          <w:b/>
          <w:sz w:val="20"/>
          <w:szCs w:val="20"/>
        </w:rPr>
        <w:t>Điều 1. Quy chuẩn kỹ thuật quốc gia về biển số xe</w:t>
      </w:r>
      <w:bookmarkEnd w:id="2"/>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Ban hành kèm theo Thông tư này Quy chuẩn kỹ thuật quốc gia về biển số xe.</w:t>
      </w:r>
    </w:p>
    <w:p w:rsidR="00127FF2" w:rsidRPr="00D3303F" w:rsidRDefault="00727D50" w:rsidP="00D3303F">
      <w:pPr>
        <w:spacing w:after="120"/>
        <w:ind w:firstLine="720"/>
        <w:jc w:val="both"/>
        <w:rPr>
          <w:rFonts w:ascii="Arial" w:hAnsi="Arial" w:cs="Arial"/>
          <w:b/>
          <w:sz w:val="20"/>
          <w:szCs w:val="20"/>
        </w:rPr>
      </w:pPr>
      <w:bookmarkStart w:id="3" w:name="dieu_2"/>
      <w:r w:rsidRPr="00D3303F">
        <w:rPr>
          <w:rFonts w:ascii="Arial" w:hAnsi="Arial" w:cs="Arial"/>
          <w:b/>
          <w:sz w:val="20"/>
          <w:szCs w:val="20"/>
        </w:rPr>
        <w:t>Điều 2. Hiệu lực thi hành</w:t>
      </w:r>
      <w:bookmarkEnd w:id="3"/>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 Thông tư này có hiệu lực thi hành kể từ ngày 01 tháng 01 năm 2025.</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 Bãi bỏ Quyết định số 6368/QĐ-BCA ngày 18 tháng 9 năm 2023 của Bộ trưởng Bộ Công an về việc ban hành Tiêu chuẩn cơ sở của Bộ Công an.</w:t>
      </w:r>
    </w:p>
    <w:p w:rsidR="00127FF2" w:rsidRPr="00D3303F" w:rsidRDefault="00727D50" w:rsidP="00D3303F">
      <w:pPr>
        <w:spacing w:after="120"/>
        <w:ind w:firstLine="720"/>
        <w:jc w:val="both"/>
        <w:rPr>
          <w:rFonts w:ascii="Arial" w:hAnsi="Arial" w:cs="Arial"/>
          <w:b/>
          <w:sz w:val="20"/>
          <w:szCs w:val="20"/>
        </w:rPr>
      </w:pPr>
      <w:bookmarkStart w:id="4" w:name="dieu_3"/>
      <w:r w:rsidRPr="00D3303F">
        <w:rPr>
          <w:rFonts w:ascii="Arial" w:hAnsi="Arial" w:cs="Arial"/>
          <w:b/>
          <w:sz w:val="20"/>
          <w:szCs w:val="20"/>
        </w:rPr>
        <w:t>Điều 3. Trách nhiệm thi hành</w:t>
      </w:r>
      <w:bookmarkEnd w:id="4"/>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 Cục trưởng Cục C</w:t>
      </w:r>
      <w:r w:rsidR="00EA7DEF" w:rsidRPr="00D3303F">
        <w:rPr>
          <w:rFonts w:ascii="Arial" w:hAnsi="Arial" w:cs="Arial"/>
          <w:sz w:val="20"/>
          <w:szCs w:val="20"/>
          <w:lang w:val="en-US"/>
        </w:rPr>
        <w:t>ả</w:t>
      </w:r>
      <w:r w:rsidRPr="00D3303F">
        <w:rPr>
          <w:rFonts w:ascii="Arial" w:hAnsi="Arial" w:cs="Arial"/>
          <w:sz w:val="20"/>
          <w:szCs w:val="20"/>
        </w:rPr>
        <w:t>nh sát giao thông có trách nhiệm theo dõi, hướng dẫn, kiểm tra, đôn đốc việc thực hiện Thông tư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 Thủ trưởng đơn vị thuộc cơ quan Bộ, Giám đốc Công an tỉnh, thành phố trực thuộc Trung ương và các tổ chức, cá nhân có liên quan chịu trách nhiệm thi hành Thông tư này.</w:t>
      </w:r>
    </w:p>
    <w:p w:rsidR="00127FF2" w:rsidRPr="00D3303F" w:rsidRDefault="00127FF2" w:rsidP="00AF3FBF">
      <w:pPr>
        <w:ind w:firstLine="720"/>
        <w:jc w:val="both"/>
        <w:rPr>
          <w:rFonts w:ascii="Arial" w:hAnsi="Arial" w:cs="Arial"/>
          <w:sz w:val="20"/>
          <w:szCs w:val="20"/>
          <w:lang w:val="en-US"/>
        </w:rPr>
      </w:pPr>
      <w:r w:rsidRPr="00D3303F">
        <w:rPr>
          <w:rFonts w:ascii="Arial" w:hAnsi="Arial" w:cs="Arial"/>
          <w:sz w:val="20"/>
          <w:szCs w:val="20"/>
        </w:rPr>
        <w:t>Trong quá trình thực hiện Thông tư này, n</w:t>
      </w:r>
      <w:r w:rsidR="00EA7DEF" w:rsidRPr="00D3303F">
        <w:rPr>
          <w:rFonts w:ascii="Arial" w:hAnsi="Arial" w:cs="Arial"/>
          <w:sz w:val="20"/>
          <w:szCs w:val="20"/>
          <w:lang w:val="en-US"/>
        </w:rPr>
        <w:t>ế</w:t>
      </w:r>
      <w:r w:rsidRPr="00D3303F">
        <w:rPr>
          <w:rFonts w:ascii="Arial" w:hAnsi="Arial" w:cs="Arial"/>
          <w:sz w:val="20"/>
          <w:szCs w:val="20"/>
        </w:rPr>
        <w:t>u có khó khăn, vướ</w:t>
      </w:r>
      <w:r w:rsidR="007103EC" w:rsidRPr="00D3303F">
        <w:rPr>
          <w:rFonts w:ascii="Arial" w:hAnsi="Arial" w:cs="Arial"/>
          <w:sz w:val="20"/>
          <w:szCs w:val="20"/>
        </w:rPr>
        <w:t>ng m</w:t>
      </w:r>
      <w:r w:rsidR="007103EC" w:rsidRPr="00D3303F">
        <w:rPr>
          <w:rFonts w:ascii="Arial" w:hAnsi="Arial" w:cs="Arial"/>
          <w:sz w:val="20"/>
          <w:szCs w:val="20"/>
          <w:lang w:val="en-US"/>
        </w:rPr>
        <w:t>ắ</w:t>
      </w:r>
      <w:r w:rsidRPr="00D3303F">
        <w:rPr>
          <w:rFonts w:ascii="Arial" w:hAnsi="Arial" w:cs="Arial"/>
          <w:sz w:val="20"/>
          <w:szCs w:val="20"/>
        </w:rPr>
        <w:t xml:space="preserve">c, Công an các đơn vị, địa phương, tổ chức, cá nhân có liên quan báo cáo về Bộ Công an (qua Cục Cảnh sát giao thông) để kịp thời hướng </w:t>
      </w:r>
      <w:r w:rsidR="00CA7EC8" w:rsidRPr="00D3303F">
        <w:rPr>
          <w:rFonts w:ascii="Arial" w:hAnsi="Arial" w:cs="Arial"/>
          <w:sz w:val="20"/>
          <w:szCs w:val="20"/>
        </w:rPr>
        <w:t>dẫn./.</w:t>
      </w:r>
    </w:p>
    <w:p w:rsidR="00CA7EC8" w:rsidRPr="00D3303F" w:rsidRDefault="00CA7EC8" w:rsidP="00AF3FBF">
      <w:pPr>
        <w:ind w:firstLine="720"/>
        <w:jc w:val="both"/>
        <w:rPr>
          <w:rFonts w:ascii="Arial" w:hAnsi="Arial" w:cs="Arial"/>
          <w:sz w:val="20"/>
          <w:szCs w:val="20"/>
          <w:lang w:val="en-US"/>
        </w:rPr>
      </w:pPr>
    </w:p>
    <w:tbl>
      <w:tblPr>
        <w:tblW w:w="5000" w:type="pct"/>
        <w:tblLook w:val="01E0" w:firstRow="1" w:lastRow="1" w:firstColumn="1" w:lastColumn="1" w:noHBand="0" w:noVBand="0"/>
      </w:tblPr>
      <w:tblGrid>
        <w:gridCol w:w="4513"/>
        <w:gridCol w:w="4513"/>
      </w:tblGrid>
      <w:tr w:rsidR="00CA7EC8" w:rsidRPr="00D3303F" w:rsidTr="00AF3FBF">
        <w:trPr>
          <w:trHeight w:val="20"/>
        </w:trPr>
        <w:tc>
          <w:tcPr>
            <w:tcW w:w="2500" w:type="pct"/>
            <w:shd w:val="clear" w:color="auto" w:fill="auto"/>
          </w:tcPr>
          <w:p w:rsidR="00CA7EC8" w:rsidRPr="00D3303F" w:rsidRDefault="00CA7EC8" w:rsidP="00AF3FBF">
            <w:pPr>
              <w:rPr>
                <w:rFonts w:ascii="Arial" w:eastAsia="Times New Roman" w:hAnsi="Arial" w:cs="Arial"/>
                <w:sz w:val="20"/>
                <w:szCs w:val="20"/>
              </w:rPr>
            </w:pPr>
            <w:r w:rsidRPr="00D3303F">
              <w:rPr>
                <w:rFonts w:ascii="Arial" w:eastAsia="Times New Roman" w:hAnsi="Arial" w:cs="Arial"/>
                <w:b/>
                <w:i/>
                <w:sz w:val="20"/>
                <w:szCs w:val="20"/>
              </w:rPr>
              <w:t>Nơi nhận:</w:t>
            </w:r>
            <w:r w:rsidRPr="00D3303F">
              <w:rPr>
                <w:rFonts w:ascii="Arial" w:eastAsia="Times New Roman" w:hAnsi="Arial" w:cs="Arial"/>
                <w:b/>
                <w:i/>
                <w:sz w:val="20"/>
                <w:szCs w:val="20"/>
              </w:rPr>
              <w:br/>
            </w:r>
            <w:r w:rsidRPr="00D3303F">
              <w:rPr>
                <w:rFonts w:ascii="Arial" w:eastAsia="Times New Roman" w:hAnsi="Arial" w:cs="Arial"/>
                <w:sz w:val="20"/>
                <w:szCs w:val="20"/>
              </w:rPr>
              <w:t>- Các bộ, cơ quan ngang bộ, cơ quan thuộc Chính phủ;</w:t>
            </w:r>
            <w:r w:rsidRPr="00D3303F">
              <w:rPr>
                <w:rFonts w:ascii="Arial" w:eastAsia="Times New Roman" w:hAnsi="Arial" w:cs="Arial"/>
                <w:sz w:val="20"/>
                <w:szCs w:val="20"/>
              </w:rPr>
              <w:br/>
              <w:t>- UBND các tỉnh, thành phố trực thuộc Trung ương;</w:t>
            </w:r>
            <w:r w:rsidRPr="00D3303F">
              <w:rPr>
                <w:rFonts w:ascii="Arial" w:eastAsia="Times New Roman" w:hAnsi="Arial" w:cs="Arial"/>
                <w:sz w:val="20"/>
                <w:szCs w:val="20"/>
              </w:rPr>
              <w:br/>
              <w:t>- Các đồng chí Thứ trưởng Bộ Công an;</w:t>
            </w:r>
            <w:r w:rsidRPr="00D3303F">
              <w:rPr>
                <w:rFonts w:ascii="Arial" w:eastAsia="Times New Roman" w:hAnsi="Arial" w:cs="Arial"/>
                <w:sz w:val="20"/>
                <w:szCs w:val="20"/>
              </w:rPr>
              <w:br/>
              <w:t>- Công an các đơn vị, địa phương;</w:t>
            </w:r>
            <w:r w:rsidRPr="00D3303F">
              <w:rPr>
                <w:rFonts w:ascii="Arial" w:eastAsia="Times New Roman" w:hAnsi="Arial" w:cs="Arial"/>
                <w:sz w:val="20"/>
                <w:szCs w:val="20"/>
              </w:rPr>
              <w:br/>
              <w:t xml:space="preserve">- Cục Kiểm tra văn bản QPPL - Bộ Tư pháp; </w:t>
            </w:r>
            <w:r w:rsidRPr="00D3303F">
              <w:rPr>
                <w:rFonts w:ascii="Arial" w:eastAsia="Times New Roman" w:hAnsi="Arial" w:cs="Arial"/>
                <w:sz w:val="20"/>
                <w:szCs w:val="20"/>
              </w:rPr>
              <w:br/>
              <w:t>- Công báo;</w:t>
            </w:r>
            <w:r w:rsidRPr="00D3303F">
              <w:rPr>
                <w:rFonts w:ascii="Arial" w:eastAsia="Times New Roman" w:hAnsi="Arial" w:cs="Arial"/>
                <w:sz w:val="20"/>
                <w:szCs w:val="20"/>
              </w:rPr>
              <w:br/>
              <w:t>- Cổng thông tin điện tử: Chính phủ, Bộ Công an;</w:t>
            </w:r>
            <w:r w:rsidRPr="00D3303F">
              <w:rPr>
                <w:rFonts w:ascii="Arial" w:eastAsia="Times New Roman" w:hAnsi="Arial" w:cs="Arial"/>
                <w:sz w:val="20"/>
                <w:szCs w:val="20"/>
              </w:rPr>
              <w:br/>
              <w:t>- Lưu: VT, C08, V03, V04.</w:t>
            </w:r>
          </w:p>
        </w:tc>
        <w:tc>
          <w:tcPr>
            <w:tcW w:w="2500" w:type="pct"/>
            <w:shd w:val="clear" w:color="auto" w:fill="auto"/>
          </w:tcPr>
          <w:p w:rsidR="00CA7EC8" w:rsidRPr="00D3303F" w:rsidRDefault="00CA7EC8" w:rsidP="00AF3FBF">
            <w:pPr>
              <w:jc w:val="center"/>
              <w:rPr>
                <w:rFonts w:ascii="Arial" w:eastAsia="Times New Roman" w:hAnsi="Arial" w:cs="Arial"/>
                <w:b/>
                <w:sz w:val="20"/>
                <w:szCs w:val="20"/>
              </w:rPr>
            </w:pPr>
            <w:r w:rsidRPr="00D3303F">
              <w:rPr>
                <w:rFonts w:ascii="Arial" w:eastAsia="Times New Roman" w:hAnsi="Arial" w:cs="Arial"/>
                <w:b/>
                <w:sz w:val="20"/>
                <w:szCs w:val="20"/>
              </w:rPr>
              <w:t>BỘ TRƯỞNG</w:t>
            </w:r>
            <w:r w:rsidRPr="00D3303F">
              <w:rPr>
                <w:rFonts w:ascii="Arial" w:eastAsia="Times New Roman" w:hAnsi="Arial" w:cs="Arial"/>
                <w:b/>
                <w:sz w:val="20"/>
                <w:szCs w:val="20"/>
              </w:rPr>
              <w:br/>
            </w:r>
            <w:r w:rsidRPr="00D3303F">
              <w:rPr>
                <w:rFonts w:ascii="Arial" w:eastAsia="Times New Roman" w:hAnsi="Arial" w:cs="Arial"/>
                <w:b/>
                <w:sz w:val="20"/>
                <w:szCs w:val="20"/>
                <w:lang w:val="en-US"/>
              </w:rPr>
              <w:br/>
            </w:r>
            <w:r w:rsidRPr="00D3303F">
              <w:rPr>
                <w:rFonts w:ascii="Arial" w:eastAsia="Times New Roman" w:hAnsi="Arial" w:cs="Arial"/>
                <w:b/>
                <w:sz w:val="20"/>
                <w:szCs w:val="20"/>
                <w:lang w:val="en-US"/>
              </w:rPr>
              <w:br/>
            </w:r>
            <w:r w:rsidRPr="00D3303F">
              <w:rPr>
                <w:rFonts w:ascii="Arial" w:eastAsia="Times New Roman" w:hAnsi="Arial" w:cs="Arial"/>
                <w:b/>
                <w:sz w:val="20"/>
                <w:szCs w:val="20"/>
                <w:lang w:val="en-US"/>
              </w:rPr>
              <w:br/>
            </w:r>
            <w:r w:rsidRPr="00D3303F">
              <w:rPr>
                <w:rFonts w:ascii="Arial" w:eastAsia="Times New Roman" w:hAnsi="Arial" w:cs="Arial"/>
                <w:b/>
                <w:sz w:val="20"/>
                <w:szCs w:val="20"/>
                <w:lang w:val="en-US"/>
              </w:rPr>
              <w:br/>
            </w:r>
            <w:r w:rsidRPr="00D3303F">
              <w:rPr>
                <w:rFonts w:ascii="Arial" w:eastAsia="Times New Roman" w:hAnsi="Arial" w:cs="Arial"/>
                <w:b/>
                <w:sz w:val="20"/>
                <w:szCs w:val="20"/>
              </w:rPr>
              <w:t>Đại tướng Lương Tam Quang</w:t>
            </w:r>
          </w:p>
        </w:tc>
      </w:tr>
    </w:tbl>
    <w:p w:rsidR="0004168B" w:rsidRPr="00D3303F" w:rsidRDefault="0004168B" w:rsidP="00D3303F">
      <w:pPr>
        <w:spacing w:after="120"/>
        <w:ind w:firstLine="720"/>
        <w:jc w:val="both"/>
        <w:rPr>
          <w:rFonts w:ascii="Arial" w:hAnsi="Arial" w:cs="Arial"/>
          <w:sz w:val="20"/>
          <w:szCs w:val="20"/>
          <w:lang w:val="en-US"/>
        </w:rPr>
      </w:pPr>
    </w:p>
    <w:p w:rsidR="00AF3FBF" w:rsidRDefault="00AF3FBF" w:rsidP="00D3303F">
      <w:pPr>
        <w:spacing w:after="120"/>
        <w:ind w:firstLine="720"/>
        <w:jc w:val="both"/>
        <w:rPr>
          <w:rFonts w:ascii="Arial" w:hAnsi="Arial" w:cs="Arial"/>
          <w:b/>
          <w:sz w:val="20"/>
          <w:szCs w:val="20"/>
        </w:rPr>
        <w:sectPr w:rsidR="00AF3FBF" w:rsidSect="00D3303F">
          <w:pgSz w:w="11906" w:h="16838" w:code="9"/>
          <w:pgMar w:top="1440" w:right="1440" w:bottom="1440" w:left="1440" w:header="720" w:footer="720" w:gutter="0"/>
          <w:pgNumType w:start="1"/>
          <w:cols w:space="720"/>
          <w:docGrid w:linePitch="360"/>
        </w:sectPr>
      </w:pPr>
      <w:bookmarkStart w:id="5" w:name="loai_2"/>
    </w:p>
    <w:p w:rsidR="00F80221" w:rsidRDefault="00CF528A" w:rsidP="00F80221">
      <w:pPr>
        <w:jc w:val="center"/>
        <w:rPr>
          <w:rFonts w:ascii="Arial" w:hAnsi="Arial" w:cs="Arial"/>
          <w:b/>
          <w:sz w:val="20"/>
          <w:szCs w:val="20"/>
        </w:rPr>
      </w:pPr>
      <w:r w:rsidRPr="00F80221">
        <w:rPr>
          <w:rFonts w:ascii="Arial" w:hAnsi="Arial" w:cs="Arial"/>
          <w:b/>
          <w:noProof/>
          <w:sz w:val="20"/>
          <w:szCs w:val="20"/>
          <w:lang w:val="en-US" w:eastAsia="en-US"/>
        </w:rPr>
        <w:lastRenderedPageBreak/>
        <w:drawing>
          <wp:inline distT="0" distB="0" distL="0" distR="0">
            <wp:extent cx="1405255" cy="981075"/>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5255" cy="981075"/>
                    </a:xfrm>
                    <a:prstGeom prst="rect">
                      <a:avLst/>
                    </a:prstGeom>
                    <a:noFill/>
                    <a:ln>
                      <a:noFill/>
                    </a:ln>
                  </pic:spPr>
                </pic:pic>
              </a:graphicData>
            </a:graphic>
          </wp:inline>
        </w:drawing>
      </w:r>
    </w:p>
    <w:p w:rsidR="00DD106D" w:rsidRPr="00DD106D" w:rsidRDefault="00DD106D" w:rsidP="00F80221">
      <w:pPr>
        <w:jc w:val="center"/>
        <w:rPr>
          <w:rFonts w:ascii="Arial" w:hAnsi="Arial" w:cs="Arial"/>
          <w:sz w:val="20"/>
          <w:szCs w:val="20"/>
        </w:rPr>
      </w:pPr>
      <w:r w:rsidRPr="00DD106D">
        <w:rPr>
          <w:rFonts w:ascii="Arial" w:eastAsia="Times New Roman" w:hAnsi="Arial" w:cs="Arial"/>
          <w:sz w:val="20"/>
          <w:szCs w:val="20"/>
        </w:rPr>
        <w:t>CỘNG HÒA XÃ HỘI CHỦ NGHĨA VIỆT NAM</w:t>
      </w:r>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127FF2" w:rsidRDefault="00727D50" w:rsidP="00F80221">
      <w:pPr>
        <w:jc w:val="center"/>
        <w:rPr>
          <w:rFonts w:ascii="Arial" w:hAnsi="Arial" w:cs="Arial"/>
          <w:b/>
          <w:sz w:val="20"/>
          <w:szCs w:val="20"/>
        </w:rPr>
      </w:pPr>
      <w:r w:rsidRPr="00D3303F">
        <w:rPr>
          <w:rFonts w:ascii="Arial" w:hAnsi="Arial" w:cs="Arial"/>
          <w:b/>
          <w:sz w:val="20"/>
          <w:szCs w:val="20"/>
        </w:rPr>
        <w:t>QCVN 08: 2024/BCA</w:t>
      </w:r>
      <w:bookmarkEnd w:id="5"/>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DD106D" w:rsidRPr="00D3303F" w:rsidRDefault="00DD106D" w:rsidP="00F80221">
      <w:pPr>
        <w:jc w:val="center"/>
        <w:rPr>
          <w:rFonts w:ascii="Arial" w:hAnsi="Arial" w:cs="Arial"/>
          <w:b/>
          <w:sz w:val="20"/>
          <w:szCs w:val="20"/>
        </w:rPr>
      </w:pPr>
    </w:p>
    <w:p w:rsidR="00127FF2" w:rsidRPr="00DD106D" w:rsidRDefault="00727D50" w:rsidP="00F80221">
      <w:pPr>
        <w:jc w:val="center"/>
        <w:rPr>
          <w:rFonts w:ascii="Arial" w:hAnsi="Arial" w:cs="Arial"/>
          <w:b/>
          <w:sz w:val="20"/>
          <w:szCs w:val="20"/>
        </w:rPr>
      </w:pPr>
      <w:bookmarkStart w:id="6" w:name="loai_2_name"/>
      <w:r w:rsidRPr="00DD106D">
        <w:rPr>
          <w:rFonts w:ascii="Arial" w:hAnsi="Arial" w:cs="Arial"/>
          <w:b/>
          <w:sz w:val="20"/>
          <w:szCs w:val="20"/>
        </w:rPr>
        <w:t>QUY CHUẨN KỸ THUẬT QUỐC GIA VỀ BIỂN SỐ XE</w:t>
      </w:r>
      <w:bookmarkEnd w:id="6"/>
    </w:p>
    <w:p w:rsidR="00127FF2" w:rsidRDefault="00127FF2" w:rsidP="00F80221">
      <w:pPr>
        <w:jc w:val="center"/>
        <w:rPr>
          <w:rFonts w:ascii="Arial" w:hAnsi="Arial" w:cs="Arial"/>
          <w:b/>
          <w:i/>
          <w:sz w:val="20"/>
          <w:szCs w:val="20"/>
        </w:rPr>
      </w:pPr>
      <w:r w:rsidRPr="00DD106D">
        <w:rPr>
          <w:rFonts w:ascii="Arial" w:hAnsi="Arial" w:cs="Arial"/>
          <w:b/>
          <w:i/>
          <w:sz w:val="20"/>
          <w:szCs w:val="20"/>
        </w:rPr>
        <w:t>National technical regulation on vehice license plates</w:t>
      </w:r>
    </w:p>
    <w:p w:rsidR="00DD106D" w:rsidRDefault="00DD106D" w:rsidP="00F80221">
      <w:pPr>
        <w:jc w:val="center"/>
        <w:rPr>
          <w:rFonts w:ascii="Arial" w:hAnsi="Arial" w:cs="Arial"/>
          <w:b/>
          <w:i/>
          <w:sz w:val="20"/>
          <w:szCs w:val="20"/>
        </w:rPr>
      </w:pPr>
    </w:p>
    <w:p w:rsidR="00DD106D" w:rsidRDefault="00DD106D" w:rsidP="00F80221">
      <w:pPr>
        <w:jc w:val="center"/>
        <w:rPr>
          <w:rFonts w:ascii="Arial" w:hAnsi="Arial" w:cs="Arial"/>
          <w:b/>
          <w:i/>
          <w:sz w:val="20"/>
          <w:szCs w:val="20"/>
        </w:rPr>
      </w:pPr>
    </w:p>
    <w:p w:rsidR="00DD106D" w:rsidRDefault="00DD106D" w:rsidP="00F80221">
      <w:pPr>
        <w:jc w:val="center"/>
        <w:rPr>
          <w:rFonts w:ascii="Arial" w:hAnsi="Arial" w:cs="Arial"/>
          <w:b/>
          <w:i/>
          <w:sz w:val="20"/>
          <w:szCs w:val="20"/>
        </w:rPr>
      </w:pPr>
    </w:p>
    <w:p w:rsidR="00DD106D" w:rsidRDefault="00DD106D" w:rsidP="00F80221">
      <w:pPr>
        <w:jc w:val="center"/>
        <w:rPr>
          <w:rFonts w:ascii="Arial" w:hAnsi="Arial" w:cs="Arial"/>
          <w:b/>
          <w:i/>
          <w:sz w:val="20"/>
          <w:szCs w:val="20"/>
        </w:rPr>
      </w:pPr>
    </w:p>
    <w:p w:rsidR="00DD106D" w:rsidRDefault="00DD106D" w:rsidP="00F80221">
      <w:pPr>
        <w:jc w:val="center"/>
        <w:rPr>
          <w:rFonts w:ascii="Arial" w:hAnsi="Arial" w:cs="Arial"/>
          <w:b/>
          <w:i/>
          <w:sz w:val="20"/>
          <w:szCs w:val="20"/>
        </w:rPr>
      </w:pPr>
    </w:p>
    <w:p w:rsidR="00DD106D" w:rsidRPr="00F144EE" w:rsidRDefault="00F144EE" w:rsidP="00F80221">
      <w:pPr>
        <w:jc w:val="center"/>
        <w:rPr>
          <w:rFonts w:ascii="Arial" w:hAnsi="Arial" w:cs="Arial"/>
          <w:b/>
          <w:sz w:val="20"/>
          <w:szCs w:val="20"/>
          <w:lang w:val="en-US"/>
        </w:rPr>
      </w:pPr>
      <w:r>
        <w:rPr>
          <w:rFonts w:ascii="Arial" w:hAnsi="Arial" w:cs="Arial"/>
          <w:b/>
          <w:sz w:val="20"/>
          <w:szCs w:val="20"/>
          <w:lang w:val="en-US"/>
        </w:rPr>
        <w:t>Hà Nội - 2024</w:t>
      </w:r>
    </w:p>
    <w:p w:rsidR="00FE07F2" w:rsidRPr="00D3303F" w:rsidRDefault="00FE07F2" w:rsidP="00F80221">
      <w:pPr>
        <w:jc w:val="center"/>
        <w:rPr>
          <w:rFonts w:ascii="Arial" w:hAnsi="Arial" w:cs="Arial"/>
          <w:i/>
          <w:sz w:val="20"/>
          <w:szCs w:val="20"/>
          <w:lang w:val="en-US"/>
        </w:rPr>
      </w:pPr>
    </w:p>
    <w:p w:rsidR="00F144EE" w:rsidRDefault="00F144EE" w:rsidP="00D3303F">
      <w:pPr>
        <w:spacing w:after="120"/>
        <w:ind w:firstLine="720"/>
        <w:jc w:val="both"/>
        <w:rPr>
          <w:rFonts w:ascii="Arial" w:hAnsi="Arial" w:cs="Arial"/>
          <w:b/>
          <w:sz w:val="20"/>
          <w:szCs w:val="20"/>
        </w:rPr>
        <w:sectPr w:rsidR="00F144EE" w:rsidSect="00D3303F">
          <w:pgSz w:w="11906" w:h="16838" w:code="9"/>
          <w:pgMar w:top="1440" w:right="1440" w:bottom="1440" w:left="1440" w:header="720" w:footer="720" w:gutter="0"/>
          <w:pgNumType w:start="1"/>
          <w:cols w:space="720"/>
          <w:docGrid w:linePitch="360"/>
        </w:sectPr>
      </w:pPr>
    </w:p>
    <w:p w:rsidR="00127FF2" w:rsidRDefault="002D3971" w:rsidP="00542FEE">
      <w:pPr>
        <w:jc w:val="center"/>
        <w:rPr>
          <w:rFonts w:ascii="Arial" w:hAnsi="Arial" w:cs="Arial"/>
          <w:b/>
          <w:sz w:val="20"/>
          <w:szCs w:val="20"/>
        </w:rPr>
      </w:pPr>
      <w:r w:rsidRPr="00D3303F">
        <w:rPr>
          <w:rFonts w:ascii="Arial" w:hAnsi="Arial" w:cs="Arial"/>
          <w:b/>
          <w:sz w:val="20"/>
          <w:szCs w:val="20"/>
        </w:rPr>
        <w:lastRenderedPageBreak/>
        <w:t>MỤC</w:t>
      </w:r>
      <w:r w:rsidR="00127FF2" w:rsidRPr="00D3303F">
        <w:rPr>
          <w:rFonts w:ascii="Arial" w:hAnsi="Arial" w:cs="Arial"/>
          <w:b/>
          <w:sz w:val="20"/>
          <w:szCs w:val="20"/>
        </w:rPr>
        <w:t xml:space="preserve"> LỤC</w:t>
      </w:r>
    </w:p>
    <w:p w:rsidR="00542FEE" w:rsidRPr="00D3303F" w:rsidRDefault="00542FEE" w:rsidP="00542FEE">
      <w:pPr>
        <w:jc w:val="center"/>
        <w:rPr>
          <w:rFonts w:ascii="Arial" w:hAnsi="Arial" w:cs="Arial"/>
          <w:b/>
          <w:sz w:val="20"/>
          <w:szCs w:val="20"/>
        </w:rPr>
      </w:pPr>
    </w:p>
    <w:p w:rsidR="00127FF2" w:rsidRPr="00D3303F" w:rsidRDefault="00127FF2" w:rsidP="00D3303F">
      <w:pPr>
        <w:spacing w:after="120"/>
        <w:ind w:firstLine="720"/>
        <w:jc w:val="both"/>
        <w:rPr>
          <w:rFonts w:ascii="Arial" w:hAnsi="Arial" w:cs="Arial"/>
          <w:b/>
          <w:sz w:val="20"/>
          <w:szCs w:val="20"/>
          <w:lang w:val="en-US"/>
        </w:rPr>
      </w:pPr>
      <w:r w:rsidRPr="00D3303F">
        <w:rPr>
          <w:rFonts w:ascii="Arial" w:hAnsi="Arial" w:cs="Arial"/>
          <w:b/>
          <w:sz w:val="20"/>
          <w:szCs w:val="20"/>
        </w:rPr>
        <w:t>Lời nói đầu</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I. QUY ĐỊNH CHUNG</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 xml:space="preserve">1. Phạm vi </w:t>
      </w:r>
      <w:r w:rsidR="002D3971" w:rsidRPr="00D3303F">
        <w:rPr>
          <w:rFonts w:ascii="Arial" w:hAnsi="Arial" w:cs="Arial"/>
          <w:sz w:val="20"/>
          <w:szCs w:val="20"/>
        </w:rPr>
        <w:t>điều</w:t>
      </w:r>
      <w:r w:rsidRPr="00D3303F">
        <w:rPr>
          <w:rFonts w:ascii="Arial" w:hAnsi="Arial" w:cs="Arial"/>
          <w:sz w:val="20"/>
          <w:szCs w:val="20"/>
        </w:rPr>
        <w:t xml:space="preserve"> chỉnh</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2. Đối tượng áp dụng</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 Tài liệu viện dẫn</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4. Giải thích từ ngữ</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II. QUY ĐỊNH VỀ KỸ THUẬT</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 xml:space="preserve">1. Cấu tạo và đặc </w:t>
      </w:r>
      <w:r w:rsidR="002D3971" w:rsidRPr="00D3303F">
        <w:rPr>
          <w:rFonts w:ascii="Arial" w:hAnsi="Arial" w:cs="Arial"/>
          <w:sz w:val="20"/>
          <w:szCs w:val="20"/>
        </w:rPr>
        <w:t>điểm</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1.1. Quy định chung</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1.2. Biển số xe ô tô</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1.3. Biển số xe mô tô</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1.4. Màu sắc biển số xe</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2. Yêu cầu về vật liệu hợp kim nhôm tấm</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 Yêu cầu về màng phản quang</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3.1. Các ký tự đặc biệt trên màng phản quang</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3.2. Yêu cầu về hệ số phản quang</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3.3. Yêu cầu về độ đồng nhất phản quang</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3.4. Yêu cầu về màu sắc</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3.5. Yêu cầu về độ bám dính</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3.6. Yêu cầu về độ bền va đập</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3.7. Yêu cầu kỹ thuật khác</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4. Yêu cầu về mực (hoặc sơn)</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5. Thử nghiệm</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5.1. Chuẩn bị mẫu thử</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5.2. Đo hệ số phản quang</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5.3. Đo màu sắc ban ngày</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 xml:space="preserve">5.4. Đo màu sắc ban đêm </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 xml:space="preserve">5.5. Đo độ bám dính với nền </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 xml:space="preserve">5.6. Đo độ bền va đập </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5.7. Các thử nghiệm khác</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III. QUY ĐỊNH VỀ QUẢN LÝ</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1. Quy định về sản xuất, cung ứng biển số xe</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2. Lưu mẫu và bảo quản</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3. Quy định về công nhận kết quả thử nghiệm</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4. Quy định về kiểm tra</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IV. TỔ CHỨC THỰC HIỆN</w:t>
      </w:r>
    </w:p>
    <w:p w:rsidR="00127FF2" w:rsidRPr="00D3303F" w:rsidRDefault="00127FF2" w:rsidP="00D3303F">
      <w:pPr>
        <w:spacing w:after="120"/>
        <w:ind w:firstLine="720"/>
        <w:jc w:val="both"/>
        <w:rPr>
          <w:rFonts w:ascii="Arial" w:hAnsi="Arial" w:cs="Arial"/>
          <w:b/>
          <w:sz w:val="20"/>
          <w:szCs w:val="20"/>
          <w:lang w:val="en-US"/>
        </w:rPr>
      </w:pPr>
      <w:r w:rsidRPr="00D3303F">
        <w:rPr>
          <w:rFonts w:ascii="Arial" w:hAnsi="Arial" w:cs="Arial"/>
          <w:b/>
          <w:sz w:val="20"/>
          <w:szCs w:val="20"/>
        </w:rPr>
        <w:t>PHỤ LỤC</w:t>
      </w:r>
    </w:p>
    <w:p w:rsidR="006B712D" w:rsidRPr="00D3303F" w:rsidRDefault="006B712D" w:rsidP="00D3303F">
      <w:pPr>
        <w:spacing w:after="120"/>
        <w:ind w:firstLine="720"/>
        <w:jc w:val="both"/>
        <w:rPr>
          <w:rFonts w:ascii="Arial" w:hAnsi="Arial" w:cs="Arial"/>
          <w:b/>
          <w:sz w:val="20"/>
          <w:szCs w:val="20"/>
          <w:lang w:val="en-US"/>
        </w:rPr>
      </w:pP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lastRenderedPageBreak/>
        <w:t>Lời nói đầu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QCVN 08: 2024/BCA do Cục Cảnh sát giao thông biên soạn, Bộ Khoa học và công nghệ thẩm định, Bộ trưởng Bộ Công an ban hành kèm theo Thông tư số 81/2024/TT-BCA ngày 15 tháng 11 năm 2024</w:t>
      </w:r>
    </w:p>
    <w:p w:rsidR="006B712D" w:rsidRPr="00D3303F" w:rsidRDefault="006B712D" w:rsidP="00D3303F">
      <w:pPr>
        <w:spacing w:after="120"/>
        <w:ind w:firstLine="720"/>
        <w:jc w:val="both"/>
        <w:rPr>
          <w:rFonts w:ascii="Arial" w:hAnsi="Arial" w:cs="Arial"/>
          <w:b/>
          <w:sz w:val="20"/>
          <w:szCs w:val="20"/>
          <w:lang w:val="en-US"/>
        </w:rPr>
      </w:pPr>
    </w:p>
    <w:p w:rsidR="00A94B22" w:rsidRDefault="00A94B22" w:rsidP="005064FC">
      <w:pPr>
        <w:jc w:val="center"/>
        <w:rPr>
          <w:rFonts w:ascii="Arial" w:hAnsi="Arial" w:cs="Arial"/>
          <w:b/>
          <w:sz w:val="20"/>
          <w:szCs w:val="20"/>
        </w:rPr>
        <w:sectPr w:rsidR="00A94B22" w:rsidSect="00D3303F">
          <w:pgSz w:w="11906" w:h="16838" w:code="9"/>
          <w:pgMar w:top="1440" w:right="1440" w:bottom="1440" w:left="1440" w:header="720" w:footer="720" w:gutter="0"/>
          <w:pgNumType w:start="1"/>
          <w:cols w:space="720"/>
          <w:docGrid w:linePitch="360"/>
        </w:sectPr>
      </w:pPr>
    </w:p>
    <w:p w:rsidR="00127FF2" w:rsidRDefault="006B712D" w:rsidP="005064FC">
      <w:pPr>
        <w:jc w:val="center"/>
        <w:rPr>
          <w:rFonts w:ascii="Arial" w:hAnsi="Arial" w:cs="Arial"/>
          <w:b/>
          <w:sz w:val="20"/>
          <w:szCs w:val="20"/>
        </w:rPr>
      </w:pPr>
      <w:r w:rsidRPr="00D3303F">
        <w:rPr>
          <w:rFonts w:ascii="Arial" w:hAnsi="Arial" w:cs="Arial"/>
          <w:b/>
          <w:sz w:val="20"/>
          <w:szCs w:val="20"/>
        </w:rPr>
        <w:lastRenderedPageBreak/>
        <w:t>QUY CHUẨN KỸ THUẬT QUỐC GIA</w:t>
      </w:r>
      <w:r w:rsidR="00FE07F2" w:rsidRPr="00D3303F">
        <w:rPr>
          <w:rFonts w:ascii="Arial" w:hAnsi="Arial" w:cs="Arial"/>
          <w:b/>
          <w:sz w:val="20"/>
          <w:szCs w:val="20"/>
          <w:lang w:val="en-US"/>
        </w:rPr>
        <w:t xml:space="preserve"> </w:t>
      </w:r>
      <w:r w:rsidRPr="00D3303F">
        <w:rPr>
          <w:rFonts w:ascii="Arial" w:hAnsi="Arial" w:cs="Arial"/>
          <w:b/>
          <w:sz w:val="20"/>
          <w:szCs w:val="20"/>
        </w:rPr>
        <w:t>VỀ BI</w:t>
      </w:r>
      <w:r w:rsidR="00072B81" w:rsidRPr="00D3303F">
        <w:rPr>
          <w:rFonts w:ascii="Arial" w:hAnsi="Arial" w:cs="Arial"/>
          <w:b/>
          <w:sz w:val="20"/>
          <w:szCs w:val="20"/>
          <w:lang w:val="en-US"/>
        </w:rPr>
        <w:t>Ể</w:t>
      </w:r>
      <w:r w:rsidRPr="00D3303F">
        <w:rPr>
          <w:rFonts w:ascii="Arial" w:hAnsi="Arial" w:cs="Arial"/>
          <w:b/>
          <w:sz w:val="20"/>
          <w:szCs w:val="20"/>
        </w:rPr>
        <w:t>N SỐ XE</w:t>
      </w:r>
    </w:p>
    <w:p w:rsidR="00A94B22" w:rsidRPr="00D3303F" w:rsidRDefault="00A94B22" w:rsidP="005064FC">
      <w:pPr>
        <w:jc w:val="center"/>
        <w:rPr>
          <w:rFonts w:ascii="Arial" w:hAnsi="Arial" w:cs="Arial"/>
          <w:b/>
          <w:sz w:val="20"/>
          <w:szCs w:val="20"/>
        </w:rPr>
      </w:pPr>
    </w:p>
    <w:p w:rsidR="00127FF2" w:rsidRDefault="00727D50" w:rsidP="005064FC">
      <w:pPr>
        <w:jc w:val="center"/>
        <w:rPr>
          <w:rFonts w:ascii="Arial" w:hAnsi="Arial" w:cs="Arial"/>
          <w:b/>
          <w:sz w:val="20"/>
          <w:szCs w:val="20"/>
        </w:rPr>
      </w:pPr>
      <w:bookmarkStart w:id="7" w:name="muc_1"/>
      <w:r w:rsidRPr="00D3303F">
        <w:rPr>
          <w:rFonts w:ascii="Arial" w:hAnsi="Arial" w:cs="Arial"/>
          <w:b/>
          <w:sz w:val="20"/>
          <w:szCs w:val="20"/>
        </w:rPr>
        <w:t>I. QUY ĐỊNH CHUNG</w:t>
      </w:r>
      <w:bookmarkEnd w:id="7"/>
    </w:p>
    <w:p w:rsidR="005064FC" w:rsidRPr="00D3303F" w:rsidRDefault="005064FC" w:rsidP="005064FC">
      <w:pPr>
        <w:jc w:val="center"/>
        <w:rPr>
          <w:rFonts w:ascii="Arial" w:hAnsi="Arial" w:cs="Arial"/>
          <w:b/>
          <w:sz w:val="20"/>
          <w:szCs w:val="20"/>
        </w:rPr>
      </w:pP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 xml:space="preserve">1. Phạm vi </w:t>
      </w:r>
      <w:r w:rsidR="002D3971" w:rsidRPr="00D3303F">
        <w:rPr>
          <w:rFonts w:ascii="Arial" w:hAnsi="Arial" w:cs="Arial"/>
          <w:b/>
          <w:sz w:val="20"/>
          <w:szCs w:val="20"/>
        </w:rPr>
        <w:t>điều</w:t>
      </w:r>
      <w:r w:rsidRPr="00D3303F">
        <w:rPr>
          <w:rFonts w:ascii="Arial" w:hAnsi="Arial" w:cs="Arial"/>
          <w:b/>
          <w:sz w:val="20"/>
          <w:szCs w:val="20"/>
        </w:rPr>
        <w:t xml:space="preserve"> chỉnh</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Quy chuẩn này quy định về cấu tạo, quy cách, yêu cầu kỹ thuật, thử nghiệm, lưu mẫu, bảo quản, sản xuất biển số xe; công nhận kết quả thử nghiệm và tổ chức thực hiện đối với biển số xe cơ giới, xe máy chuyên dùng.</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2. Đối tượng áp dụng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Quy chuẩn này áp dụng đối với cơ quan, tổ chức, cá nhân trong nước và cơ quan, tổ chức, cá nhân nước ngoài có trụ sở hoặc cư trú hợp pháp trên lãnh thổ nước Cộng hòa xã hội chủ nghĩa Việt Nam liên quan đến sản xuất, cung ứng, đặt hàng sản xuất, sử dụng biển số xe thuộc phạm vi quản lý của Bộ Công an.</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3. Tài liệu viện dẫn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Các tài liệu viện dẫn sau đây là cần thiết khi áp dụng Quy chuẩn này. Đối với các tài liệu viện dẫn thì áp dụng phiên bản mới nhất, bao gồm cả các văn bản sửa đổi (nếu có):</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ISO 7591: 1982 Phương tiện đường bộ - Biển số xe phản quang đối với phương tiện có động cơ và xe đầu kéo - Yêu cầu kỹ thuật (ISO 7591: 1982 Road vehicles - Retro reflective registration plates for motor vehicles and trailers - Specification).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TCVN 7887: 2018 Màng phản quang dùng cho báo hiệu đường bộ.</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TCVN 13065: 2020 (ISO 6361: 2011) Nhôm và hợp kim nhôm gia công áp lực - tấm mỏng, băng và tấm.</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4. Giải thích từ ngữ</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Trong Quy chuẩn này, các từ ngữ dưới đây được hiểu như sau: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4.1. </w:t>
      </w:r>
      <w:r w:rsidRPr="00D3303F">
        <w:rPr>
          <w:rFonts w:ascii="Arial" w:hAnsi="Arial" w:cs="Arial"/>
          <w:i/>
          <w:sz w:val="20"/>
          <w:szCs w:val="20"/>
        </w:rPr>
        <w:t>Biển số xe</w:t>
      </w:r>
      <w:r w:rsidRPr="00D3303F">
        <w:rPr>
          <w:rFonts w:ascii="Arial" w:hAnsi="Arial" w:cs="Arial"/>
          <w:sz w:val="20"/>
          <w:szCs w:val="20"/>
        </w:rPr>
        <w:t xml:space="preserve"> gồm biển số xe ô tô, rơ moóc, sơ mi rơ moóc, xe chở người bốn bánh có gắn động cơ, xe chở hàng bốn bánh có gắn động cơ, xe máy chuyên dùng (sau đây gọi chung là biển số xe ô tô); biển số xe mô tô, xe gắn máy (sau đây gọi chung là biển số xe mô tô).</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 xml:space="preserve">4.2. </w:t>
      </w:r>
      <w:r w:rsidRPr="00D3303F">
        <w:rPr>
          <w:rFonts w:ascii="Arial" w:hAnsi="Arial" w:cs="Arial"/>
          <w:i/>
          <w:sz w:val="20"/>
          <w:szCs w:val="20"/>
        </w:rPr>
        <w:t>Màng phản quang</w:t>
      </w:r>
      <w:r w:rsidRPr="00D3303F">
        <w:rPr>
          <w:rFonts w:ascii="Arial" w:hAnsi="Arial" w:cs="Arial"/>
          <w:sz w:val="20"/>
          <w:szCs w:val="20"/>
        </w:rPr>
        <w:t xml:space="preserve"> là tấm nhựa mỏng, phẳng, mềm, trong suốt, có các hạt thủy tinh dạng thấu kính hoặc vi lăng kính có tính năng phản quang đồng đều trên toàn bộ bề mặt. Mặt sau của màng phản quang được phủ sẵn lớp kết dính để gắn kết với tấm kim loại sạch làm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4.3. </w:t>
      </w:r>
      <w:r w:rsidRPr="00D3303F">
        <w:rPr>
          <w:rFonts w:ascii="Arial" w:hAnsi="Arial" w:cs="Arial"/>
          <w:i/>
          <w:sz w:val="20"/>
          <w:szCs w:val="20"/>
        </w:rPr>
        <w:t>Phản quang</w:t>
      </w:r>
      <w:r w:rsidRPr="00D3303F">
        <w:rPr>
          <w:rFonts w:ascii="Arial" w:hAnsi="Arial" w:cs="Arial"/>
          <w:sz w:val="20"/>
          <w:szCs w:val="20"/>
        </w:rPr>
        <w:t xml:space="preserve"> là hiện tượng phản xạ ánh sáng, trong đó các tia phản xạ có hướng gần trùng với hướng chiếu của tia sáng gốc, đặc tính này luôn được duy trì khi thay đổi hướng chiếu của tia sáng gốc.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4.4. </w:t>
      </w:r>
      <w:r w:rsidRPr="00D3303F">
        <w:rPr>
          <w:rFonts w:ascii="Arial" w:hAnsi="Arial" w:cs="Arial"/>
          <w:i/>
          <w:sz w:val="20"/>
          <w:szCs w:val="20"/>
        </w:rPr>
        <w:t>Hệ số phản quang</w:t>
      </w:r>
      <w:r w:rsidRPr="00D3303F">
        <w:rPr>
          <w:rFonts w:ascii="Arial" w:hAnsi="Arial" w:cs="Arial"/>
          <w:sz w:val="20"/>
          <w:szCs w:val="20"/>
        </w:rPr>
        <w:t xml:space="preserve"> là tỷ số giữa hệ số cường độ sáng của một mặt phản xạ ánh sáng trên diện tích của chính mặt đó. Hệ số phản quang có đơn vị là Candelas trên lux trên mét vuông (cd.lx</w:t>
      </w:r>
      <w:r w:rsidR="0004168B" w:rsidRPr="00D3303F">
        <w:rPr>
          <w:rFonts w:ascii="Arial" w:hAnsi="Arial" w:cs="Arial"/>
          <w:sz w:val="20"/>
          <w:szCs w:val="20"/>
          <w:vertAlign w:val="superscript"/>
        </w:rPr>
        <w:t>-</w:t>
      </w:r>
      <w:r w:rsidRPr="00D3303F">
        <w:rPr>
          <w:rFonts w:ascii="Arial" w:hAnsi="Arial" w:cs="Arial"/>
          <w:sz w:val="20"/>
          <w:szCs w:val="20"/>
          <w:vertAlign w:val="superscript"/>
        </w:rPr>
        <w:t>1</w:t>
      </w:r>
      <w:r w:rsidRPr="00D3303F">
        <w:rPr>
          <w:rFonts w:ascii="Arial" w:hAnsi="Arial" w:cs="Arial"/>
          <w:sz w:val="20"/>
          <w:szCs w:val="20"/>
        </w:rPr>
        <w:t>.</w:t>
      </w:r>
      <w:r w:rsidR="0004168B" w:rsidRPr="00D3303F">
        <w:rPr>
          <w:rFonts w:ascii="Arial" w:hAnsi="Arial" w:cs="Arial"/>
          <w:sz w:val="20"/>
          <w:szCs w:val="20"/>
        </w:rPr>
        <w:t>m</w:t>
      </w:r>
      <w:r w:rsidR="0004168B" w:rsidRPr="00D3303F">
        <w:rPr>
          <w:rFonts w:ascii="Arial" w:hAnsi="Arial" w:cs="Arial"/>
          <w:sz w:val="20"/>
          <w:szCs w:val="20"/>
          <w:vertAlign w:val="superscript"/>
        </w:rPr>
        <w:t>-</w:t>
      </w:r>
      <w:r w:rsidRPr="00D3303F">
        <w:rPr>
          <w:rFonts w:ascii="Arial" w:hAnsi="Arial" w:cs="Arial"/>
          <w:sz w:val="20"/>
          <w:szCs w:val="20"/>
          <w:vertAlign w:val="superscript"/>
        </w:rPr>
        <w:t>2</w:t>
      </w:r>
      <w:r w:rsidRPr="00D3303F">
        <w:rPr>
          <w:rFonts w:ascii="Arial" w:hAnsi="Arial" w:cs="Arial"/>
          <w:sz w:val="20"/>
          <w:szCs w:val="20"/>
        </w:rPr>
        <w: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4.5. </w:t>
      </w:r>
      <w:r w:rsidRPr="00D3303F">
        <w:rPr>
          <w:rFonts w:ascii="Arial" w:hAnsi="Arial" w:cs="Arial"/>
          <w:i/>
          <w:sz w:val="20"/>
          <w:szCs w:val="20"/>
        </w:rPr>
        <w:t>Góc tới</w:t>
      </w:r>
      <w:r w:rsidRPr="00D3303F">
        <w:rPr>
          <w:rFonts w:ascii="Arial" w:hAnsi="Arial" w:cs="Arial"/>
          <w:sz w:val="20"/>
          <w:szCs w:val="20"/>
        </w:rPr>
        <w:t xml:space="preserve"> là góc giữa trục chiếu sáng và trục của bề mặt phát sáng.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4.6. </w:t>
      </w:r>
      <w:r w:rsidRPr="00D3303F">
        <w:rPr>
          <w:rFonts w:ascii="Arial" w:hAnsi="Arial" w:cs="Arial"/>
          <w:i/>
          <w:sz w:val="20"/>
          <w:szCs w:val="20"/>
        </w:rPr>
        <w:t>Góc quan sát</w:t>
      </w:r>
      <w:r w:rsidRPr="00D3303F">
        <w:rPr>
          <w:rFonts w:ascii="Arial" w:hAnsi="Arial" w:cs="Arial"/>
          <w:sz w:val="20"/>
          <w:szCs w:val="20"/>
        </w:rPr>
        <w:t xml:space="preserve"> là góc giữa trục chiếu sáng và trục quan sát.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4.7. </w:t>
      </w:r>
      <w:r w:rsidRPr="00D3303F">
        <w:rPr>
          <w:rFonts w:ascii="Arial" w:hAnsi="Arial" w:cs="Arial"/>
          <w:i/>
          <w:sz w:val="20"/>
          <w:szCs w:val="20"/>
        </w:rPr>
        <w:t>Trục chiếu sáng</w:t>
      </w:r>
      <w:r w:rsidRPr="00D3303F">
        <w:rPr>
          <w:rFonts w:ascii="Arial" w:hAnsi="Arial" w:cs="Arial"/>
          <w:sz w:val="20"/>
          <w:szCs w:val="20"/>
        </w:rPr>
        <w:t xml:space="preserve"> là trục nối giữa vật phát sáng và tâm của bề mặt tấm thí nghiệm.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4.8. </w:t>
      </w:r>
      <w:r w:rsidRPr="00D3303F">
        <w:rPr>
          <w:rFonts w:ascii="Arial" w:hAnsi="Arial" w:cs="Arial"/>
          <w:i/>
          <w:sz w:val="20"/>
          <w:szCs w:val="20"/>
        </w:rPr>
        <w:t>Trục quan sát</w:t>
      </w:r>
      <w:r w:rsidRPr="00D3303F">
        <w:rPr>
          <w:rFonts w:ascii="Arial" w:hAnsi="Arial" w:cs="Arial"/>
          <w:sz w:val="20"/>
          <w:szCs w:val="20"/>
        </w:rPr>
        <w:t xml:space="preserve"> là trục nối giữa </w:t>
      </w:r>
      <w:r w:rsidR="002D3971" w:rsidRPr="00D3303F">
        <w:rPr>
          <w:rFonts w:ascii="Arial" w:hAnsi="Arial" w:cs="Arial"/>
          <w:sz w:val="20"/>
          <w:szCs w:val="20"/>
        </w:rPr>
        <w:t>điểm</w:t>
      </w:r>
      <w:r w:rsidRPr="00D3303F">
        <w:rPr>
          <w:rFonts w:ascii="Arial" w:hAnsi="Arial" w:cs="Arial"/>
          <w:sz w:val="20"/>
          <w:szCs w:val="20"/>
        </w:rPr>
        <w:t xml:space="preserve"> quan sát và tâm của bề mặt tấm thí nghiệm.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4.9. </w:t>
      </w:r>
      <w:r w:rsidRPr="00D3303F">
        <w:rPr>
          <w:rFonts w:ascii="Arial" w:hAnsi="Arial" w:cs="Arial"/>
          <w:i/>
          <w:sz w:val="20"/>
          <w:szCs w:val="20"/>
        </w:rPr>
        <w:t>Hệ số cường độ sáng</w:t>
      </w:r>
      <w:r w:rsidRPr="00D3303F">
        <w:rPr>
          <w:rFonts w:ascii="Arial" w:hAnsi="Arial" w:cs="Arial"/>
          <w:sz w:val="20"/>
          <w:szCs w:val="20"/>
        </w:rPr>
        <w:t xml:space="preserve"> là tỷ số của độ sáng của bề mặt được nhìn từ một vị trí cụ thể (được chiếu sáng theo một cách nhất định) và độ sáng của bề mặt màu trắng phản xạ khuếch tán (được nhìn từ một v</w:t>
      </w:r>
      <w:r w:rsidR="00C412CD" w:rsidRPr="00D3303F">
        <w:rPr>
          <w:rFonts w:ascii="Arial" w:hAnsi="Arial" w:cs="Arial"/>
          <w:sz w:val="20"/>
          <w:szCs w:val="20"/>
          <w:lang w:val="en-US"/>
        </w:rPr>
        <w:t>ị</w:t>
      </w:r>
      <w:r w:rsidRPr="00D3303F">
        <w:rPr>
          <w:rFonts w:ascii="Arial" w:hAnsi="Arial" w:cs="Arial"/>
          <w:sz w:val="20"/>
          <w:szCs w:val="20"/>
        </w:rPr>
        <w:t xml:space="preserve"> trí tương tự).</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4.10. </w:t>
      </w:r>
      <w:r w:rsidRPr="00D3303F">
        <w:rPr>
          <w:rFonts w:ascii="Arial" w:hAnsi="Arial" w:cs="Arial"/>
          <w:i/>
          <w:sz w:val="20"/>
          <w:szCs w:val="20"/>
        </w:rPr>
        <w:t>Phôi biển số xe</w:t>
      </w:r>
      <w:r w:rsidRPr="00D3303F">
        <w:rPr>
          <w:rFonts w:ascii="Arial" w:hAnsi="Arial" w:cs="Arial"/>
          <w:sz w:val="20"/>
          <w:szCs w:val="20"/>
        </w:rPr>
        <w:t xml:space="preserve"> là tấm nhôm đã được dán màng phản quang, cắt góc và bo tròn 4 cạnh theo kích thước quy định tại Quy chuẩn này nhưng chưa dập số và lăn mực (hoặc lăn sơn).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4.11. </w:t>
      </w:r>
      <w:r w:rsidRPr="00D3303F">
        <w:rPr>
          <w:rFonts w:ascii="Arial" w:hAnsi="Arial" w:cs="Arial"/>
          <w:i/>
          <w:sz w:val="20"/>
          <w:szCs w:val="20"/>
        </w:rPr>
        <w:t>M</w:t>
      </w:r>
      <w:r w:rsidR="0004168B" w:rsidRPr="00D3303F">
        <w:rPr>
          <w:rFonts w:ascii="Arial" w:hAnsi="Arial" w:cs="Arial"/>
          <w:i/>
          <w:sz w:val="20"/>
          <w:szCs w:val="20"/>
        </w:rPr>
        <w:t>ẫ</w:t>
      </w:r>
      <w:r w:rsidRPr="00D3303F">
        <w:rPr>
          <w:rFonts w:ascii="Arial" w:hAnsi="Arial" w:cs="Arial"/>
          <w:i/>
          <w:sz w:val="20"/>
          <w:szCs w:val="20"/>
        </w:rPr>
        <w:t>u biển số xe ban đầu</w:t>
      </w:r>
      <w:r w:rsidRPr="00D3303F">
        <w:rPr>
          <w:rFonts w:ascii="Arial" w:hAnsi="Arial" w:cs="Arial"/>
          <w:sz w:val="20"/>
          <w:szCs w:val="20"/>
        </w:rPr>
        <w:t xml:space="preserve"> là biển số xe được lấy ngẫu nhiên trong lô sản phẩm đầu tiên của cơ sở sản xuất biển số xe sau khi được cơ quan có thẩm quyền kiểm tra, nghiệm thu và cho phép sản xuất, cung cấp cho cơ quan đăng ký xe hoặc sau khi cơ sở sản xuất biển số xe thay thế ký hiệu bảo mật Công an hiệu trong quá trình sản xuất biển số xe.</w:t>
      </w:r>
    </w:p>
    <w:p w:rsidR="00127FF2" w:rsidRDefault="00727D50" w:rsidP="00FB6EB8">
      <w:pPr>
        <w:jc w:val="center"/>
        <w:rPr>
          <w:rFonts w:ascii="Arial" w:hAnsi="Arial" w:cs="Arial"/>
          <w:b/>
          <w:sz w:val="20"/>
          <w:szCs w:val="20"/>
        </w:rPr>
      </w:pPr>
      <w:bookmarkStart w:id="8" w:name="muc_2"/>
      <w:r w:rsidRPr="00D3303F">
        <w:rPr>
          <w:rFonts w:ascii="Arial" w:hAnsi="Arial" w:cs="Arial"/>
          <w:b/>
          <w:sz w:val="20"/>
          <w:szCs w:val="20"/>
        </w:rPr>
        <w:lastRenderedPageBreak/>
        <w:t>II. QUY ĐỊNH VỀ KỸ THUẬT</w:t>
      </w:r>
      <w:bookmarkEnd w:id="8"/>
    </w:p>
    <w:p w:rsidR="00FB6EB8" w:rsidRPr="00D3303F" w:rsidRDefault="00FB6EB8" w:rsidP="00FB6EB8">
      <w:pPr>
        <w:jc w:val="center"/>
        <w:rPr>
          <w:rFonts w:ascii="Arial" w:hAnsi="Arial" w:cs="Arial"/>
          <w:b/>
          <w:sz w:val="20"/>
          <w:szCs w:val="20"/>
        </w:rPr>
      </w:pPr>
    </w:p>
    <w:p w:rsidR="00127FF2" w:rsidRPr="00D3303F" w:rsidRDefault="00727D50" w:rsidP="00D3303F">
      <w:pPr>
        <w:spacing w:after="120"/>
        <w:ind w:firstLine="720"/>
        <w:jc w:val="both"/>
        <w:rPr>
          <w:rFonts w:ascii="Arial" w:hAnsi="Arial" w:cs="Arial"/>
          <w:b/>
          <w:sz w:val="20"/>
          <w:szCs w:val="20"/>
        </w:rPr>
      </w:pPr>
      <w:bookmarkStart w:id="9" w:name="dieu_1_1"/>
      <w:r w:rsidRPr="00D3303F">
        <w:rPr>
          <w:rFonts w:ascii="Arial" w:hAnsi="Arial" w:cs="Arial"/>
          <w:b/>
          <w:sz w:val="20"/>
          <w:szCs w:val="20"/>
        </w:rPr>
        <w:t>1. Cấu tạo và đặc điểm</w:t>
      </w:r>
      <w:bookmarkEnd w:id="9"/>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 Quy định chung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Biển số xe được sản xuất bằng hợp kim nhôm; có màng, mực (hoặc sơn) phản quang; ký hiệu bảo mật Công an hiệu đóng chìm rõ nét; các chữ, số và ký hiệu được dập nổi có chiều cao: (1,7 ±0,1) mm.</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 Biển số xe đảm bảo đúng kích thước, chất lượng và bảo mật; nét chữ và số sắc gọn, không nhòe mực, dễ dàng nhận biết thông tin; màng phản quang được dán vào tấm hợp kim nhôm không có vết rỗ khí.</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Toàn bộ các dãy chữ, số được bố trí cân đối trên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1.2. Biển số xe 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1.2.1. Biển số ngắn: kích thước (330 </w:t>
      </w:r>
      <w:r w:rsidR="0004168B" w:rsidRPr="00D3303F">
        <w:rPr>
          <w:rFonts w:ascii="Arial" w:hAnsi="Arial" w:cs="Arial"/>
          <w:sz w:val="20"/>
          <w:szCs w:val="20"/>
        </w:rPr>
        <w:t>x</w:t>
      </w:r>
      <w:r w:rsidRPr="00D3303F">
        <w:rPr>
          <w:rFonts w:ascii="Arial" w:hAnsi="Arial" w:cs="Arial"/>
          <w:sz w:val="20"/>
          <w:szCs w:val="20"/>
        </w:rPr>
        <w:t xml:space="preserve"> 165) mm, bốn góc được bo tròn như Hình 1.</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1.2.2. Biển số dài: kích thước (520 </w:t>
      </w:r>
      <w:r w:rsidR="0004168B" w:rsidRPr="00D3303F">
        <w:rPr>
          <w:rFonts w:ascii="Arial" w:hAnsi="Arial" w:cs="Arial"/>
          <w:sz w:val="20"/>
          <w:szCs w:val="20"/>
        </w:rPr>
        <w:t>x</w:t>
      </w:r>
      <w:r w:rsidRPr="00D3303F">
        <w:rPr>
          <w:rFonts w:ascii="Arial" w:hAnsi="Arial" w:cs="Arial"/>
          <w:sz w:val="20"/>
          <w:szCs w:val="20"/>
        </w:rPr>
        <w:t xml:space="preserve"> 110) mm, bốn góc được bo tròn như Hình 1.</w:t>
      </w:r>
    </w:p>
    <w:p w:rsidR="00127FF2" w:rsidRPr="00D3303F" w:rsidRDefault="00CF528A" w:rsidP="004104E1">
      <w:pPr>
        <w:jc w:val="center"/>
        <w:rPr>
          <w:rFonts w:ascii="Arial" w:hAnsi="Arial" w:cs="Arial"/>
          <w:sz w:val="20"/>
          <w:szCs w:val="20"/>
        </w:rPr>
      </w:pPr>
      <w:r w:rsidRPr="00D3303F">
        <w:rPr>
          <w:rFonts w:ascii="Arial" w:hAnsi="Arial" w:cs="Arial"/>
          <w:noProof/>
          <w:sz w:val="20"/>
          <w:szCs w:val="20"/>
          <w:lang w:val="en-US" w:eastAsia="en-US"/>
        </w:rPr>
        <w:drawing>
          <wp:inline distT="0" distB="0" distL="0" distR="0">
            <wp:extent cx="3848100" cy="914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8100" cy="914400"/>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Hình 1: Biển số xe 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1.2.3. Vị trí ký hiệu bảo mật Công an hiệu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Đối với biển số dài: Công an hiệu dập phía trên của nét gạch ngang, mép trên Công an hiệu thẳng hàng với mép trên của dãy chữ và số.</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Đối với biển số ngắn: Công an hiệu được dập ở vị trí giữa 2 hàng chữ, s</w:t>
      </w:r>
      <w:r w:rsidR="0061638D" w:rsidRPr="00D3303F">
        <w:rPr>
          <w:rFonts w:ascii="Arial" w:hAnsi="Arial" w:cs="Arial"/>
          <w:sz w:val="20"/>
          <w:szCs w:val="20"/>
        </w:rPr>
        <w:t>ố</w:t>
      </w:r>
      <w:r w:rsidRPr="00D3303F">
        <w:rPr>
          <w:rFonts w:ascii="Arial" w:hAnsi="Arial" w:cs="Arial"/>
          <w:sz w:val="20"/>
          <w:szCs w:val="20"/>
        </w:rPr>
        <w:t xml:space="preserve"> trên và dưới, cách mép trái 5 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1.2.4. Vị trí chữ, số, ký hiệu trên biển số xe ô tô được quy định tại </w:t>
      </w:r>
      <w:r w:rsidR="002D3971" w:rsidRPr="00D3303F">
        <w:rPr>
          <w:rFonts w:ascii="Arial" w:hAnsi="Arial" w:cs="Arial"/>
          <w:sz w:val="20"/>
          <w:szCs w:val="20"/>
        </w:rPr>
        <w:t>mục</w:t>
      </w:r>
      <w:r w:rsidRPr="00D3303F">
        <w:rPr>
          <w:rFonts w:ascii="Arial" w:hAnsi="Arial" w:cs="Arial"/>
          <w:sz w:val="20"/>
          <w:szCs w:val="20"/>
        </w:rPr>
        <w:t xml:space="preserve"> 1.1 và 1.2 Phụ lục ban hành kèm theo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1.2.5. Kích thước chữ, số và ký hiệu trên biển số xe ô tô được quy định tại </w:t>
      </w:r>
      <w:r w:rsidR="002D3971" w:rsidRPr="00D3303F">
        <w:rPr>
          <w:rFonts w:ascii="Arial" w:hAnsi="Arial" w:cs="Arial"/>
          <w:sz w:val="20"/>
          <w:szCs w:val="20"/>
        </w:rPr>
        <w:t>mục</w:t>
      </w:r>
      <w:r w:rsidRPr="00D3303F">
        <w:rPr>
          <w:rFonts w:ascii="Arial" w:hAnsi="Arial" w:cs="Arial"/>
          <w:sz w:val="20"/>
          <w:szCs w:val="20"/>
        </w:rPr>
        <w:t xml:space="preserve"> 1.3 Phụ lục ban hành kèm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1.3. Biển số xe mô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1.3.1. Kích thước biển số xe mô tô: (190 </w:t>
      </w:r>
      <w:r w:rsidR="0061638D" w:rsidRPr="00D3303F">
        <w:rPr>
          <w:rFonts w:ascii="Arial" w:hAnsi="Arial" w:cs="Arial"/>
          <w:sz w:val="20"/>
          <w:szCs w:val="20"/>
        </w:rPr>
        <w:t>x</w:t>
      </w:r>
      <w:r w:rsidRPr="00D3303F">
        <w:rPr>
          <w:rFonts w:ascii="Arial" w:hAnsi="Arial" w:cs="Arial"/>
          <w:sz w:val="20"/>
          <w:szCs w:val="20"/>
        </w:rPr>
        <w:t xml:space="preserve"> 140) mm, bốn góc được bo tròn như Hình 2.</w:t>
      </w:r>
    </w:p>
    <w:p w:rsidR="0061638D" w:rsidRPr="00D3303F" w:rsidRDefault="00CF528A" w:rsidP="004104E1">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1190625" cy="1028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028700"/>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Hình 2: Biển số xe mô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1.3.2. Ký hiệu bảo mật Công an hiệu được dập ở vị trí phía trên nét gạch ngang hàng trên của biển số xe mô tô, cách mép trên của biển số xe mô tô 5 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1.3.3. Vị trí chữ, </w:t>
      </w:r>
      <w:r w:rsidR="0061638D" w:rsidRPr="00D3303F">
        <w:rPr>
          <w:rFonts w:ascii="Arial" w:hAnsi="Arial" w:cs="Arial"/>
          <w:sz w:val="20"/>
          <w:szCs w:val="20"/>
        </w:rPr>
        <w:t>số</w:t>
      </w:r>
      <w:r w:rsidRPr="00D3303F">
        <w:rPr>
          <w:rFonts w:ascii="Arial" w:hAnsi="Arial" w:cs="Arial"/>
          <w:sz w:val="20"/>
          <w:szCs w:val="20"/>
        </w:rPr>
        <w:t xml:space="preserve">, ký hiệu trên biển số xe mô tô được quy định tại </w:t>
      </w:r>
      <w:r w:rsidR="002D3971" w:rsidRPr="00D3303F">
        <w:rPr>
          <w:rFonts w:ascii="Arial" w:hAnsi="Arial" w:cs="Arial"/>
          <w:sz w:val="20"/>
          <w:szCs w:val="20"/>
        </w:rPr>
        <w:t>mục</w:t>
      </w:r>
      <w:r w:rsidRPr="00D3303F">
        <w:rPr>
          <w:rFonts w:ascii="Arial" w:hAnsi="Arial" w:cs="Arial"/>
          <w:sz w:val="20"/>
          <w:szCs w:val="20"/>
        </w:rPr>
        <w:t xml:space="preserve"> 2.1 và 2.2 Phụ lục ban hành kèm theo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1.3.4. Quy định về kích thước chữ, số và ký hiệu trên biển số xe mô tô được quy định tại </w:t>
      </w:r>
      <w:r w:rsidR="002D3971" w:rsidRPr="00D3303F">
        <w:rPr>
          <w:rFonts w:ascii="Arial" w:hAnsi="Arial" w:cs="Arial"/>
          <w:sz w:val="20"/>
          <w:szCs w:val="20"/>
        </w:rPr>
        <w:t>mục</w:t>
      </w:r>
      <w:r w:rsidRPr="00D3303F">
        <w:rPr>
          <w:rFonts w:ascii="Arial" w:hAnsi="Arial" w:cs="Arial"/>
          <w:sz w:val="20"/>
          <w:szCs w:val="20"/>
        </w:rPr>
        <w:t xml:space="preserve"> 2.3 Phụ lục ban hành kèm theo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 Màu sắc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1.4.1. Biển số xe nền màu trắng; viền ngoài, chữ, số và ký tự màu đen.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1.4.2. Biển số xe nền màu vàng; viền ngoài, chữ, số và ký tự màu đen.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lastRenderedPageBreak/>
        <w:t>1.4.3. Biển số xe nền màu xanh; viền ngoài, chữ, số, các ký tự màu trắng.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1.4.4. Biển số xe nền màu trắng; chữ màu đỏ; viền ngoài, số và ký tự màu đen.</w:t>
      </w:r>
    </w:p>
    <w:p w:rsidR="00127FF2" w:rsidRPr="00D3303F" w:rsidRDefault="00727D50" w:rsidP="00D3303F">
      <w:pPr>
        <w:spacing w:after="120"/>
        <w:ind w:firstLine="720"/>
        <w:jc w:val="both"/>
        <w:rPr>
          <w:rFonts w:ascii="Arial" w:hAnsi="Arial" w:cs="Arial"/>
          <w:b/>
          <w:sz w:val="20"/>
          <w:szCs w:val="20"/>
        </w:rPr>
      </w:pPr>
      <w:bookmarkStart w:id="10" w:name="dieu_2_1"/>
      <w:r w:rsidRPr="00D3303F">
        <w:rPr>
          <w:rFonts w:ascii="Arial" w:hAnsi="Arial" w:cs="Arial"/>
          <w:b/>
          <w:sz w:val="20"/>
          <w:szCs w:val="20"/>
        </w:rPr>
        <w:t>2. Yêu cầu về vật liệu hợp kim nhôm tấm</w:t>
      </w:r>
      <w:bookmarkEnd w:id="10"/>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2.1. Chiều dày của vật liệu hợp kim nhôm tấm: (1 ± 0,05) 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2.2. Thành </w:t>
      </w:r>
      <w:r w:rsidR="002D3971" w:rsidRPr="00D3303F">
        <w:rPr>
          <w:rFonts w:ascii="Arial" w:hAnsi="Arial" w:cs="Arial"/>
          <w:sz w:val="20"/>
          <w:szCs w:val="20"/>
        </w:rPr>
        <w:t>phần</w:t>
      </w:r>
      <w:r w:rsidRPr="00D3303F">
        <w:rPr>
          <w:rFonts w:ascii="Arial" w:hAnsi="Arial" w:cs="Arial"/>
          <w:sz w:val="20"/>
          <w:szCs w:val="20"/>
        </w:rPr>
        <w:t xml:space="preserve"> hóa học và cơ tính: đáp ứng yêu cầu về thành </w:t>
      </w:r>
      <w:r w:rsidR="002D3971" w:rsidRPr="00D3303F">
        <w:rPr>
          <w:rFonts w:ascii="Arial" w:hAnsi="Arial" w:cs="Arial"/>
          <w:sz w:val="20"/>
          <w:szCs w:val="20"/>
        </w:rPr>
        <w:t>phần</w:t>
      </w:r>
      <w:r w:rsidRPr="00D3303F">
        <w:rPr>
          <w:rFonts w:ascii="Arial" w:hAnsi="Arial" w:cs="Arial"/>
          <w:sz w:val="20"/>
          <w:szCs w:val="20"/>
        </w:rPr>
        <w:t xml:space="preserve"> hóa học và cơ tính đối với nhôm A1100H14 theo quy định tại TCVN 13065: 2020 (ISO 6361:2011) Nhôm và hợp kim nhôm gia công áp lực - tấm mỏng, băng và tấm.</w:t>
      </w:r>
    </w:p>
    <w:p w:rsidR="00127FF2" w:rsidRPr="00D3303F" w:rsidRDefault="00727D50" w:rsidP="00D3303F">
      <w:pPr>
        <w:spacing w:after="120"/>
        <w:ind w:firstLine="720"/>
        <w:jc w:val="both"/>
        <w:rPr>
          <w:rFonts w:ascii="Arial" w:hAnsi="Arial" w:cs="Arial"/>
          <w:b/>
          <w:sz w:val="20"/>
          <w:szCs w:val="20"/>
        </w:rPr>
      </w:pPr>
      <w:bookmarkStart w:id="11" w:name="dieu_3_1"/>
      <w:r w:rsidRPr="00D3303F">
        <w:rPr>
          <w:rFonts w:ascii="Arial" w:hAnsi="Arial" w:cs="Arial"/>
          <w:b/>
          <w:sz w:val="20"/>
          <w:szCs w:val="20"/>
        </w:rPr>
        <w:t>3. Yêu cầu về màng phản quang</w:t>
      </w:r>
      <w:bookmarkEnd w:id="11"/>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3.1. Các ký tự đặc biệt trên màng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Màng phản quang có in đường vân và có in cụm ký tự “CSGT” và “TRAFFIC POLICE” bằng công nghệ ẩn chữ, nhìn rõ ở góc 30°.</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Quy cách đường vân và cụm ký tự “CSGT” và “TRAFFIC POLICE” phải đáp ứng yêu cầu tại Hình 3, Hình 4, Hình 5 như sau:</w:t>
      </w:r>
    </w:p>
    <w:p w:rsidR="00127FF2" w:rsidRPr="00D3303F" w:rsidRDefault="00CF528A" w:rsidP="004104E1">
      <w:pPr>
        <w:jc w:val="center"/>
        <w:rPr>
          <w:rFonts w:ascii="Arial" w:hAnsi="Arial" w:cs="Arial"/>
          <w:sz w:val="20"/>
          <w:szCs w:val="20"/>
        </w:rPr>
      </w:pPr>
      <w:r w:rsidRPr="00D3303F">
        <w:rPr>
          <w:rFonts w:ascii="Arial" w:hAnsi="Arial" w:cs="Arial"/>
          <w:noProof/>
          <w:sz w:val="20"/>
          <w:szCs w:val="20"/>
          <w:lang w:val="en-US" w:eastAsia="en-US"/>
        </w:rPr>
        <w:drawing>
          <wp:inline distT="0" distB="0" distL="0" distR="0">
            <wp:extent cx="5486400"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038225"/>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Hình 3: Quy cách đường vân trên màng phản quang</w:t>
      </w:r>
    </w:p>
    <w:p w:rsidR="00481D1B" w:rsidRPr="00D3303F" w:rsidRDefault="00CF528A" w:rsidP="004104E1">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5481955" cy="1224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1955" cy="1224280"/>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Hình 4: Quy cách cụm ký tự “CSGT” và “TRAFFIC POLICE”</w:t>
      </w:r>
    </w:p>
    <w:p w:rsidR="00127FF2" w:rsidRPr="00D3303F" w:rsidRDefault="00CF528A" w:rsidP="004104E1">
      <w:pPr>
        <w:jc w:val="center"/>
        <w:rPr>
          <w:rFonts w:ascii="Arial" w:hAnsi="Arial" w:cs="Arial"/>
          <w:sz w:val="20"/>
          <w:szCs w:val="20"/>
        </w:rPr>
      </w:pPr>
      <w:r w:rsidRPr="00D3303F">
        <w:rPr>
          <w:rFonts w:ascii="Arial" w:hAnsi="Arial" w:cs="Arial"/>
          <w:noProof/>
          <w:sz w:val="20"/>
          <w:szCs w:val="20"/>
          <w:lang w:val="en-US" w:eastAsia="en-US"/>
        </w:rPr>
        <w:lastRenderedPageBreak/>
        <w:drawing>
          <wp:inline distT="0" distB="0" distL="0" distR="0">
            <wp:extent cx="5486400" cy="7225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7225030"/>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 xml:space="preserve">Hình 5: Vị trí, </w:t>
      </w:r>
      <w:r w:rsidR="002D3971" w:rsidRPr="00D3303F">
        <w:rPr>
          <w:rFonts w:ascii="Arial" w:hAnsi="Arial" w:cs="Arial"/>
          <w:b/>
          <w:sz w:val="20"/>
          <w:szCs w:val="20"/>
        </w:rPr>
        <w:t>khoản</w:t>
      </w:r>
      <w:r w:rsidRPr="00D3303F">
        <w:rPr>
          <w:rFonts w:ascii="Arial" w:hAnsi="Arial" w:cs="Arial"/>
          <w:b/>
          <w:sz w:val="20"/>
          <w:szCs w:val="20"/>
        </w:rPr>
        <w:t>g cách giữa các đường vân, ký tự đặc biệt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Trường hợp cụm ký tự “CSGT” và “TRAFFIC POLICE” sử dụng phông chữ, kích thước chữ khác với quy định tại Hình 4 nhưng không thay</w:t>
      </w:r>
      <w:r w:rsidR="00481D1B" w:rsidRPr="00D3303F">
        <w:rPr>
          <w:rFonts w:ascii="Arial" w:hAnsi="Arial" w:cs="Arial"/>
          <w:sz w:val="20"/>
          <w:szCs w:val="20"/>
        </w:rPr>
        <w:t xml:space="preserve"> </w:t>
      </w:r>
      <w:r w:rsidRPr="00D3303F">
        <w:rPr>
          <w:rFonts w:ascii="Arial" w:hAnsi="Arial" w:cs="Arial"/>
          <w:sz w:val="20"/>
          <w:szCs w:val="20"/>
        </w:rPr>
        <w:t>đổi vị trí và cách sắp xếp của đường vân như quy định tại Hình 5 thì phải báo cáo và được Cục Cảnh sát giao thông, Bộ Công an phê duyệt.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3.2. Yêu cầu về hệ số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Hệ số phản quang của màng phản quang phải đạt yêu cầu quy định tại Bảng 1:</w:t>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Bảng 1: Hệ số phản quang tối thiểu (Ra) cho màng phả</w:t>
      </w:r>
      <w:r w:rsidR="00481D1B" w:rsidRPr="00D3303F">
        <w:rPr>
          <w:rFonts w:ascii="Arial" w:hAnsi="Arial" w:cs="Arial"/>
          <w:b/>
          <w:sz w:val="20"/>
          <w:szCs w:val="20"/>
        </w:rPr>
        <w:t>n quang (cd.lx</w:t>
      </w:r>
      <w:r w:rsidR="00481D1B" w:rsidRPr="00D3303F">
        <w:rPr>
          <w:rFonts w:ascii="Arial" w:hAnsi="Arial" w:cs="Arial"/>
          <w:b/>
          <w:sz w:val="20"/>
          <w:szCs w:val="20"/>
          <w:vertAlign w:val="superscript"/>
        </w:rPr>
        <w:t>-</w:t>
      </w:r>
      <w:r w:rsidRPr="00D3303F">
        <w:rPr>
          <w:rFonts w:ascii="Arial" w:hAnsi="Arial" w:cs="Arial"/>
          <w:b/>
          <w:sz w:val="20"/>
          <w:szCs w:val="20"/>
          <w:vertAlign w:val="superscript"/>
        </w:rPr>
        <w:t>1</w:t>
      </w:r>
      <w:r w:rsidRPr="00D3303F">
        <w:rPr>
          <w:rFonts w:ascii="Arial" w:hAnsi="Arial" w:cs="Arial"/>
          <w:b/>
          <w:sz w:val="20"/>
          <w:szCs w:val="20"/>
        </w:rPr>
        <w:t>.m</w:t>
      </w:r>
      <w:r w:rsidR="00481D1B" w:rsidRPr="00D3303F">
        <w:rPr>
          <w:rFonts w:ascii="Arial" w:hAnsi="Arial" w:cs="Arial"/>
          <w:b/>
          <w:sz w:val="20"/>
          <w:szCs w:val="20"/>
          <w:vertAlign w:val="superscript"/>
        </w:rPr>
        <w:t>-</w:t>
      </w:r>
      <w:r w:rsidRPr="00D3303F">
        <w:rPr>
          <w:rFonts w:ascii="Arial" w:hAnsi="Arial" w:cs="Arial"/>
          <w:b/>
          <w:sz w:val="20"/>
          <w:szCs w:val="20"/>
          <w:vertAlign w:val="superscript"/>
        </w:rPr>
        <w:t>2</w:t>
      </w:r>
      <w:r w:rsidRPr="00D3303F">
        <w:rPr>
          <w:rFonts w:ascii="Arial" w:hAnsi="Arial" w:cs="Arial"/>
          <w:b/>
          <w:sz w:val="20"/>
          <w:szCs w:val="20"/>
        </w:rPr>
        <w:t>).</w:t>
      </w:r>
    </w:p>
    <w:tbl>
      <w:tblPr>
        <w:tblW w:w="5000" w:type="pct"/>
        <w:tblCellMar>
          <w:left w:w="0" w:type="dxa"/>
          <w:right w:w="0" w:type="dxa"/>
        </w:tblCellMar>
        <w:tblLook w:val="0000" w:firstRow="0" w:lastRow="0" w:firstColumn="0" w:lastColumn="0" w:noHBand="0" w:noVBand="0"/>
      </w:tblPr>
      <w:tblGrid>
        <w:gridCol w:w="724"/>
        <w:gridCol w:w="2175"/>
        <w:gridCol w:w="1565"/>
        <w:gridCol w:w="1286"/>
        <w:gridCol w:w="1140"/>
        <w:gridCol w:w="1004"/>
        <w:gridCol w:w="1122"/>
      </w:tblGrid>
      <w:tr w:rsidR="00127FF2" w:rsidRPr="00D3303F" w:rsidTr="004104E1">
        <w:tblPrEx>
          <w:tblCellMar>
            <w:top w:w="0" w:type="dxa"/>
            <w:left w:w="0" w:type="dxa"/>
            <w:bottom w:w="0" w:type="dxa"/>
            <w:right w:w="0" w:type="dxa"/>
          </w:tblCellMar>
        </w:tblPrEx>
        <w:trPr>
          <w:trHeight w:val="20"/>
        </w:trPr>
        <w:tc>
          <w:tcPr>
            <w:tcW w:w="40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STT</w:t>
            </w:r>
          </w:p>
        </w:tc>
        <w:tc>
          <w:tcPr>
            <w:tcW w:w="1206"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Màu</w:t>
            </w:r>
          </w:p>
        </w:tc>
        <w:tc>
          <w:tcPr>
            <w:tcW w:w="868"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Góc quan sát</w:t>
            </w:r>
          </w:p>
        </w:tc>
        <w:tc>
          <w:tcPr>
            <w:tcW w:w="2524" w:type="pct"/>
            <w:gridSpan w:val="4"/>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G</w:t>
            </w:r>
            <w:r w:rsidR="00481D1B" w:rsidRPr="00D3303F">
              <w:rPr>
                <w:rFonts w:ascii="Arial" w:hAnsi="Arial" w:cs="Arial"/>
                <w:b/>
                <w:sz w:val="20"/>
                <w:szCs w:val="20"/>
                <w:lang w:val="en-US"/>
              </w:rPr>
              <w:t>óc</w:t>
            </w:r>
            <w:r w:rsidRPr="00D3303F">
              <w:rPr>
                <w:rFonts w:ascii="Arial" w:hAnsi="Arial" w:cs="Arial"/>
                <w:b/>
                <w:sz w:val="20"/>
                <w:szCs w:val="20"/>
              </w:rPr>
              <w:t xml:space="preserve"> tới</w:t>
            </w:r>
          </w:p>
        </w:tc>
      </w:tr>
      <w:tr w:rsidR="00127FF2" w:rsidRPr="00D3303F" w:rsidTr="004104E1">
        <w:tblPrEx>
          <w:tblCellMar>
            <w:top w:w="0" w:type="dxa"/>
            <w:left w:w="0" w:type="dxa"/>
            <w:bottom w:w="0" w:type="dxa"/>
            <w:right w:w="0" w:type="dxa"/>
          </w:tblCellMar>
        </w:tblPrEx>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5°</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30°</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4</w:t>
            </w:r>
            <w:r w:rsidRPr="00D3303F">
              <w:rPr>
                <w:rFonts w:ascii="Arial" w:hAnsi="Arial" w:cs="Arial"/>
                <w:sz w:val="20"/>
                <w:szCs w:val="20"/>
              </w:rPr>
              <w:t>0°</w:t>
            </w:r>
          </w:p>
        </w:tc>
        <w:tc>
          <w:tcPr>
            <w:tcW w:w="622"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Tối đa</w:t>
            </w:r>
          </w:p>
        </w:tc>
      </w:tr>
      <w:tr w:rsidR="00127FF2" w:rsidRPr="00D3303F" w:rsidTr="004104E1">
        <w:tblPrEx>
          <w:tblCellMar>
            <w:top w:w="0" w:type="dxa"/>
            <w:left w:w="0" w:type="dxa"/>
            <w:bottom w:w="0" w:type="dxa"/>
            <w:right w:w="0" w:type="dxa"/>
          </w:tblCellMar>
        </w:tblPrEx>
        <w:trPr>
          <w:trHeight w:val="20"/>
        </w:trPr>
        <w:tc>
          <w:tcPr>
            <w:tcW w:w="40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lastRenderedPageBreak/>
              <w:t>1</w:t>
            </w:r>
          </w:p>
        </w:tc>
        <w:tc>
          <w:tcPr>
            <w:tcW w:w="1206"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Trắng</w:t>
            </w: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0°12’</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45</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18</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8</w:t>
            </w:r>
          </w:p>
        </w:tc>
        <w:tc>
          <w:tcPr>
            <w:tcW w:w="622"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250</w:t>
            </w:r>
          </w:p>
        </w:tc>
      </w:tr>
      <w:tr w:rsidR="00127FF2" w:rsidRPr="00D3303F" w:rsidTr="004104E1">
        <w:tblPrEx>
          <w:tblCellMar>
            <w:top w:w="0" w:type="dxa"/>
            <w:left w:w="0" w:type="dxa"/>
            <w:bottom w:w="0" w:type="dxa"/>
            <w:right w:w="0" w:type="dxa"/>
          </w:tblCellMar>
        </w:tblPrEx>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0°20’</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30</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12</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6</w:t>
            </w:r>
          </w:p>
        </w:tc>
        <w:tc>
          <w:tcPr>
            <w:tcW w:w="622"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blPrEx>
          <w:tblCellMar>
            <w:top w:w="0" w:type="dxa"/>
            <w:left w:w="0" w:type="dxa"/>
            <w:bottom w:w="0" w:type="dxa"/>
            <w:right w:w="0" w:type="dxa"/>
          </w:tblCellMar>
        </w:tblPrEx>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1°30’</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3,5</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0,7</w:t>
            </w:r>
          </w:p>
        </w:tc>
        <w:tc>
          <w:tcPr>
            <w:tcW w:w="622"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blPrEx>
          <w:tblCellMar>
            <w:top w:w="0" w:type="dxa"/>
            <w:left w:w="0" w:type="dxa"/>
            <w:bottom w:w="0" w:type="dxa"/>
            <w:right w:w="0" w:type="dxa"/>
          </w:tblCellMar>
        </w:tblPrEx>
        <w:trPr>
          <w:trHeight w:val="20"/>
        </w:trPr>
        <w:tc>
          <w:tcPr>
            <w:tcW w:w="40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w:t>
            </w:r>
          </w:p>
        </w:tc>
        <w:tc>
          <w:tcPr>
            <w:tcW w:w="1206"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Vàng</w:t>
            </w: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0°12’</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30</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12</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5</w:t>
            </w:r>
          </w:p>
        </w:tc>
        <w:tc>
          <w:tcPr>
            <w:tcW w:w="622"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250</w:t>
            </w:r>
          </w:p>
        </w:tc>
      </w:tr>
      <w:tr w:rsidR="00127FF2" w:rsidRPr="00D3303F" w:rsidTr="004104E1">
        <w:tblPrEx>
          <w:tblCellMar>
            <w:top w:w="0" w:type="dxa"/>
            <w:left w:w="0" w:type="dxa"/>
            <w:bottom w:w="0" w:type="dxa"/>
            <w:right w:w="0" w:type="dxa"/>
          </w:tblCellMar>
        </w:tblPrEx>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0°20’</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20</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8</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4</w:t>
            </w:r>
          </w:p>
        </w:tc>
        <w:tc>
          <w:tcPr>
            <w:tcW w:w="622"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blPrEx>
          <w:tblCellMar>
            <w:top w:w="0" w:type="dxa"/>
            <w:left w:w="0" w:type="dxa"/>
            <w:bottom w:w="0" w:type="dxa"/>
            <w:right w:w="0" w:type="dxa"/>
          </w:tblCellMar>
        </w:tblPrEx>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1°30’</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2,3</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0,8</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w:t>
            </w:r>
          </w:p>
        </w:tc>
        <w:tc>
          <w:tcPr>
            <w:tcW w:w="622"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AE5542" w:rsidRPr="00D3303F" w:rsidTr="004104E1">
        <w:tblPrEx>
          <w:tblCellMar>
            <w:top w:w="0" w:type="dxa"/>
            <w:left w:w="0" w:type="dxa"/>
            <w:bottom w:w="0" w:type="dxa"/>
            <w:right w:w="0" w:type="dxa"/>
          </w:tblCellMar>
        </w:tblPrEx>
        <w:trPr>
          <w:trHeight w:val="20"/>
        </w:trPr>
        <w:tc>
          <w:tcPr>
            <w:tcW w:w="402" w:type="pct"/>
            <w:vMerge w:val="restart"/>
            <w:tcBorders>
              <w:top w:val="single" w:sz="4" w:space="0" w:color="auto"/>
              <w:left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3</w:t>
            </w:r>
          </w:p>
        </w:tc>
        <w:tc>
          <w:tcPr>
            <w:tcW w:w="1206" w:type="pct"/>
            <w:vMerge w:val="restart"/>
            <w:tcBorders>
              <w:top w:val="single" w:sz="4" w:space="0" w:color="auto"/>
              <w:left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Xanh</w:t>
            </w:r>
          </w:p>
        </w:tc>
        <w:tc>
          <w:tcPr>
            <w:tcW w:w="868"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0°12’</w:t>
            </w:r>
          </w:p>
        </w:tc>
        <w:tc>
          <w:tcPr>
            <w:tcW w:w="713"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2,8</w:t>
            </w:r>
          </w:p>
        </w:tc>
        <w:tc>
          <w:tcPr>
            <w:tcW w:w="632"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2,1</w:t>
            </w:r>
          </w:p>
        </w:tc>
        <w:tc>
          <w:tcPr>
            <w:tcW w:w="557"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1,6</w:t>
            </w:r>
          </w:p>
        </w:tc>
        <w:tc>
          <w:tcPr>
            <w:tcW w:w="622" w:type="pct"/>
            <w:vMerge w:val="restart"/>
            <w:tcBorders>
              <w:top w:val="single" w:sz="4" w:space="0" w:color="auto"/>
              <w:left w:val="single" w:sz="4" w:space="0" w:color="auto"/>
              <w:right w:val="single" w:sz="4" w:space="0" w:color="auto"/>
            </w:tcBorders>
            <w:shd w:val="clear" w:color="auto" w:fill="FFFFFF"/>
            <w:vAlign w:val="center"/>
          </w:tcPr>
          <w:p w:rsidR="00AE5542" w:rsidRPr="00D3303F" w:rsidRDefault="00AE5542" w:rsidP="004104E1">
            <w:pPr>
              <w:jc w:val="center"/>
              <w:rPr>
                <w:rFonts w:ascii="Arial" w:hAnsi="Arial" w:cs="Arial"/>
                <w:sz w:val="20"/>
                <w:szCs w:val="20"/>
              </w:rPr>
            </w:pPr>
          </w:p>
        </w:tc>
      </w:tr>
      <w:tr w:rsidR="00AE5542" w:rsidRPr="00D3303F" w:rsidTr="004104E1">
        <w:tblPrEx>
          <w:tblCellMar>
            <w:top w:w="0" w:type="dxa"/>
            <w:left w:w="0" w:type="dxa"/>
            <w:bottom w:w="0" w:type="dxa"/>
            <w:right w:w="0" w:type="dxa"/>
          </w:tblCellMar>
        </w:tblPrEx>
        <w:trPr>
          <w:trHeight w:val="20"/>
        </w:trPr>
        <w:tc>
          <w:tcPr>
            <w:tcW w:w="402" w:type="pct"/>
            <w:vMerge/>
            <w:tcBorders>
              <w:left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p>
        </w:tc>
        <w:tc>
          <w:tcPr>
            <w:tcW w:w="1206" w:type="pct"/>
            <w:vMerge/>
            <w:tcBorders>
              <w:left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0°20’</w:t>
            </w:r>
          </w:p>
        </w:tc>
        <w:tc>
          <w:tcPr>
            <w:tcW w:w="713"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2,6</w:t>
            </w:r>
          </w:p>
        </w:tc>
        <w:tc>
          <w:tcPr>
            <w:tcW w:w="632"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2,0</w:t>
            </w:r>
          </w:p>
        </w:tc>
        <w:tc>
          <w:tcPr>
            <w:tcW w:w="557"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1,7</w:t>
            </w:r>
          </w:p>
        </w:tc>
        <w:tc>
          <w:tcPr>
            <w:tcW w:w="622" w:type="pct"/>
            <w:vMerge/>
            <w:tcBorders>
              <w:left w:val="single" w:sz="4" w:space="0" w:color="auto"/>
              <w:right w:val="single" w:sz="4" w:space="0" w:color="auto"/>
            </w:tcBorders>
            <w:shd w:val="clear" w:color="auto" w:fill="FFFFFF"/>
            <w:vAlign w:val="center"/>
          </w:tcPr>
          <w:p w:rsidR="00AE5542" w:rsidRPr="00D3303F" w:rsidRDefault="00AE5542" w:rsidP="004104E1">
            <w:pPr>
              <w:jc w:val="center"/>
              <w:rPr>
                <w:rFonts w:ascii="Arial" w:hAnsi="Arial" w:cs="Arial"/>
                <w:sz w:val="20"/>
                <w:szCs w:val="20"/>
              </w:rPr>
            </w:pPr>
          </w:p>
        </w:tc>
      </w:tr>
      <w:tr w:rsidR="00AE5542" w:rsidRPr="00D3303F" w:rsidTr="004104E1">
        <w:tblPrEx>
          <w:tblCellMar>
            <w:top w:w="0" w:type="dxa"/>
            <w:left w:w="0" w:type="dxa"/>
            <w:bottom w:w="0" w:type="dxa"/>
            <w:right w:w="0" w:type="dxa"/>
          </w:tblCellMar>
        </w:tblPrEx>
        <w:trPr>
          <w:trHeight w:val="20"/>
        </w:trPr>
        <w:tc>
          <w:tcPr>
            <w:tcW w:w="402" w:type="pct"/>
            <w:vMerge/>
            <w:tcBorders>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p>
        </w:tc>
        <w:tc>
          <w:tcPr>
            <w:tcW w:w="1206" w:type="pct"/>
            <w:vMerge/>
            <w:tcBorders>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p>
        </w:tc>
        <w:tc>
          <w:tcPr>
            <w:tcW w:w="868" w:type="pct"/>
            <w:tcBorders>
              <w:top w:val="single" w:sz="4" w:space="0" w:color="auto"/>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1°30’</w:t>
            </w:r>
          </w:p>
        </w:tc>
        <w:tc>
          <w:tcPr>
            <w:tcW w:w="713" w:type="pct"/>
            <w:tcBorders>
              <w:top w:val="single" w:sz="4" w:space="0" w:color="auto"/>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0,5</w:t>
            </w:r>
          </w:p>
        </w:tc>
        <w:tc>
          <w:tcPr>
            <w:tcW w:w="632" w:type="pct"/>
            <w:tcBorders>
              <w:top w:val="single" w:sz="4" w:space="0" w:color="auto"/>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0,6</w:t>
            </w:r>
          </w:p>
        </w:tc>
        <w:tc>
          <w:tcPr>
            <w:tcW w:w="557" w:type="pct"/>
            <w:tcBorders>
              <w:top w:val="single" w:sz="4" w:space="0" w:color="auto"/>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0,5</w:t>
            </w:r>
          </w:p>
        </w:tc>
        <w:tc>
          <w:tcPr>
            <w:tcW w:w="622" w:type="pct"/>
            <w:vMerge/>
            <w:tcBorders>
              <w:left w:val="single" w:sz="4" w:space="0" w:color="auto"/>
              <w:bottom w:val="single" w:sz="4" w:space="0" w:color="auto"/>
              <w:right w:val="single" w:sz="4" w:space="0" w:color="auto"/>
            </w:tcBorders>
            <w:shd w:val="clear" w:color="auto" w:fill="FFFFFF"/>
            <w:vAlign w:val="center"/>
          </w:tcPr>
          <w:p w:rsidR="00AE5542" w:rsidRPr="00D3303F" w:rsidRDefault="00AE5542" w:rsidP="004104E1">
            <w:pPr>
              <w:jc w:val="center"/>
              <w:rPr>
                <w:rFonts w:ascii="Arial" w:hAnsi="Arial" w:cs="Arial"/>
                <w:sz w:val="20"/>
                <w:szCs w:val="20"/>
              </w:rPr>
            </w:pPr>
          </w:p>
        </w:tc>
      </w:tr>
    </w:tbl>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3.3. Yêu </w:t>
      </w:r>
      <w:r w:rsidR="00481D1B" w:rsidRPr="00D3303F">
        <w:rPr>
          <w:rFonts w:ascii="Arial" w:hAnsi="Arial" w:cs="Arial"/>
          <w:sz w:val="20"/>
          <w:szCs w:val="20"/>
        </w:rPr>
        <w:t>c</w:t>
      </w:r>
      <w:r w:rsidRPr="00D3303F">
        <w:rPr>
          <w:rFonts w:ascii="Arial" w:hAnsi="Arial" w:cs="Arial"/>
          <w:sz w:val="20"/>
          <w:szCs w:val="20"/>
        </w:rPr>
        <w:t>ầu về độ đồng nhất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Nếu có sự thay đổi cục bộ về độ chói được thấy rõ trong </w:t>
      </w:r>
      <w:r w:rsidR="002D3971" w:rsidRPr="00D3303F">
        <w:rPr>
          <w:rFonts w:ascii="Arial" w:hAnsi="Arial" w:cs="Arial"/>
          <w:sz w:val="20"/>
          <w:szCs w:val="20"/>
        </w:rPr>
        <w:t>điều</w:t>
      </w:r>
      <w:r w:rsidRPr="00D3303F">
        <w:rPr>
          <w:rFonts w:ascii="Arial" w:hAnsi="Arial" w:cs="Arial"/>
          <w:sz w:val="20"/>
          <w:szCs w:val="20"/>
        </w:rPr>
        <w:t xml:space="preserve"> kiện quan sát phản quang thì phép đo quang phải được thực hiện ở góc quan sát 0°20’ và ở góc tới 5° để kiểm tra. Các phép đo phải được thực hiện tại các vùng lân cận nhau, mỗi vùng có kích thước (5x5) cm. Tỷ lệ giữa hệ số phản quang cao nhất và hệ số phản quang thấp nhất đo được phải nhỏ hơn hoặc bằng 2.</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3.4. Yêu cầu về màu sắc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Yêu cầu về màu sắc ban ngày và màu sắc ban đêm của màng phản quang phải phù hợp với quy định tại Bảng 2 và Bảng 3.</w:t>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Bảng 2: Giới hạn màu chuẩn ban ngày</w:t>
      </w:r>
    </w:p>
    <w:tbl>
      <w:tblPr>
        <w:tblW w:w="5000" w:type="pct"/>
        <w:tblCellMar>
          <w:left w:w="0" w:type="dxa"/>
          <w:right w:w="0" w:type="dxa"/>
        </w:tblCellMar>
        <w:tblLook w:val="0000" w:firstRow="0" w:lastRow="0" w:firstColumn="0" w:lastColumn="0" w:noHBand="0" w:noVBand="0"/>
      </w:tblPr>
      <w:tblGrid>
        <w:gridCol w:w="1483"/>
        <w:gridCol w:w="1028"/>
        <w:gridCol w:w="1176"/>
        <w:gridCol w:w="1176"/>
        <w:gridCol w:w="1176"/>
        <w:gridCol w:w="1176"/>
        <w:gridCol w:w="1801"/>
      </w:tblGrid>
      <w:tr w:rsidR="00127FF2" w:rsidRPr="00D3303F" w:rsidTr="004104E1">
        <w:tblPrEx>
          <w:tblCellMar>
            <w:top w:w="0" w:type="dxa"/>
            <w:left w:w="0" w:type="dxa"/>
            <w:bottom w:w="0" w:type="dxa"/>
            <w:right w:w="0" w:type="dxa"/>
          </w:tblCellMar>
        </w:tblPrEx>
        <w:trPr>
          <w:trHeight w:val="20"/>
        </w:trPr>
        <w:tc>
          <w:tcPr>
            <w:tcW w:w="82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Màu</w:t>
            </w:r>
            <w:r w:rsidR="00481D1B" w:rsidRPr="00D3303F">
              <w:rPr>
                <w:rFonts w:ascii="Arial" w:hAnsi="Arial" w:cs="Arial"/>
                <w:b/>
                <w:sz w:val="20"/>
                <w:szCs w:val="20"/>
                <w:lang w:val="en-US"/>
              </w:rPr>
              <w:t xml:space="preserve"> </w:t>
            </w:r>
            <w:r w:rsidRPr="00D3303F">
              <w:rPr>
                <w:rFonts w:ascii="Arial" w:hAnsi="Arial" w:cs="Arial"/>
                <w:b/>
                <w:sz w:val="20"/>
                <w:szCs w:val="20"/>
              </w:rPr>
              <w:t>sắc</w:t>
            </w: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Tọa</w:t>
            </w:r>
            <w:r w:rsidR="00481D1B" w:rsidRPr="00D3303F">
              <w:rPr>
                <w:rFonts w:ascii="Arial" w:hAnsi="Arial" w:cs="Arial"/>
                <w:b/>
                <w:sz w:val="20"/>
                <w:szCs w:val="20"/>
                <w:lang w:val="en-US"/>
              </w:rPr>
              <w:t xml:space="preserve"> </w:t>
            </w:r>
            <w:r w:rsidRPr="00D3303F">
              <w:rPr>
                <w:rFonts w:ascii="Arial" w:hAnsi="Arial" w:cs="Arial"/>
                <w:b/>
                <w:sz w:val="20"/>
                <w:szCs w:val="20"/>
              </w:rPr>
              <w:t>độ</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1</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2</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3</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4</w:t>
            </w:r>
          </w:p>
        </w:tc>
        <w:tc>
          <w:tcPr>
            <w:tcW w:w="999"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Hệ số độ sáng</w:t>
            </w:r>
          </w:p>
        </w:tc>
      </w:tr>
      <w:tr w:rsidR="00127FF2" w:rsidRPr="00D3303F" w:rsidTr="004104E1">
        <w:tblPrEx>
          <w:tblCellMar>
            <w:top w:w="0" w:type="dxa"/>
            <w:left w:w="0" w:type="dxa"/>
            <w:bottom w:w="0" w:type="dxa"/>
            <w:right w:w="0" w:type="dxa"/>
          </w:tblCellMar>
        </w:tblPrEx>
        <w:trPr>
          <w:trHeight w:val="20"/>
        </w:trPr>
        <w:tc>
          <w:tcPr>
            <w:tcW w:w="82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Trắng</w:t>
            </w: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0,355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0,305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0,285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0,335</w:t>
            </w:r>
          </w:p>
        </w:tc>
        <w:tc>
          <w:tcPr>
            <w:tcW w:w="999"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&gt; 0,35</w:t>
            </w:r>
          </w:p>
        </w:tc>
      </w:tr>
      <w:tr w:rsidR="00127FF2" w:rsidRPr="00D3303F" w:rsidTr="004104E1">
        <w:tblPrEx>
          <w:tblCellMar>
            <w:top w:w="0" w:type="dxa"/>
            <w:left w:w="0" w:type="dxa"/>
            <w:bottom w:w="0" w:type="dxa"/>
            <w:right w:w="0" w:type="dxa"/>
          </w:tblCellMar>
        </w:tblPrEx>
        <w:trPr>
          <w:trHeight w:val="20"/>
        </w:trPr>
        <w:tc>
          <w:tcPr>
            <w:tcW w:w="82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0,355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0,305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0,325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0,375</w:t>
            </w:r>
          </w:p>
        </w:tc>
        <w:tc>
          <w:tcPr>
            <w:tcW w:w="999"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blPrEx>
          <w:tblCellMar>
            <w:top w:w="0" w:type="dxa"/>
            <w:left w:w="0" w:type="dxa"/>
            <w:bottom w:w="0" w:type="dxa"/>
            <w:right w:w="0" w:type="dxa"/>
          </w:tblCellMar>
        </w:tblPrEx>
        <w:trPr>
          <w:trHeight w:val="20"/>
        </w:trPr>
        <w:tc>
          <w:tcPr>
            <w:tcW w:w="82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Vàng</w:t>
            </w: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0,465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0,427</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0,487</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0,545</w:t>
            </w:r>
          </w:p>
        </w:tc>
        <w:tc>
          <w:tcPr>
            <w:tcW w:w="999"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&gt; 0,27</w:t>
            </w:r>
          </w:p>
        </w:tc>
      </w:tr>
      <w:tr w:rsidR="00127FF2" w:rsidRPr="00D3303F" w:rsidTr="004104E1">
        <w:tblPrEx>
          <w:tblCellMar>
            <w:top w:w="0" w:type="dxa"/>
            <w:left w:w="0" w:type="dxa"/>
            <w:bottom w:w="0" w:type="dxa"/>
            <w:right w:w="0" w:type="dxa"/>
          </w:tblCellMar>
        </w:tblPrEx>
        <w:trPr>
          <w:trHeight w:val="20"/>
        </w:trPr>
        <w:tc>
          <w:tcPr>
            <w:tcW w:w="82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0,534</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0,483</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0,423</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0,454</w:t>
            </w:r>
          </w:p>
        </w:tc>
        <w:tc>
          <w:tcPr>
            <w:tcW w:w="999"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blPrEx>
          <w:tblCellMar>
            <w:top w:w="0" w:type="dxa"/>
            <w:left w:w="0" w:type="dxa"/>
            <w:bottom w:w="0" w:type="dxa"/>
            <w:right w:w="0" w:type="dxa"/>
          </w:tblCellMar>
        </w:tblPrEx>
        <w:trPr>
          <w:trHeight w:val="20"/>
        </w:trPr>
        <w:tc>
          <w:tcPr>
            <w:tcW w:w="82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Xanh</w:t>
            </w: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0,140</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0,244</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0,190</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0,065</w:t>
            </w:r>
          </w:p>
        </w:tc>
        <w:tc>
          <w:tcPr>
            <w:tcW w:w="999"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blPrEx>
          <w:tblCellMar>
            <w:top w:w="0" w:type="dxa"/>
            <w:left w:w="0" w:type="dxa"/>
            <w:bottom w:w="0" w:type="dxa"/>
            <w:right w:w="0" w:type="dxa"/>
          </w:tblCellMar>
        </w:tblPrEx>
        <w:trPr>
          <w:trHeight w:val="20"/>
        </w:trPr>
        <w:tc>
          <w:tcPr>
            <w:tcW w:w="822" w:type="pct"/>
            <w:vMerge/>
            <w:tcBorders>
              <w:top w:val="nil"/>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570"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652"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0,035</w:t>
            </w:r>
          </w:p>
        </w:tc>
        <w:tc>
          <w:tcPr>
            <w:tcW w:w="652"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0,210</w:t>
            </w:r>
          </w:p>
        </w:tc>
        <w:tc>
          <w:tcPr>
            <w:tcW w:w="652"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0,255</w:t>
            </w:r>
          </w:p>
        </w:tc>
        <w:tc>
          <w:tcPr>
            <w:tcW w:w="652"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0,216</w:t>
            </w:r>
          </w:p>
        </w:tc>
        <w:tc>
          <w:tcPr>
            <w:tcW w:w="999" w:type="pct"/>
            <w:vMerge/>
            <w:tcBorders>
              <w:top w:val="nil"/>
              <w:left w:val="single" w:sz="4" w:space="0" w:color="auto"/>
              <w:bottom w:val="single" w:sz="4" w:space="0" w:color="auto"/>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bl>
    <w:p w:rsidR="00127FF2" w:rsidRPr="00D3303F" w:rsidRDefault="00127FF2" w:rsidP="004104E1">
      <w:pPr>
        <w:jc w:val="center"/>
        <w:rPr>
          <w:rFonts w:ascii="Arial" w:hAnsi="Arial" w:cs="Arial"/>
          <w:b/>
          <w:sz w:val="20"/>
          <w:szCs w:val="20"/>
        </w:rPr>
      </w:pPr>
      <w:r w:rsidRPr="00D3303F">
        <w:rPr>
          <w:rFonts w:ascii="Arial" w:hAnsi="Arial" w:cs="Arial"/>
          <w:b/>
          <w:sz w:val="20"/>
          <w:szCs w:val="20"/>
        </w:rPr>
        <w:t>Bảng 3: Giới hạn màu chuẩn ban đêm</w:t>
      </w:r>
    </w:p>
    <w:tbl>
      <w:tblPr>
        <w:tblW w:w="5000" w:type="pct"/>
        <w:tblCellMar>
          <w:left w:w="0" w:type="dxa"/>
          <w:right w:w="0" w:type="dxa"/>
        </w:tblCellMar>
        <w:tblLook w:val="0000" w:firstRow="0" w:lastRow="0" w:firstColumn="0" w:lastColumn="0" w:noHBand="0" w:noVBand="0"/>
      </w:tblPr>
      <w:tblGrid>
        <w:gridCol w:w="1503"/>
        <w:gridCol w:w="1503"/>
        <w:gridCol w:w="1503"/>
        <w:gridCol w:w="1503"/>
        <w:gridCol w:w="1502"/>
        <w:gridCol w:w="1502"/>
      </w:tblGrid>
      <w:tr w:rsidR="00127FF2" w:rsidRPr="00D3303F" w:rsidTr="004104E1">
        <w:tblPrEx>
          <w:tblCellMar>
            <w:top w:w="0" w:type="dxa"/>
            <w:left w:w="0" w:type="dxa"/>
            <w:bottom w:w="0" w:type="dxa"/>
            <w:right w:w="0" w:type="dxa"/>
          </w:tblCellMar>
        </w:tblPrEx>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Màu sắc</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Tọa</w:t>
            </w:r>
            <w:r w:rsidR="00481D1B" w:rsidRPr="00D3303F">
              <w:rPr>
                <w:rFonts w:ascii="Arial" w:hAnsi="Arial" w:cs="Arial"/>
                <w:b/>
                <w:sz w:val="20"/>
                <w:szCs w:val="20"/>
                <w:lang w:val="en-US"/>
              </w:rPr>
              <w:t xml:space="preserve"> </w:t>
            </w:r>
            <w:r w:rsidRPr="00D3303F">
              <w:rPr>
                <w:rFonts w:ascii="Arial" w:hAnsi="Arial" w:cs="Arial"/>
                <w:b/>
                <w:sz w:val="20"/>
                <w:szCs w:val="20"/>
              </w:rPr>
              <w:t>độ</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1</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2</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3</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4</w:t>
            </w:r>
          </w:p>
        </w:tc>
      </w:tr>
      <w:tr w:rsidR="00127FF2" w:rsidRPr="00D3303F" w:rsidTr="004104E1">
        <w:tblPrEx>
          <w:tblCellMar>
            <w:top w:w="0" w:type="dxa"/>
            <w:left w:w="0" w:type="dxa"/>
            <w:bottom w:w="0" w:type="dxa"/>
            <w:right w:w="0" w:type="dxa"/>
          </w:tblCellMar>
        </w:tblPrEx>
        <w:tc>
          <w:tcPr>
            <w:tcW w:w="833"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Trắng</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0,450</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0,548</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0,417</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0,372</w:t>
            </w:r>
          </w:p>
        </w:tc>
      </w:tr>
      <w:tr w:rsidR="00127FF2" w:rsidRPr="00D3303F" w:rsidTr="004104E1">
        <w:tblPrEx>
          <w:tblCellMar>
            <w:top w:w="0" w:type="dxa"/>
            <w:left w:w="0" w:type="dxa"/>
            <w:bottom w:w="0" w:type="dxa"/>
            <w:right w:w="0" w:type="dxa"/>
          </w:tblCellMar>
        </w:tblPrEx>
        <w:tc>
          <w:tcPr>
            <w:tcW w:w="833"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0,513</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0,404</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0,359</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0,405</w:t>
            </w:r>
          </w:p>
        </w:tc>
      </w:tr>
      <w:tr w:rsidR="00127FF2" w:rsidRPr="00D3303F" w:rsidTr="004104E1">
        <w:tblPrEx>
          <w:tblCellMar>
            <w:top w:w="0" w:type="dxa"/>
            <w:left w:w="0" w:type="dxa"/>
            <w:bottom w:w="0" w:type="dxa"/>
            <w:right w:w="0" w:type="dxa"/>
          </w:tblCellMar>
        </w:tblPrEx>
        <w:tc>
          <w:tcPr>
            <w:tcW w:w="833"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Vàng</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0,585</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0,610</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0,520</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0,505</w:t>
            </w:r>
          </w:p>
        </w:tc>
      </w:tr>
      <w:tr w:rsidR="00127FF2" w:rsidRPr="00D3303F" w:rsidTr="004104E1">
        <w:tblPrEx>
          <w:tblCellMar>
            <w:top w:w="0" w:type="dxa"/>
            <w:left w:w="0" w:type="dxa"/>
            <w:bottom w:w="0" w:type="dxa"/>
            <w:right w:w="0" w:type="dxa"/>
          </w:tblCellMar>
        </w:tblPrEx>
        <w:tc>
          <w:tcPr>
            <w:tcW w:w="833"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0,385</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0,390</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0,480</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0,465</w:t>
            </w:r>
          </w:p>
        </w:tc>
      </w:tr>
      <w:tr w:rsidR="00127FF2" w:rsidRPr="00D3303F" w:rsidTr="004104E1">
        <w:tblPrEx>
          <w:tblCellMar>
            <w:top w:w="0" w:type="dxa"/>
            <w:left w:w="0" w:type="dxa"/>
            <w:bottom w:w="0" w:type="dxa"/>
            <w:right w:w="0" w:type="dxa"/>
          </w:tblCellMar>
        </w:tblPrEx>
        <w:tc>
          <w:tcPr>
            <w:tcW w:w="833"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Xanh</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0,033</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0,180</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0,230</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0,091</w:t>
            </w:r>
          </w:p>
        </w:tc>
      </w:tr>
      <w:tr w:rsidR="00127FF2" w:rsidRPr="00D3303F" w:rsidTr="004104E1">
        <w:tblPrEx>
          <w:tblCellMar>
            <w:top w:w="0" w:type="dxa"/>
            <w:left w:w="0" w:type="dxa"/>
            <w:bottom w:w="0" w:type="dxa"/>
            <w:right w:w="0" w:type="dxa"/>
          </w:tblCellMar>
        </w:tblPrEx>
        <w:tc>
          <w:tcPr>
            <w:tcW w:w="833" w:type="pct"/>
            <w:vMerge/>
            <w:tcBorders>
              <w:top w:val="nil"/>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33"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833"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0,370</w:t>
            </w:r>
          </w:p>
        </w:tc>
        <w:tc>
          <w:tcPr>
            <w:tcW w:w="833"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0,370</w:t>
            </w:r>
          </w:p>
        </w:tc>
        <w:tc>
          <w:tcPr>
            <w:tcW w:w="833"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0,240</w:t>
            </w:r>
          </w:p>
        </w:tc>
        <w:tc>
          <w:tcPr>
            <w:tcW w:w="833" w:type="pct"/>
            <w:tcBorders>
              <w:top w:val="single" w:sz="4" w:space="0" w:color="auto"/>
              <w:left w:val="single" w:sz="4" w:space="0" w:color="auto"/>
              <w:bottom w:val="single" w:sz="4" w:space="0" w:color="auto"/>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0,133</w:t>
            </w:r>
          </w:p>
        </w:tc>
      </w:tr>
    </w:tbl>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3.5. Yêu cầu về độ bám dính</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Lớp kết dính mặt sau của màng phản quang cần có độ bám dính cần thiết sau khi thử nghiệm. Màng phản quang không bị bóc tách một </w:t>
      </w:r>
      <w:r w:rsidR="002D3971" w:rsidRPr="00D3303F">
        <w:rPr>
          <w:rFonts w:ascii="Arial" w:hAnsi="Arial" w:cs="Arial"/>
          <w:sz w:val="20"/>
          <w:szCs w:val="20"/>
        </w:rPr>
        <w:t>khoản</w:t>
      </w:r>
      <w:r w:rsidRPr="00D3303F">
        <w:rPr>
          <w:rFonts w:ascii="Arial" w:hAnsi="Arial" w:cs="Arial"/>
          <w:sz w:val="20"/>
          <w:szCs w:val="20"/>
        </w:rPr>
        <w:t>g chiều dài lớn hơn 05 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3.6. Yêu cầu về độ bền va đập</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Sau khi thử nghiệm va đập, vật liệu phản quang không xuất hiện vết nứt hoặc bong tróc khỏi nền ngoài 05 mm từ tâm vùng chịu va đập.</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3.7. Yêu cầu kỹ thuật khác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Các yêu cầu về khả năng chịu nhiệt, chống uốn, chống nước, làm sạch, chống sương muối, chống ăn mòn và yêu cầu về độ bền áp dụng theo ISO 7591:1982 Phương tiện đường bộ - Biển số xe phản quang đối với phương tiện có động cơ và xe đầu kéo - Yêu cầu kỹ thuật.</w:t>
      </w:r>
    </w:p>
    <w:p w:rsidR="00127FF2" w:rsidRPr="00D3303F" w:rsidRDefault="00727D50" w:rsidP="00D3303F">
      <w:pPr>
        <w:spacing w:after="120"/>
        <w:ind w:firstLine="720"/>
        <w:jc w:val="both"/>
        <w:rPr>
          <w:rFonts w:ascii="Arial" w:hAnsi="Arial" w:cs="Arial"/>
          <w:b/>
          <w:sz w:val="20"/>
          <w:szCs w:val="20"/>
        </w:rPr>
      </w:pPr>
      <w:bookmarkStart w:id="12" w:name="dieu_4"/>
      <w:r w:rsidRPr="00D3303F">
        <w:rPr>
          <w:rFonts w:ascii="Arial" w:hAnsi="Arial" w:cs="Arial"/>
          <w:b/>
          <w:sz w:val="20"/>
          <w:szCs w:val="20"/>
        </w:rPr>
        <w:t>4. Yêu cầu về mực (hoặc sơn)</w:t>
      </w:r>
      <w:bookmarkEnd w:id="12"/>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Mực (hoặc sơn) phải đảm bảo phù hợp với màng phản quang và phải đảm bảo yêu cầu về ngoại quan đối với sản phẩm thành phẩm.</w:t>
      </w:r>
    </w:p>
    <w:p w:rsidR="00127FF2" w:rsidRPr="00D3303F" w:rsidRDefault="00727D50" w:rsidP="00D3303F">
      <w:pPr>
        <w:spacing w:after="120"/>
        <w:ind w:firstLine="720"/>
        <w:jc w:val="both"/>
        <w:rPr>
          <w:rFonts w:ascii="Arial" w:hAnsi="Arial" w:cs="Arial"/>
          <w:b/>
          <w:sz w:val="20"/>
          <w:szCs w:val="20"/>
        </w:rPr>
      </w:pPr>
      <w:bookmarkStart w:id="13" w:name="dieu_5"/>
      <w:r w:rsidRPr="00D3303F">
        <w:rPr>
          <w:rFonts w:ascii="Arial" w:hAnsi="Arial" w:cs="Arial"/>
          <w:b/>
          <w:sz w:val="20"/>
          <w:szCs w:val="20"/>
        </w:rPr>
        <w:t>5. Thử nghiệm</w:t>
      </w:r>
      <w:bookmarkEnd w:id="13"/>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5.1. Chuẩn bị mẫu thử</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 Chuẩn bị tấm nền: Tấm nền để dán màng phản quang dùng để thử nghiệm là tấm hợp kim nhôm, có bề mặt nhẵn. Tấm hợp kim nhôm có độ dày (1±0,05) mm và kích thước tối thiểu (200 </w:t>
      </w:r>
      <w:r w:rsidR="00481D1B" w:rsidRPr="00D3303F">
        <w:rPr>
          <w:rFonts w:ascii="Arial" w:hAnsi="Arial" w:cs="Arial"/>
          <w:sz w:val="20"/>
          <w:szCs w:val="20"/>
        </w:rPr>
        <w:t>x</w:t>
      </w:r>
      <w:r w:rsidRPr="00D3303F">
        <w:rPr>
          <w:rFonts w:ascii="Arial" w:hAnsi="Arial" w:cs="Arial"/>
          <w:sz w:val="20"/>
          <w:szCs w:val="20"/>
        </w:rPr>
        <w:t xml:space="preserve"> 200) mm hoặc có ít nhất 100 cm</w:t>
      </w:r>
      <w:r w:rsidRPr="00D3303F">
        <w:rPr>
          <w:rFonts w:ascii="Arial" w:hAnsi="Arial" w:cs="Arial"/>
          <w:sz w:val="20"/>
          <w:szCs w:val="20"/>
          <w:vertAlign w:val="superscript"/>
        </w:rPr>
        <w:t>2</w:t>
      </w:r>
      <w:r w:rsidRPr="00D3303F">
        <w:rPr>
          <w:rFonts w:ascii="Arial" w:hAnsi="Arial" w:cs="Arial"/>
          <w:sz w:val="20"/>
          <w:szCs w:val="20"/>
        </w:rPr>
        <w:t xml:space="preserve"> bề mặt phẳng liên tục để tạo </w:t>
      </w:r>
      <w:r w:rsidR="002D3971" w:rsidRPr="00D3303F">
        <w:rPr>
          <w:rFonts w:ascii="Arial" w:hAnsi="Arial" w:cs="Arial"/>
          <w:sz w:val="20"/>
          <w:szCs w:val="20"/>
        </w:rPr>
        <w:t>điều</w:t>
      </w:r>
      <w:r w:rsidRPr="00D3303F">
        <w:rPr>
          <w:rFonts w:ascii="Arial" w:hAnsi="Arial" w:cs="Arial"/>
          <w:sz w:val="20"/>
          <w:szCs w:val="20"/>
        </w:rPr>
        <w:t xml:space="preserve"> kiện cho các phép đo quang và các thử nghiệm khác. Làm sạch các chất bẩn trên mặt tấm nhôm và dán màng lên tấm nhôm theo hướng dẫn </w:t>
      </w:r>
      <w:r w:rsidRPr="00D3303F">
        <w:rPr>
          <w:rFonts w:ascii="Arial" w:hAnsi="Arial" w:cs="Arial"/>
          <w:sz w:val="20"/>
          <w:szCs w:val="20"/>
        </w:rPr>
        <w:lastRenderedPageBreak/>
        <w:t>của nhà chế tạo màng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 Bảo quản mẫu: Bảo quản vật mẫu bao gồm mẫu đã dán và chưa dán ở nhiệt độ (23 </w:t>
      </w:r>
      <w:r w:rsidR="00415F08" w:rsidRPr="00D3303F">
        <w:rPr>
          <w:rFonts w:ascii="Arial" w:hAnsi="Arial" w:cs="Arial"/>
          <w:sz w:val="20"/>
          <w:szCs w:val="20"/>
          <w:lang w:val="en-US"/>
        </w:rPr>
        <w:t>±</w:t>
      </w:r>
      <w:r w:rsidRPr="00D3303F">
        <w:rPr>
          <w:rFonts w:ascii="Arial" w:hAnsi="Arial" w:cs="Arial"/>
          <w:sz w:val="20"/>
          <w:szCs w:val="20"/>
        </w:rPr>
        <w:t xml:space="preserve"> 5)° </w:t>
      </w:r>
      <w:r w:rsidR="00481D1B" w:rsidRPr="00D3303F">
        <w:rPr>
          <w:rFonts w:ascii="Arial" w:hAnsi="Arial" w:cs="Arial"/>
          <w:sz w:val="20"/>
          <w:szCs w:val="20"/>
        </w:rPr>
        <w:t>C</w:t>
      </w:r>
      <w:r w:rsidRPr="00D3303F">
        <w:rPr>
          <w:rFonts w:ascii="Arial" w:hAnsi="Arial" w:cs="Arial"/>
          <w:sz w:val="20"/>
          <w:szCs w:val="20"/>
        </w:rPr>
        <w:t xml:space="preserve"> và tại độ ẩm tương đối (50 ± 10) % trong 24 giờ trước khi thử nghiệm.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5.2. Đo hệ số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Đo hệ số phản quang áp dụng một trong hai phương pháp đo sau: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Phương pháp đo quy định tại Phụ lục B, TCVN 7887:2018 Màng phản quang dùng cho báo hiệu đường bộ;</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Phương pháp đo quy định tại ISO 7591:1982 Phương tiện đường bộ - Biển số xe phản quang đối với phương tiện có động cơ và xe đầu kéo - Yêu cầu kỹ thuật.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5.3. Đo màu sắc ban ngày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5.3.1. Đối với biển số xe sử dụng màng phản quang màu trắng và màu vàng: phương pháp đo màu sắc ban ngày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7.1 ISO 7591:1982 Phương tiện đường bộ - Biển số xe phản quang đối với phương tiện có động cơ và xe đầu kéo - Yêu cầu kỹ thuật.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5.3.2. Đối với biển số sử dụng màng phản quang màu xanh: phương pháp đo màu sắc ban ngày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7.4. Xác định hệ số độ sáng ban ngày TCVN 7887:2018 Màng phản quang</w:t>
      </w:r>
      <w:r w:rsidR="00481D1B" w:rsidRPr="00D3303F">
        <w:rPr>
          <w:rFonts w:ascii="Arial" w:hAnsi="Arial" w:cs="Arial"/>
          <w:sz w:val="20"/>
          <w:szCs w:val="20"/>
        </w:rPr>
        <w:t xml:space="preserve"> </w:t>
      </w:r>
      <w:r w:rsidRPr="00D3303F">
        <w:rPr>
          <w:rFonts w:ascii="Arial" w:hAnsi="Arial" w:cs="Arial"/>
          <w:sz w:val="20"/>
          <w:szCs w:val="20"/>
        </w:rPr>
        <w:t>dùng cho báo hiệu đường bộ.</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5.4. Đo màu sắc ban đêm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5.4.1. Đối với biển số xe sử dụng màng phản quang màu trắng và màu vàng: phương pháp đo màu ban đêm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7.2 ISO 7591:1982 Phương tiện đường bộ - Biển số xe phản quang đối với phương tiện có động cơ và xe đầu kéo - Yêu cầu kỹ thuật.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5.4.2. Đối với biển số sử dụng màng phản quang màu xanh: phương pháp đo màu sắc ban đêm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7.11. Xác định màu sắc ban đêm TCVN 7887:2018 Màng phản quang dùng cho báo hiệu đường bộ.</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5.5. Đo độ bám dính với nền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Phương pháp đo độ bám dính với nền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7.9. Xác định độ bám dính TCVN 7887:2018 Màng phản quang dùng cho báo hiệu đường bộ. Sau khi thử nghiệm, xác định độ dài mà màng bị bóc tách khỏi bề mặt tấm mẫu.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5.6. Đo độ bền va đập</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Đưa mẫu thử vào phòng lạnh có nhiệt độ (-20±2) °</w:t>
      </w:r>
      <w:r w:rsidR="00481D1B" w:rsidRPr="00D3303F">
        <w:rPr>
          <w:rFonts w:ascii="Arial" w:hAnsi="Arial" w:cs="Arial"/>
          <w:sz w:val="20"/>
          <w:szCs w:val="20"/>
        </w:rPr>
        <w:t>C</w:t>
      </w:r>
      <w:r w:rsidRPr="00D3303F">
        <w:rPr>
          <w:rFonts w:ascii="Arial" w:hAnsi="Arial" w:cs="Arial"/>
          <w:sz w:val="20"/>
          <w:szCs w:val="20"/>
        </w:rPr>
        <w:t xml:space="preserve"> trong một giờ. Ngay sau khi đưa mẫu ra khỏi phòng lạnh, đặt mẫu lên một bề mặt chắc chắn với bề mặt phản quang hướng lên trên và tiến hành thử nghiệm: thả một viên bi thép đường kính 25 mm từ độ cao 2 m. Kết thúc thử nghiệm, kiểm tra các dấu hiệu hư hỏng (vết nứt hoặc bong tróc) của mẫu.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5.7. Các thử nghiệm khác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Các thử nghiệm khác theo yêu cầu tại </w:t>
      </w:r>
      <w:r w:rsidR="002D3971" w:rsidRPr="00D3303F">
        <w:rPr>
          <w:rFonts w:ascii="Arial" w:hAnsi="Arial" w:cs="Arial"/>
          <w:sz w:val="20"/>
          <w:szCs w:val="20"/>
        </w:rPr>
        <w:t>mục</w:t>
      </w:r>
      <w:r w:rsidRPr="00D3303F">
        <w:rPr>
          <w:rFonts w:ascii="Arial" w:hAnsi="Arial" w:cs="Arial"/>
          <w:sz w:val="20"/>
          <w:szCs w:val="20"/>
        </w:rPr>
        <w:t xml:space="preserve"> 3.7. Yêu cầu kỹ thuật khác sử dụng phương pháp thử nghiệm theo ISO 7591:1982 Phương tiện đường bộ - Biển số xe phản quang đối với phương tiện có động cơ và xe đầu kéo - Yêu cầu kỹ thuật.</w:t>
      </w:r>
    </w:p>
    <w:p w:rsidR="00127FF2" w:rsidRPr="00D3303F" w:rsidRDefault="00727D50" w:rsidP="00D3303F">
      <w:pPr>
        <w:spacing w:after="120"/>
        <w:ind w:firstLine="720"/>
        <w:jc w:val="both"/>
        <w:rPr>
          <w:rFonts w:ascii="Arial" w:hAnsi="Arial" w:cs="Arial"/>
          <w:b/>
          <w:sz w:val="20"/>
          <w:szCs w:val="20"/>
        </w:rPr>
      </w:pPr>
      <w:bookmarkStart w:id="14" w:name="muc_3"/>
      <w:r w:rsidRPr="00D3303F">
        <w:rPr>
          <w:rFonts w:ascii="Arial" w:hAnsi="Arial" w:cs="Arial"/>
          <w:b/>
          <w:sz w:val="20"/>
          <w:szCs w:val="20"/>
        </w:rPr>
        <w:t>III. QUY ĐỊNH VỀ QUẢN LÝ</w:t>
      </w:r>
      <w:bookmarkEnd w:id="14"/>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1. Quy định về sản xuất, cung ứng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 Biển số xe phải được sản xuất tại cơ sở công nghiệp an ninh nòng cốt. Việc sản xuất, cung ứng biển số xe phải theo yêu cầu của cơ quan đăng ký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 Cơ </w:t>
      </w:r>
      <w:r w:rsidR="00481D1B" w:rsidRPr="00D3303F">
        <w:rPr>
          <w:rFonts w:ascii="Arial" w:hAnsi="Arial" w:cs="Arial"/>
          <w:sz w:val="20"/>
          <w:szCs w:val="20"/>
        </w:rPr>
        <w:t>sở</w:t>
      </w:r>
      <w:r w:rsidRPr="00D3303F">
        <w:rPr>
          <w:rFonts w:ascii="Arial" w:hAnsi="Arial" w:cs="Arial"/>
          <w:sz w:val="20"/>
          <w:szCs w:val="20"/>
        </w:rPr>
        <w:t xml:space="preserve"> sản xuất biển số xe phải xây dựng cơ sở dữ liệu về sản xuất biển số xe và nhập các thông tin liên quan đến quá trình sản xuất biển số xe để phục vụ công tác quản lý sản xuất, cung ứng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1.3. Định kỳ 3 tháng, cơ sở sản xuất biển số xe phải báo cáo kết quả sản xuất, cung ứng biển số xe và công tác quản lý dữ liệu sản xuất biển số xe về Cục Cảnh sát giao thông, Bộ Công an.</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2. Lưu mẫu và bảo quản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2.1. Định kỳ 3 tháng, cơ sở sản xuất biển số xe phải lấy mẫu ngẫu nhiên 3 phôi biển số xe (sau đây gọi chung là phôi biển số xe lưu mẫu) và lưu mẫu tại cơ sở sản xuất biển số xe để phục vụ kiểm </w:t>
      </w:r>
      <w:r w:rsidRPr="00D3303F">
        <w:rPr>
          <w:rFonts w:ascii="Arial" w:hAnsi="Arial" w:cs="Arial"/>
          <w:sz w:val="20"/>
          <w:szCs w:val="20"/>
        </w:rPr>
        <w:lastRenderedPageBreak/>
        <w:t>tra khi có yêu cầu của đơn vị quản lý. Thời gian lưu phôi biển số xe lưu mẫu là 5 năm, kể từ ngày lấy mẫu.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2.2. M</w:t>
      </w:r>
      <w:r w:rsidR="00481D1B" w:rsidRPr="00D3303F">
        <w:rPr>
          <w:rFonts w:ascii="Arial" w:hAnsi="Arial" w:cs="Arial"/>
          <w:sz w:val="20"/>
          <w:szCs w:val="20"/>
        </w:rPr>
        <w:t>ẫ</w:t>
      </w:r>
      <w:r w:rsidRPr="00D3303F">
        <w:rPr>
          <w:rFonts w:ascii="Arial" w:hAnsi="Arial" w:cs="Arial"/>
          <w:sz w:val="20"/>
          <w:szCs w:val="20"/>
        </w:rPr>
        <w:t>u biển số xe ban đầu được lưu, bảo quản lâu dài tại cơ sở sản xuất biển số xe để phục vụ công tác giám định biển số xe.</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3. Quy định về công nhận kết quả thử nghiệm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3.1. Kết quả thử nghiệm của nguyên liệu sản xuất biển số xe do cơ quan, tổ chức có thẩm quyền cấp được sử dụng để công nhận chất lượng sản phẩm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3.2. Kết quả thử nghiệm, cam kết về mực (hoặc sơn) do nhà sản xuất hoặc nhà cung cấp màng phản quang cung cấp được chấp nhận.</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4. Quy định về kiểm tra</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4.1. Cơ sở sản xuất biển số xe phải được kiểm tra, đánh giá việc sản xuất, cung ứng biển số xe định kỳ 2 năm/lần (kiểm tra, đánh giá định kỳ).</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4.2. Phôi biển số xe lưu mẫu phải được thử nghiệm theo quy định tại Quy chuẩn này khi thực hiện kiểm tra, đánh giá định kỳ. số lượng phôi biển số xe và khối lượng kiểm tra, thử nghiệm do Cục Cảnh sát giao thông, Bộ Công an quyết định.</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4.3. Cục Cảnh sát giao thông, Bộ Công an chủ trì phối hợp với Cục Công nghiệp an ninh, Bộ Công an thực hiện việc kiểm tra, đánh giá định kỳ các cơ sở sản xuất biển số xe theo quy định tại Quy chuẩn này.</w:t>
      </w:r>
    </w:p>
    <w:p w:rsidR="00127FF2" w:rsidRPr="00D3303F" w:rsidRDefault="00727D50" w:rsidP="00D3303F">
      <w:pPr>
        <w:spacing w:after="120"/>
        <w:ind w:firstLine="720"/>
        <w:jc w:val="both"/>
        <w:rPr>
          <w:rFonts w:ascii="Arial" w:hAnsi="Arial" w:cs="Arial"/>
          <w:b/>
          <w:sz w:val="20"/>
          <w:szCs w:val="20"/>
        </w:rPr>
      </w:pPr>
      <w:bookmarkStart w:id="15" w:name="muc_4"/>
      <w:r w:rsidRPr="00D3303F">
        <w:rPr>
          <w:rFonts w:ascii="Arial" w:hAnsi="Arial" w:cs="Arial"/>
          <w:b/>
          <w:sz w:val="20"/>
          <w:szCs w:val="20"/>
        </w:rPr>
        <w:t>IV. TỔ CHỨC THỰC HIỆN</w:t>
      </w:r>
      <w:bookmarkEnd w:id="15"/>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 Bộ Công an chỉ định tổ chức đánh giá sự phù hợp thực hiện đánh giá sản phẩm biển số xe theo quy định tại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 T</w:t>
      </w:r>
      <w:r w:rsidR="00481D1B" w:rsidRPr="00D3303F">
        <w:rPr>
          <w:rFonts w:ascii="Arial" w:hAnsi="Arial" w:cs="Arial"/>
          <w:sz w:val="20"/>
          <w:szCs w:val="20"/>
        </w:rPr>
        <w:t>ổ</w:t>
      </w:r>
      <w:r w:rsidRPr="00D3303F">
        <w:rPr>
          <w:rFonts w:ascii="Arial" w:hAnsi="Arial" w:cs="Arial"/>
          <w:sz w:val="20"/>
          <w:szCs w:val="20"/>
        </w:rPr>
        <w:t xml:space="preserve"> chức, cá nhân liên quan đến sản xuất, cung ứng, đặt hàng sản xuất, sử dụng biển số xe thuộc phạm vi quản lý của Bộ Công an tuân thủ các quy định tại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 Cục Khoa học, Chiến lược và Lịch sử Công an, Bộ Công an chủ trì, phối hợp với các đơn vị có liên quan phổ biến Quy chuẩn này cho các đối tượng có liên quan.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4. Cục Cảnh sát giao thông, Bộ Công an chủ trì phối hợp các đơn vị có liên quan hướng dẫn, kiểm tra việc áp dụng Quy chuẩn này cho các đối tượng có liên quan.</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5. Trong quá trình thực hiện Quy chuẩn này, nếu có khó khăn, vướng mắc, tổ chức, cá nhân thông báo về Bộ Công an (qua Cục Cảnh sát giao thông) để kịp thời hướng dẫn./.</w:t>
      </w:r>
    </w:p>
    <w:p w:rsidR="00415F08" w:rsidRPr="00D3303F" w:rsidRDefault="00415F08" w:rsidP="00D3303F">
      <w:pPr>
        <w:spacing w:after="120"/>
        <w:ind w:firstLine="720"/>
        <w:jc w:val="both"/>
        <w:rPr>
          <w:rFonts w:ascii="Arial" w:hAnsi="Arial" w:cs="Arial"/>
          <w:sz w:val="20"/>
          <w:szCs w:val="20"/>
          <w:lang w:val="en-US"/>
        </w:rPr>
      </w:pPr>
    </w:p>
    <w:p w:rsidR="004104E1" w:rsidRDefault="004104E1" w:rsidP="00D3303F">
      <w:pPr>
        <w:spacing w:after="120"/>
        <w:ind w:firstLine="720"/>
        <w:jc w:val="both"/>
        <w:rPr>
          <w:rFonts w:ascii="Arial" w:hAnsi="Arial" w:cs="Arial"/>
          <w:sz w:val="20"/>
          <w:szCs w:val="20"/>
        </w:rPr>
        <w:sectPr w:rsidR="004104E1" w:rsidSect="00D3303F">
          <w:pgSz w:w="11906" w:h="16838" w:code="9"/>
          <w:pgMar w:top="1440" w:right="1440" w:bottom="1440" w:left="1440" w:header="720" w:footer="720" w:gutter="0"/>
          <w:pgNumType w:start="1"/>
          <w:cols w:space="720"/>
          <w:docGrid w:linePitch="360"/>
        </w:sectPr>
      </w:pPr>
      <w:bookmarkStart w:id="16" w:name="chuong_pl_1"/>
    </w:p>
    <w:p w:rsidR="00481D1B" w:rsidRPr="00D3303F" w:rsidRDefault="00727D50" w:rsidP="004104E1">
      <w:pPr>
        <w:jc w:val="center"/>
        <w:rPr>
          <w:rFonts w:ascii="Arial" w:hAnsi="Arial" w:cs="Arial"/>
          <w:sz w:val="20"/>
          <w:szCs w:val="20"/>
        </w:rPr>
      </w:pPr>
      <w:r w:rsidRPr="00D3303F">
        <w:rPr>
          <w:rFonts w:ascii="Arial" w:hAnsi="Arial" w:cs="Arial"/>
          <w:sz w:val="20"/>
          <w:szCs w:val="20"/>
        </w:rPr>
        <w:lastRenderedPageBreak/>
        <w:t>PHỤ LỤC 1</w:t>
      </w:r>
      <w:bookmarkEnd w:id="16"/>
    </w:p>
    <w:p w:rsidR="004104E1" w:rsidRDefault="00727D50" w:rsidP="004104E1">
      <w:pPr>
        <w:jc w:val="center"/>
        <w:rPr>
          <w:rFonts w:ascii="Arial" w:hAnsi="Arial" w:cs="Arial"/>
          <w:sz w:val="20"/>
          <w:szCs w:val="20"/>
        </w:rPr>
      </w:pPr>
      <w:bookmarkStart w:id="17" w:name="chuong_pl_1_name"/>
      <w:r w:rsidRPr="00D3303F">
        <w:rPr>
          <w:rFonts w:ascii="Arial" w:hAnsi="Arial" w:cs="Arial"/>
          <w:sz w:val="20"/>
          <w:szCs w:val="20"/>
        </w:rPr>
        <w:t>QUY ĐỊNH KÍCH THƯỚC CỦA BIỂN SỐ, CHỮ, SỐ</w:t>
      </w:r>
    </w:p>
    <w:p w:rsidR="004104E1" w:rsidRDefault="00727D50" w:rsidP="004104E1">
      <w:pPr>
        <w:jc w:val="center"/>
        <w:rPr>
          <w:rFonts w:ascii="Arial" w:hAnsi="Arial" w:cs="Arial"/>
          <w:sz w:val="20"/>
          <w:szCs w:val="20"/>
        </w:rPr>
      </w:pPr>
      <w:r w:rsidRPr="00D3303F">
        <w:rPr>
          <w:rFonts w:ascii="Arial" w:hAnsi="Arial" w:cs="Arial"/>
          <w:sz w:val="20"/>
          <w:szCs w:val="20"/>
        </w:rPr>
        <w:t>VÀ KÝ HIỆU TRÊN BIỂN SỐ XE</w:t>
      </w:r>
      <w:bookmarkEnd w:id="17"/>
    </w:p>
    <w:p w:rsidR="00127FF2" w:rsidRDefault="00127FF2" w:rsidP="004104E1">
      <w:pPr>
        <w:jc w:val="center"/>
        <w:rPr>
          <w:rFonts w:ascii="Arial" w:hAnsi="Arial" w:cs="Arial"/>
          <w:i/>
          <w:sz w:val="20"/>
          <w:szCs w:val="20"/>
        </w:rPr>
      </w:pPr>
      <w:r w:rsidRPr="00D3303F">
        <w:rPr>
          <w:rFonts w:ascii="Arial" w:hAnsi="Arial" w:cs="Arial"/>
          <w:i/>
          <w:sz w:val="20"/>
          <w:szCs w:val="20"/>
        </w:rPr>
        <w:t>(Ban hành kèm theo QCVN 08: 2024/BCA)</w:t>
      </w:r>
    </w:p>
    <w:p w:rsidR="004104E1" w:rsidRPr="00D3303F" w:rsidRDefault="004104E1" w:rsidP="004104E1">
      <w:pPr>
        <w:jc w:val="center"/>
        <w:rPr>
          <w:rFonts w:ascii="Arial" w:hAnsi="Arial" w:cs="Arial"/>
          <w:i/>
          <w:sz w:val="20"/>
          <w:szCs w:val="20"/>
        </w:rPr>
      </w:pPr>
    </w:p>
    <w:p w:rsidR="00127FF2" w:rsidRPr="00D3303F" w:rsidRDefault="00727D50" w:rsidP="00D3303F">
      <w:pPr>
        <w:spacing w:after="120"/>
        <w:ind w:firstLine="720"/>
        <w:jc w:val="both"/>
        <w:rPr>
          <w:rFonts w:ascii="Arial" w:hAnsi="Arial" w:cs="Arial"/>
          <w:sz w:val="20"/>
          <w:szCs w:val="20"/>
        </w:rPr>
      </w:pPr>
      <w:bookmarkStart w:id="18" w:name="dieu_1_2"/>
      <w:r w:rsidRPr="00D3303F">
        <w:rPr>
          <w:rFonts w:ascii="Arial" w:hAnsi="Arial" w:cs="Arial"/>
          <w:sz w:val="20"/>
          <w:szCs w:val="20"/>
        </w:rPr>
        <w:t>1. BIỂN SỐ XE Ô TÔ</w:t>
      </w:r>
      <w:bookmarkEnd w:id="18"/>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 Biển số xe ô tô của cơ quan, tổ chức, cá nhân trong nước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1.1.1. Biển số ngắn</w:t>
      </w:r>
    </w:p>
    <w:p w:rsidR="00127FF2" w:rsidRPr="00D3303F" w:rsidRDefault="00CF528A" w:rsidP="007870DC">
      <w:pPr>
        <w:jc w:val="center"/>
        <w:rPr>
          <w:rFonts w:ascii="Arial" w:hAnsi="Arial" w:cs="Arial"/>
          <w:sz w:val="20"/>
          <w:szCs w:val="20"/>
        </w:rPr>
      </w:pPr>
      <w:r w:rsidRPr="007870DC">
        <w:rPr>
          <w:rFonts w:ascii="Arial" w:hAnsi="Arial" w:cs="Arial"/>
          <w:noProof/>
          <w:sz w:val="20"/>
          <w:szCs w:val="20"/>
          <w:lang w:val="en-US" w:eastAsia="en-US"/>
        </w:rPr>
        <w:drawing>
          <wp:inline distT="0" distB="0" distL="0" distR="0">
            <wp:extent cx="2657475" cy="280035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7475" cy="2800350"/>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1.1.2. Biển số dài</w:t>
      </w:r>
    </w:p>
    <w:p w:rsidR="00481D1B"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3657600" cy="2105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210502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1.2. Biển số xe ô tô của cơ quan, tổ chức, cá nhân nước ngoài</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1.2.1. Biển số ngắn</w:t>
      </w:r>
    </w:p>
    <w:p w:rsidR="00481D1B" w:rsidRPr="00D3303F" w:rsidRDefault="00CF528A" w:rsidP="007870DC">
      <w:pPr>
        <w:jc w:val="center"/>
        <w:rPr>
          <w:rFonts w:ascii="Arial" w:hAnsi="Arial" w:cs="Arial"/>
          <w:sz w:val="20"/>
          <w:szCs w:val="20"/>
          <w:lang w:val="en-US"/>
        </w:rPr>
      </w:pPr>
      <w:r w:rsidRPr="007870DC">
        <w:rPr>
          <w:rFonts w:ascii="Arial" w:hAnsi="Arial" w:cs="Arial"/>
          <w:noProof/>
          <w:sz w:val="20"/>
          <w:szCs w:val="20"/>
          <w:lang w:val="en-US" w:eastAsia="en-US"/>
        </w:rPr>
        <w:drawing>
          <wp:inline distT="0" distB="0" distL="0" distR="0">
            <wp:extent cx="2667000" cy="1519555"/>
            <wp:effectExtent l="0" t="0" r="0" b="0"/>
            <wp:docPr id="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0" cy="151955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1.2.2. Biển số dài</w:t>
      </w:r>
    </w:p>
    <w:p w:rsidR="00127FF2" w:rsidRPr="00D3303F" w:rsidRDefault="00CF528A" w:rsidP="007870DC">
      <w:pPr>
        <w:jc w:val="center"/>
        <w:rPr>
          <w:rFonts w:ascii="Arial" w:hAnsi="Arial" w:cs="Arial"/>
          <w:sz w:val="20"/>
          <w:szCs w:val="20"/>
        </w:rPr>
      </w:pPr>
      <w:r w:rsidRPr="00D3303F">
        <w:rPr>
          <w:rFonts w:ascii="Arial" w:hAnsi="Arial" w:cs="Arial"/>
          <w:noProof/>
          <w:sz w:val="20"/>
          <w:szCs w:val="20"/>
          <w:lang w:val="en-US" w:eastAsia="en-US"/>
        </w:rPr>
        <w:lastRenderedPageBreak/>
        <w:drawing>
          <wp:inline distT="0" distB="0" distL="0" distR="0">
            <wp:extent cx="3034030" cy="933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4030" cy="933450"/>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1.3. </w:t>
      </w:r>
      <w:r w:rsidR="002D3971" w:rsidRPr="00D3303F">
        <w:rPr>
          <w:rFonts w:ascii="Arial" w:hAnsi="Arial" w:cs="Arial"/>
          <w:sz w:val="20"/>
          <w:szCs w:val="20"/>
        </w:rPr>
        <w:t>Khoản</w:t>
      </w:r>
      <w:r w:rsidRPr="00D3303F">
        <w:rPr>
          <w:rFonts w:ascii="Arial" w:hAnsi="Arial" w:cs="Arial"/>
          <w:sz w:val="20"/>
          <w:szCs w:val="20"/>
        </w:rPr>
        <w:t xml:space="preserve">g cách giữa các chữ và số trên biển số xe ô tô là 10mm Trường hợp trên biển số xe ô tô có chứa số 1 thì </w:t>
      </w:r>
      <w:r w:rsidR="002D3971" w:rsidRPr="00D3303F">
        <w:rPr>
          <w:rFonts w:ascii="Arial" w:hAnsi="Arial" w:cs="Arial"/>
          <w:sz w:val="20"/>
          <w:szCs w:val="20"/>
        </w:rPr>
        <w:t>khoản</w:t>
      </w:r>
      <w:r w:rsidRPr="00D3303F">
        <w:rPr>
          <w:rFonts w:ascii="Arial" w:hAnsi="Arial" w:cs="Arial"/>
          <w:sz w:val="20"/>
          <w:szCs w:val="20"/>
        </w:rPr>
        <w:t xml:space="preserve">g cách giữa số 1 và số bên cạnh là 19mm; </w:t>
      </w:r>
      <w:r w:rsidR="002D3971" w:rsidRPr="00D3303F">
        <w:rPr>
          <w:rFonts w:ascii="Arial" w:hAnsi="Arial" w:cs="Arial"/>
          <w:sz w:val="20"/>
          <w:szCs w:val="20"/>
        </w:rPr>
        <w:t>khoản</w:t>
      </w:r>
      <w:r w:rsidRPr="00D3303F">
        <w:rPr>
          <w:rFonts w:ascii="Arial" w:hAnsi="Arial" w:cs="Arial"/>
          <w:sz w:val="20"/>
          <w:szCs w:val="20"/>
        </w:rPr>
        <w:t>g cách giữa 2 số 1 cạnh nhau là 28mm (2 nét chính cách nhau 38mm)</w:t>
      </w:r>
    </w:p>
    <w:p w:rsidR="00481D1B" w:rsidRPr="00D3303F" w:rsidRDefault="00481D1B" w:rsidP="00D3303F">
      <w:pPr>
        <w:spacing w:after="120"/>
        <w:ind w:firstLine="720"/>
        <w:jc w:val="both"/>
        <w:rPr>
          <w:rFonts w:ascii="Arial" w:hAnsi="Arial" w:cs="Arial"/>
          <w:sz w:val="20"/>
          <w:szCs w:val="20"/>
        </w:rPr>
      </w:pPr>
      <w:r w:rsidRPr="00D3303F">
        <w:rPr>
          <w:rFonts w:ascii="Arial" w:hAnsi="Arial" w:cs="Arial"/>
          <w:sz w:val="20"/>
          <w:szCs w:val="20"/>
        </w:rPr>
        <w:t>1</w:t>
      </w:r>
      <w:r w:rsidR="00127FF2" w:rsidRPr="00D3303F">
        <w:rPr>
          <w:rFonts w:ascii="Arial" w:hAnsi="Arial" w:cs="Arial"/>
          <w:sz w:val="20"/>
          <w:szCs w:val="20"/>
        </w:rPr>
        <w:t xml:space="preserve">.4. Quy cách chữ và </w:t>
      </w:r>
      <w:r w:rsidR="00913711">
        <w:rPr>
          <w:rFonts w:ascii="Arial" w:hAnsi="Arial" w:cs="Arial"/>
          <w:sz w:val="20"/>
          <w:szCs w:val="20"/>
          <w:lang w:val="en-US"/>
        </w:rPr>
        <w:t>số</w:t>
      </w:r>
      <w:r w:rsidR="00127FF2" w:rsidRPr="00D3303F">
        <w:rPr>
          <w:rFonts w:ascii="Arial" w:hAnsi="Arial" w:cs="Arial"/>
          <w:sz w:val="20"/>
          <w:szCs w:val="20"/>
        </w:rPr>
        <w:t xml:space="preserve"> trên </w:t>
      </w:r>
      <w:r w:rsidR="00913711">
        <w:rPr>
          <w:rFonts w:ascii="Arial" w:hAnsi="Arial" w:cs="Arial"/>
          <w:sz w:val="20"/>
          <w:szCs w:val="20"/>
          <w:lang w:val="en-US"/>
        </w:rPr>
        <w:t>biển số</w:t>
      </w:r>
      <w:r w:rsidR="00127FF2" w:rsidRPr="00D3303F">
        <w:rPr>
          <w:rFonts w:ascii="Arial" w:hAnsi="Arial" w:cs="Arial"/>
          <w:sz w:val="20"/>
          <w:szCs w:val="20"/>
        </w:rPr>
        <w:t xml:space="preserve"> xe 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1.4.1. Quy cách chữ trên biển số xe ô tô</w:t>
      </w:r>
    </w:p>
    <w:p w:rsidR="00127FF2"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3990975" cy="4991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0975" cy="4991100"/>
                    </a:xfrm>
                    <a:prstGeom prst="rect">
                      <a:avLst/>
                    </a:prstGeom>
                    <a:noFill/>
                    <a:ln>
                      <a:noFill/>
                    </a:ln>
                  </pic:spPr>
                </pic:pic>
              </a:graphicData>
            </a:graphic>
          </wp:inline>
        </w:drawing>
      </w:r>
    </w:p>
    <w:p w:rsidR="00481D1B"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3600450" cy="5048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450" cy="5048250"/>
                    </a:xfrm>
                    <a:prstGeom prst="rect">
                      <a:avLst/>
                    </a:prstGeom>
                    <a:noFill/>
                    <a:ln>
                      <a:noFill/>
                    </a:ln>
                  </pic:spPr>
                </pic:pic>
              </a:graphicData>
            </a:graphic>
          </wp:inline>
        </w:drawing>
      </w:r>
    </w:p>
    <w:p w:rsidR="00481D1B"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3552825" cy="446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2825" cy="446722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1.4.2. Quy cách số trên biển số xe ô tô</w:t>
      </w:r>
    </w:p>
    <w:p w:rsidR="00127FF2"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4162425" cy="5743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2425" cy="5743575"/>
                    </a:xfrm>
                    <a:prstGeom prst="rect">
                      <a:avLst/>
                    </a:prstGeom>
                    <a:noFill/>
                    <a:ln>
                      <a:noFill/>
                    </a:ln>
                  </pic:spPr>
                </pic:pic>
              </a:graphicData>
            </a:graphic>
          </wp:inline>
        </w:drawing>
      </w:r>
    </w:p>
    <w:p w:rsidR="00127FF2" w:rsidRPr="00D3303F" w:rsidRDefault="00727D50" w:rsidP="00D3303F">
      <w:pPr>
        <w:spacing w:after="120"/>
        <w:ind w:firstLine="720"/>
        <w:jc w:val="both"/>
        <w:rPr>
          <w:rFonts w:ascii="Arial" w:hAnsi="Arial" w:cs="Arial"/>
          <w:sz w:val="20"/>
          <w:szCs w:val="20"/>
        </w:rPr>
      </w:pPr>
      <w:bookmarkStart w:id="19" w:name="dieu_2_2"/>
      <w:r w:rsidRPr="00D3303F">
        <w:rPr>
          <w:rFonts w:ascii="Arial" w:hAnsi="Arial" w:cs="Arial"/>
          <w:sz w:val="20"/>
          <w:szCs w:val="20"/>
        </w:rPr>
        <w:t>2. BIỂN SỐ XE MÔ TÔ</w:t>
      </w:r>
      <w:bookmarkEnd w:id="19"/>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2.1. Biển số xe mô tô của cơ quan, tổ chức, cá nhân trong nước</w:t>
      </w:r>
    </w:p>
    <w:p w:rsidR="00127FF2"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1990725" cy="2505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0725" cy="250507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2.1.2. Biển số xe mô tô của cơ quan, tổ chức, cá nhân nước ngoài</w:t>
      </w:r>
    </w:p>
    <w:p w:rsidR="00E22291"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1714500" cy="1323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4500" cy="132397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2.3. </w:t>
      </w:r>
      <w:r w:rsidR="002D3971" w:rsidRPr="00D3303F">
        <w:rPr>
          <w:rFonts w:ascii="Arial" w:hAnsi="Arial" w:cs="Arial"/>
          <w:sz w:val="20"/>
          <w:szCs w:val="20"/>
        </w:rPr>
        <w:t>Khoản</w:t>
      </w:r>
      <w:r w:rsidRPr="00D3303F">
        <w:rPr>
          <w:rFonts w:ascii="Arial" w:hAnsi="Arial" w:cs="Arial"/>
          <w:sz w:val="20"/>
          <w:szCs w:val="20"/>
        </w:rPr>
        <w:t>g các</w:t>
      </w:r>
      <w:r w:rsidR="00753EC3" w:rsidRPr="00D3303F">
        <w:rPr>
          <w:rFonts w:ascii="Arial" w:hAnsi="Arial" w:cs="Arial"/>
          <w:sz w:val="20"/>
          <w:szCs w:val="20"/>
          <w:lang w:val="en-US"/>
        </w:rPr>
        <w:t>h</w:t>
      </w:r>
      <w:r w:rsidRPr="00D3303F">
        <w:rPr>
          <w:rFonts w:ascii="Arial" w:hAnsi="Arial" w:cs="Arial"/>
          <w:sz w:val="20"/>
          <w:szCs w:val="20"/>
        </w:rPr>
        <w:t xml:space="preserve"> giữa các chữ và số trên biển số xe mô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 </w:t>
      </w:r>
      <w:r w:rsidR="00E22291" w:rsidRPr="00D3303F">
        <w:rPr>
          <w:rFonts w:ascii="Arial" w:hAnsi="Arial" w:cs="Arial"/>
          <w:sz w:val="20"/>
          <w:szCs w:val="20"/>
        </w:rPr>
        <w:t>Ở</w:t>
      </w:r>
      <w:r w:rsidRPr="00D3303F">
        <w:rPr>
          <w:rFonts w:ascii="Arial" w:hAnsi="Arial" w:cs="Arial"/>
          <w:sz w:val="20"/>
          <w:szCs w:val="20"/>
        </w:rPr>
        <w:t xml:space="preserve"> hàng trên: </w:t>
      </w:r>
      <w:r w:rsidR="002D3971" w:rsidRPr="00D3303F">
        <w:rPr>
          <w:rFonts w:ascii="Arial" w:hAnsi="Arial" w:cs="Arial"/>
          <w:sz w:val="20"/>
          <w:szCs w:val="20"/>
        </w:rPr>
        <w:t>khoản</w:t>
      </w:r>
      <w:r w:rsidRPr="00D3303F">
        <w:rPr>
          <w:rFonts w:ascii="Arial" w:hAnsi="Arial" w:cs="Arial"/>
          <w:sz w:val="20"/>
          <w:szCs w:val="20"/>
        </w:rPr>
        <w:t xml:space="preserve">g cách giữa các chữ và số là 5mm: trường hợp ở hàng trên có chứa số 1 thì </w:t>
      </w:r>
      <w:r w:rsidR="002D3971" w:rsidRPr="00D3303F">
        <w:rPr>
          <w:rFonts w:ascii="Arial" w:hAnsi="Arial" w:cs="Arial"/>
          <w:sz w:val="20"/>
          <w:szCs w:val="20"/>
        </w:rPr>
        <w:t>khoản</w:t>
      </w:r>
      <w:r w:rsidRPr="00D3303F">
        <w:rPr>
          <w:rFonts w:ascii="Arial" w:hAnsi="Arial" w:cs="Arial"/>
          <w:sz w:val="20"/>
          <w:szCs w:val="20"/>
        </w:rPr>
        <w:t xml:space="preserve">g cách giữa số 1 và chữ, số bên cạnh là 9mm, </w:t>
      </w:r>
      <w:r w:rsidR="002D3971" w:rsidRPr="00D3303F">
        <w:rPr>
          <w:rFonts w:ascii="Arial" w:hAnsi="Arial" w:cs="Arial"/>
          <w:sz w:val="20"/>
          <w:szCs w:val="20"/>
        </w:rPr>
        <w:t>khoản</w:t>
      </w:r>
      <w:r w:rsidRPr="00D3303F">
        <w:rPr>
          <w:rFonts w:ascii="Arial" w:hAnsi="Arial" w:cs="Arial"/>
          <w:sz w:val="20"/>
          <w:szCs w:val="20"/>
        </w:rPr>
        <w:t>g cách giữa 2 số 1 cạnh nhau là 13mm (</w:t>
      </w:r>
      <w:r w:rsidR="002D3971" w:rsidRPr="00D3303F">
        <w:rPr>
          <w:rFonts w:ascii="Arial" w:hAnsi="Arial" w:cs="Arial"/>
          <w:sz w:val="20"/>
          <w:szCs w:val="20"/>
        </w:rPr>
        <w:t>khoản</w:t>
      </w:r>
      <w:r w:rsidRPr="00D3303F">
        <w:rPr>
          <w:rFonts w:ascii="Arial" w:hAnsi="Arial" w:cs="Arial"/>
          <w:sz w:val="20"/>
          <w:szCs w:val="20"/>
        </w:rPr>
        <w:t>g cách giữa 2 nét chính là 20mm)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 </w:t>
      </w:r>
      <w:r w:rsidR="00E22291" w:rsidRPr="00D3303F">
        <w:rPr>
          <w:rFonts w:ascii="Arial" w:hAnsi="Arial" w:cs="Arial"/>
          <w:sz w:val="20"/>
          <w:szCs w:val="20"/>
        </w:rPr>
        <w:t>Ở</w:t>
      </w:r>
      <w:r w:rsidRPr="00D3303F">
        <w:rPr>
          <w:rFonts w:ascii="Arial" w:hAnsi="Arial" w:cs="Arial"/>
          <w:sz w:val="20"/>
          <w:szCs w:val="20"/>
        </w:rPr>
        <w:t xml:space="preserve"> hàng dưới </w:t>
      </w:r>
      <w:r w:rsidR="002D3971" w:rsidRPr="00D3303F">
        <w:rPr>
          <w:rFonts w:ascii="Arial" w:hAnsi="Arial" w:cs="Arial"/>
          <w:sz w:val="20"/>
          <w:szCs w:val="20"/>
        </w:rPr>
        <w:t>khoản</w:t>
      </w:r>
      <w:r w:rsidRPr="00D3303F">
        <w:rPr>
          <w:rFonts w:ascii="Arial" w:hAnsi="Arial" w:cs="Arial"/>
          <w:sz w:val="20"/>
          <w:szCs w:val="20"/>
        </w:rPr>
        <w:t>g cách giữ</w:t>
      </w:r>
      <w:r w:rsidR="00237F21">
        <w:rPr>
          <w:rFonts w:ascii="Arial" w:hAnsi="Arial" w:cs="Arial"/>
          <w:sz w:val="20"/>
          <w:szCs w:val="20"/>
          <w:lang w:val="en-US"/>
        </w:rPr>
        <w:t>a</w:t>
      </w:r>
      <w:r w:rsidRPr="00D3303F">
        <w:rPr>
          <w:rFonts w:ascii="Arial" w:hAnsi="Arial" w:cs="Arial"/>
          <w:sz w:val="20"/>
          <w:szCs w:val="20"/>
        </w:rPr>
        <w:t xml:space="preserve"> các chữ và số là 10mm; trường hợp hàng dưới biển số xe mô tô có chứa số 1 thì </w:t>
      </w:r>
      <w:r w:rsidR="002D3971" w:rsidRPr="00D3303F">
        <w:rPr>
          <w:rFonts w:ascii="Arial" w:hAnsi="Arial" w:cs="Arial"/>
          <w:sz w:val="20"/>
          <w:szCs w:val="20"/>
        </w:rPr>
        <w:t>khoản</w:t>
      </w:r>
      <w:r w:rsidRPr="00D3303F">
        <w:rPr>
          <w:rFonts w:ascii="Arial" w:hAnsi="Arial" w:cs="Arial"/>
          <w:sz w:val="20"/>
          <w:szCs w:val="20"/>
        </w:rPr>
        <w:t xml:space="preserve">g cách giữa số 1 và chữ, số bên cạnh là 14mm; </w:t>
      </w:r>
      <w:r w:rsidR="002D3971" w:rsidRPr="00D3303F">
        <w:rPr>
          <w:rFonts w:ascii="Arial" w:hAnsi="Arial" w:cs="Arial"/>
          <w:sz w:val="20"/>
          <w:szCs w:val="20"/>
        </w:rPr>
        <w:t>khoản</w:t>
      </w:r>
      <w:r w:rsidRPr="00D3303F">
        <w:rPr>
          <w:rFonts w:ascii="Arial" w:hAnsi="Arial" w:cs="Arial"/>
          <w:sz w:val="20"/>
          <w:szCs w:val="20"/>
        </w:rPr>
        <w:t>g cách giữa 2 số 1 là 18mm (</w:t>
      </w:r>
      <w:r w:rsidR="002D3971" w:rsidRPr="00D3303F">
        <w:rPr>
          <w:rFonts w:ascii="Arial" w:hAnsi="Arial" w:cs="Arial"/>
          <w:sz w:val="20"/>
          <w:szCs w:val="20"/>
        </w:rPr>
        <w:t>khoản</w:t>
      </w:r>
      <w:r w:rsidRPr="00D3303F">
        <w:rPr>
          <w:rFonts w:ascii="Arial" w:hAnsi="Arial" w:cs="Arial"/>
          <w:sz w:val="20"/>
          <w:szCs w:val="20"/>
        </w:rPr>
        <w:t>g cách 2 nét chính là 25mm)</w:t>
      </w:r>
      <w:bookmarkStart w:id="20" w:name="_GoBack"/>
      <w:bookmarkEnd w:id="20"/>
    </w:p>
    <w:p w:rsidR="00753DBF"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2.4. Quy cách chữ và số trên biển số</w:t>
      </w:r>
      <w:r w:rsidR="00753DBF" w:rsidRPr="00D3303F">
        <w:rPr>
          <w:rFonts w:ascii="Arial" w:hAnsi="Arial" w:cs="Arial"/>
          <w:sz w:val="20"/>
          <w:szCs w:val="20"/>
        </w:rPr>
        <w:t xml:space="preserve"> xe mô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2.4.1. Quy cách chữ trên biển số xe mô tô</w:t>
      </w:r>
    </w:p>
    <w:p w:rsidR="00753DBF"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3724275" cy="4981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24275" cy="4981575"/>
                    </a:xfrm>
                    <a:prstGeom prst="rect">
                      <a:avLst/>
                    </a:prstGeom>
                    <a:noFill/>
                    <a:ln>
                      <a:noFill/>
                    </a:ln>
                  </pic:spPr>
                </pic:pic>
              </a:graphicData>
            </a:graphic>
          </wp:inline>
        </w:drawing>
      </w:r>
    </w:p>
    <w:p w:rsidR="00753DBF"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3486150" cy="4486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6150" cy="4486275"/>
                    </a:xfrm>
                    <a:prstGeom prst="rect">
                      <a:avLst/>
                    </a:prstGeom>
                    <a:noFill/>
                    <a:ln>
                      <a:noFill/>
                    </a:ln>
                  </pic:spPr>
                </pic:pic>
              </a:graphicData>
            </a:graphic>
          </wp:inline>
        </w:drawing>
      </w:r>
    </w:p>
    <w:p w:rsidR="00753DBF"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3562350" cy="3467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62350" cy="3467100"/>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2.4.2 Quy cách số trên biển số xe mô tô</w:t>
      </w:r>
    </w:p>
    <w:p w:rsidR="00753DBF"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3467100" cy="5591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67100" cy="5591175"/>
                    </a:xfrm>
                    <a:prstGeom prst="rect">
                      <a:avLst/>
                    </a:prstGeom>
                    <a:noFill/>
                    <a:ln>
                      <a:noFill/>
                    </a:ln>
                  </pic:spPr>
                </pic:pic>
              </a:graphicData>
            </a:graphic>
          </wp:inline>
        </w:drawing>
      </w:r>
    </w:p>
    <w:sectPr w:rsidR="00753DBF" w:rsidRPr="00D3303F" w:rsidSect="00D3303F">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33E" w:rsidRDefault="007C633E">
      <w:r>
        <w:separator/>
      </w:r>
    </w:p>
  </w:endnote>
  <w:endnote w:type="continuationSeparator" w:id="0">
    <w:p w:rsidR="007C633E" w:rsidRDefault="007C6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33E" w:rsidRDefault="007C633E">
      <w:r>
        <w:separator/>
      </w:r>
    </w:p>
  </w:footnote>
  <w:footnote w:type="continuationSeparator" w:id="0">
    <w:p w:rsidR="007C633E" w:rsidRDefault="007C63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51D"/>
    <w:rsid w:val="0004168B"/>
    <w:rsid w:val="00064B2D"/>
    <w:rsid w:val="00072877"/>
    <w:rsid w:val="00072B81"/>
    <w:rsid w:val="00127FF2"/>
    <w:rsid w:val="001512DE"/>
    <w:rsid w:val="001F60A2"/>
    <w:rsid w:val="00237F21"/>
    <w:rsid w:val="002D3971"/>
    <w:rsid w:val="003E0EED"/>
    <w:rsid w:val="004104E1"/>
    <w:rsid w:val="00415F08"/>
    <w:rsid w:val="00481D1B"/>
    <w:rsid w:val="004F546E"/>
    <w:rsid w:val="005064FC"/>
    <w:rsid w:val="00511B11"/>
    <w:rsid w:val="00542FEE"/>
    <w:rsid w:val="005C5250"/>
    <w:rsid w:val="0061638D"/>
    <w:rsid w:val="00623C8C"/>
    <w:rsid w:val="00686C24"/>
    <w:rsid w:val="006A1EED"/>
    <w:rsid w:val="006B712D"/>
    <w:rsid w:val="007103EC"/>
    <w:rsid w:val="0071218E"/>
    <w:rsid w:val="00727D50"/>
    <w:rsid w:val="00753DBF"/>
    <w:rsid w:val="00753EC3"/>
    <w:rsid w:val="007870DC"/>
    <w:rsid w:val="007C633E"/>
    <w:rsid w:val="00913711"/>
    <w:rsid w:val="00A10471"/>
    <w:rsid w:val="00A1251D"/>
    <w:rsid w:val="00A54625"/>
    <w:rsid w:val="00A82B19"/>
    <w:rsid w:val="00A94B22"/>
    <w:rsid w:val="00AB146B"/>
    <w:rsid w:val="00AE5542"/>
    <w:rsid w:val="00AF3FBF"/>
    <w:rsid w:val="00B70EF8"/>
    <w:rsid w:val="00C078BA"/>
    <w:rsid w:val="00C412CD"/>
    <w:rsid w:val="00C50EA2"/>
    <w:rsid w:val="00C95258"/>
    <w:rsid w:val="00CA7EC8"/>
    <w:rsid w:val="00CF528A"/>
    <w:rsid w:val="00D279CD"/>
    <w:rsid w:val="00D3303F"/>
    <w:rsid w:val="00DA6AA2"/>
    <w:rsid w:val="00DB0504"/>
    <w:rsid w:val="00DD08F2"/>
    <w:rsid w:val="00DD106D"/>
    <w:rsid w:val="00E05DD5"/>
    <w:rsid w:val="00E17983"/>
    <w:rsid w:val="00E2164C"/>
    <w:rsid w:val="00E22291"/>
    <w:rsid w:val="00EA7DEF"/>
    <w:rsid w:val="00F144EE"/>
    <w:rsid w:val="00F71241"/>
    <w:rsid w:val="00F80221"/>
    <w:rsid w:val="00FB6EB8"/>
    <w:rsid w:val="00FE0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3DB0D3E"/>
  <w15:chartTrackingRefBased/>
  <w15:docId w15:val="{4A68745C-57A4-4245-AD5A-F5209FCC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25">
    <w:name w:val="Văn bản nội dung (25)_"/>
    <w:link w:val="Vnbnnidung250"/>
    <w:rPr>
      <w:rFonts w:ascii="Times New Roman" w:hAnsi="Times New Roman" w:cs="Times New Roman"/>
      <w:b/>
      <w:bCs/>
      <w:sz w:val="17"/>
      <w:szCs w:val="17"/>
      <w:u w:val="none"/>
    </w:rPr>
  </w:style>
  <w:style w:type="character" w:customStyle="1" w:styleId="Vnbnnidung26">
    <w:name w:val="Văn bản nội dung (26)_"/>
    <w:link w:val="Vnbnnidung260"/>
    <w:rPr>
      <w:rFonts w:ascii="Times New Roman" w:hAnsi="Times New Roman" w:cs="Times New Roman"/>
      <w:i/>
      <w:iCs/>
      <w:spacing w:val="0"/>
      <w:sz w:val="17"/>
      <w:szCs w:val="17"/>
      <w:u w:val="none"/>
    </w:rPr>
  </w:style>
  <w:style w:type="character" w:customStyle="1" w:styleId="Vnbnnidung26Khnginnghing">
    <w:name w:val="Văn bản nội dung (26) + Không in nghiêng"/>
    <w:basedOn w:val="Vnbnnidung26"/>
    <w:rPr>
      <w:rFonts w:ascii="Times New Roman" w:hAnsi="Times New Roman" w:cs="Times New Roman"/>
      <w:i/>
      <w:iCs/>
      <w:spacing w:val="0"/>
      <w:sz w:val="17"/>
      <w:szCs w:val="17"/>
      <w:u w:val="none"/>
    </w:rPr>
  </w:style>
  <w:style w:type="character" w:customStyle="1" w:styleId="Vnbnnidung26Arial">
    <w:name w:val="Văn bản nội dung (26) + Arial"/>
    <w:aliases w:val="8 pt,Không in nghiêng"/>
    <w:rPr>
      <w:rFonts w:ascii="Arial" w:hAnsi="Arial" w:cs="Arial"/>
      <w:i/>
      <w:iCs/>
      <w:spacing w:val="0"/>
      <w:sz w:val="16"/>
      <w:szCs w:val="16"/>
      <w:u w:val="none"/>
    </w:rPr>
  </w:style>
  <w:style w:type="character" w:customStyle="1" w:styleId="Vnbnnidung27">
    <w:name w:val="Văn bản nội dung (27)_"/>
    <w:link w:val="Vnbnnidung270"/>
    <w:rPr>
      <w:rFonts w:ascii="Times New Roman" w:hAnsi="Times New Roman" w:cs="Times New Roman"/>
      <w:sz w:val="17"/>
      <w:szCs w:val="17"/>
      <w:u w:val="none"/>
    </w:rPr>
  </w:style>
  <w:style w:type="character" w:customStyle="1" w:styleId="Vnbnnidung27Inm">
    <w:name w:val="Văn bản nội dung (27) + In đậm"/>
    <w:rPr>
      <w:rFonts w:ascii="Times New Roman" w:hAnsi="Times New Roman" w:cs="Times New Roman"/>
      <w:b/>
      <w:bCs/>
      <w:sz w:val="17"/>
      <w:szCs w:val="17"/>
      <w:u w:val="none"/>
    </w:rPr>
  </w:style>
  <w:style w:type="character" w:customStyle="1" w:styleId="Vnbnnidung28">
    <w:name w:val="Văn bản nội dung (28)_"/>
    <w:link w:val="Vnbnnidung280"/>
    <w:rPr>
      <w:rFonts w:ascii="Arial" w:hAnsi="Arial" w:cs="Arial"/>
      <w:sz w:val="17"/>
      <w:szCs w:val="17"/>
      <w:u w:val="none"/>
    </w:rPr>
  </w:style>
  <w:style w:type="character" w:customStyle="1" w:styleId="Vnbnnidung27Arial">
    <w:name w:val="Văn bản nội dung (27) + Arial"/>
    <w:aliases w:val="8 pt1,In nghiêng"/>
    <w:rPr>
      <w:rFonts w:ascii="Arial" w:hAnsi="Arial" w:cs="Arial"/>
      <w:i/>
      <w:iCs/>
      <w:sz w:val="16"/>
      <w:szCs w:val="16"/>
      <w:u w:val="none"/>
    </w:rPr>
  </w:style>
  <w:style w:type="character" w:customStyle="1" w:styleId="Vnbnnidung29">
    <w:name w:val="Văn bản nội dung (29)_"/>
    <w:link w:val="Vnbnnidung291"/>
    <w:rPr>
      <w:rFonts w:ascii="Arial" w:hAnsi="Arial" w:cs="Arial"/>
      <w:b/>
      <w:bCs/>
      <w:sz w:val="14"/>
      <w:szCs w:val="14"/>
      <w:u w:val="none"/>
    </w:rPr>
  </w:style>
  <w:style w:type="character" w:customStyle="1" w:styleId="Vnbnnidung29Khnginm">
    <w:name w:val="Văn bản nội dung (29) + Không in đậm"/>
    <w:aliases w:val="In nghiêng6"/>
    <w:rPr>
      <w:rFonts w:ascii="Arial" w:hAnsi="Arial" w:cs="Arial"/>
      <w:b/>
      <w:bCs/>
      <w:i/>
      <w:iCs/>
      <w:sz w:val="14"/>
      <w:szCs w:val="14"/>
      <w:u w:val="none"/>
    </w:rPr>
  </w:style>
  <w:style w:type="character" w:customStyle="1" w:styleId="Vnbnnidung290">
    <w:name w:val="Văn bản nội dung (29)"/>
    <w:basedOn w:val="Vnbnnidung29"/>
    <w:rPr>
      <w:rFonts w:ascii="Arial" w:hAnsi="Arial" w:cs="Arial"/>
      <w:b/>
      <w:bCs/>
      <w:sz w:val="14"/>
      <w:szCs w:val="14"/>
      <w:u w:val="none"/>
    </w:rPr>
  </w:style>
  <w:style w:type="character" w:customStyle="1" w:styleId="Vnbnnidung292">
    <w:name w:val="Văn bản nội dung (29)2"/>
    <w:basedOn w:val="Vnbnnidung29"/>
    <w:rPr>
      <w:rFonts w:ascii="Arial" w:hAnsi="Arial" w:cs="Arial"/>
      <w:b/>
      <w:bCs/>
      <w:sz w:val="14"/>
      <w:szCs w:val="14"/>
      <w:u w:val="none"/>
    </w:rPr>
  </w:style>
  <w:style w:type="character" w:customStyle="1" w:styleId="Mclc3">
    <w:name w:val="Mục lục (3)_"/>
    <w:link w:val="Mclc31"/>
    <w:rPr>
      <w:rFonts w:ascii="Times New Roman" w:hAnsi="Times New Roman" w:cs="Times New Roman"/>
      <w:b/>
      <w:bCs/>
      <w:sz w:val="14"/>
      <w:szCs w:val="14"/>
      <w:u w:val="none"/>
    </w:rPr>
  </w:style>
  <w:style w:type="character" w:customStyle="1" w:styleId="Mclc3Arial">
    <w:name w:val="Mục lục (3) + Arial"/>
    <w:aliases w:val="6 pt,In nghiêng5"/>
    <w:rPr>
      <w:rFonts w:ascii="Arial" w:hAnsi="Arial" w:cs="Arial"/>
      <w:b/>
      <w:bCs/>
      <w:i/>
      <w:iCs/>
      <w:sz w:val="12"/>
      <w:szCs w:val="12"/>
      <w:u w:val="none"/>
    </w:rPr>
  </w:style>
  <w:style w:type="character" w:customStyle="1" w:styleId="Mclc30">
    <w:name w:val="Mục lục (3)"/>
    <w:basedOn w:val="Mclc3"/>
    <w:rPr>
      <w:rFonts w:ascii="Times New Roman" w:hAnsi="Times New Roman" w:cs="Times New Roman"/>
      <w:b/>
      <w:bCs/>
      <w:sz w:val="14"/>
      <w:szCs w:val="14"/>
      <w:u w:val="none"/>
    </w:rPr>
  </w:style>
  <w:style w:type="character" w:customStyle="1" w:styleId="Mclc3Candara">
    <w:name w:val="Mục lục (3) + Candara"/>
    <w:aliases w:val="4 pt,Không in đậm"/>
    <w:rPr>
      <w:rFonts w:ascii="Candara" w:hAnsi="Candara" w:cs="Candara"/>
      <w:b/>
      <w:bCs/>
      <w:sz w:val="8"/>
      <w:szCs w:val="8"/>
      <w:u w:val="none"/>
    </w:rPr>
  </w:style>
  <w:style w:type="character" w:customStyle="1" w:styleId="Mclc3Arial2">
    <w:name w:val="Mục lục (3) + Arial2"/>
    <w:aliases w:val="6 pt2,In nghiêng4"/>
    <w:rPr>
      <w:rFonts w:ascii="Arial" w:hAnsi="Arial" w:cs="Arial"/>
      <w:b/>
      <w:bCs/>
      <w:i/>
      <w:iCs/>
      <w:sz w:val="12"/>
      <w:szCs w:val="12"/>
      <w:u w:val="single"/>
    </w:rPr>
  </w:style>
  <w:style w:type="character" w:customStyle="1" w:styleId="Mclc32">
    <w:name w:val="Mục lục (3)2"/>
    <w:basedOn w:val="Mclc3"/>
    <w:rPr>
      <w:rFonts w:ascii="Times New Roman" w:hAnsi="Times New Roman" w:cs="Times New Roman"/>
      <w:b/>
      <w:bCs/>
      <w:sz w:val="14"/>
      <w:szCs w:val="14"/>
      <w:u w:val="none"/>
    </w:rPr>
  </w:style>
  <w:style w:type="character" w:customStyle="1" w:styleId="Mclc3Arial1">
    <w:name w:val="Mục lục (3) + Arial1"/>
    <w:aliases w:val="6 pt1,In nghiêng3"/>
    <w:rPr>
      <w:rFonts w:ascii="Arial" w:hAnsi="Arial" w:cs="Arial"/>
      <w:b/>
      <w:bCs/>
      <w:i/>
      <w:iCs/>
      <w:sz w:val="12"/>
      <w:szCs w:val="12"/>
      <w:u w:val="none"/>
    </w:rPr>
  </w:style>
  <w:style w:type="character" w:customStyle="1" w:styleId="Vnbnnidung30">
    <w:name w:val="Văn bản nội dung (30)_"/>
    <w:link w:val="Vnbnnidung300"/>
    <w:rPr>
      <w:rFonts w:ascii="Times New Roman" w:hAnsi="Times New Roman" w:cs="Times New Roman"/>
      <w:b/>
      <w:bCs/>
      <w:sz w:val="14"/>
      <w:szCs w:val="14"/>
      <w:u w:val="none"/>
    </w:rPr>
  </w:style>
  <w:style w:type="character" w:customStyle="1" w:styleId="Vnbnnidung308">
    <w:name w:val="Văn bản nội dung (30) + 8"/>
    <w:aliases w:val="5 pt,Không in đậm1"/>
    <w:rPr>
      <w:rFonts w:ascii="Times New Roman" w:hAnsi="Times New Roman" w:cs="Times New Roman"/>
      <w:b/>
      <w:bCs/>
      <w:sz w:val="17"/>
      <w:szCs w:val="17"/>
      <w:u w:val="none"/>
    </w:rPr>
  </w:style>
  <w:style w:type="character" w:customStyle="1" w:styleId="Vnbnnidung2">
    <w:name w:val="Văn bản nội dung (2)_"/>
    <w:link w:val="Vnbnnidung21"/>
    <w:rPr>
      <w:rFonts w:ascii="Arial" w:hAnsi="Arial" w:cs="Arial"/>
      <w:sz w:val="26"/>
      <w:szCs w:val="26"/>
      <w:u w:val="none"/>
    </w:rPr>
  </w:style>
  <w:style w:type="character" w:customStyle="1" w:styleId="Tiu4">
    <w:name w:val="Tiêu đề #4_"/>
    <w:link w:val="Tiu40"/>
    <w:rPr>
      <w:rFonts w:ascii="Arial" w:hAnsi="Arial" w:cs="Arial"/>
      <w:b/>
      <w:bCs/>
      <w:sz w:val="28"/>
      <w:szCs w:val="28"/>
      <w:u w:val="none"/>
    </w:rPr>
  </w:style>
  <w:style w:type="character" w:customStyle="1" w:styleId="Vnbnnidung5">
    <w:name w:val="Văn bản nội dung (5)_"/>
    <w:link w:val="Vnbnnidung50"/>
    <w:rPr>
      <w:rFonts w:ascii="Times New Roman" w:hAnsi="Times New Roman" w:cs="Times New Roman"/>
      <w:i/>
      <w:iCs/>
      <w:spacing w:val="-10"/>
      <w:sz w:val="26"/>
      <w:szCs w:val="26"/>
      <w:u w:val="none"/>
      <w:lang w:val="en-US" w:eastAsia="en-US"/>
    </w:rPr>
  </w:style>
  <w:style w:type="character" w:customStyle="1" w:styleId="Vnbnnidung11">
    <w:name w:val="Văn bản nội dung (11)_"/>
    <w:link w:val="Vnbnnidung110"/>
    <w:rPr>
      <w:rFonts w:ascii="Arial" w:hAnsi="Arial" w:cs="Arial"/>
      <w:b/>
      <w:bCs/>
      <w:u w:val="none"/>
    </w:rPr>
  </w:style>
  <w:style w:type="character" w:customStyle="1" w:styleId="Tiu5">
    <w:name w:val="Tiêu đề #5_"/>
    <w:link w:val="Tiu50"/>
    <w:rPr>
      <w:rFonts w:ascii="Arial" w:hAnsi="Arial" w:cs="Arial"/>
      <w:b/>
      <w:bCs/>
      <w:sz w:val="26"/>
      <w:szCs w:val="26"/>
      <w:u w:val="none"/>
    </w:rPr>
  </w:style>
  <w:style w:type="character" w:customStyle="1" w:styleId="TOC5Char">
    <w:name w:val="TOC 5 Char"/>
    <w:link w:val="TOC5"/>
    <w:rPr>
      <w:rFonts w:ascii="Arial" w:hAnsi="Arial" w:cs="Arial"/>
      <w:sz w:val="26"/>
      <w:szCs w:val="26"/>
      <w:u w:val="none"/>
    </w:rPr>
  </w:style>
  <w:style w:type="character" w:customStyle="1" w:styleId="Mclc2">
    <w:name w:val="Mục lục (2)_"/>
    <w:link w:val="Mclc20"/>
    <w:rPr>
      <w:rFonts w:ascii="Arial" w:hAnsi="Arial" w:cs="Arial"/>
      <w:b/>
      <w:bCs/>
      <w:sz w:val="26"/>
      <w:szCs w:val="26"/>
      <w:u w:val="none"/>
    </w:rPr>
  </w:style>
  <w:style w:type="character" w:customStyle="1" w:styleId="Mclc2Khnginm">
    <w:name w:val="Mục lục (2) + Không in đậm"/>
    <w:basedOn w:val="Mclc2"/>
    <w:rPr>
      <w:rFonts w:ascii="Arial" w:hAnsi="Arial" w:cs="Arial"/>
      <w:b/>
      <w:bCs/>
      <w:sz w:val="26"/>
      <w:szCs w:val="26"/>
      <w:u w:val="none"/>
    </w:rPr>
  </w:style>
  <w:style w:type="character" w:customStyle="1" w:styleId="Vnbnnidung6">
    <w:name w:val="Văn bản nội dung (6)_"/>
    <w:link w:val="Vnbnnidung60"/>
    <w:rPr>
      <w:rFonts w:ascii="Times New Roman" w:hAnsi="Times New Roman" w:cs="Times New Roman"/>
      <w:sz w:val="26"/>
      <w:szCs w:val="26"/>
      <w:u w:val="none"/>
    </w:rPr>
  </w:style>
  <w:style w:type="character" w:customStyle="1" w:styleId="Vnbnnidung31">
    <w:name w:val="Văn bản nội dung (31)_"/>
    <w:link w:val="Vnbnnidung310"/>
    <w:rPr>
      <w:rFonts w:ascii="Arial" w:hAnsi="Arial" w:cs="Arial"/>
      <w:b/>
      <w:bCs/>
      <w:sz w:val="15"/>
      <w:szCs w:val="15"/>
      <w:u w:val="none"/>
    </w:rPr>
  </w:style>
  <w:style w:type="character" w:customStyle="1" w:styleId="Vnbnnidung32">
    <w:name w:val="Văn bản nội dung (32)_"/>
    <w:link w:val="Vnbnnidung320"/>
    <w:rPr>
      <w:rFonts w:ascii="Arial" w:hAnsi="Arial" w:cs="Arial"/>
      <w:b/>
      <w:bCs/>
      <w:sz w:val="17"/>
      <w:szCs w:val="17"/>
      <w:u w:val="none"/>
    </w:rPr>
  </w:style>
  <w:style w:type="character" w:customStyle="1" w:styleId="Vnbnnidung33">
    <w:name w:val="Văn bản nội dung (33)_"/>
    <w:link w:val="Vnbnnidung331"/>
    <w:rPr>
      <w:rFonts w:ascii="Arial" w:hAnsi="Arial" w:cs="Arial"/>
      <w:sz w:val="17"/>
      <w:szCs w:val="17"/>
      <w:u w:val="none"/>
    </w:rPr>
  </w:style>
  <w:style w:type="character" w:customStyle="1" w:styleId="Tiu52">
    <w:name w:val="Tiêu đề #5 (2)_"/>
    <w:link w:val="Tiu520"/>
    <w:rPr>
      <w:rFonts w:ascii="Arial" w:hAnsi="Arial" w:cs="Arial"/>
      <w:b/>
      <w:bCs/>
      <w:sz w:val="17"/>
      <w:szCs w:val="17"/>
      <w:u w:val="none"/>
    </w:rPr>
  </w:style>
  <w:style w:type="character" w:customStyle="1" w:styleId="Vnbnnidung33Innghing">
    <w:name w:val="Văn bản nội dung (33) + In nghiêng"/>
    <w:rPr>
      <w:rFonts w:ascii="Arial" w:hAnsi="Arial" w:cs="Arial"/>
      <w:i/>
      <w:iCs/>
      <w:sz w:val="17"/>
      <w:szCs w:val="17"/>
      <w:u w:val="none"/>
    </w:rPr>
  </w:style>
  <w:style w:type="character" w:customStyle="1" w:styleId="Vnbnnidung34">
    <w:name w:val="Văn bản nội dung (34)_"/>
    <w:link w:val="Vnbnnidung340"/>
    <w:rPr>
      <w:rFonts w:ascii="Arial" w:hAnsi="Arial" w:cs="Arial"/>
      <w:sz w:val="15"/>
      <w:szCs w:val="15"/>
      <w:u w:val="none"/>
    </w:rPr>
  </w:style>
  <w:style w:type="character" w:customStyle="1" w:styleId="Tiu22">
    <w:name w:val="Tiêu đề #2 (2)_"/>
    <w:link w:val="Tiu220"/>
    <w:rPr>
      <w:rFonts w:ascii="Arial" w:hAnsi="Arial" w:cs="Arial"/>
      <w:b/>
      <w:bCs/>
      <w:sz w:val="54"/>
      <w:szCs w:val="54"/>
      <w:u w:val="none"/>
      <w:lang w:val="en-US" w:eastAsia="en-US"/>
    </w:rPr>
  </w:style>
  <w:style w:type="character" w:customStyle="1" w:styleId="Vnbnnidung330">
    <w:name w:val="Văn bản nội dung (33)"/>
    <w:rPr>
      <w:rFonts w:ascii="Arial" w:hAnsi="Arial" w:cs="Arial"/>
      <w:color w:val="FFFFFF"/>
      <w:sz w:val="17"/>
      <w:szCs w:val="17"/>
      <w:u w:val="none"/>
    </w:rPr>
  </w:style>
  <w:style w:type="character" w:customStyle="1" w:styleId="Vnbnnidung333">
    <w:name w:val="Văn bản nội dung (33)3"/>
    <w:rPr>
      <w:rFonts w:ascii="Arial" w:hAnsi="Arial" w:cs="Arial"/>
      <w:color w:val="FFFFFF"/>
      <w:sz w:val="17"/>
      <w:szCs w:val="17"/>
      <w:u w:val="none"/>
    </w:rPr>
  </w:style>
  <w:style w:type="character" w:customStyle="1" w:styleId="Tiu12">
    <w:name w:val="Tiêu đề #1 (2)_"/>
    <w:link w:val="Tiu121"/>
    <w:rPr>
      <w:rFonts w:ascii="Times New Roman" w:hAnsi="Times New Roman" w:cs="Times New Roman"/>
      <w:spacing w:val="-40"/>
      <w:sz w:val="88"/>
      <w:szCs w:val="88"/>
      <w:u w:val="none"/>
    </w:rPr>
  </w:style>
  <w:style w:type="character" w:customStyle="1" w:styleId="Tiu120">
    <w:name w:val="Tiêu đề #1 (2)"/>
    <w:basedOn w:val="Tiu12"/>
    <w:rPr>
      <w:rFonts w:ascii="Times New Roman" w:hAnsi="Times New Roman" w:cs="Times New Roman"/>
      <w:spacing w:val="-40"/>
      <w:sz w:val="88"/>
      <w:szCs w:val="88"/>
      <w:u w:val="none"/>
    </w:rPr>
  </w:style>
  <w:style w:type="character" w:customStyle="1" w:styleId="Tiu32">
    <w:name w:val="Tiêu đề #3 (2)_"/>
    <w:link w:val="Tiu320"/>
    <w:rPr>
      <w:rFonts w:ascii="Arial" w:hAnsi="Arial" w:cs="Arial"/>
      <w:b/>
      <w:bCs/>
      <w:sz w:val="54"/>
      <w:szCs w:val="54"/>
      <w:u w:val="none"/>
    </w:rPr>
  </w:style>
  <w:style w:type="character" w:customStyle="1" w:styleId="Vnbnnidung332">
    <w:name w:val="Văn bản nội dung (33)2"/>
    <w:basedOn w:val="Vnbnnidung33"/>
    <w:rPr>
      <w:rFonts w:ascii="Arial" w:hAnsi="Arial" w:cs="Arial"/>
      <w:sz w:val="17"/>
      <w:szCs w:val="17"/>
      <w:u w:val="none"/>
    </w:rPr>
  </w:style>
  <w:style w:type="character" w:customStyle="1" w:styleId="Chthchnh10">
    <w:name w:val="Chú thích ảnh (10)_"/>
    <w:link w:val="Chthchnh100"/>
    <w:rPr>
      <w:rFonts w:ascii="Arial" w:hAnsi="Arial" w:cs="Arial"/>
      <w:sz w:val="9"/>
      <w:szCs w:val="9"/>
      <w:u w:val="none"/>
    </w:rPr>
  </w:style>
  <w:style w:type="character" w:customStyle="1" w:styleId="Chthchnh11">
    <w:name w:val="Chú thích ảnh (11)_"/>
    <w:link w:val="Chthchnh111"/>
    <w:rPr>
      <w:rFonts w:ascii="Arial" w:hAnsi="Arial" w:cs="Arial"/>
      <w:sz w:val="10"/>
      <w:szCs w:val="10"/>
      <w:u w:val="none"/>
    </w:rPr>
  </w:style>
  <w:style w:type="character" w:customStyle="1" w:styleId="Vnbnnidung35">
    <w:name w:val="Văn bản nội dung (35)_"/>
    <w:link w:val="Vnbnnidung350"/>
    <w:rPr>
      <w:rFonts w:ascii="Arial" w:hAnsi="Arial" w:cs="Arial"/>
      <w:sz w:val="14"/>
      <w:szCs w:val="14"/>
      <w:u w:val="none"/>
    </w:rPr>
  </w:style>
  <w:style w:type="character" w:customStyle="1" w:styleId="Chthchnh12">
    <w:name w:val="Chú thích ảnh (12)_"/>
    <w:link w:val="Chthchnh120"/>
    <w:rPr>
      <w:rFonts w:ascii="Arial" w:hAnsi="Arial" w:cs="Arial"/>
      <w:b/>
      <w:bCs/>
      <w:sz w:val="14"/>
      <w:szCs w:val="14"/>
      <w:u w:val="none"/>
    </w:rPr>
  </w:style>
  <w:style w:type="character" w:customStyle="1" w:styleId="Chthchnh114">
    <w:name w:val="Chú thích ảnh (11) + 4"/>
    <w:aliases w:val="5 pt5"/>
    <w:rPr>
      <w:rFonts w:ascii="Arial" w:hAnsi="Arial" w:cs="Arial"/>
      <w:sz w:val="9"/>
      <w:szCs w:val="9"/>
      <w:u w:val="none"/>
      <w:lang w:val="en-US" w:eastAsia="en-US"/>
    </w:rPr>
  </w:style>
  <w:style w:type="character" w:customStyle="1" w:styleId="Chthchnh110">
    <w:name w:val="Chú thích ảnh (11)"/>
    <w:basedOn w:val="Chthchnh11"/>
    <w:rPr>
      <w:rFonts w:ascii="Arial" w:hAnsi="Arial" w:cs="Arial"/>
      <w:sz w:val="10"/>
      <w:szCs w:val="10"/>
      <w:u w:val="none"/>
    </w:rPr>
  </w:style>
  <w:style w:type="character" w:customStyle="1" w:styleId="Vnbnnidung36">
    <w:name w:val="Văn bản nội dung (36)_"/>
    <w:link w:val="Vnbnnidung360"/>
    <w:rPr>
      <w:rFonts w:ascii="Arial" w:hAnsi="Arial" w:cs="Arial"/>
      <w:sz w:val="16"/>
      <w:szCs w:val="16"/>
      <w:u w:val="none"/>
    </w:rPr>
  </w:style>
  <w:style w:type="character" w:customStyle="1" w:styleId="Chthchbng4">
    <w:name w:val="Chú thích bảng (4)_"/>
    <w:link w:val="Chthchbng40"/>
    <w:rPr>
      <w:rFonts w:ascii="Arial" w:hAnsi="Arial" w:cs="Arial"/>
      <w:b/>
      <w:bCs/>
      <w:sz w:val="15"/>
      <w:szCs w:val="15"/>
      <w:u w:val="none"/>
    </w:rPr>
  </w:style>
  <w:style w:type="character" w:customStyle="1" w:styleId="Chthchbng4Chhoanh">
    <w:name w:val="Chú thích bảng (4) + Chữ hoa nhỏ"/>
    <w:rPr>
      <w:rFonts w:ascii="Arial" w:hAnsi="Arial" w:cs="Arial"/>
      <w:b/>
      <w:bCs/>
      <w:smallCaps/>
      <w:sz w:val="15"/>
      <w:szCs w:val="15"/>
      <w:u w:val="none"/>
    </w:rPr>
  </w:style>
  <w:style w:type="character" w:customStyle="1" w:styleId="Vnbnnidung281">
    <w:name w:val="Văn bản nội dung (2) + 8"/>
    <w:aliases w:val="5 pt4"/>
    <w:rPr>
      <w:rFonts w:ascii="Arial" w:hAnsi="Arial" w:cs="Arial"/>
      <w:sz w:val="17"/>
      <w:szCs w:val="17"/>
      <w:u w:val="none"/>
    </w:rPr>
  </w:style>
  <w:style w:type="character" w:customStyle="1" w:styleId="Vnbnnidung24">
    <w:name w:val="Văn bản nội dung (2) + 4"/>
    <w:aliases w:val="5 pt3"/>
    <w:rPr>
      <w:rFonts w:ascii="Arial" w:hAnsi="Arial" w:cs="Arial"/>
      <w:sz w:val="9"/>
      <w:szCs w:val="9"/>
      <w:u w:val="none"/>
    </w:rPr>
  </w:style>
  <w:style w:type="character" w:customStyle="1" w:styleId="Vnbnnidung37">
    <w:name w:val="Văn bản nội dung (37)_"/>
    <w:link w:val="Vnbnnidung370"/>
    <w:rPr>
      <w:rFonts w:ascii="Arial" w:hAnsi="Arial" w:cs="Arial"/>
      <w:sz w:val="15"/>
      <w:szCs w:val="15"/>
      <w:u w:val="none"/>
    </w:rPr>
  </w:style>
  <w:style w:type="character" w:customStyle="1" w:styleId="Chthchbng">
    <w:name w:val="Chú thích bảng_"/>
    <w:link w:val="Chthchbng0"/>
    <w:rPr>
      <w:rFonts w:ascii="Arial" w:hAnsi="Arial" w:cs="Arial"/>
      <w:sz w:val="26"/>
      <w:szCs w:val="26"/>
      <w:u w:val="none"/>
    </w:rPr>
  </w:style>
  <w:style w:type="character" w:customStyle="1" w:styleId="Vnbnnidung20">
    <w:name w:val="Văn bản nội dung (2)"/>
    <w:basedOn w:val="Vnbnnidung2"/>
    <w:rPr>
      <w:rFonts w:ascii="Arial" w:hAnsi="Arial" w:cs="Arial"/>
      <w:sz w:val="26"/>
      <w:szCs w:val="26"/>
      <w:u w:val="none"/>
    </w:rPr>
  </w:style>
  <w:style w:type="character" w:customStyle="1" w:styleId="Vnbnnidung2Inm">
    <w:name w:val="Văn bản nội dung (2) + In đậm"/>
    <w:rPr>
      <w:rFonts w:ascii="Arial" w:hAnsi="Arial" w:cs="Arial"/>
      <w:b/>
      <w:bCs/>
      <w:sz w:val="26"/>
      <w:szCs w:val="26"/>
      <w:u w:val="none"/>
    </w:rPr>
  </w:style>
  <w:style w:type="character" w:customStyle="1" w:styleId="Vnbnnidung210">
    <w:name w:val="Văn bản nội dung (2) + 10"/>
    <w:aliases w:val="5 pt2,In đậm"/>
    <w:rPr>
      <w:rFonts w:ascii="Arial" w:hAnsi="Arial" w:cs="Arial"/>
      <w:b/>
      <w:bCs/>
      <w:sz w:val="21"/>
      <w:szCs w:val="21"/>
      <w:u w:val="none"/>
    </w:rPr>
  </w:style>
  <w:style w:type="character" w:customStyle="1" w:styleId="Vnbnnidung219pt">
    <w:name w:val="Văn bản nội dung (2) + 19 pt"/>
    <w:rPr>
      <w:rFonts w:ascii="Arial" w:hAnsi="Arial" w:cs="Arial"/>
      <w:sz w:val="38"/>
      <w:szCs w:val="38"/>
      <w:u w:val="none"/>
    </w:rPr>
  </w:style>
  <w:style w:type="character" w:customStyle="1" w:styleId="Vnbnnidung16">
    <w:name w:val="Văn bản nội dung (16)_"/>
    <w:link w:val="Vnbnnidung160"/>
    <w:rPr>
      <w:rFonts w:ascii="Times New Roman" w:hAnsi="Times New Roman" w:cs="Times New Roman"/>
      <w:sz w:val="26"/>
      <w:szCs w:val="26"/>
      <w:u w:val="none"/>
    </w:rPr>
  </w:style>
  <w:style w:type="character" w:customStyle="1" w:styleId="Vnbnnidung337pt">
    <w:name w:val="Văn bản nội dung (33) + 7 pt"/>
    <w:aliases w:val="In đậm2"/>
    <w:rPr>
      <w:rFonts w:ascii="Arial" w:hAnsi="Arial" w:cs="Arial"/>
      <w:b/>
      <w:bCs/>
      <w:sz w:val="14"/>
      <w:szCs w:val="14"/>
      <w:u w:val="none"/>
    </w:rPr>
  </w:style>
  <w:style w:type="character" w:customStyle="1" w:styleId="Vnbnnidung33TimesNewRoman">
    <w:name w:val="Văn bản nội dung (33) + Times New Roman"/>
    <w:aliases w:val="13 pt"/>
    <w:rPr>
      <w:rFonts w:ascii="Times New Roman" w:hAnsi="Times New Roman" w:cs="Times New Roman"/>
      <w:sz w:val="26"/>
      <w:szCs w:val="26"/>
      <w:u w:val="none"/>
    </w:rPr>
  </w:style>
  <w:style w:type="character" w:customStyle="1" w:styleId="Vnbnnidung38">
    <w:name w:val="Văn bản nội dung (38)_"/>
    <w:link w:val="Vnbnnidung380"/>
    <w:rPr>
      <w:rFonts w:ascii="Arial" w:hAnsi="Arial" w:cs="Arial"/>
      <w:sz w:val="14"/>
      <w:szCs w:val="14"/>
      <w:u w:val="none"/>
    </w:rPr>
  </w:style>
  <w:style w:type="character" w:customStyle="1" w:styleId="Vnbnnidung33Inm">
    <w:name w:val="Văn bản nội dung (33) + In đậm"/>
    <w:rPr>
      <w:rFonts w:ascii="Arial" w:hAnsi="Arial" w:cs="Arial"/>
      <w:b/>
      <w:bCs/>
      <w:sz w:val="17"/>
      <w:szCs w:val="17"/>
      <w:u w:val="none"/>
    </w:rPr>
  </w:style>
  <w:style w:type="character" w:customStyle="1" w:styleId="Vnbnnidung36Innghing">
    <w:name w:val="Văn bản nội dung (36) + In nghiêng"/>
    <w:rPr>
      <w:rFonts w:ascii="Arial" w:hAnsi="Arial" w:cs="Arial"/>
      <w:i/>
      <w:iCs/>
      <w:sz w:val="16"/>
      <w:szCs w:val="16"/>
      <w:u w:val="none"/>
    </w:rPr>
  </w:style>
  <w:style w:type="character" w:customStyle="1" w:styleId="Vnbnnidung338pt">
    <w:name w:val="Văn bản nội dung (33) + 8 pt"/>
    <w:rPr>
      <w:rFonts w:ascii="Arial" w:hAnsi="Arial" w:cs="Arial"/>
      <w:sz w:val="16"/>
      <w:szCs w:val="16"/>
      <w:u w:val="none"/>
    </w:rPr>
  </w:style>
  <w:style w:type="character" w:customStyle="1" w:styleId="Vnbnnidung368">
    <w:name w:val="Văn bản nội dung (36) + 8"/>
    <w:aliases w:val="5 pt1"/>
    <w:rPr>
      <w:rFonts w:ascii="Arial" w:hAnsi="Arial" w:cs="Arial"/>
      <w:sz w:val="17"/>
      <w:szCs w:val="17"/>
      <w:u w:val="none"/>
    </w:rPr>
  </w:style>
  <w:style w:type="character" w:customStyle="1" w:styleId="Chthchnh2">
    <w:name w:val="Chú thích ảnh (2)_"/>
    <w:link w:val="Chthchnh20"/>
    <w:rPr>
      <w:rFonts w:ascii="Arial" w:hAnsi="Arial" w:cs="Arial"/>
      <w:sz w:val="26"/>
      <w:szCs w:val="26"/>
      <w:u w:val="none"/>
    </w:rPr>
  </w:style>
  <w:style w:type="character" w:customStyle="1" w:styleId="Vnbnnidung2TimesNewRoman">
    <w:name w:val="Văn bản nội dung (2) + Times New Roman"/>
    <w:aliases w:val="25 pt,Giãn cách -1 pt,Tỉ lệ 150%"/>
    <w:rPr>
      <w:rFonts w:ascii="Times New Roman" w:hAnsi="Times New Roman" w:cs="Times New Roman"/>
      <w:spacing w:val="-20"/>
      <w:w w:val="150"/>
      <w:sz w:val="50"/>
      <w:szCs w:val="50"/>
      <w:u w:val="none"/>
    </w:rPr>
  </w:style>
  <w:style w:type="character" w:customStyle="1" w:styleId="Vnbnnidung2TimesNewRoman1">
    <w:name w:val="Văn bản nội dung (2) + Times New Roman1"/>
    <w:aliases w:val="25 pt1,Giãn cách -1 pt1,Tỉ lệ 150%1"/>
    <w:rPr>
      <w:rFonts w:ascii="Times New Roman" w:hAnsi="Times New Roman" w:cs="Times New Roman"/>
      <w:spacing w:val="-20"/>
      <w:w w:val="150"/>
      <w:sz w:val="50"/>
      <w:szCs w:val="50"/>
      <w:u w:val="none"/>
    </w:rPr>
  </w:style>
  <w:style w:type="character" w:customStyle="1" w:styleId="Vnbnnidung25pt">
    <w:name w:val="Văn bản nội dung (2) + 5 pt"/>
    <w:rPr>
      <w:rFonts w:ascii="Arial" w:hAnsi="Arial" w:cs="Arial"/>
      <w:sz w:val="10"/>
      <w:szCs w:val="10"/>
      <w:u w:val="none"/>
    </w:rPr>
  </w:style>
  <w:style w:type="character" w:customStyle="1" w:styleId="Vnbnnidung2ArialNarrow">
    <w:name w:val="Văn bản nội dung (2) + Arial Narrow"/>
    <w:aliases w:val="59 pt,Giãn cách -6 pt"/>
    <w:rPr>
      <w:rFonts w:ascii="Arial Narrow" w:hAnsi="Arial Narrow" w:cs="Arial Narrow"/>
      <w:spacing w:val="-120"/>
      <w:sz w:val="118"/>
      <w:szCs w:val="118"/>
      <w:u w:val="none"/>
    </w:rPr>
  </w:style>
  <w:style w:type="character" w:customStyle="1" w:styleId="Vnbnnidung2ArialNarrow1">
    <w:name w:val="Văn bản nội dung (2) + Arial Narrow1"/>
    <w:aliases w:val="59 pt1,Giãn cách -6 pt1"/>
    <w:rPr>
      <w:rFonts w:ascii="Arial Narrow" w:hAnsi="Arial Narrow" w:cs="Arial Narrow"/>
      <w:spacing w:val="-120"/>
      <w:sz w:val="118"/>
      <w:szCs w:val="118"/>
      <w:u w:val="none"/>
    </w:rPr>
  </w:style>
  <w:style w:type="character" w:customStyle="1" w:styleId="Vnbnnidung210pt">
    <w:name w:val="Văn bản nội dung (2) + 10 pt"/>
    <w:rPr>
      <w:rFonts w:ascii="Arial" w:hAnsi="Arial" w:cs="Arial"/>
      <w:sz w:val="20"/>
      <w:szCs w:val="20"/>
      <w:u w:val="none"/>
    </w:rPr>
  </w:style>
  <w:style w:type="character" w:customStyle="1" w:styleId="Vnbnnidung259pt">
    <w:name w:val="Văn bản nội dung (2) + 59 pt"/>
    <w:rPr>
      <w:rFonts w:ascii="Arial" w:hAnsi="Arial" w:cs="Arial"/>
      <w:sz w:val="118"/>
      <w:szCs w:val="118"/>
      <w:u w:val="none"/>
    </w:rPr>
  </w:style>
  <w:style w:type="character" w:customStyle="1" w:styleId="Chthchbng5">
    <w:name w:val="Chú thích bảng (5)_"/>
    <w:link w:val="Chthchbng50"/>
    <w:rPr>
      <w:rFonts w:ascii="Arial" w:hAnsi="Arial" w:cs="Arial"/>
      <w:sz w:val="16"/>
      <w:szCs w:val="16"/>
      <w:u w:val="none"/>
    </w:rPr>
  </w:style>
  <w:style w:type="character" w:customStyle="1" w:styleId="Vnbnnidung18">
    <w:name w:val="Văn bản nội dung (18)_"/>
    <w:link w:val="Vnbnnidung180"/>
    <w:rPr>
      <w:rFonts w:ascii="Arial" w:hAnsi="Arial" w:cs="Arial"/>
      <w:sz w:val="26"/>
      <w:szCs w:val="26"/>
      <w:u w:val="none"/>
    </w:rPr>
  </w:style>
  <w:style w:type="character" w:customStyle="1" w:styleId="Vnbnnidung19">
    <w:name w:val="Văn bản nội dung (19)_"/>
    <w:link w:val="Vnbnnidung190"/>
    <w:rPr>
      <w:rFonts w:ascii="Times New Roman" w:hAnsi="Times New Roman" w:cs="Times New Roman"/>
      <w:spacing w:val="120"/>
      <w:w w:val="200"/>
      <w:sz w:val="8"/>
      <w:szCs w:val="8"/>
      <w:u w:val="none"/>
    </w:rPr>
  </w:style>
  <w:style w:type="character" w:customStyle="1" w:styleId="Vnbnnidung19Inm">
    <w:name w:val="Văn bản nội dung (19) + In đậm"/>
    <w:aliases w:val="In nghiêng2,Giãn cách 0 pt,Tỉ lệ 100%"/>
    <w:rPr>
      <w:rFonts w:ascii="Times New Roman" w:hAnsi="Times New Roman" w:cs="Times New Roman"/>
      <w:b/>
      <w:bCs/>
      <w:i/>
      <w:iCs/>
      <w:spacing w:val="0"/>
      <w:w w:val="100"/>
      <w:sz w:val="8"/>
      <w:szCs w:val="8"/>
      <w:u w:val="none"/>
    </w:rPr>
  </w:style>
  <w:style w:type="character" w:customStyle="1" w:styleId="Vnbnnidung200">
    <w:name w:val="Văn bản nội dung (20)_"/>
    <w:link w:val="Vnbnnidung201"/>
    <w:rPr>
      <w:rFonts w:ascii="Times New Roman" w:hAnsi="Times New Roman" w:cs="Times New Roman"/>
      <w:spacing w:val="120"/>
      <w:w w:val="200"/>
      <w:sz w:val="8"/>
      <w:szCs w:val="8"/>
      <w:u w:val="none"/>
    </w:rPr>
  </w:style>
  <w:style w:type="character" w:customStyle="1" w:styleId="Vnbnnidung20Inm">
    <w:name w:val="Văn bản nội dung (20) + In đậm"/>
    <w:aliases w:val="In nghiêng1,Giãn cách 0 pt1,Tỉ lệ 100%2"/>
    <w:rPr>
      <w:rFonts w:ascii="Times New Roman" w:hAnsi="Times New Roman" w:cs="Times New Roman"/>
      <w:b/>
      <w:bCs/>
      <w:i/>
      <w:iCs/>
      <w:spacing w:val="0"/>
      <w:w w:val="100"/>
      <w:sz w:val="8"/>
      <w:szCs w:val="8"/>
      <w:u w:val="none"/>
    </w:rPr>
  </w:style>
  <w:style w:type="character" w:customStyle="1" w:styleId="Vnbnnidung20Gincch0pt">
    <w:name w:val="Văn bản nội dung (20) + Giãn cách 0 pt"/>
    <w:aliases w:val="Tỉ lệ 100%1"/>
    <w:rPr>
      <w:rFonts w:ascii="Times New Roman" w:hAnsi="Times New Roman" w:cs="Times New Roman"/>
      <w:spacing w:val="0"/>
      <w:w w:val="100"/>
      <w:sz w:val="8"/>
      <w:szCs w:val="8"/>
      <w:u w:val="none"/>
    </w:rPr>
  </w:style>
  <w:style w:type="character" w:customStyle="1" w:styleId="Chthchnh6">
    <w:name w:val="Chú thích ảnh (6)_"/>
    <w:link w:val="Chthchnh60"/>
    <w:rPr>
      <w:rFonts w:ascii="Arial" w:hAnsi="Arial" w:cs="Arial"/>
      <w:b/>
      <w:bCs/>
      <w:sz w:val="28"/>
      <w:szCs w:val="28"/>
      <w:u w:val="none"/>
    </w:rPr>
  </w:style>
  <w:style w:type="character" w:customStyle="1" w:styleId="Chthchbng3">
    <w:name w:val="Chú thích bảng (3)_"/>
    <w:link w:val="Chthchbng30"/>
    <w:rPr>
      <w:rFonts w:ascii="Arial" w:hAnsi="Arial" w:cs="Arial"/>
      <w:b/>
      <w:bCs/>
      <w:sz w:val="28"/>
      <w:szCs w:val="28"/>
      <w:u w:val="none"/>
    </w:rPr>
  </w:style>
  <w:style w:type="character" w:customStyle="1" w:styleId="Vnbnnidung214pt">
    <w:name w:val="Văn bản nội dung (2) + 14 pt"/>
    <w:aliases w:val="In đậm1"/>
    <w:rPr>
      <w:rFonts w:ascii="Arial" w:hAnsi="Arial" w:cs="Arial"/>
      <w:b/>
      <w:bCs/>
      <w:sz w:val="28"/>
      <w:szCs w:val="28"/>
      <w:u w:val="none"/>
    </w:rPr>
  </w:style>
  <w:style w:type="character" w:customStyle="1" w:styleId="Vnbnnidung211">
    <w:name w:val="Văn bản nội dung (21)_"/>
    <w:link w:val="Vnbnnidung212"/>
    <w:rPr>
      <w:rFonts w:ascii="Arial" w:hAnsi="Arial" w:cs="Arial"/>
      <w:b/>
      <w:bCs/>
      <w:sz w:val="28"/>
      <w:szCs w:val="28"/>
      <w:u w:val="none"/>
    </w:rPr>
  </w:style>
  <w:style w:type="character" w:customStyle="1" w:styleId="Vnbnnidung22">
    <w:name w:val="Văn bản nội dung (22)_"/>
    <w:link w:val="Vnbnnidung220"/>
    <w:rPr>
      <w:rFonts w:ascii="Arial" w:hAnsi="Arial" w:cs="Arial"/>
      <w:sz w:val="30"/>
      <w:szCs w:val="30"/>
      <w:u w:val="none"/>
    </w:rPr>
  </w:style>
  <w:style w:type="character" w:customStyle="1" w:styleId="Chthchnh7">
    <w:name w:val="Chú thích ảnh (7)_"/>
    <w:link w:val="Chthchnh70"/>
    <w:rPr>
      <w:rFonts w:ascii="Arial" w:hAnsi="Arial" w:cs="Arial"/>
      <w:b/>
      <w:bCs/>
      <w:sz w:val="30"/>
      <w:szCs w:val="30"/>
      <w:u w:val="none"/>
    </w:rPr>
  </w:style>
  <w:style w:type="character" w:customStyle="1" w:styleId="Vnbnnidung39">
    <w:name w:val="Văn bản nội dung (39)_"/>
    <w:link w:val="Vnbnnidung390"/>
    <w:rPr>
      <w:rFonts w:ascii="Arial" w:hAnsi="Arial" w:cs="Arial"/>
      <w:sz w:val="16"/>
      <w:szCs w:val="16"/>
      <w:u w:val="none"/>
    </w:rPr>
  </w:style>
  <w:style w:type="character" w:customStyle="1" w:styleId="Chthchnh8">
    <w:name w:val="Chú thích ảnh (8)_"/>
    <w:link w:val="Chthchnh80"/>
    <w:rPr>
      <w:rFonts w:ascii="Arial" w:hAnsi="Arial" w:cs="Arial"/>
      <w:sz w:val="28"/>
      <w:szCs w:val="28"/>
      <w:u w:val="none"/>
    </w:rPr>
  </w:style>
  <w:style w:type="character" w:customStyle="1" w:styleId="Chthchnh9">
    <w:name w:val="Chú thích ảnh (9)_"/>
    <w:link w:val="Chthchnh90"/>
    <w:rPr>
      <w:rFonts w:ascii="Arial" w:hAnsi="Arial" w:cs="Arial"/>
      <w:sz w:val="28"/>
      <w:szCs w:val="28"/>
      <w:u w:val="none"/>
    </w:rPr>
  </w:style>
  <w:style w:type="character" w:customStyle="1" w:styleId="Vnbnnidung240">
    <w:name w:val="Văn bản nội dung (24)_"/>
    <w:link w:val="Vnbnnidung241"/>
    <w:rPr>
      <w:rFonts w:ascii="Arial" w:hAnsi="Arial" w:cs="Arial"/>
      <w:b/>
      <w:bCs/>
      <w:sz w:val="28"/>
      <w:szCs w:val="28"/>
      <w:u w:val="none"/>
    </w:rPr>
  </w:style>
  <w:style w:type="paragraph" w:customStyle="1" w:styleId="Vnbnnidung250">
    <w:name w:val="Văn bản nội dung (25)"/>
    <w:basedOn w:val="Normal"/>
    <w:link w:val="Vnbnnidung25"/>
    <w:pPr>
      <w:shd w:val="clear" w:color="auto" w:fill="FFFFFF"/>
      <w:spacing w:after="120" w:line="243" w:lineRule="exact"/>
      <w:jc w:val="center"/>
    </w:pPr>
    <w:rPr>
      <w:rFonts w:ascii="Times New Roman" w:hAnsi="Times New Roman" w:cs="Times New Roman"/>
      <w:b/>
      <w:bCs/>
      <w:color w:val="auto"/>
      <w:sz w:val="17"/>
      <w:szCs w:val="17"/>
    </w:rPr>
  </w:style>
  <w:style w:type="paragraph" w:customStyle="1" w:styleId="Vnbnnidung260">
    <w:name w:val="Văn bản nội dung (26)"/>
    <w:basedOn w:val="Normal"/>
    <w:link w:val="Vnbnnidung26"/>
    <w:pPr>
      <w:shd w:val="clear" w:color="auto" w:fill="FFFFFF"/>
      <w:spacing w:before="120" w:after="540" w:line="240" w:lineRule="atLeast"/>
      <w:jc w:val="both"/>
    </w:pPr>
    <w:rPr>
      <w:rFonts w:ascii="Times New Roman" w:hAnsi="Times New Roman" w:cs="Times New Roman"/>
      <w:i/>
      <w:iCs/>
      <w:color w:val="auto"/>
      <w:sz w:val="17"/>
      <w:szCs w:val="17"/>
    </w:rPr>
  </w:style>
  <w:style w:type="paragraph" w:customStyle="1" w:styleId="Vnbnnidung270">
    <w:name w:val="Văn bản nội dung (27)"/>
    <w:basedOn w:val="Normal"/>
    <w:link w:val="Vnbnnidung27"/>
    <w:pPr>
      <w:shd w:val="clear" w:color="auto" w:fill="FFFFFF"/>
      <w:spacing w:line="291" w:lineRule="exact"/>
      <w:jc w:val="both"/>
    </w:pPr>
    <w:rPr>
      <w:rFonts w:ascii="Times New Roman" w:hAnsi="Times New Roman" w:cs="Times New Roman"/>
      <w:color w:val="auto"/>
      <w:sz w:val="17"/>
      <w:szCs w:val="17"/>
    </w:rPr>
  </w:style>
  <w:style w:type="paragraph" w:customStyle="1" w:styleId="Vnbnnidung280">
    <w:name w:val="Văn bản nội dung (28)"/>
    <w:basedOn w:val="Normal"/>
    <w:link w:val="Vnbnnidung28"/>
    <w:pPr>
      <w:shd w:val="clear" w:color="auto" w:fill="FFFFFF"/>
      <w:spacing w:after="120" w:line="240" w:lineRule="atLeast"/>
      <w:jc w:val="center"/>
    </w:pPr>
    <w:rPr>
      <w:rFonts w:ascii="Arial" w:hAnsi="Arial" w:cs="Arial"/>
      <w:color w:val="auto"/>
      <w:sz w:val="17"/>
      <w:szCs w:val="17"/>
    </w:rPr>
  </w:style>
  <w:style w:type="paragraph" w:customStyle="1" w:styleId="Vnbnnidung291">
    <w:name w:val="Văn bản nội dung (29)1"/>
    <w:basedOn w:val="Normal"/>
    <w:link w:val="Vnbnnidung29"/>
    <w:pPr>
      <w:shd w:val="clear" w:color="auto" w:fill="FFFFFF"/>
      <w:spacing w:before="60" w:line="240" w:lineRule="atLeast"/>
      <w:jc w:val="both"/>
    </w:pPr>
    <w:rPr>
      <w:rFonts w:ascii="Arial" w:hAnsi="Arial" w:cs="Arial"/>
      <w:b/>
      <w:bCs/>
      <w:color w:val="auto"/>
      <w:sz w:val="14"/>
      <w:szCs w:val="14"/>
    </w:rPr>
  </w:style>
  <w:style w:type="paragraph" w:customStyle="1" w:styleId="Mclc31">
    <w:name w:val="Mục lục (3)1"/>
    <w:basedOn w:val="Normal"/>
    <w:link w:val="Mclc3"/>
    <w:pPr>
      <w:shd w:val="clear" w:color="auto" w:fill="FFFFFF"/>
      <w:spacing w:line="159" w:lineRule="exact"/>
      <w:jc w:val="both"/>
    </w:pPr>
    <w:rPr>
      <w:rFonts w:ascii="Times New Roman" w:hAnsi="Times New Roman" w:cs="Times New Roman"/>
      <w:b/>
      <w:bCs/>
      <w:color w:val="auto"/>
      <w:sz w:val="14"/>
      <w:szCs w:val="14"/>
    </w:rPr>
  </w:style>
  <w:style w:type="paragraph" w:customStyle="1" w:styleId="Vnbnnidung300">
    <w:name w:val="Văn bản nội dung (30)"/>
    <w:basedOn w:val="Normal"/>
    <w:link w:val="Vnbnnidung30"/>
    <w:pPr>
      <w:shd w:val="clear" w:color="auto" w:fill="FFFFFF"/>
      <w:spacing w:line="159" w:lineRule="exact"/>
      <w:jc w:val="both"/>
    </w:pPr>
    <w:rPr>
      <w:rFonts w:ascii="Times New Roman" w:hAnsi="Times New Roman" w:cs="Times New Roman"/>
      <w:b/>
      <w:bCs/>
      <w:color w:val="auto"/>
      <w:sz w:val="14"/>
      <w:szCs w:val="14"/>
    </w:rPr>
  </w:style>
  <w:style w:type="paragraph" w:customStyle="1" w:styleId="Vnbnnidung21">
    <w:name w:val="Văn bản nội dung (2)1"/>
    <w:basedOn w:val="Normal"/>
    <w:link w:val="Vnbnnidung2"/>
    <w:pPr>
      <w:shd w:val="clear" w:color="auto" w:fill="FFFFFF"/>
      <w:spacing w:after="1560" w:line="240" w:lineRule="atLeast"/>
      <w:jc w:val="center"/>
    </w:pPr>
    <w:rPr>
      <w:rFonts w:ascii="Arial" w:hAnsi="Arial" w:cs="Arial"/>
      <w:color w:val="auto"/>
      <w:sz w:val="26"/>
      <w:szCs w:val="26"/>
    </w:rPr>
  </w:style>
  <w:style w:type="paragraph" w:customStyle="1" w:styleId="Tiu40">
    <w:name w:val="Tiêu đề #4"/>
    <w:basedOn w:val="Normal"/>
    <w:link w:val="Tiu4"/>
    <w:pPr>
      <w:shd w:val="clear" w:color="auto" w:fill="FFFFFF"/>
      <w:spacing w:before="1560" w:after="2580" w:line="240" w:lineRule="atLeast"/>
      <w:jc w:val="center"/>
      <w:outlineLvl w:val="3"/>
    </w:pPr>
    <w:rPr>
      <w:rFonts w:ascii="Arial" w:hAnsi="Arial" w:cs="Arial"/>
      <w:b/>
      <w:bCs/>
      <w:color w:val="auto"/>
      <w:sz w:val="28"/>
      <w:szCs w:val="28"/>
    </w:rPr>
  </w:style>
  <w:style w:type="paragraph" w:customStyle="1" w:styleId="Vnbnnidung50">
    <w:name w:val="Văn bản nội dung (5)"/>
    <w:basedOn w:val="Normal"/>
    <w:link w:val="Vnbnnidung5"/>
    <w:pPr>
      <w:shd w:val="clear" w:color="auto" w:fill="FFFFFF"/>
      <w:spacing w:before="360" w:after="900" w:line="240" w:lineRule="atLeast"/>
      <w:jc w:val="both"/>
    </w:pPr>
    <w:rPr>
      <w:rFonts w:ascii="Times New Roman" w:hAnsi="Times New Roman" w:cs="Times New Roman"/>
      <w:i/>
      <w:iCs/>
      <w:color w:val="auto"/>
      <w:spacing w:val="-10"/>
      <w:sz w:val="26"/>
      <w:szCs w:val="26"/>
      <w:lang w:val="en-US" w:eastAsia="en-US"/>
    </w:rPr>
  </w:style>
  <w:style w:type="paragraph" w:customStyle="1" w:styleId="Vnbnnidung110">
    <w:name w:val="Văn bản nội dung (11)"/>
    <w:basedOn w:val="Normal"/>
    <w:link w:val="Vnbnnidung11"/>
    <w:pPr>
      <w:shd w:val="clear" w:color="auto" w:fill="FFFFFF"/>
      <w:spacing w:before="6120" w:line="240" w:lineRule="atLeast"/>
      <w:jc w:val="center"/>
    </w:pPr>
    <w:rPr>
      <w:rFonts w:ascii="Arial" w:hAnsi="Arial" w:cs="Arial"/>
      <w:b/>
      <w:bCs/>
      <w:color w:val="auto"/>
    </w:rPr>
  </w:style>
  <w:style w:type="paragraph" w:customStyle="1" w:styleId="Tiu50">
    <w:name w:val="Tiêu đề #5"/>
    <w:basedOn w:val="Normal"/>
    <w:link w:val="Tiu5"/>
    <w:pPr>
      <w:shd w:val="clear" w:color="auto" w:fill="FFFFFF"/>
      <w:spacing w:after="240" w:line="240" w:lineRule="atLeast"/>
      <w:jc w:val="center"/>
      <w:outlineLvl w:val="4"/>
    </w:pPr>
    <w:rPr>
      <w:rFonts w:ascii="Arial" w:hAnsi="Arial" w:cs="Arial"/>
      <w:b/>
      <w:bCs/>
      <w:color w:val="auto"/>
      <w:sz w:val="26"/>
      <w:szCs w:val="26"/>
    </w:rPr>
  </w:style>
  <w:style w:type="paragraph" w:styleId="TOC5">
    <w:name w:val="toc 5"/>
    <w:basedOn w:val="Normal"/>
    <w:next w:val="Normal"/>
    <w:link w:val="TOC5Char"/>
    <w:autoRedefine/>
    <w:semiHidden/>
    <w:pPr>
      <w:shd w:val="clear" w:color="auto" w:fill="FFFFFF"/>
      <w:spacing w:line="504" w:lineRule="exact"/>
      <w:jc w:val="both"/>
    </w:pPr>
    <w:rPr>
      <w:rFonts w:ascii="Arial" w:hAnsi="Arial" w:cs="Arial"/>
      <w:color w:val="auto"/>
      <w:sz w:val="26"/>
      <w:szCs w:val="26"/>
    </w:rPr>
  </w:style>
  <w:style w:type="paragraph" w:customStyle="1" w:styleId="Mclc20">
    <w:name w:val="Mục lục (2)"/>
    <w:basedOn w:val="Normal"/>
    <w:link w:val="Mclc2"/>
    <w:pPr>
      <w:shd w:val="clear" w:color="auto" w:fill="FFFFFF"/>
      <w:spacing w:after="9480" w:line="504" w:lineRule="exact"/>
      <w:jc w:val="both"/>
    </w:pPr>
    <w:rPr>
      <w:rFonts w:ascii="Arial" w:hAnsi="Arial" w:cs="Arial"/>
      <w:b/>
      <w:bCs/>
      <w:color w:val="auto"/>
      <w:sz w:val="26"/>
      <w:szCs w:val="26"/>
    </w:rPr>
  </w:style>
  <w:style w:type="paragraph" w:customStyle="1" w:styleId="Vnbnnidung60">
    <w:name w:val="Văn bản nội dung (6)"/>
    <w:basedOn w:val="Normal"/>
    <w:link w:val="Vnbnnidung6"/>
    <w:pPr>
      <w:shd w:val="clear" w:color="auto" w:fill="FFFFFF"/>
      <w:spacing w:line="466" w:lineRule="exact"/>
      <w:jc w:val="both"/>
    </w:pPr>
    <w:rPr>
      <w:rFonts w:ascii="Times New Roman" w:hAnsi="Times New Roman" w:cs="Times New Roman"/>
      <w:color w:val="auto"/>
      <w:sz w:val="26"/>
      <w:szCs w:val="26"/>
    </w:rPr>
  </w:style>
  <w:style w:type="paragraph" w:customStyle="1" w:styleId="Vnbnnidung310">
    <w:name w:val="Văn bản nội dung (31)"/>
    <w:basedOn w:val="Normal"/>
    <w:link w:val="Vnbnnidung31"/>
    <w:pPr>
      <w:shd w:val="clear" w:color="auto" w:fill="FFFFFF"/>
      <w:spacing w:after="360" w:line="240" w:lineRule="atLeast"/>
    </w:pPr>
    <w:rPr>
      <w:rFonts w:ascii="Arial" w:hAnsi="Arial" w:cs="Arial"/>
      <w:b/>
      <w:bCs/>
      <w:color w:val="auto"/>
      <w:sz w:val="15"/>
      <w:szCs w:val="15"/>
    </w:rPr>
  </w:style>
  <w:style w:type="paragraph" w:customStyle="1" w:styleId="Vnbnnidung320">
    <w:name w:val="Văn bản nội dung (32)"/>
    <w:basedOn w:val="Normal"/>
    <w:link w:val="Vnbnnidung32"/>
    <w:pPr>
      <w:shd w:val="clear" w:color="auto" w:fill="FFFFFF"/>
      <w:spacing w:before="360" w:after="60" w:line="240" w:lineRule="atLeast"/>
      <w:jc w:val="both"/>
    </w:pPr>
    <w:rPr>
      <w:rFonts w:ascii="Arial" w:hAnsi="Arial" w:cs="Arial"/>
      <w:b/>
      <w:bCs/>
      <w:color w:val="auto"/>
      <w:sz w:val="17"/>
      <w:szCs w:val="17"/>
    </w:rPr>
  </w:style>
  <w:style w:type="paragraph" w:customStyle="1" w:styleId="Vnbnnidung331">
    <w:name w:val="Văn bản nội dung (33)1"/>
    <w:basedOn w:val="Normal"/>
    <w:link w:val="Vnbnnidung33"/>
    <w:pPr>
      <w:shd w:val="clear" w:color="auto" w:fill="FFFFFF"/>
      <w:spacing w:before="60" w:after="8400" w:line="243" w:lineRule="exact"/>
      <w:jc w:val="both"/>
    </w:pPr>
    <w:rPr>
      <w:rFonts w:ascii="Arial" w:hAnsi="Arial" w:cs="Arial"/>
      <w:color w:val="auto"/>
      <w:sz w:val="17"/>
      <w:szCs w:val="17"/>
    </w:rPr>
  </w:style>
  <w:style w:type="paragraph" w:customStyle="1" w:styleId="Tiu520">
    <w:name w:val="Tiêu đề #5 (2)"/>
    <w:basedOn w:val="Normal"/>
    <w:link w:val="Tiu52"/>
    <w:pPr>
      <w:shd w:val="clear" w:color="auto" w:fill="FFFFFF"/>
      <w:spacing w:before="360" w:after="60" w:line="390" w:lineRule="exact"/>
      <w:jc w:val="center"/>
      <w:outlineLvl w:val="4"/>
    </w:pPr>
    <w:rPr>
      <w:rFonts w:ascii="Arial" w:hAnsi="Arial" w:cs="Arial"/>
      <w:b/>
      <w:bCs/>
      <w:color w:val="auto"/>
      <w:sz w:val="17"/>
      <w:szCs w:val="17"/>
    </w:rPr>
  </w:style>
  <w:style w:type="paragraph" w:customStyle="1" w:styleId="Vnbnnidung340">
    <w:name w:val="Văn bản nội dung (34)"/>
    <w:basedOn w:val="Normal"/>
    <w:link w:val="Vnbnnidung34"/>
    <w:pPr>
      <w:shd w:val="clear" w:color="auto" w:fill="FFFFFF"/>
      <w:spacing w:before="480" w:line="240" w:lineRule="atLeast"/>
      <w:jc w:val="center"/>
    </w:pPr>
    <w:rPr>
      <w:rFonts w:ascii="Arial" w:hAnsi="Arial" w:cs="Arial"/>
      <w:color w:val="auto"/>
      <w:sz w:val="15"/>
      <w:szCs w:val="15"/>
    </w:rPr>
  </w:style>
  <w:style w:type="paragraph" w:customStyle="1" w:styleId="Tiu220">
    <w:name w:val="Tiêu đề #2 (2)"/>
    <w:basedOn w:val="Normal"/>
    <w:link w:val="Tiu22"/>
    <w:pPr>
      <w:shd w:val="clear" w:color="auto" w:fill="FFFFFF"/>
      <w:spacing w:line="240" w:lineRule="atLeast"/>
      <w:outlineLvl w:val="1"/>
    </w:pPr>
    <w:rPr>
      <w:rFonts w:ascii="Arial" w:hAnsi="Arial" w:cs="Arial"/>
      <w:b/>
      <w:bCs/>
      <w:color w:val="auto"/>
      <w:sz w:val="54"/>
      <w:szCs w:val="54"/>
      <w:lang w:val="en-US" w:eastAsia="en-US"/>
    </w:rPr>
  </w:style>
  <w:style w:type="paragraph" w:customStyle="1" w:styleId="Tiu121">
    <w:name w:val="Tiêu đề #1 (2)1"/>
    <w:basedOn w:val="Normal"/>
    <w:link w:val="Tiu12"/>
    <w:pPr>
      <w:shd w:val="clear" w:color="auto" w:fill="FFFFFF"/>
      <w:spacing w:before="480" w:line="240" w:lineRule="atLeast"/>
      <w:jc w:val="center"/>
      <w:outlineLvl w:val="0"/>
    </w:pPr>
    <w:rPr>
      <w:rFonts w:ascii="Times New Roman" w:hAnsi="Times New Roman" w:cs="Times New Roman"/>
      <w:color w:val="auto"/>
      <w:spacing w:val="-40"/>
      <w:sz w:val="88"/>
      <w:szCs w:val="88"/>
    </w:rPr>
  </w:style>
  <w:style w:type="paragraph" w:customStyle="1" w:styleId="Tiu320">
    <w:name w:val="Tiêu đề #3 (2)"/>
    <w:basedOn w:val="Normal"/>
    <w:link w:val="Tiu32"/>
    <w:pPr>
      <w:shd w:val="clear" w:color="auto" w:fill="FFFFFF"/>
      <w:spacing w:after="60" w:line="240" w:lineRule="atLeast"/>
      <w:jc w:val="center"/>
      <w:outlineLvl w:val="2"/>
    </w:pPr>
    <w:rPr>
      <w:rFonts w:ascii="Arial" w:hAnsi="Arial" w:cs="Arial"/>
      <w:b/>
      <w:bCs/>
      <w:color w:val="auto"/>
      <w:sz w:val="54"/>
      <w:szCs w:val="54"/>
    </w:rPr>
  </w:style>
  <w:style w:type="paragraph" w:customStyle="1" w:styleId="Chthchnh100">
    <w:name w:val="Chú thích ảnh (10)"/>
    <w:basedOn w:val="Normal"/>
    <w:link w:val="Chthchnh10"/>
    <w:pPr>
      <w:shd w:val="clear" w:color="auto" w:fill="FFFFFF"/>
      <w:spacing w:line="120" w:lineRule="exact"/>
      <w:jc w:val="both"/>
    </w:pPr>
    <w:rPr>
      <w:rFonts w:ascii="Arial" w:hAnsi="Arial" w:cs="Arial"/>
      <w:color w:val="auto"/>
      <w:sz w:val="9"/>
      <w:szCs w:val="9"/>
    </w:rPr>
  </w:style>
  <w:style w:type="paragraph" w:customStyle="1" w:styleId="Chthchnh111">
    <w:name w:val="Chú thích ảnh (11)1"/>
    <w:basedOn w:val="Normal"/>
    <w:link w:val="Chthchnh11"/>
    <w:pPr>
      <w:shd w:val="clear" w:color="auto" w:fill="FFFFFF"/>
      <w:spacing w:line="120" w:lineRule="exact"/>
      <w:jc w:val="both"/>
    </w:pPr>
    <w:rPr>
      <w:rFonts w:ascii="Arial" w:hAnsi="Arial" w:cs="Arial"/>
      <w:color w:val="auto"/>
      <w:sz w:val="10"/>
      <w:szCs w:val="10"/>
    </w:rPr>
  </w:style>
  <w:style w:type="paragraph" w:customStyle="1" w:styleId="Vnbnnidung350">
    <w:name w:val="Văn bản nội dung (35)"/>
    <w:basedOn w:val="Normal"/>
    <w:link w:val="Vnbnnidung35"/>
    <w:pPr>
      <w:shd w:val="clear" w:color="auto" w:fill="FFFFFF"/>
      <w:spacing w:before="1620" w:line="240" w:lineRule="atLeast"/>
      <w:jc w:val="center"/>
    </w:pPr>
    <w:rPr>
      <w:rFonts w:ascii="Arial" w:hAnsi="Arial" w:cs="Arial"/>
      <w:color w:val="auto"/>
      <w:sz w:val="14"/>
      <w:szCs w:val="14"/>
    </w:rPr>
  </w:style>
  <w:style w:type="paragraph" w:customStyle="1" w:styleId="Chthchnh120">
    <w:name w:val="Chú thích ảnh (12)"/>
    <w:basedOn w:val="Normal"/>
    <w:link w:val="Chthchnh12"/>
    <w:pPr>
      <w:shd w:val="clear" w:color="auto" w:fill="FFFFFF"/>
      <w:spacing w:line="240" w:lineRule="atLeast"/>
    </w:pPr>
    <w:rPr>
      <w:rFonts w:ascii="Arial" w:hAnsi="Arial" w:cs="Arial"/>
      <w:b/>
      <w:bCs/>
      <w:color w:val="auto"/>
      <w:sz w:val="14"/>
      <w:szCs w:val="14"/>
    </w:rPr>
  </w:style>
  <w:style w:type="paragraph" w:customStyle="1" w:styleId="Vnbnnidung360">
    <w:name w:val="Văn bản nội dung (36)"/>
    <w:basedOn w:val="Normal"/>
    <w:link w:val="Vnbnnidung36"/>
    <w:pPr>
      <w:shd w:val="clear" w:color="auto" w:fill="FFFFFF"/>
      <w:spacing w:before="540" w:line="240" w:lineRule="atLeast"/>
      <w:jc w:val="center"/>
    </w:pPr>
    <w:rPr>
      <w:rFonts w:ascii="Arial" w:hAnsi="Arial" w:cs="Arial"/>
      <w:color w:val="auto"/>
      <w:sz w:val="16"/>
      <w:szCs w:val="16"/>
    </w:rPr>
  </w:style>
  <w:style w:type="paragraph" w:customStyle="1" w:styleId="Chthchbng40">
    <w:name w:val="Chú thích bảng (4)"/>
    <w:basedOn w:val="Normal"/>
    <w:link w:val="Chthchbng4"/>
    <w:pPr>
      <w:shd w:val="clear" w:color="auto" w:fill="FFFFFF"/>
      <w:spacing w:line="240" w:lineRule="atLeast"/>
    </w:pPr>
    <w:rPr>
      <w:rFonts w:ascii="Arial" w:hAnsi="Arial" w:cs="Arial"/>
      <w:b/>
      <w:bCs/>
      <w:color w:val="auto"/>
      <w:sz w:val="15"/>
      <w:szCs w:val="15"/>
    </w:rPr>
  </w:style>
  <w:style w:type="paragraph" w:customStyle="1" w:styleId="Vnbnnidung370">
    <w:name w:val="Văn bản nội dung (37)"/>
    <w:basedOn w:val="Normal"/>
    <w:link w:val="Vnbnnidung37"/>
    <w:pPr>
      <w:shd w:val="clear" w:color="auto" w:fill="FFFFFF"/>
      <w:spacing w:before="720" w:line="240" w:lineRule="atLeast"/>
      <w:jc w:val="center"/>
    </w:pPr>
    <w:rPr>
      <w:rFonts w:ascii="Arial" w:hAnsi="Arial" w:cs="Arial"/>
      <w:color w:val="auto"/>
      <w:sz w:val="15"/>
      <w:szCs w:val="15"/>
    </w:rPr>
  </w:style>
  <w:style w:type="paragraph" w:customStyle="1" w:styleId="Chthchbng0">
    <w:name w:val="Chú thích bảng"/>
    <w:basedOn w:val="Normal"/>
    <w:link w:val="Chthchbng"/>
    <w:pPr>
      <w:shd w:val="clear" w:color="auto" w:fill="FFFFFF"/>
      <w:spacing w:line="240" w:lineRule="atLeast"/>
    </w:pPr>
    <w:rPr>
      <w:rFonts w:ascii="Arial" w:hAnsi="Arial" w:cs="Arial"/>
      <w:color w:val="auto"/>
      <w:sz w:val="26"/>
      <w:szCs w:val="26"/>
    </w:rPr>
  </w:style>
  <w:style w:type="paragraph" w:customStyle="1" w:styleId="Vnbnnidung160">
    <w:name w:val="Văn bản nội dung (16)"/>
    <w:basedOn w:val="Normal"/>
    <w:link w:val="Vnbnnidung16"/>
    <w:pPr>
      <w:shd w:val="clear" w:color="auto" w:fill="FFFFFF"/>
      <w:spacing w:before="1140" w:line="240" w:lineRule="atLeast"/>
      <w:jc w:val="center"/>
    </w:pPr>
    <w:rPr>
      <w:rFonts w:ascii="Times New Roman" w:hAnsi="Times New Roman" w:cs="Times New Roman"/>
      <w:color w:val="auto"/>
      <w:sz w:val="26"/>
      <w:szCs w:val="26"/>
    </w:rPr>
  </w:style>
  <w:style w:type="paragraph" w:customStyle="1" w:styleId="Vnbnnidung380">
    <w:name w:val="Văn bản nội dung (38)"/>
    <w:basedOn w:val="Normal"/>
    <w:link w:val="Vnbnnidung38"/>
    <w:pPr>
      <w:shd w:val="clear" w:color="auto" w:fill="FFFFFF"/>
      <w:spacing w:before="360" w:line="240" w:lineRule="atLeast"/>
      <w:jc w:val="center"/>
    </w:pPr>
    <w:rPr>
      <w:rFonts w:ascii="Arial" w:hAnsi="Arial" w:cs="Arial"/>
      <w:color w:val="auto"/>
      <w:sz w:val="14"/>
      <w:szCs w:val="14"/>
    </w:rPr>
  </w:style>
  <w:style w:type="paragraph" w:customStyle="1" w:styleId="Chthchnh20">
    <w:name w:val="Chú thích ảnh (2)"/>
    <w:basedOn w:val="Normal"/>
    <w:link w:val="Chthchnh2"/>
    <w:pPr>
      <w:shd w:val="clear" w:color="auto" w:fill="FFFFFF"/>
      <w:spacing w:line="240" w:lineRule="atLeast"/>
      <w:jc w:val="both"/>
    </w:pPr>
    <w:rPr>
      <w:rFonts w:ascii="Arial" w:hAnsi="Arial" w:cs="Arial"/>
      <w:color w:val="auto"/>
      <w:sz w:val="26"/>
      <w:szCs w:val="26"/>
    </w:rPr>
  </w:style>
  <w:style w:type="paragraph" w:customStyle="1" w:styleId="Chthchbng50">
    <w:name w:val="Chú thích bảng (5)"/>
    <w:basedOn w:val="Normal"/>
    <w:link w:val="Chthchbng5"/>
    <w:pPr>
      <w:shd w:val="clear" w:color="auto" w:fill="FFFFFF"/>
      <w:spacing w:line="240" w:lineRule="atLeast"/>
    </w:pPr>
    <w:rPr>
      <w:rFonts w:ascii="Arial" w:hAnsi="Arial" w:cs="Arial"/>
      <w:color w:val="auto"/>
      <w:sz w:val="16"/>
      <w:szCs w:val="16"/>
    </w:rPr>
  </w:style>
  <w:style w:type="paragraph" w:customStyle="1" w:styleId="Vnbnnidung180">
    <w:name w:val="Văn bản nội dung (18)"/>
    <w:basedOn w:val="Normal"/>
    <w:link w:val="Vnbnnidung18"/>
    <w:pPr>
      <w:shd w:val="clear" w:color="auto" w:fill="FFFFFF"/>
      <w:spacing w:line="365" w:lineRule="exact"/>
      <w:jc w:val="both"/>
    </w:pPr>
    <w:rPr>
      <w:rFonts w:ascii="Arial" w:hAnsi="Arial" w:cs="Arial"/>
      <w:color w:val="auto"/>
      <w:sz w:val="26"/>
      <w:szCs w:val="26"/>
    </w:rPr>
  </w:style>
  <w:style w:type="paragraph" w:customStyle="1" w:styleId="Vnbnnidung190">
    <w:name w:val="Văn bản nội dung (19)"/>
    <w:basedOn w:val="Normal"/>
    <w:link w:val="Vnbnnidung19"/>
    <w:pPr>
      <w:shd w:val="clear" w:color="auto" w:fill="FFFFFF"/>
      <w:spacing w:line="240" w:lineRule="atLeast"/>
      <w:jc w:val="both"/>
    </w:pPr>
    <w:rPr>
      <w:rFonts w:ascii="Times New Roman" w:hAnsi="Times New Roman" w:cs="Times New Roman"/>
      <w:color w:val="auto"/>
      <w:spacing w:val="120"/>
      <w:w w:val="200"/>
      <w:sz w:val="8"/>
      <w:szCs w:val="8"/>
    </w:rPr>
  </w:style>
  <w:style w:type="paragraph" w:customStyle="1" w:styleId="Vnbnnidung201">
    <w:name w:val="Văn bản nội dung (20)"/>
    <w:basedOn w:val="Normal"/>
    <w:link w:val="Vnbnnidung200"/>
    <w:pPr>
      <w:shd w:val="clear" w:color="auto" w:fill="FFFFFF"/>
      <w:spacing w:line="240" w:lineRule="atLeast"/>
      <w:jc w:val="both"/>
    </w:pPr>
    <w:rPr>
      <w:rFonts w:ascii="Times New Roman" w:hAnsi="Times New Roman" w:cs="Times New Roman"/>
      <w:color w:val="auto"/>
      <w:spacing w:val="120"/>
      <w:w w:val="200"/>
      <w:sz w:val="8"/>
      <w:szCs w:val="8"/>
    </w:rPr>
  </w:style>
  <w:style w:type="paragraph" w:customStyle="1" w:styleId="Chthchnh60">
    <w:name w:val="Chú thích ảnh (6)"/>
    <w:basedOn w:val="Normal"/>
    <w:link w:val="Chthchnh6"/>
    <w:pPr>
      <w:shd w:val="clear" w:color="auto" w:fill="FFFFFF"/>
      <w:spacing w:line="240" w:lineRule="atLeast"/>
    </w:pPr>
    <w:rPr>
      <w:rFonts w:ascii="Arial" w:hAnsi="Arial" w:cs="Arial"/>
      <w:b/>
      <w:bCs/>
      <w:color w:val="auto"/>
      <w:sz w:val="28"/>
      <w:szCs w:val="28"/>
    </w:rPr>
  </w:style>
  <w:style w:type="paragraph" w:customStyle="1" w:styleId="Chthchbng30">
    <w:name w:val="Chú thích bảng (3)"/>
    <w:basedOn w:val="Normal"/>
    <w:link w:val="Chthchbng3"/>
    <w:pPr>
      <w:shd w:val="clear" w:color="auto" w:fill="FFFFFF"/>
      <w:spacing w:line="240" w:lineRule="atLeast"/>
    </w:pPr>
    <w:rPr>
      <w:rFonts w:ascii="Arial" w:hAnsi="Arial" w:cs="Arial"/>
      <w:b/>
      <w:bCs/>
      <w:color w:val="auto"/>
      <w:sz w:val="28"/>
      <w:szCs w:val="28"/>
    </w:rPr>
  </w:style>
  <w:style w:type="paragraph" w:customStyle="1" w:styleId="Vnbnnidung212">
    <w:name w:val="Văn bản nội dung (21)"/>
    <w:basedOn w:val="Normal"/>
    <w:link w:val="Vnbnnidung211"/>
    <w:pPr>
      <w:shd w:val="clear" w:color="auto" w:fill="FFFFFF"/>
      <w:spacing w:line="240" w:lineRule="atLeast"/>
    </w:pPr>
    <w:rPr>
      <w:rFonts w:ascii="Arial" w:hAnsi="Arial" w:cs="Arial"/>
      <w:b/>
      <w:bCs/>
      <w:color w:val="auto"/>
      <w:sz w:val="28"/>
      <w:szCs w:val="28"/>
    </w:rPr>
  </w:style>
  <w:style w:type="paragraph" w:customStyle="1" w:styleId="Vnbnnidung220">
    <w:name w:val="Văn bản nội dung (22)"/>
    <w:basedOn w:val="Normal"/>
    <w:link w:val="Vnbnnidung22"/>
    <w:pPr>
      <w:shd w:val="clear" w:color="auto" w:fill="FFFFFF"/>
      <w:spacing w:line="240" w:lineRule="atLeast"/>
    </w:pPr>
    <w:rPr>
      <w:rFonts w:ascii="Arial" w:hAnsi="Arial" w:cs="Arial"/>
      <w:color w:val="auto"/>
      <w:sz w:val="30"/>
      <w:szCs w:val="30"/>
    </w:rPr>
  </w:style>
  <w:style w:type="paragraph" w:customStyle="1" w:styleId="Chthchnh70">
    <w:name w:val="Chú thích ảnh (7)"/>
    <w:basedOn w:val="Normal"/>
    <w:link w:val="Chthchnh7"/>
    <w:pPr>
      <w:shd w:val="clear" w:color="auto" w:fill="FFFFFF"/>
      <w:spacing w:line="240" w:lineRule="atLeast"/>
    </w:pPr>
    <w:rPr>
      <w:rFonts w:ascii="Arial" w:hAnsi="Arial" w:cs="Arial"/>
      <w:b/>
      <w:bCs/>
      <w:color w:val="auto"/>
      <w:sz w:val="30"/>
      <w:szCs w:val="30"/>
    </w:rPr>
  </w:style>
  <w:style w:type="paragraph" w:customStyle="1" w:styleId="Vnbnnidung390">
    <w:name w:val="Văn bản nội dung (39)"/>
    <w:basedOn w:val="Normal"/>
    <w:link w:val="Vnbnnidung39"/>
    <w:pPr>
      <w:shd w:val="clear" w:color="auto" w:fill="FFFFFF"/>
      <w:spacing w:before="300" w:line="240" w:lineRule="atLeast"/>
    </w:pPr>
    <w:rPr>
      <w:rFonts w:ascii="Arial" w:hAnsi="Arial" w:cs="Arial"/>
      <w:color w:val="auto"/>
      <w:sz w:val="16"/>
      <w:szCs w:val="16"/>
    </w:rPr>
  </w:style>
  <w:style w:type="paragraph" w:customStyle="1" w:styleId="Chthchnh80">
    <w:name w:val="Chú thích ảnh (8)"/>
    <w:basedOn w:val="Normal"/>
    <w:link w:val="Chthchnh8"/>
    <w:pPr>
      <w:shd w:val="clear" w:color="auto" w:fill="FFFFFF"/>
      <w:spacing w:line="240" w:lineRule="atLeast"/>
    </w:pPr>
    <w:rPr>
      <w:rFonts w:ascii="Arial" w:hAnsi="Arial" w:cs="Arial"/>
      <w:color w:val="auto"/>
      <w:sz w:val="28"/>
      <w:szCs w:val="28"/>
    </w:rPr>
  </w:style>
  <w:style w:type="paragraph" w:customStyle="1" w:styleId="Chthchnh90">
    <w:name w:val="Chú thích ảnh (9)"/>
    <w:basedOn w:val="Normal"/>
    <w:link w:val="Chthchnh9"/>
    <w:pPr>
      <w:shd w:val="clear" w:color="auto" w:fill="FFFFFF"/>
      <w:spacing w:line="240" w:lineRule="atLeast"/>
    </w:pPr>
    <w:rPr>
      <w:rFonts w:ascii="Arial" w:hAnsi="Arial" w:cs="Arial"/>
      <w:color w:val="auto"/>
      <w:sz w:val="28"/>
      <w:szCs w:val="28"/>
    </w:rPr>
  </w:style>
  <w:style w:type="paragraph" w:customStyle="1" w:styleId="Vnbnnidung241">
    <w:name w:val="Văn bản nội dung (24)"/>
    <w:basedOn w:val="Normal"/>
    <w:link w:val="Vnbnnidung240"/>
    <w:pPr>
      <w:shd w:val="clear" w:color="auto" w:fill="FFFFFF"/>
      <w:spacing w:line="240" w:lineRule="atLeast"/>
    </w:pPr>
    <w:rPr>
      <w:rFonts w:ascii="Arial" w:hAnsi="Arial" w:cs="Arial"/>
      <w:b/>
      <w:bCs/>
      <w:color w:val="auto"/>
      <w:sz w:val="28"/>
      <w:szCs w:val="28"/>
    </w:rPr>
  </w:style>
  <w:style w:type="paragraph" w:styleId="Header">
    <w:name w:val="header"/>
    <w:basedOn w:val="Normal"/>
    <w:rsid w:val="00127FF2"/>
    <w:pPr>
      <w:tabs>
        <w:tab w:val="center" w:pos="4153"/>
        <w:tab w:val="right" w:pos="8306"/>
      </w:tabs>
    </w:pPr>
  </w:style>
  <w:style w:type="paragraph" w:styleId="Footer">
    <w:name w:val="footer"/>
    <w:basedOn w:val="Normal"/>
    <w:rsid w:val="00127FF2"/>
    <w:pPr>
      <w:tabs>
        <w:tab w:val="center" w:pos="4153"/>
        <w:tab w:val="right" w:pos="8306"/>
      </w:tabs>
    </w:pPr>
  </w:style>
  <w:style w:type="table" w:styleId="TableGrid">
    <w:name w:val="Table Grid"/>
    <w:basedOn w:val="TableNormal"/>
    <w:rsid w:val="001F60A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F60A2"/>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2931</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Bộ CÔNG AN</vt:lpstr>
    </vt:vector>
  </TitlesOfParts>
  <Company>HOME</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User</dc:creator>
  <cp:keywords/>
  <dc:description/>
  <cp:lastModifiedBy>HP</cp:lastModifiedBy>
  <cp:revision>9</cp:revision>
  <dcterms:created xsi:type="dcterms:W3CDTF">2024-12-08T13:44:00Z</dcterms:created>
  <dcterms:modified xsi:type="dcterms:W3CDTF">2024-12-08T13:46:00Z</dcterms:modified>
</cp:coreProperties>
</file>