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2A2" w:rsidRPr="00AC0656" w:rsidRDefault="004B12A2" w:rsidP="004B12A2">
      <w:pPr>
        <w:jc w:val="center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Phụ lục V</w:t>
      </w:r>
    </w:p>
    <w:p w:rsidR="004B12A2" w:rsidRPr="00897E29" w:rsidRDefault="004B12A2" w:rsidP="004B12A2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chuong_pl_5_name"/>
      <w:r w:rsidRPr="00897E29">
        <w:rPr>
          <w:rFonts w:ascii="Arial" w:hAnsi="Arial" w:cs="Arial"/>
          <w:b/>
          <w:sz w:val="20"/>
          <w:szCs w:val="20"/>
        </w:rPr>
        <w:t>HỒ SƠ ĐỀ NGHỊ HOÀN TIỀN TRÚNG ĐẤU GIÁ</w:t>
      </w:r>
      <w:bookmarkEnd w:id="0"/>
    </w:p>
    <w:p w:rsidR="004B12A2" w:rsidRDefault="004B12A2" w:rsidP="004B12A2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 xml:space="preserve">(Kèm theo Nghị định số 156/2024/NĐ-CP </w:t>
      </w:r>
    </w:p>
    <w:p w:rsidR="004B12A2" w:rsidRDefault="004B12A2" w:rsidP="004B12A2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>ngày 10 tháng 12 năm 2024 của Chính phủ)</w:t>
      </w:r>
    </w:p>
    <w:p w:rsidR="004B12A2" w:rsidRPr="00897E29" w:rsidRDefault="004B12A2" w:rsidP="004B12A2">
      <w:pPr>
        <w:jc w:val="center"/>
        <w:rPr>
          <w:rFonts w:ascii="Arial" w:hAnsi="Arial" w:cs="Arial"/>
          <w:i/>
          <w:iCs/>
          <w:sz w:val="20"/>
          <w:szCs w:val="20"/>
          <w:vertAlign w:val="superscript"/>
        </w:rPr>
      </w:pPr>
      <w:r w:rsidRPr="00897E29">
        <w:rPr>
          <w:rFonts w:ascii="Arial" w:hAnsi="Arial" w:cs="Arial"/>
          <w:i/>
          <w:iCs/>
          <w:sz w:val="20"/>
          <w:szCs w:val="20"/>
          <w:vertAlign w:val="superscript"/>
        </w:rPr>
        <w:t>_______________</w:t>
      </w:r>
    </w:p>
    <w:p w:rsidR="004B12A2" w:rsidRPr="00AC0656" w:rsidRDefault="004B12A2" w:rsidP="004B12A2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6482"/>
        <w:gridCol w:w="1993"/>
      </w:tblGrid>
      <w:tr w:rsidR="004B12A2" w:rsidRPr="00AC0656" w:rsidTr="00687530">
        <w:tc>
          <w:tcPr>
            <w:tcW w:w="4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0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Đặc điểm tài liệu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45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Trường hợp hủy kết quả đấu giá theo quy định tại </w:t>
            </w:r>
            <w:bookmarkStart w:id="1" w:name="tc_12"/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điểm a khoản 1 Điều 21 Nghị định này</w:t>
            </w:r>
            <w:bookmarkEnd w:id="1"/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Đơn đề nghị hoàn tiền trúng đấu giá biển số xe (theo Mẫu số 04 ban hành kèm theo Nghị định này)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chính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Quyết định xác nhận biển số xe trúng đấu giá (nếu có)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Văn bản đề nghị hủy kết quả đấu giá của người trúng đấu giá và tổ chức hành nghề đấu giá tài sản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chính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Giấy tờ tùy thân theo quy định pháp luật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 có công chứng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45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Trường hợp hủy kết quả đấu giá theo quy định tại </w:t>
            </w:r>
            <w:bookmarkStart w:id="2" w:name="tc_13"/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điểm b khoản 1 Điều 21 Nghị định này</w:t>
            </w:r>
            <w:bookmarkEnd w:id="2"/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Đơn đề nghị hoàn tiền trúng đấu giá biển số xe (theo Mẫu số 04 ban hành kèm theo Nghị định này)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chính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Quyết định xác nhận biển số xe trúng đấu giá (nếu có)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Quyết định của tòa án hoặc trích lục bản án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Giấy tờ tùy thân theo quy định pháp luật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 có công chứng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45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Trường hợp hủy kết quả đấu giá theo quy định tại </w:t>
            </w:r>
            <w:bookmarkStart w:id="3" w:name="tc_14"/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điểm c, d khoản 1 Điều 21 Nghị định này</w:t>
            </w:r>
            <w:bookmarkEnd w:id="3"/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Đơn đề nghị hoàn tiền trúng đấu giá biển số xe (theo Mẫu số 04 ban hành kèm theo Nghị định này)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chính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Quyết định xác nhận biển số xe trúng đấu giá (nếu có)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Văn bản khai nhận di sản thừa kế hoặc văn bản thoả thuận phân chia di sản thừa kế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 có công chứng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Giấy ủy quyền (nếu có)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chính</w:t>
            </w:r>
          </w:p>
        </w:tc>
      </w:tr>
      <w:tr w:rsidR="004B12A2" w:rsidRPr="00AC0656" w:rsidTr="006875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Giấy tờ tùy thân theo quy định pháp luật của người thừa kế hoặc người quản lý di sản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12A2" w:rsidRPr="00AC0656" w:rsidRDefault="004B12A2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Bản sao có công chứng</w:t>
            </w:r>
          </w:p>
        </w:tc>
      </w:tr>
    </w:tbl>
    <w:p w:rsidR="004B12A2" w:rsidRPr="00AC0656" w:rsidRDefault="004B12A2" w:rsidP="004B12A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 </w:t>
      </w:r>
    </w:p>
    <w:p w:rsidR="006C3E3B" w:rsidRDefault="006C3E3B">
      <w:bookmarkStart w:id="4" w:name="_GoBack"/>
      <w:bookmarkEnd w:id="4"/>
    </w:p>
    <w:sectPr w:rsidR="006C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2A2"/>
    <w:rsid w:val="004B12A2"/>
    <w:rsid w:val="006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DF8A0-3214-42F0-9846-EA87C18C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2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>TEMAOS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2025-09-11T08:14:00Z</dcterms:created>
  <dcterms:modified xsi:type="dcterms:W3CDTF">2025-09-11T08:15:00Z</dcterms:modified>
</cp:coreProperties>
</file>