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18AF" w:rsidRPr="00F6163E" w:rsidRDefault="00DA18AF" w:rsidP="00DA18AF">
      <w:pPr>
        <w:spacing w:after="120"/>
        <w:ind w:firstLine="720"/>
        <w:jc w:val="both"/>
        <w:rPr>
          <w:rFonts w:ascii="Arial" w:hAnsi="Arial" w:cs="Arial"/>
          <w:b/>
          <w:sz w:val="20"/>
          <w:szCs w:val="20"/>
        </w:rPr>
      </w:pPr>
      <w:r w:rsidRPr="00F6163E">
        <w:rPr>
          <w:rFonts w:ascii="Arial" w:hAnsi="Arial" w:cs="Arial"/>
          <w:b/>
          <w:sz w:val="20"/>
          <w:szCs w:val="20"/>
        </w:rPr>
        <w:t xml:space="preserve">Mẫu số 01. </w:t>
      </w:r>
      <w:bookmarkStart w:id="0" w:name="_GoBack"/>
      <w:r w:rsidRPr="00F6163E">
        <w:rPr>
          <w:rFonts w:ascii="Arial" w:hAnsi="Arial" w:cs="Arial"/>
          <w:b/>
          <w:sz w:val="20"/>
          <w:szCs w:val="20"/>
        </w:rPr>
        <w:t>Phù hiệu xe ô tô kinh doanh vận tải hành khách theo tuyến cố định</w:t>
      </w:r>
    </w:p>
    <w:bookmarkEnd w:id="0"/>
    <w:p w:rsidR="00DA18AF" w:rsidRPr="00F6163E" w:rsidRDefault="00DA18AF" w:rsidP="00DA18AF">
      <w:pPr>
        <w:jc w:val="center"/>
        <w:rPr>
          <w:rFonts w:ascii="Arial" w:hAnsi="Arial" w:cs="Arial"/>
          <w:b/>
          <w:sz w:val="20"/>
          <w:szCs w:val="20"/>
        </w:rPr>
      </w:pPr>
      <w:r w:rsidRPr="00F6163E">
        <w:rPr>
          <w:rFonts w:ascii="Arial" w:hAnsi="Arial" w:cs="Arial"/>
          <w:b/>
          <w:sz w:val="20"/>
          <w:szCs w:val="20"/>
        </w:rPr>
        <w:t>PHÙ HIỆU “XE TUYẾN CỐ ĐỊNH”</w:t>
      </w:r>
    </w:p>
    <w:p w:rsidR="00DA18AF" w:rsidRPr="00F6163E" w:rsidRDefault="00DA18AF" w:rsidP="00DA18AF">
      <w:pPr>
        <w:jc w:val="center"/>
        <w:rPr>
          <w:rFonts w:ascii="Arial" w:hAnsi="Arial" w:cs="Arial"/>
          <w:b/>
          <w:sz w:val="20"/>
          <w:szCs w:val="20"/>
        </w:rPr>
      </w:pPr>
      <w:r w:rsidRPr="00F6163E">
        <w:rPr>
          <w:rFonts w:ascii="Arial" w:hAnsi="Arial" w:cs="Arial"/>
          <w:b/>
          <w:sz w:val="20"/>
          <w:szCs w:val="20"/>
        </w:rPr>
        <w:t>Hình ảnh kích thước, màu sắc của phù hiệu “XE TUYẾN CỐ ĐỊNH”</w:t>
      </w:r>
    </w:p>
    <w:p w:rsidR="00DA18AF" w:rsidRPr="00F6163E" w:rsidRDefault="00DA18AF" w:rsidP="00DA18AF">
      <w:pPr>
        <w:jc w:val="center"/>
        <w:rPr>
          <w:rFonts w:ascii="Arial" w:hAnsi="Arial" w:cs="Arial"/>
          <w:b/>
          <w:sz w:val="20"/>
          <w:szCs w:val="20"/>
        </w:rPr>
      </w:pPr>
    </w:p>
    <w:p w:rsidR="00DA18AF" w:rsidRPr="00F6163E" w:rsidRDefault="00DA18AF" w:rsidP="00DA18AF">
      <w:pPr>
        <w:jc w:val="center"/>
        <w:rPr>
          <w:rFonts w:ascii="Arial" w:hAnsi="Arial" w:cs="Arial"/>
          <w:sz w:val="20"/>
          <w:szCs w:val="20"/>
          <w:lang w:val="en-US"/>
        </w:rPr>
      </w:pPr>
      <w:r w:rsidRPr="00F6163E">
        <w:rPr>
          <w:rFonts w:ascii="Arial" w:hAnsi="Arial" w:cs="Arial"/>
          <w:noProof/>
          <w:sz w:val="20"/>
          <w:szCs w:val="20"/>
          <w:lang w:val="en-US" w:eastAsia="en-US"/>
        </w:rPr>
        <w:drawing>
          <wp:inline distT="0" distB="0" distL="0" distR="0" wp14:anchorId="73C72860" wp14:editId="3A64D20D">
            <wp:extent cx="5049520" cy="283972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520" cy="283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18AF" w:rsidRPr="00F6163E" w:rsidRDefault="00DA18AF" w:rsidP="00DA18AF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1. Đường viền xung quanh phù hiệu và chữ “XE T</w:t>
      </w:r>
      <w:proofErr w:type="spellStart"/>
      <w:r w:rsidRPr="00F6163E">
        <w:rPr>
          <w:rFonts w:ascii="Arial" w:hAnsi="Arial" w:cs="Arial"/>
          <w:sz w:val="20"/>
          <w:szCs w:val="20"/>
          <w:lang w:val="en-US"/>
        </w:rPr>
        <w:t>UYẾ</w:t>
      </w:r>
      <w:proofErr w:type="spellEnd"/>
      <w:r w:rsidRPr="00F6163E">
        <w:rPr>
          <w:rFonts w:ascii="Arial" w:hAnsi="Arial" w:cs="Arial"/>
          <w:sz w:val="20"/>
          <w:szCs w:val="20"/>
        </w:rPr>
        <w:t>N CỐ ĐỊNH”.</w:t>
      </w:r>
    </w:p>
    <w:p w:rsidR="00DA18AF" w:rsidRPr="00F6163E" w:rsidRDefault="00DA18AF" w:rsidP="00DA18AF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2. Màu sắc của phù hiệu theo bảng mã màu chuẩn CMYK.</w:t>
      </w:r>
    </w:p>
    <w:p w:rsidR="00DA18AF" w:rsidRPr="00F6163E" w:rsidRDefault="00DA18AF" w:rsidP="00DA18AF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a) Dùng cho xe tuyến cố định có cự ly trên 300 km:</w:t>
      </w:r>
    </w:p>
    <w:p w:rsidR="00DA18AF" w:rsidRPr="00F6163E" w:rsidRDefault="00DA18AF" w:rsidP="00DA18AF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+ Mã màu của chữ “XE TUYẾN CỐ ĐỊNH”: C: 0 M: 100 Y: 100 K: 0.</w:t>
      </w:r>
    </w:p>
    <w:p w:rsidR="00DA18AF" w:rsidRPr="00F6163E" w:rsidRDefault="00DA18AF" w:rsidP="00DA18AF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+ Mã màu đường viền xung quanh: C: 0 M: 100 Y: 100 K: 0.</w:t>
      </w:r>
    </w:p>
    <w:p w:rsidR="00DA18AF" w:rsidRPr="00F6163E" w:rsidRDefault="00DA18AF" w:rsidP="00DA18AF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+ Mã màu nền: C: 45 M: 0 Y: 65 K: 0.</w:t>
      </w:r>
    </w:p>
    <w:p w:rsidR="00DA18AF" w:rsidRPr="00F6163E" w:rsidRDefault="00DA18AF" w:rsidP="00DA18AF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b) Dùng cho xe tuyến cố định có cự ly đến 300 km:</w:t>
      </w:r>
    </w:p>
    <w:p w:rsidR="00DA18AF" w:rsidRPr="00F6163E" w:rsidRDefault="00DA18AF" w:rsidP="00DA18AF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+ Mã màu của chữ “XE TUYẾN CỐ ĐỊNH”: C: 85 M: 10 Y: 100 K: 0.</w:t>
      </w:r>
    </w:p>
    <w:p w:rsidR="00DA18AF" w:rsidRPr="00F6163E" w:rsidRDefault="00DA18AF" w:rsidP="00DA18AF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+ Mã màu đường viền xung quanh: C: 85 M: 10 Y: 100 K: 0.</w:t>
      </w:r>
    </w:p>
    <w:p w:rsidR="00DA18AF" w:rsidRPr="00F6163E" w:rsidRDefault="00DA18AF" w:rsidP="00DA18AF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+ Mã màu nền: C: 45 M: 0 Y: 65 K: 0.</w:t>
      </w:r>
    </w:p>
    <w:p w:rsidR="00011B80" w:rsidRPr="00DA18AF" w:rsidRDefault="00DA18AF" w:rsidP="00DA18AF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3. Phông chữ “XE TUYẾN CỐ ĐỊNH”: UTM HelvetIns. Phông chữ các nội dung còn lạ</w:t>
      </w:r>
      <w:r>
        <w:rPr>
          <w:rFonts w:ascii="Arial" w:hAnsi="Arial" w:cs="Arial"/>
          <w:sz w:val="20"/>
          <w:szCs w:val="20"/>
        </w:rPr>
        <w:t>i: Arial.</w:t>
      </w:r>
    </w:p>
    <w:sectPr w:rsidR="00011B80" w:rsidRPr="00DA18AF" w:rsidSect="00DA18AF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79E8" w:rsidRDefault="006C79E8" w:rsidP="00DA18AF">
      <w:r>
        <w:separator/>
      </w:r>
    </w:p>
  </w:endnote>
  <w:endnote w:type="continuationSeparator" w:id="0">
    <w:p w:rsidR="006C79E8" w:rsidRDefault="006C79E8" w:rsidP="00DA18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79E8" w:rsidRDefault="006C79E8" w:rsidP="00DA18AF">
      <w:r>
        <w:separator/>
      </w:r>
    </w:p>
  </w:footnote>
  <w:footnote w:type="continuationSeparator" w:id="0">
    <w:p w:rsidR="006C79E8" w:rsidRDefault="006C79E8" w:rsidP="00DA18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8AF"/>
    <w:rsid w:val="00011B80"/>
    <w:rsid w:val="006C79E8"/>
    <w:rsid w:val="00DA1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F3929"/>
  <w15:chartTrackingRefBased/>
  <w15:docId w15:val="{DDDC6C81-FDC1-455C-8E49-C80F6BE21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18AF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18A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18AF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DA18A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18AF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2025-09-11T06:34:00Z</dcterms:created>
  <dcterms:modified xsi:type="dcterms:W3CDTF">2025-09-11T06:35:00Z</dcterms:modified>
</cp:coreProperties>
</file>