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DFA" w:rsidRPr="003D5CAD" w:rsidRDefault="006F6DFA" w:rsidP="006F6DFA">
      <w:pPr>
        <w:tabs>
          <w:tab w:val="left" w:leader="dot" w:pos="2702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XVI</w:t>
      </w:r>
    </w:p>
    <w:p w:rsidR="006F6DFA" w:rsidRPr="003D5CAD" w:rsidRDefault="006F6DFA" w:rsidP="006F6DFA">
      <w:pPr>
        <w:tabs>
          <w:tab w:val="left" w:leader="dot" w:pos="2702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6F6DFA" w:rsidRPr="003D5CAD" w:rsidRDefault="006F6DFA" w:rsidP="006F6DFA">
      <w:pPr>
        <w:tabs>
          <w:tab w:val="left" w:leader="dot" w:pos="2702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2"/>
        <w:gridCol w:w="5197"/>
      </w:tblGrid>
      <w:tr w:rsidR="006F6DFA" w:rsidRPr="003D5CAD" w:rsidTr="0098048F">
        <w:tc>
          <w:tcPr>
            <w:tcW w:w="2122" w:type="pct"/>
          </w:tcPr>
          <w:p w:rsidR="006F6DFA" w:rsidRPr="003D5CAD" w:rsidRDefault="006F6DFA" w:rsidP="0098048F">
            <w:pPr>
              <w:tabs>
                <w:tab w:val="left" w:leader="dot" w:pos="270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đơn vị Bến xe……..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Số: ……../……….</w:t>
            </w:r>
          </w:p>
        </w:tc>
        <w:tc>
          <w:tcPr>
            <w:tcW w:w="2878" w:type="pct"/>
          </w:tcPr>
          <w:p w:rsidR="006F6DFA" w:rsidRPr="003D5CAD" w:rsidRDefault="006F6DFA" w:rsidP="0098048F">
            <w:pPr>
              <w:tabs>
                <w:tab w:val="left" w:leader="dot" w:pos="270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………, ngày … tháng … năm ………</w:t>
            </w:r>
          </w:p>
        </w:tc>
      </w:tr>
    </w:tbl>
    <w:p w:rsidR="006F6DFA" w:rsidRPr="003D5CAD" w:rsidRDefault="006F6DFA" w:rsidP="006F6DFA">
      <w:pPr>
        <w:tabs>
          <w:tab w:val="left" w:leader="dot" w:pos="2702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6F6DFA" w:rsidRPr="003D5CAD" w:rsidRDefault="006F6DFA" w:rsidP="006F6DFA">
      <w:pPr>
        <w:tabs>
          <w:tab w:val="left" w:leader="dot" w:pos="691"/>
          <w:tab w:val="left" w:leader="dot" w:pos="3638"/>
        </w:tabs>
        <w:adjustRightInd w:val="0"/>
        <w:snapToGrid w:val="0"/>
        <w:jc w:val="right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6F6DFA" w:rsidRPr="003D5CAD" w:rsidRDefault="006F6DFA" w:rsidP="006F6DFA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BÁO CÁO</w:t>
      </w:r>
    </w:p>
    <w:p w:rsidR="006F6DFA" w:rsidRPr="003D5CAD" w:rsidRDefault="006F6DFA" w:rsidP="006F6DFA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KẾT QUẢ HOẠT ĐỘNG CỦA BẾN XE</w:t>
      </w:r>
    </w:p>
    <w:p w:rsidR="006F6DFA" w:rsidRPr="003D5CAD" w:rsidRDefault="006F6DFA" w:rsidP="006F6DFA">
      <w:pPr>
        <w:tabs>
          <w:tab w:val="left" w:leader="dot" w:pos="4601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Kính gửi: Sở Giao thông vận tải……………..</w:t>
      </w:r>
    </w:p>
    <w:p w:rsidR="006F6DFA" w:rsidRPr="003D5CAD" w:rsidRDefault="006F6DFA" w:rsidP="006F6DFA">
      <w:pPr>
        <w:tabs>
          <w:tab w:val="left" w:leader="dot" w:pos="4601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6F6DFA" w:rsidRPr="003D5CAD" w:rsidRDefault="006F6DFA" w:rsidP="006F6DFA">
      <w:pPr>
        <w:tabs>
          <w:tab w:val="right" w:leader="dot" w:pos="8733"/>
          <w:tab w:val="left" w:pos="893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Thực hiện chế độ báo cáo quy định tại Thông tư số      2024/TT-BGTVT ngày    tháng    năm 2024 của Bộ trưởng Bộ Giao thông vận tải quy định về tổ chức, quản lý hoạt động vận tải bằng xe ô tô và hoạt động của bến xe, bãi đỗ xe, trạm dừng nghỉ, điểm dừng xe trên đường bộ; quy định trình tự, thủ tục đưa bến xe, trạm dừng nghỉ vào khai thác, ……..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(tên đơn vị bến xe)....báo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cáo kết quả hoạt động vận tải của đơn vị trong tháng…..năm…..như sau:</w:t>
      </w:r>
    </w:p>
    <w:p w:rsidR="006F6DFA" w:rsidRPr="003D5CAD" w:rsidRDefault="006F6DFA" w:rsidP="006F6DF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1. Kết quả hoạt động của bến xe khách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5725"/>
        <w:gridCol w:w="1365"/>
        <w:gridCol w:w="1373"/>
      </w:tblGrid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đơn vị đăng ký khai thác tại bến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tuyến xe xuất phát tại bến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xe buýt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lượng phương tiện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xe buýt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thực hiện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buýt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không thực hiện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hành khách vận chuyển thông qua bến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HK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Công suất bến xe (công suất thực tế/công suất đã công bố)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6F6DFA" w:rsidRPr="003D5CAD" w:rsidRDefault="006F6DFA" w:rsidP="006F6DF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2. Kết quả hoạt động của bến xe hàng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5725"/>
        <w:gridCol w:w="1365"/>
        <w:gridCol w:w="1373"/>
      </w:tblGrid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đơn vị đăng ký hoạt động tại bến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lượt phương tiện ra, vào bến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xe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F6DFA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khối lượng hàng hoá thông qua tại bến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1000 tấn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6DFA" w:rsidRPr="003D5CAD" w:rsidRDefault="006F6DF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6F6DFA" w:rsidRPr="003D5CAD" w:rsidRDefault="006F6DFA" w:rsidP="006F6DFA">
      <w:pPr>
        <w:tabs>
          <w:tab w:val="left" w:pos="763"/>
          <w:tab w:val="left" w:leader="dot" w:pos="475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3. Thuận lợi, khó khăn: ……………………………</w:t>
      </w:r>
    </w:p>
    <w:p w:rsidR="006F6DFA" w:rsidRPr="003D5CAD" w:rsidRDefault="006F6DFA" w:rsidP="006F6DFA">
      <w:pPr>
        <w:tabs>
          <w:tab w:val="left" w:pos="768"/>
          <w:tab w:val="left" w:leader="dot" w:pos="4756"/>
        </w:tabs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4. Đề xuất, kiến nghị:…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……………………………</w:t>
      </w:r>
    </w:p>
    <w:p w:rsidR="006F6DFA" w:rsidRPr="003D5CAD" w:rsidRDefault="006F6DFA" w:rsidP="006F6DFA">
      <w:pPr>
        <w:tabs>
          <w:tab w:val="left" w:pos="768"/>
          <w:tab w:val="left" w:leader="dot" w:pos="4756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6F6DFA" w:rsidRPr="003D5CAD" w:rsidTr="0098048F">
        <w:tc>
          <w:tcPr>
            <w:tcW w:w="2500" w:type="pct"/>
          </w:tcPr>
          <w:p w:rsidR="006F6DFA" w:rsidRPr="003D5CAD" w:rsidRDefault="006F6DFA" w:rsidP="0098048F">
            <w:pPr>
              <w:tabs>
                <w:tab w:val="left" w:pos="768"/>
                <w:tab w:val="left" w:leader="dot" w:pos="4756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:rsidR="006F6DFA" w:rsidRPr="003D5CAD" w:rsidRDefault="006F6DFA" w:rsidP="0098048F">
            <w:pPr>
              <w:tabs>
                <w:tab w:val="left" w:pos="768"/>
                <w:tab w:val="left" w:leader="dot" w:pos="4756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Đại diện đơn vị bến xe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  <w:t>(Ký tên, đóng dấu)</w:t>
            </w:r>
          </w:p>
        </w:tc>
      </w:tr>
    </w:tbl>
    <w:p w:rsidR="0034473B" w:rsidRDefault="006F6DFA" w:rsidP="006F6DFA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DFA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6F6DF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8415"/>
  <w15:chartTrackingRefBased/>
  <w15:docId w15:val="{10C84DCA-C12D-4C61-9262-935F350C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F6DFA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DFA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2025-09-30T10:02:00Z</dcterms:created>
  <dcterms:modified xsi:type="dcterms:W3CDTF">2025-09-30T10:02:00Z</dcterms:modified>
</cp:coreProperties>
</file>