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48F" w:rsidRPr="00BF4927" w:rsidRDefault="00FD248F" w:rsidP="0098539D">
      <w:pPr>
        <w:widowControl w:val="0"/>
        <w:autoSpaceDE w:val="0"/>
        <w:autoSpaceDN w:val="0"/>
        <w:adjustRightInd w:val="0"/>
        <w:jc w:val="center"/>
        <w:rPr>
          <w:rFonts w:cs="Arial"/>
          <w:b/>
          <w:szCs w:val="20"/>
        </w:rPr>
      </w:pPr>
      <w:r w:rsidRPr="00BF4927">
        <w:rPr>
          <w:rFonts w:cs="Arial"/>
          <w:b/>
          <w:szCs w:val="20"/>
        </w:rPr>
        <w:t>Phụ lục XII</w:t>
      </w:r>
    </w:p>
    <w:p w:rsidR="00FD248F" w:rsidRPr="0098539D" w:rsidRDefault="00FD248F" w:rsidP="0098539D">
      <w:pPr>
        <w:widowControl w:val="0"/>
        <w:autoSpaceDE w:val="0"/>
        <w:autoSpaceDN w:val="0"/>
        <w:adjustRightInd w:val="0"/>
        <w:jc w:val="center"/>
        <w:rPr>
          <w:rFonts w:cs="Arial"/>
          <w:b/>
          <w:szCs w:val="20"/>
        </w:rPr>
      </w:pPr>
      <w:bookmarkStart w:id="0" w:name="chuong_pl_12_name"/>
      <w:r w:rsidRPr="0098539D">
        <w:rPr>
          <w:rFonts w:cs="Arial"/>
          <w:b/>
          <w:szCs w:val="20"/>
        </w:rPr>
        <w:t>MÃ SỐ CƠ SỞ ĐĂNG KIỂM</w:t>
      </w:r>
      <w:bookmarkEnd w:id="0"/>
    </w:p>
    <w:p w:rsidR="00FD248F" w:rsidRDefault="00FD248F" w:rsidP="0098539D">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FD248F" w:rsidRDefault="00FD248F" w:rsidP="0098539D">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FD248F" w:rsidRPr="00BF4927" w:rsidRDefault="00FD248F" w:rsidP="0098539D">
      <w:pPr>
        <w:widowControl w:val="0"/>
        <w:autoSpaceDE w:val="0"/>
        <w:autoSpaceDN w:val="0"/>
        <w:adjustRightInd w:val="0"/>
        <w:jc w:val="center"/>
        <w:rPr>
          <w:rFonts w:cs="Arial"/>
          <w:i/>
          <w:szCs w:val="20"/>
        </w:rPr>
      </w:pP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Mã số cơ sở đăng kiểm bao gồm 3 thành phần chính, nối giữa thành phần thứ nhất và thứ hai là nét vạch ngang (-) theo cấu trúc:</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xml:space="preserve">- </w:t>
      </w:r>
      <w:r w:rsidRPr="00BF4927">
        <w:rPr>
          <w:rFonts w:cs="Arial"/>
          <w:b/>
          <w:szCs w:val="20"/>
        </w:rPr>
        <w:t>XX-YYZ</w:t>
      </w:r>
      <w:r w:rsidRPr="00BF4927">
        <w:rPr>
          <w:rFonts w:cs="Arial"/>
          <w:szCs w:val="20"/>
        </w:rPr>
        <w:t xml:space="preserve"> (đối với cơ sở đăng kiểm xe cơ giới được cấp mã số trước ngày</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Thông tư này có hiệu lực)</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xml:space="preserve">- </w:t>
      </w:r>
      <w:r w:rsidRPr="00BF4927">
        <w:rPr>
          <w:rFonts w:cs="Arial"/>
          <w:b/>
          <w:szCs w:val="20"/>
        </w:rPr>
        <w:t>XX-YYY</w:t>
      </w:r>
      <w:r w:rsidRPr="00BF4927">
        <w:rPr>
          <w:rFonts w:cs="Arial"/>
          <w:szCs w:val="20"/>
        </w:rPr>
        <w:t xml:space="preserve"> (đối với cơ sở đăng kiểm xe cơ giới được cấp mã số kể từ ngày Thông tư này có hiệu lực)</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xml:space="preserve">- </w:t>
      </w:r>
      <w:r w:rsidRPr="00BF4927">
        <w:rPr>
          <w:rFonts w:cs="Arial"/>
          <w:b/>
          <w:szCs w:val="20"/>
        </w:rPr>
        <w:t>XX-YYYYXM</w:t>
      </w:r>
      <w:r w:rsidRPr="00BF4927">
        <w:rPr>
          <w:rFonts w:cs="Arial"/>
          <w:szCs w:val="20"/>
        </w:rPr>
        <w:t xml:space="preserve"> (đối với cơ sở kiểm định khí thải) </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Trong đó:</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b/>
          <w:i/>
          <w:szCs w:val="20"/>
        </w:rPr>
        <w:t>1. PHẦN THỨ NHẤT - XX</w:t>
      </w:r>
      <w:r w:rsidRPr="00BF4927">
        <w:rPr>
          <w:rFonts w:cs="Arial"/>
          <w:szCs w:val="20"/>
        </w:rPr>
        <w:t>: gồm 2 ký tự bằng số chỉ mã tỉnh, thành phố trực thuộc Trung ương nơi cơ sở đăng kiểm đặt địa chỉ chi tiết tại Bảng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12"/>
        <w:gridCol w:w="6935"/>
        <w:gridCol w:w="1267"/>
      </w:tblGrid>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STT</w:t>
            </w:r>
          </w:p>
        </w:tc>
        <w:tc>
          <w:tcPr>
            <w:tcW w:w="3847" w:type="pct"/>
            <w:vAlign w:val="center"/>
          </w:tcPr>
          <w:p w:rsidR="00FD248F" w:rsidRPr="00BF4927" w:rsidRDefault="00FD248F" w:rsidP="0098539D">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Cơ sở đăng kiểm đặt tại tỉnh, thành phố trực thuộc Trung ương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Mã tỉnh, thành phố</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Cao Bằng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11</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Lạng Sơn</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Quảng Ninh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Hải Phòng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5</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Thái Bình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6</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Nam Định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7</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Phú Thọ</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8</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Thái Nguyên</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20</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9</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Yên Bái</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21</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10</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Tuyên Quang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11</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Hà Giang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12</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Lào Cai</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13</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Lai Châu</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14</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Sơn La</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26</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15</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Điện Biên</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16</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Hòa Bình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17</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Hà Nội</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18</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Hải Dương</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19</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Ninh Bình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20</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Thanh Hóa</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36</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21</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Nghệ An</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22</w:t>
            </w:r>
          </w:p>
        </w:tc>
        <w:tc>
          <w:tcPr>
            <w:tcW w:w="3847" w:type="pct"/>
            <w:vAlign w:val="center"/>
          </w:tcPr>
          <w:p w:rsidR="00FD248F" w:rsidRPr="00BF4927" w:rsidRDefault="00FD248F" w:rsidP="0098539D">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Hà Tĩnh</w:t>
            </w:r>
          </w:p>
        </w:tc>
        <w:tc>
          <w:tcPr>
            <w:tcW w:w="703" w:type="pct"/>
            <w:vAlign w:val="center"/>
          </w:tcPr>
          <w:p w:rsidR="00FD248F" w:rsidRPr="00BF4927" w:rsidRDefault="00FD248F" w:rsidP="0098539D">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23</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Đà Nẵng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24</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Đắk Lắk</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25</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Đắk Nông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26</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Lâm Đồng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27</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TP. Hồ Chí Minh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50</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28</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Đồng Nai</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60</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29</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Bình Dương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61</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30</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Long An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31</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Tiền Giang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32</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Vĩnh Long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33</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Cần Thơ</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34</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Đồng Tháp</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66</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35</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An Giang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36</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Kiên Giang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37</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Cà Mau</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38</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Tây Ninh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70</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39</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Bến Tre</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71</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40</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Bà Rịa Vũng Tàu</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41</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Quảng Bình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42</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Quảng Trị</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43</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Thừa Thiên - Huế</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44</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Quảng Ngãi</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76</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45</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Bình Định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46</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Phú Yên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47</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Khánh Hòa</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79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48</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Gia Lai</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81</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49</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Kon Tum</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50</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Sóc Trăng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51</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Trà Vinh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52</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Ninh Thuận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53</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Bình Thuận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86</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54</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Vĩnh Phúc</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55</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Hưng Yên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89</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56</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Hà Nam</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90</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57</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Quảng Nam</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92</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58</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Bình Phước</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93</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59</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Bạc Liêu</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94</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60</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Hậu Giang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95</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61</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Bắc Kạn</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97</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62</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Bắc Giang</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98</w:t>
            </w:r>
          </w:p>
        </w:tc>
      </w:tr>
      <w:tr w:rsidR="00FD248F" w:rsidRPr="00BF4927" w:rsidTr="0098539D">
        <w:tc>
          <w:tcPr>
            <w:tcW w:w="450"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63</w:t>
            </w:r>
          </w:p>
        </w:tc>
        <w:tc>
          <w:tcPr>
            <w:tcW w:w="3847" w:type="pct"/>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Bắc Ninh</w:t>
            </w:r>
          </w:p>
        </w:tc>
        <w:tc>
          <w:tcPr>
            <w:tcW w:w="703" w:type="pct"/>
            <w:vAlign w:val="center"/>
          </w:tcPr>
          <w:p w:rsidR="00FD248F" w:rsidRPr="00BF4927" w:rsidRDefault="00FD248F" w:rsidP="0098539D">
            <w:pPr>
              <w:widowControl w:val="0"/>
              <w:autoSpaceDE w:val="0"/>
              <w:autoSpaceDN w:val="0"/>
              <w:adjustRightInd w:val="0"/>
              <w:jc w:val="center"/>
              <w:rPr>
                <w:rFonts w:cs="Arial"/>
                <w:szCs w:val="20"/>
              </w:rPr>
            </w:pPr>
            <w:r w:rsidRPr="00BF4927">
              <w:rPr>
                <w:rFonts w:cs="Arial"/>
                <w:szCs w:val="20"/>
              </w:rPr>
              <w:t>99</w:t>
            </w:r>
          </w:p>
        </w:tc>
      </w:tr>
      <w:tr w:rsidR="00FD248F" w:rsidRPr="00BF4927" w:rsidTr="0098539D">
        <w:tc>
          <w:tcPr>
            <w:tcW w:w="5000" w:type="pct"/>
            <w:gridSpan w:val="3"/>
            <w:vAlign w:val="center"/>
          </w:tcPr>
          <w:p w:rsidR="00FD248F" w:rsidRPr="00BF4927" w:rsidRDefault="00FD248F" w:rsidP="0098539D">
            <w:pPr>
              <w:widowControl w:val="0"/>
              <w:autoSpaceDE w:val="0"/>
              <w:autoSpaceDN w:val="0"/>
              <w:adjustRightInd w:val="0"/>
              <w:rPr>
                <w:rFonts w:cs="Arial"/>
                <w:szCs w:val="20"/>
              </w:rPr>
            </w:pPr>
            <w:r w:rsidRPr="00BF4927">
              <w:rPr>
                <w:rFonts w:cs="Arial"/>
                <w:szCs w:val="20"/>
              </w:rPr>
              <w:t>Trường hợp chia tách, hợp nhất, sáp nhập các tỉnh, thành phố trực thuộc Trung ương thì Mã số cơ sở đăng kiểm được lấy theo mã của tỉnh, thành phố trực thuộc Trung ương mới tương ứng.</w:t>
            </w:r>
          </w:p>
        </w:tc>
      </w:tr>
    </w:tbl>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b/>
          <w:i/>
          <w:szCs w:val="20"/>
        </w:rPr>
        <w:t xml:space="preserve">2. Phần thứ hai - YY hoặc YYY hoặc YYYY: </w:t>
      </w:r>
      <w:r w:rsidRPr="00BF4927">
        <w:rPr>
          <w:rFonts w:cs="Arial"/>
          <w:szCs w:val="20"/>
        </w:rPr>
        <w:t>chỉ thứ tự lần lượt của cơ sở đăng kiểm được cấp giấy chứng nhận trong cùng tỉnh, thành phố trực thuộc Trung ương:</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Đối với cơ sở đăng kiểm xe cơ giới gồm 3 ký tự bằng số.</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Đối với cơ sở kiểm định khí thải gồm 4 ký tự bằng số.</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b/>
          <w:i/>
          <w:szCs w:val="20"/>
        </w:rPr>
        <w:t>3. Phần thứ ba - Z:</w:t>
      </w:r>
      <w:r w:rsidRPr="00BF4927">
        <w:rPr>
          <w:rFonts w:cs="Arial"/>
          <w:szCs w:val="20"/>
        </w:rPr>
        <w:t xml:space="preserve"> gồm 01 ký tự bằng chữ in hoa thể hiện loại hình cơ sở đăng kiểm:</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Chữ S: Cơ sở đăng kiểm xe cơ giới thuộc Sở Giao thông vận tải;</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Chữ V: Cơ sở đăng kiểm xe cơ giới thuộc Cục Đăng kiểm Việt Nam;</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 Chữ D: ơ sở đăng kiểm xe cơ giới thuộc loại hình Doanh nghiệp.</w:t>
      </w:r>
    </w:p>
    <w:p w:rsidR="00FD248F" w:rsidRPr="00BF4927" w:rsidRDefault="00FD248F" w:rsidP="00BF4927">
      <w:pPr>
        <w:widowControl w:val="0"/>
        <w:autoSpaceDE w:val="0"/>
        <w:autoSpaceDN w:val="0"/>
        <w:adjustRightInd w:val="0"/>
        <w:spacing w:after="120"/>
        <w:ind w:firstLine="720"/>
        <w:rPr>
          <w:rFonts w:cs="Arial"/>
          <w:b/>
          <w:i/>
          <w:szCs w:val="20"/>
        </w:rPr>
      </w:pPr>
      <w:r w:rsidRPr="00BF4927">
        <w:rPr>
          <w:rFonts w:cs="Arial"/>
          <w:b/>
          <w:i/>
          <w:szCs w:val="20"/>
        </w:rPr>
        <w:t>4. Ví dụ:</w:t>
      </w:r>
    </w:p>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a) Đối với cơ sở đăng kiểm xe cơ giới được cấp mã số trước ngày Thông tư này có hiệu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9"/>
        <w:gridCol w:w="7635"/>
      </w:tblGrid>
      <w:tr w:rsidR="00FD248F" w:rsidRPr="00BF4927" w:rsidTr="0098539D">
        <w:tc>
          <w:tcPr>
            <w:tcW w:w="765" w:type="pct"/>
            <w:vAlign w:val="center"/>
          </w:tcPr>
          <w:p w:rsidR="00FD248F" w:rsidRPr="00BF4927" w:rsidRDefault="00FD248F" w:rsidP="0098539D">
            <w:pPr>
              <w:widowControl w:val="0"/>
              <w:autoSpaceDE w:val="0"/>
              <w:autoSpaceDN w:val="0"/>
              <w:adjustRightInd w:val="0"/>
              <w:jc w:val="center"/>
              <w:rPr>
                <w:rFonts w:eastAsia="Arial Unicode MS" w:cs="Arial"/>
                <w:szCs w:val="20"/>
              </w:rPr>
            </w:pPr>
            <w:r w:rsidRPr="00BF4927">
              <w:rPr>
                <w:rFonts w:eastAsia="Arial Unicode MS" w:cs="Arial"/>
                <w:szCs w:val="20"/>
              </w:rPr>
              <w:t>50-01S</w:t>
            </w:r>
          </w:p>
        </w:tc>
        <w:tc>
          <w:tcPr>
            <w:tcW w:w="4235" w:type="pct"/>
            <w:vAlign w:val="center"/>
          </w:tcPr>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50: cơ sở đăng kiểm xe cơ giới tại Thành phố Hồ Chí Minh;</w:t>
            </w:r>
          </w:p>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01: cơ sở đăng kiểm xe cơ giới thứ nhất;</w:t>
            </w:r>
          </w:p>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S: cơ sở đăng kiểm xe cơ giới thuộc Sở Giao thông vận tải.</w:t>
            </w:r>
          </w:p>
        </w:tc>
      </w:tr>
    </w:tbl>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b) Đối với cơ sở đăng kiểm xe cơ giới được cấp mã số kể từ ngày Thông tư này có hiệu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9"/>
        <w:gridCol w:w="7635"/>
      </w:tblGrid>
      <w:tr w:rsidR="00FD248F" w:rsidRPr="00BF4927" w:rsidTr="0098539D">
        <w:tc>
          <w:tcPr>
            <w:tcW w:w="765" w:type="pct"/>
            <w:vAlign w:val="center"/>
          </w:tcPr>
          <w:p w:rsidR="00FD248F" w:rsidRPr="00BF4927" w:rsidRDefault="00FD248F" w:rsidP="0098539D">
            <w:pPr>
              <w:widowControl w:val="0"/>
              <w:autoSpaceDE w:val="0"/>
              <w:autoSpaceDN w:val="0"/>
              <w:adjustRightInd w:val="0"/>
              <w:jc w:val="center"/>
              <w:rPr>
                <w:rFonts w:eastAsia="Arial Unicode MS" w:cs="Arial"/>
                <w:szCs w:val="20"/>
              </w:rPr>
            </w:pPr>
            <w:r w:rsidRPr="00BF4927">
              <w:rPr>
                <w:rFonts w:eastAsia="Arial Unicode MS" w:cs="Arial"/>
                <w:szCs w:val="20"/>
              </w:rPr>
              <w:t>50-020</w:t>
            </w:r>
          </w:p>
        </w:tc>
        <w:tc>
          <w:tcPr>
            <w:tcW w:w="4235" w:type="pct"/>
            <w:vAlign w:val="center"/>
          </w:tcPr>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50: cơ sở đăng kiểm xe cơ giới tại Thành phố Hồ Chí Minh;</w:t>
            </w:r>
          </w:p>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020: cơ sở đăng kiểm xe cơ giới thứ 20;</w:t>
            </w:r>
          </w:p>
        </w:tc>
      </w:tr>
    </w:tbl>
    <w:p w:rsidR="00FD248F" w:rsidRPr="00BF4927" w:rsidRDefault="00FD248F" w:rsidP="00BF4927">
      <w:pPr>
        <w:widowControl w:val="0"/>
        <w:autoSpaceDE w:val="0"/>
        <w:autoSpaceDN w:val="0"/>
        <w:adjustRightInd w:val="0"/>
        <w:spacing w:after="120"/>
        <w:ind w:firstLine="720"/>
        <w:rPr>
          <w:rFonts w:cs="Arial"/>
          <w:szCs w:val="20"/>
        </w:rPr>
      </w:pPr>
      <w:r w:rsidRPr="00BF4927">
        <w:rPr>
          <w:rFonts w:cs="Arial"/>
          <w:szCs w:val="20"/>
        </w:rPr>
        <w:t>c) Đối với cơ sở kiểm định khí thải: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9"/>
        <w:gridCol w:w="7635"/>
      </w:tblGrid>
      <w:tr w:rsidR="00FD248F" w:rsidRPr="00BF4927" w:rsidTr="0098539D">
        <w:tc>
          <w:tcPr>
            <w:tcW w:w="765" w:type="pct"/>
            <w:vAlign w:val="center"/>
          </w:tcPr>
          <w:p w:rsidR="00FD248F" w:rsidRPr="00BF4927" w:rsidRDefault="00FD248F" w:rsidP="0098539D">
            <w:pPr>
              <w:widowControl w:val="0"/>
              <w:autoSpaceDE w:val="0"/>
              <w:autoSpaceDN w:val="0"/>
              <w:adjustRightInd w:val="0"/>
              <w:jc w:val="center"/>
              <w:rPr>
                <w:rFonts w:eastAsia="Arial Unicode MS" w:cs="Arial"/>
                <w:szCs w:val="20"/>
              </w:rPr>
            </w:pPr>
            <w:r w:rsidRPr="00BF4927">
              <w:rPr>
                <w:rFonts w:eastAsia="Arial Unicode MS" w:cs="Arial"/>
                <w:szCs w:val="20"/>
              </w:rPr>
              <w:t>50-0001XM</w:t>
            </w:r>
          </w:p>
        </w:tc>
        <w:tc>
          <w:tcPr>
            <w:tcW w:w="4235" w:type="pct"/>
            <w:vAlign w:val="center"/>
          </w:tcPr>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50: cơ sở kiểm định khí thải xe mô tô, xe gắn máy tại Thành phố Hồ Chí Minh;</w:t>
            </w:r>
          </w:p>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0001: cơ sở kiểm định khí thải xe mô tô, xe gắn máy thứ nhất;</w:t>
            </w:r>
          </w:p>
          <w:p w:rsidR="00FD248F" w:rsidRPr="00BF4927" w:rsidRDefault="00FD248F" w:rsidP="0098539D">
            <w:pPr>
              <w:widowControl w:val="0"/>
              <w:autoSpaceDE w:val="0"/>
              <w:autoSpaceDN w:val="0"/>
              <w:adjustRightInd w:val="0"/>
              <w:rPr>
                <w:rFonts w:eastAsia="Arial Unicode MS" w:cs="Arial"/>
                <w:szCs w:val="20"/>
              </w:rPr>
            </w:pPr>
            <w:r w:rsidRPr="00BF4927">
              <w:rPr>
                <w:rFonts w:eastAsia="Arial Unicode MS" w:cs="Arial"/>
                <w:szCs w:val="20"/>
              </w:rPr>
              <w:t>XM: cơ sở kiểm định khí thải xe mô tô, xe gắn máy.</w:t>
            </w:r>
          </w:p>
        </w:tc>
      </w:tr>
    </w:tbl>
    <w:p w:rsidR="00FD248F" w:rsidRPr="00BF4927" w:rsidRDefault="00FD248F"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8F"/>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 w:val="00FD24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F7502-C8BF-4ED1-A42C-796021C1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D24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24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24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24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24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24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24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24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24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24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24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248F"/>
    <w:rPr>
      <w:i/>
      <w:iCs/>
      <w:color w:val="404040" w:themeColor="text1" w:themeTint="BF"/>
    </w:rPr>
  </w:style>
  <w:style w:type="paragraph" w:styleId="ListParagraph">
    <w:name w:val="List Paragraph"/>
    <w:basedOn w:val="Normal"/>
    <w:uiPriority w:val="34"/>
    <w:qFormat/>
    <w:rsid w:val="00FD248F"/>
    <w:pPr>
      <w:ind w:left="720"/>
      <w:contextualSpacing/>
    </w:pPr>
  </w:style>
  <w:style w:type="character" w:styleId="IntenseEmphasis">
    <w:name w:val="Intense Emphasis"/>
    <w:basedOn w:val="DefaultParagraphFont"/>
    <w:uiPriority w:val="21"/>
    <w:qFormat/>
    <w:rsid w:val="00FD248F"/>
    <w:rPr>
      <w:i/>
      <w:iCs/>
      <w:color w:val="2F5496" w:themeColor="accent1" w:themeShade="BF"/>
    </w:rPr>
  </w:style>
  <w:style w:type="paragraph" w:styleId="IntenseQuote">
    <w:name w:val="Intense Quote"/>
    <w:basedOn w:val="Normal"/>
    <w:next w:val="Normal"/>
    <w:link w:val="IntenseQuoteChar"/>
    <w:uiPriority w:val="30"/>
    <w:qFormat/>
    <w:rsid w:val="00FD2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8F"/>
    <w:rPr>
      <w:i/>
      <w:iCs/>
      <w:color w:val="2F5496" w:themeColor="accent1" w:themeShade="BF"/>
    </w:rPr>
  </w:style>
  <w:style w:type="character" w:styleId="IntenseReference">
    <w:name w:val="Intense Reference"/>
    <w:basedOn w:val="DefaultParagraphFont"/>
    <w:uiPriority w:val="32"/>
    <w:qFormat/>
    <w:rsid w:val="00FD248F"/>
    <w:rPr>
      <w:b/>
      <w:bCs/>
      <w:smallCaps/>
      <w:color w:val="2F5496" w:themeColor="accent1" w:themeShade="BF"/>
      <w:spacing w:val="5"/>
    </w:rPr>
  </w:style>
  <w:style w:type="character" w:customStyle="1" w:styleId="OnceABox">
    <w:name w:val="OnceABox"/>
    <w:rsid w:val="00FD248F"/>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