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D7DA1" w:rsidRPr="00DD7DA1" w:rsidRDefault="00DD7DA1" w:rsidP="00DD7DA1">
      <w:pPr>
        <w:pStyle w:val="BodyText"/>
        <w:spacing w:after="0" w:line="240" w:lineRule="auto"/>
        <w:ind w:firstLine="0"/>
        <w:jc w:val="center"/>
        <w:rPr>
          <w:rFonts w:ascii="Arial" w:hAnsi="Arial" w:cs="Arial"/>
          <w:color w:val="000000" w:themeColor="text1"/>
          <w:sz w:val="20"/>
          <w:szCs w:val="20"/>
        </w:rPr>
      </w:pPr>
      <w:r w:rsidRPr="00DD7DA1">
        <w:rPr>
          <w:rFonts w:ascii="Arial" w:hAnsi="Arial" w:cs="Arial"/>
          <w:b/>
          <w:bCs/>
          <w:color w:val="000000" w:themeColor="text1"/>
          <w:sz w:val="20"/>
          <w:szCs w:val="20"/>
        </w:rPr>
        <w:t>Phụ lục II</w:t>
      </w:r>
      <w:bookmarkStart w:id="0" w:name="_GoBack"/>
      <w:bookmarkEnd w:id="0"/>
    </w:p>
    <w:p w:rsidR="00DD7DA1" w:rsidRPr="00DD7DA1" w:rsidRDefault="00DD7DA1" w:rsidP="00DD7DA1">
      <w:pPr>
        <w:pStyle w:val="BodyText"/>
        <w:spacing w:after="0" w:line="240" w:lineRule="auto"/>
        <w:ind w:firstLine="0"/>
        <w:jc w:val="center"/>
        <w:rPr>
          <w:rFonts w:ascii="Arial" w:hAnsi="Arial" w:cs="Arial"/>
          <w:color w:val="000000" w:themeColor="text1"/>
          <w:sz w:val="20"/>
          <w:szCs w:val="20"/>
        </w:rPr>
      </w:pPr>
      <w:r w:rsidRPr="00DD7DA1">
        <w:rPr>
          <w:rFonts w:ascii="Arial" w:hAnsi="Arial" w:cs="Arial"/>
          <w:b/>
          <w:bCs/>
          <w:color w:val="000000" w:themeColor="text1"/>
          <w:sz w:val="20"/>
          <w:szCs w:val="20"/>
        </w:rPr>
        <w:t>NỘI DUNG, PHƯƠNG PHÁP KIỂM TRA VÀ NGUYÊN NHÂN KHÔNG ĐẠT</w:t>
      </w:r>
      <w:r w:rsidRPr="00DD7DA1">
        <w:rPr>
          <w:rFonts w:ascii="Arial" w:hAnsi="Arial" w:cs="Arial"/>
          <w:b/>
          <w:bCs/>
          <w:color w:val="000000" w:themeColor="text1"/>
          <w:sz w:val="20"/>
          <w:szCs w:val="20"/>
        </w:rPr>
        <w:br/>
        <w:t>ĐỐI VỚI XE MÁY CHUYÊN DÙNG THUỘC PHẠM VI QUẢN LÝ</w:t>
      </w:r>
      <w:r w:rsidRPr="00DD7DA1">
        <w:rPr>
          <w:rFonts w:ascii="Arial" w:hAnsi="Arial" w:cs="Arial"/>
          <w:b/>
          <w:bCs/>
          <w:color w:val="000000" w:themeColor="text1"/>
          <w:sz w:val="20"/>
          <w:szCs w:val="20"/>
        </w:rPr>
        <w:br/>
        <w:t>CỦA BỘ QUỐC PHÒNG</w:t>
      </w:r>
    </w:p>
    <w:p w:rsidR="00DD7DA1" w:rsidRPr="00DD7DA1" w:rsidRDefault="00DD7DA1" w:rsidP="00DD7DA1">
      <w:pPr>
        <w:pStyle w:val="Bodytext20"/>
        <w:spacing w:after="0" w:line="240" w:lineRule="auto"/>
        <w:ind w:firstLine="0"/>
        <w:jc w:val="center"/>
        <w:rPr>
          <w:rFonts w:ascii="Arial" w:hAnsi="Arial" w:cs="Arial"/>
          <w:b w:val="0"/>
          <w:i/>
          <w:color w:val="000000" w:themeColor="text1"/>
          <w:sz w:val="20"/>
          <w:szCs w:val="20"/>
        </w:rPr>
      </w:pPr>
      <w:r w:rsidRPr="00DD7DA1">
        <w:rPr>
          <w:rFonts w:ascii="Arial" w:hAnsi="Arial" w:cs="Arial"/>
          <w:b w:val="0"/>
          <w:i/>
          <w:color w:val="000000" w:themeColor="text1"/>
          <w:sz w:val="20"/>
          <w:szCs w:val="20"/>
        </w:rPr>
        <w:t>(Kèm theo Thông tư số 66/2024/TT-BQP ngày 14</w:t>
      </w:r>
      <w:r w:rsidRPr="00DD7DA1">
        <w:rPr>
          <w:rFonts w:ascii="Arial" w:eastAsia="Arial" w:hAnsi="Arial" w:cs="Arial"/>
          <w:b w:val="0"/>
          <w:i/>
          <w:color w:val="000000" w:themeColor="text1"/>
          <w:sz w:val="20"/>
          <w:szCs w:val="20"/>
        </w:rPr>
        <w:t xml:space="preserve"> </w:t>
      </w:r>
      <w:r w:rsidRPr="00DD7DA1">
        <w:rPr>
          <w:rFonts w:ascii="Arial" w:hAnsi="Arial" w:cs="Arial"/>
          <w:b w:val="0"/>
          <w:i/>
          <w:color w:val="000000" w:themeColor="text1"/>
          <w:sz w:val="20"/>
          <w:szCs w:val="20"/>
        </w:rPr>
        <w:t>tháng 10 năm 2024</w:t>
      </w:r>
      <w:r w:rsidRPr="00DD7DA1">
        <w:rPr>
          <w:rFonts w:ascii="Arial" w:hAnsi="Arial" w:cs="Arial"/>
          <w:b w:val="0"/>
          <w:i/>
          <w:color w:val="000000" w:themeColor="text1"/>
          <w:sz w:val="20"/>
          <w:szCs w:val="20"/>
        </w:rPr>
        <w:br/>
        <w:t>của Bộ trưởng Bộ Quốc phòng)</w:t>
      </w:r>
    </w:p>
    <w:p w:rsidR="00DD7DA1" w:rsidRPr="00DD7DA1" w:rsidRDefault="00DD7DA1" w:rsidP="00DD7DA1">
      <w:pPr>
        <w:pStyle w:val="BodyText"/>
        <w:tabs>
          <w:tab w:val="left" w:leader="hyphen" w:pos="2128"/>
          <w:tab w:val="left" w:pos="4342"/>
        </w:tabs>
        <w:spacing w:after="0"/>
        <w:ind w:firstLine="0"/>
        <w:jc w:val="center"/>
        <w:rPr>
          <w:rFonts w:ascii="Arial" w:hAnsi="Arial" w:cs="Arial"/>
          <w:bCs/>
          <w:iCs/>
          <w:color w:val="000000" w:themeColor="text1"/>
          <w:sz w:val="20"/>
          <w:szCs w:val="20"/>
          <w:vertAlign w:val="superscript"/>
        </w:rPr>
      </w:pPr>
      <w:r w:rsidRPr="00DD7DA1">
        <w:rPr>
          <w:rFonts w:ascii="Arial" w:hAnsi="Arial" w:cs="Arial"/>
          <w:bCs/>
          <w:color w:val="000000" w:themeColor="text1"/>
          <w:sz w:val="20"/>
          <w:szCs w:val="20"/>
          <w:vertAlign w:val="superscript"/>
        </w:rPr>
        <w:t>_________</w:t>
      </w:r>
    </w:p>
    <w:p w:rsidR="00DD7DA1" w:rsidRPr="00DD7DA1" w:rsidRDefault="00DD7DA1" w:rsidP="00DD7DA1">
      <w:pPr>
        <w:pStyle w:val="Bodytext20"/>
        <w:spacing w:after="0" w:line="240" w:lineRule="auto"/>
        <w:ind w:firstLine="0"/>
        <w:jc w:val="center"/>
        <w:rPr>
          <w:rFonts w:ascii="Arial" w:hAnsi="Arial" w:cs="Arial"/>
          <w:color w:val="000000" w:themeColor="text1"/>
          <w:sz w:val="20"/>
          <w:szCs w:val="20"/>
        </w:rPr>
      </w:pPr>
    </w:p>
    <w:p w:rsidR="00DD7DA1" w:rsidRPr="00DD7DA1" w:rsidRDefault="00DD7DA1" w:rsidP="00DD7DA1">
      <w:pPr>
        <w:pStyle w:val="BodyText"/>
        <w:spacing w:after="0" w:line="240" w:lineRule="auto"/>
        <w:ind w:firstLine="0"/>
        <w:jc w:val="center"/>
        <w:rPr>
          <w:rFonts w:ascii="Arial" w:hAnsi="Arial" w:cs="Arial"/>
          <w:color w:val="000000" w:themeColor="text1"/>
          <w:sz w:val="20"/>
          <w:szCs w:val="20"/>
        </w:rPr>
      </w:pPr>
      <w:r w:rsidRPr="00DD7DA1">
        <w:rPr>
          <w:rFonts w:ascii="Arial" w:hAnsi="Arial" w:cs="Arial"/>
          <w:b/>
          <w:bCs/>
          <w:color w:val="000000" w:themeColor="text1"/>
          <w:sz w:val="20"/>
          <w:szCs w:val="20"/>
        </w:rPr>
        <w:t>Bảng 1</w:t>
      </w:r>
    </w:p>
    <w:p w:rsidR="00DD7DA1" w:rsidRPr="00DD7DA1" w:rsidRDefault="00DD7DA1" w:rsidP="00DD7DA1">
      <w:pPr>
        <w:pStyle w:val="BodyText"/>
        <w:spacing w:after="0" w:line="240" w:lineRule="auto"/>
        <w:ind w:firstLine="0"/>
        <w:jc w:val="center"/>
        <w:rPr>
          <w:rFonts w:ascii="Arial" w:hAnsi="Arial" w:cs="Arial"/>
          <w:b/>
          <w:bCs/>
          <w:color w:val="000000" w:themeColor="text1"/>
          <w:sz w:val="20"/>
          <w:szCs w:val="20"/>
        </w:rPr>
      </w:pPr>
      <w:r w:rsidRPr="00DD7DA1">
        <w:rPr>
          <w:rFonts w:ascii="Arial" w:hAnsi="Arial" w:cs="Arial"/>
          <w:b/>
          <w:bCs/>
          <w:color w:val="000000" w:themeColor="text1"/>
          <w:sz w:val="20"/>
          <w:szCs w:val="20"/>
        </w:rPr>
        <w:t>NỘI DUNG, PHƯƠNG PHÁP KIỂM TRA VÀ NGUYÊN NHÂN KHÔNG ĐẠT</w:t>
      </w:r>
    </w:p>
    <w:p w:rsidR="00DD7DA1" w:rsidRPr="00DD7DA1" w:rsidRDefault="00DD7DA1" w:rsidP="00DD7DA1">
      <w:pPr>
        <w:pStyle w:val="BodyText"/>
        <w:spacing w:after="0" w:line="240" w:lineRule="auto"/>
        <w:ind w:firstLine="0"/>
        <w:jc w:val="center"/>
        <w:rPr>
          <w:rFonts w:ascii="Arial" w:hAnsi="Arial" w:cs="Arial"/>
          <w:color w:val="000000" w:themeColor="text1"/>
          <w:sz w:val="20"/>
          <w:szCs w:val="20"/>
        </w:rPr>
      </w:pPr>
    </w:p>
    <w:tbl>
      <w:tblPr>
        <w:tblOverlap w:val="never"/>
        <w:tblW w:w="5000" w:type="pct"/>
        <w:jc w:val="center"/>
        <w:tblCellMar>
          <w:left w:w="10" w:type="dxa"/>
          <w:right w:w="10" w:type="dxa"/>
        </w:tblCellMar>
        <w:tblLook w:val="0000" w:firstRow="0" w:lastRow="0" w:firstColumn="0" w:lastColumn="0" w:noHBand="0" w:noVBand="0"/>
      </w:tblPr>
      <w:tblGrid>
        <w:gridCol w:w="634"/>
        <w:gridCol w:w="1436"/>
        <w:gridCol w:w="2271"/>
        <w:gridCol w:w="4669"/>
      </w:tblGrid>
      <w:tr w:rsidR="00DD7DA1" w:rsidRPr="00DD7DA1" w:rsidTr="002D7314">
        <w:trPr>
          <w:trHeight w:val="20"/>
          <w:jc w:val="center"/>
        </w:trPr>
        <w:tc>
          <w:tcPr>
            <w:tcW w:w="1149" w:type="pct"/>
            <w:gridSpan w:val="2"/>
            <w:tcBorders>
              <w:top w:val="single" w:sz="4" w:space="0" w:color="auto"/>
              <w:left w:val="single" w:sz="4" w:space="0" w:color="auto"/>
            </w:tcBorders>
            <w:shd w:val="clear" w:color="auto" w:fill="FFFFFF"/>
            <w:vAlign w:val="bottom"/>
          </w:tcPr>
          <w:p w:rsidR="00DD7DA1" w:rsidRPr="00DD7DA1" w:rsidRDefault="00DD7DA1" w:rsidP="002D7314">
            <w:pPr>
              <w:pStyle w:val="Other0"/>
              <w:spacing w:line="240" w:lineRule="auto"/>
              <w:jc w:val="center"/>
              <w:rPr>
                <w:rFonts w:ascii="Arial" w:hAnsi="Arial" w:cs="Arial"/>
                <w:color w:val="000000" w:themeColor="text1"/>
                <w:sz w:val="20"/>
                <w:szCs w:val="20"/>
              </w:rPr>
            </w:pPr>
            <w:r w:rsidRPr="00DD7DA1">
              <w:rPr>
                <w:rFonts w:ascii="Arial" w:hAnsi="Arial" w:cs="Arial"/>
                <w:b/>
                <w:bCs/>
                <w:color w:val="000000" w:themeColor="text1"/>
                <w:sz w:val="20"/>
                <w:szCs w:val="20"/>
              </w:rPr>
              <w:t>Nội dung kiểm tra</w:t>
            </w:r>
          </w:p>
        </w:tc>
        <w:tc>
          <w:tcPr>
            <w:tcW w:w="1260" w:type="pct"/>
            <w:tcBorders>
              <w:top w:val="single" w:sz="4" w:space="0" w:color="auto"/>
              <w:left w:val="single" w:sz="4" w:space="0" w:color="auto"/>
            </w:tcBorders>
            <w:shd w:val="clear" w:color="auto" w:fill="FFFFFF"/>
            <w:vAlign w:val="bottom"/>
          </w:tcPr>
          <w:p w:rsidR="00DD7DA1" w:rsidRPr="00DD7DA1" w:rsidRDefault="00DD7DA1" w:rsidP="002D7314">
            <w:pPr>
              <w:pStyle w:val="Other0"/>
              <w:spacing w:line="240" w:lineRule="auto"/>
              <w:jc w:val="center"/>
              <w:rPr>
                <w:rFonts w:ascii="Arial" w:hAnsi="Arial" w:cs="Arial"/>
                <w:color w:val="000000" w:themeColor="text1"/>
                <w:sz w:val="20"/>
                <w:szCs w:val="20"/>
              </w:rPr>
            </w:pPr>
            <w:r w:rsidRPr="00DD7DA1">
              <w:rPr>
                <w:rFonts w:ascii="Arial" w:hAnsi="Arial" w:cs="Arial"/>
                <w:b/>
                <w:bCs/>
                <w:color w:val="000000" w:themeColor="text1"/>
                <w:sz w:val="20"/>
                <w:szCs w:val="20"/>
              </w:rPr>
              <w:t>Phương pháp kiểm tra</w:t>
            </w:r>
          </w:p>
        </w:tc>
        <w:tc>
          <w:tcPr>
            <w:tcW w:w="2591" w:type="pct"/>
            <w:tcBorders>
              <w:top w:val="single" w:sz="4" w:space="0" w:color="auto"/>
              <w:left w:val="single" w:sz="4" w:space="0" w:color="auto"/>
              <w:right w:val="single" w:sz="4" w:space="0" w:color="auto"/>
            </w:tcBorders>
            <w:shd w:val="clear" w:color="auto" w:fill="FFFFFF"/>
            <w:vAlign w:val="bottom"/>
          </w:tcPr>
          <w:p w:rsidR="00DD7DA1" w:rsidRPr="00DD7DA1" w:rsidRDefault="00DD7DA1" w:rsidP="002D7314">
            <w:pPr>
              <w:pStyle w:val="Other0"/>
              <w:spacing w:line="240" w:lineRule="auto"/>
              <w:jc w:val="center"/>
              <w:rPr>
                <w:rFonts w:ascii="Arial" w:hAnsi="Arial" w:cs="Arial"/>
                <w:b/>
                <w:bCs/>
                <w:color w:val="000000" w:themeColor="text1"/>
                <w:sz w:val="20"/>
                <w:szCs w:val="20"/>
              </w:rPr>
            </w:pPr>
            <w:r w:rsidRPr="00DD7DA1">
              <w:rPr>
                <w:rFonts w:ascii="Arial" w:hAnsi="Arial" w:cs="Arial"/>
                <w:b/>
                <w:bCs/>
                <w:color w:val="000000" w:themeColor="text1"/>
                <w:sz w:val="20"/>
                <w:szCs w:val="20"/>
              </w:rPr>
              <w:t xml:space="preserve">Khiếm khuyết, hư hỏng </w:t>
            </w:r>
          </w:p>
          <w:p w:rsidR="00DD7DA1" w:rsidRPr="00DD7DA1" w:rsidRDefault="00DD7DA1" w:rsidP="002D7314">
            <w:pPr>
              <w:pStyle w:val="Other0"/>
              <w:spacing w:line="240" w:lineRule="auto"/>
              <w:jc w:val="center"/>
              <w:rPr>
                <w:rFonts w:ascii="Arial" w:hAnsi="Arial" w:cs="Arial"/>
                <w:color w:val="000000" w:themeColor="text1"/>
                <w:sz w:val="20"/>
                <w:szCs w:val="20"/>
              </w:rPr>
            </w:pPr>
            <w:r w:rsidRPr="00DD7DA1">
              <w:rPr>
                <w:rFonts w:ascii="Arial" w:hAnsi="Arial" w:cs="Arial"/>
                <w:b/>
                <w:bCs/>
                <w:color w:val="000000" w:themeColor="text1"/>
                <w:sz w:val="20"/>
                <w:szCs w:val="20"/>
              </w:rPr>
              <w:t>(Nguyên nhân không đạt)</w:t>
            </w:r>
          </w:p>
        </w:tc>
      </w:tr>
      <w:tr w:rsidR="00DD7DA1" w:rsidRPr="00DD7DA1" w:rsidTr="002D7314">
        <w:trPr>
          <w:trHeight w:val="20"/>
          <w:jc w:val="center"/>
        </w:trPr>
        <w:tc>
          <w:tcPr>
            <w:tcW w:w="5000" w:type="pct"/>
            <w:gridSpan w:val="4"/>
            <w:tcBorders>
              <w:top w:val="single" w:sz="4" w:space="0" w:color="auto"/>
              <w:left w:val="single" w:sz="4" w:space="0" w:color="auto"/>
              <w:right w:val="single" w:sz="4" w:space="0" w:color="auto"/>
            </w:tcBorders>
            <w:shd w:val="clear" w:color="auto" w:fill="FFFFFF"/>
            <w:vAlign w:val="bottom"/>
          </w:tcPr>
          <w:p w:rsidR="00DD7DA1" w:rsidRPr="00DD7DA1" w:rsidRDefault="00DD7DA1" w:rsidP="002D7314">
            <w:pPr>
              <w:pStyle w:val="Other0"/>
              <w:spacing w:line="240" w:lineRule="auto"/>
              <w:rPr>
                <w:rFonts w:ascii="Arial" w:hAnsi="Arial" w:cs="Arial"/>
                <w:color w:val="000000" w:themeColor="text1"/>
                <w:sz w:val="20"/>
                <w:szCs w:val="20"/>
              </w:rPr>
            </w:pPr>
            <w:r w:rsidRPr="00DD7DA1">
              <w:rPr>
                <w:rFonts w:ascii="Arial" w:hAnsi="Arial" w:cs="Arial"/>
                <w:b/>
                <w:bCs/>
                <w:color w:val="000000" w:themeColor="text1"/>
                <w:sz w:val="20"/>
                <w:szCs w:val="20"/>
              </w:rPr>
              <w:t>1. Kiểm tra nhận dạng, tổng quát</w:t>
            </w:r>
          </w:p>
        </w:tc>
      </w:tr>
      <w:tr w:rsidR="00DD7DA1" w:rsidRPr="00DD7DA1" w:rsidTr="002D7314">
        <w:trPr>
          <w:trHeight w:val="20"/>
          <w:jc w:val="center"/>
        </w:trPr>
        <w:tc>
          <w:tcPr>
            <w:tcW w:w="352" w:type="pct"/>
            <w:tcBorders>
              <w:top w:val="single" w:sz="4" w:space="0" w:color="auto"/>
              <w:left w:val="single" w:sz="4" w:space="0" w:color="auto"/>
            </w:tcBorders>
            <w:shd w:val="clear" w:color="auto" w:fill="FFFFFF"/>
          </w:tcPr>
          <w:p w:rsidR="00DD7DA1" w:rsidRPr="00DD7DA1" w:rsidRDefault="00DD7DA1" w:rsidP="002D7314">
            <w:pPr>
              <w:pStyle w:val="Other0"/>
              <w:spacing w:line="240" w:lineRule="auto"/>
              <w:jc w:val="center"/>
              <w:rPr>
                <w:rFonts w:ascii="Arial" w:hAnsi="Arial" w:cs="Arial"/>
                <w:color w:val="000000" w:themeColor="text1"/>
                <w:sz w:val="20"/>
                <w:szCs w:val="20"/>
              </w:rPr>
            </w:pPr>
            <w:r w:rsidRPr="00DD7DA1">
              <w:rPr>
                <w:rFonts w:ascii="Arial" w:hAnsi="Arial" w:cs="Arial"/>
                <w:color w:val="000000" w:themeColor="text1"/>
                <w:sz w:val="20"/>
                <w:szCs w:val="20"/>
              </w:rPr>
              <w:t>1.1</w:t>
            </w:r>
          </w:p>
        </w:tc>
        <w:tc>
          <w:tcPr>
            <w:tcW w:w="797" w:type="pct"/>
            <w:tcBorders>
              <w:top w:val="single" w:sz="4" w:space="0" w:color="auto"/>
              <w:left w:val="single" w:sz="4" w:space="0" w:color="auto"/>
            </w:tcBorders>
            <w:shd w:val="clear" w:color="auto" w:fill="FFFFFF"/>
          </w:tcPr>
          <w:p w:rsidR="00DD7DA1" w:rsidRPr="00DD7DA1" w:rsidRDefault="00DD7DA1" w:rsidP="002D7314">
            <w:pPr>
              <w:pStyle w:val="Other0"/>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Biển số đăng ký</w:t>
            </w:r>
          </w:p>
        </w:tc>
        <w:tc>
          <w:tcPr>
            <w:tcW w:w="1260" w:type="pct"/>
            <w:tcBorders>
              <w:top w:val="single" w:sz="4" w:space="0" w:color="auto"/>
              <w:left w:val="single" w:sz="4" w:space="0" w:color="auto"/>
            </w:tcBorders>
            <w:shd w:val="clear" w:color="auto" w:fill="FFFFFF"/>
          </w:tcPr>
          <w:p w:rsidR="00DD7DA1" w:rsidRPr="00DD7DA1" w:rsidRDefault="00DD7DA1" w:rsidP="002D7314">
            <w:pPr>
              <w:pStyle w:val="Other0"/>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Quan sát, kết hợp dùng tay kiểm tra.</w:t>
            </w:r>
          </w:p>
        </w:tc>
        <w:tc>
          <w:tcPr>
            <w:tcW w:w="2591" w:type="pct"/>
            <w:tcBorders>
              <w:top w:val="single" w:sz="4" w:space="0" w:color="auto"/>
              <w:left w:val="single" w:sz="4" w:space="0" w:color="auto"/>
              <w:right w:val="single" w:sz="4" w:space="0" w:color="auto"/>
            </w:tcBorders>
            <w:shd w:val="clear" w:color="auto" w:fill="FFFFFF"/>
            <w:vAlign w:val="bottom"/>
          </w:tcPr>
          <w:p w:rsidR="00DD7DA1" w:rsidRPr="00DD7DA1" w:rsidRDefault="00DD7DA1" w:rsidP="002D7314">
            <w:pPr>
              <w:pStyle w:val="Other0"/>
              <w:tabs>
                <w:tab w:val="left" w:pos="295"/>
              </w:tabs>
              <w:spacing w:line="240" w:lineRule="auto"/>
              <w:jc w:val="both"/>
              <w:rPr>
                <w:rFonts w:ascii="Arial" w:hAnsi="Arial" w:cs="Arial"/>
                <w:color w:val="000000" w:themeColor="text1"/>
                <w:sz w:val="20"/>
                <w:szCs w:val="20"/>
              </w:rPr>
            </w:pPr>
            <w:r w:rsidRPr="00DD7DA1">
              <w:rPr>
                <w:rFonts w:ascii="Arial" w:hAnsi="Arial" w:cs="Arial"/>
                <w:color w:val="000000" w:themeColor="text1"/>
                <w:sz w:val="20"/>
                <w:szCs w:val="20"/>
              </w:rPr>
              <w:t>a) Không đủ số lượng;</w:t>
            </w:r>
          </w:p>
          <w:p w:rsidR="00DD7DA1" w:rsidRPr="00DD7DA1" w:rsidRDefault="00DD7DA1" w:rsidP="002D7314">
            <w:pPr>
              <w:pStyle w:val="Other0"/>
              <w:tabs>
                <w:tab w:val="left" w:pos="259"/>
              </w:tabs>
              <w:spacing w:line="240" w:lineRule="auto"/>
              <w:jc w:val="both"/>
              <w:rPr>
                <w:rFonts w:ascii="Arial" w:hAnsi="Arial" w:cs="Arial"/>
                <w:color w:val="000000" w:themeColor="text1"/>
                <w:sz w:val="20"/>
                <w:szCs w:val="20"/>
              </w:rPr>
            </w:pPr>
            <w:r w:rsidRPr="00DD7DA1">
              <w:rPr>
                <w:rFonts w:ascii="Arial" w:hAnsi="Arial" w:cs="Arial"/>
                <w:color w:val="000000" w:themeColor="text1"/>
                <w:sz w:val="20"/>
                <w:szCs w:val="20"/>
              </w:rPr>
              <w:t>b) Lắp đặt không chắc chắn;</w:t>
            </w:r>
          </w:p>
          <w:p w:rsidR="00DD7DA1" w:rsidRPr="00DD7DA1" w:rsidRDefault="00DD7DA1" w:rsidP="002D7314">
            <w:pPr>
              <w:pStyle w:val="Other0"/>
              <w:tabs>
                <w:tab w:val="left" w:pos="302"/>
              </w:tabs>
              <w:spacing w:line="240" w:lineRule="auto"/>
              <w:jc w:val="both"/>
              <w:rPr>
                <w:rFonts w:ascii="Arial" w:hAnsi="Arial" w:cs="Arial"/>
                <w:color w:val="000000" w:themeColor="text1"/>
                <w:sz w:val="20"/>
                <w:szCs w:val="20"/>
              </w:rPr>
            </w:pPr>
            <w:r w:rsidRPr="00DD7DA1">
              <w:rPr>
                <w:rFonts w:ascii="Arial" w:hAnsi="Arial" w:cs="Arial"/>
                <w:color w:val="000000" w:themeColor="text1"/>
                <w:sz w:val="20"/>
                <w:szCs w:val="20"/>
              </w:rPr>
              <w:t>c) Không đúng quy cách; các chữ, số không rõ ràng, không đúng với đăng ký hoặc không do Cục Xe - Máy cấp.</w:t>
            </w:r>
          </w:p>
        </w:tc>
      </w:tr>
      <w:tr w:rsidR="00DD7DA1" w:rsidRPr="00DD7DA1" w:rsidTr="002D7314">
        <w:trPr>
          <w:trHeight w:val="20"/>
          <w:jc w:val="center"/>
        </w:trPr>
        <w:tc>
          <w:tcPr>
            <w:tcW w:w="352" w:type="pct"/>
            <w:tcBorders>
              <w:top w:val="single" w:sz="4" w:space="0" w:color="auto"/>
              <w:left w:val="single" w:sz="4" w:space="0" w:color="auto"/>
            </w:tcBorders>
            <w:shd w:val="clear" w:color="auto" w:fill="FFFFFF"/>
          </w:tcPr>
          <w:p w:rsidR="00DD7DA1" w:rsidRPr="00DD7DA1" w:rsidRDefault="00DD7DA1" w:rsidP="002D7314">
            <w:pPr>
              <w:pStyle w:val="Other0"/>
              <w:spacing w:line="240" w:lineRule="auto"/>
              <w:jc w:val="center"/>
              <w:rPr>
                <w:rFonts w:ascii="Arial" w:hAnsi="Arial" w:cs="Arial"/>
                <w:color w:val="000000" w:themeColor="text1"/>
                <w:sz w:val="20"/>
                <w:szCs w:val="20"/>
              </w:rPr>
            </w:pPr>
            <w:r w:rsidRPr="00DD7DA1">
              <w:rPr>
                <w:rFonts w:ascii="Arial" w:hAnsi="Arial" w:cs="Arial"/>
                <w:color w:val="000000" w:themeColor="text1"/>
                <w:sz w:val="20"/>
                <w:szCs w:val="20"/>
              </w:rPr>
              <w:t>1.2</w:t>
            </w:r>
          </w:p>
        </w:tc>
        <w:tc>
          <w:tcPr>
            <w:tcW w:w="797" w:type="pct"/>
            <w:tcBorders>
              <w:top w:val="single" w:sz="4" w:space="0" w:color="auto"/>
              <w:left w:val="single" w:sz="4" w:space="0" w:color="auto"/>
            </w:tcBorders>
            <w:shd w:val="clear" w:color="auto" w:fill="FFFFFF"/>
          </w:tcPr>
          <w:p w:rsidR="00DD7DA1" w:rsidRPr="00DD7DA1" w:rsidRDefault="00DD7DA1" w:rsidP="002D7314">
            <w:pPr>
              <w:pStyle w:val="Other0"/>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Số khung</w:t>
            </w:r>
          </w:p>
        </w:tc>
        <w:tc>
          <w:tcPr>
            <w:tcW w:w="1260" w:type="pct"/>
            <w:vMerge w:val="restart"/>
            <w:tcBorders>
              <w:top w:val="single" w:sz="4" w:space="0" w:color="auto"/>
              <w:left w:val="single" w:sz="4" w:space="0" w:color="auto"/>
            </w:tcBorders>
            <w:shd w:val="clear" w:color="auto" w:fill="FFFFFF"/>
          </w:tcPr>
          <w:p w:rsidR="00DD7DA1" w:rsidRPr="00DD7DA1" w:rsidRDefault="00DD7DA1" w:rsidP="002D7314">
            <w:pPr>
              <w:pStyle w:val="Other0"/>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Quan sát, đối chiếu hồ sơ xe máy chuyên dùng.</w:t>
            </w:r>
          </w:p>
        </w:tc>
        <w:tc>
          <w:tcPr>
            <w:tcW w:w="2591" w:type="pct"/>
            <w:vMerge w:val="restart"/>
            <w:tcBorders>
              <w:top w:val="single" w:sz="4" w:space="0" w:color="auto"/>
              <w:left w:val="single" w:sz="4" w:space="0" w:color="auto"/>
              <w:right w:val="single" w:sz="4" w:space="0" w:color="auto"/>
            </w:tcBorders>
            <w:shd w:val="clear" w:color="auto" w:fill="FFFFFF"/>
            <w:vAlign w:val="bottom"/>
          </w:tcPr>
          <w:p w:rsidR="00DD7DA1" w:rsidRPr="00DD7DA1" w:rsidRDefault="00DD7DA1" w:rsidP="002D7314">
            <w:pPr>
              <w:pStyle w:val="Other0"/>
              <w:tabs>
                <w:tab w:val="left" w:pos="259"/>
              </w:tabs>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a) Không đầy đủ hoặc không đúng vị trí;</w:t>
            </w:r>
          </w:p>
          <w:p w:rsidR="00DD7DA1" w:rsidRPr="00DD7DA1" w:rsidRDefault="00DD7DA1" w:rsidP="002D7314">
            <w:pPr>
              <w:pStyle w:val="Other0"/>
              <w:tabs>
                <w:tab w:val="left" w:pos="295"/>
              </w:tabs>
              <w:spacing w:line="240" w:lineRule="auto"/>
              <w:jc w:val="both"/>
              <w:rPr>
                <w:rFonts w:ascii="Arial" w:hAnsi="Arial" w:cs="Arial"/>
                <w:color w:val="000000" w:themeColor="text1"/>
                <w:sz w:val="20"/>
                <w:szCs w:val="20"/>
              </w:rPr>
            </w:pPr>
            <w:r w:rsidRPr="00DD7DA1">
              <w:rPr>
                <w:rFonts w:ascii="Arial" w:hAnsi="Arial" w:cs="Arial"/>
                <w:color w:val="000000" w:themeColor="text1"/>
                <w:sz w:val="20"/>
                <w:szCs w:val="20"/>
              </w:rPr>
              <w:t>b) Sửa chữa hoặc tẩy xoá;</w:t>
            </w:r>
          </w:p>
          <w:p w:rsidR="00DD7DA1" w:rsidRPr="00DD7DA1" w:rsidRDefault="00DD7DA1" w:rsidP="002D7314">
            <w:pPr>
              <w:pStyle w:val="Other0"/>
              <w:tabs>
                <w:tab w:val="left" w:pos="338"/>
              </w:tabs>
              <w:spacing w:line="240" w:lineRule="auto"/>
              <w:jc w:val="both"/>
              <w:rPr>
                <w:rFonts w:ascii="Arial" w:hAnsi="Arial" w:cs="Arial"/>
                <w:color w:val="000000" w:themeColor="text1"/>
                <w:sz w:val="20"/>
                <w:szCs w:val="20"/>
              </w:rPr>
            </w:pPr>
            <w:r w:rsidRPr="00DD7DA1">
              <w:rPr>
                <w:rFonts w:ascii="Arial" w:hAnsi="Arial" w:cs="Arial"/>
                <w:color w:val="000000" w:themeColor="text1"/>
                <w:sz w:val="20"/>
                <w:szCs w:val="20"/>
              </w:rPr>
              <w:t>c) Các chữ, số không rõ ràng hoặc không đúng với hồ sơ xe xe máy chuyên dùng.</w:t>
            </w:r>
          </w:p>
        </w:tc>
      </w:tr>
      <w:tr w:rsidR="00DD7DA1" w:rsidRPr="00DD7DA1" w:rsidTr="002D7314">
        <w:trPr>
          <w:trHeight w:val="20"/>
          <w:jc w:val="center"/>
        </w:trPr>
        <w:tc>
          <w:tcPr>
            <w:tcW w:w="352" w:type="pct"/>
            <w:tcBorders>
              <w:top w:val="single" w:sz="4" w:space="0" w:color="auto"/>
              <w:left w:val="single" w:sz="4" w:space="0" w:color="auto"/>
            </w:tcBorders>
            <w:shd w:val="clear" w:color="auto" w:fill="FFFFFF"/>
          </w:tcPr>
          <w:p w:rsidR="00DD7DA1" w:rsidRPr="00DD7DA1" w:rsidRDefault="00DD7DA1" w:rsidP="002D7314">
            <w:pPr>
              <w:pStyle w:val="Other0"/>
              <w:spacing w:line="240" w:lineRule="auto"/>
              <w:jc w:val="center"/>
              <w:rPr>
                <w:rFonts w:ascii="Arial" w:hAnsi="Arial" w:cs="Arial"/>
                <w:color w:val="000000" w:themeColor="text1"/>
                <w:sz w:val="20"/>
                <w:szCs w:val="20"/>
              </w:rPr>
            </w:pPr>
            <w:r w:rsidRPr="00DD7DA1">
              <w:rPr>
                <w:rFonts w:ascii="Arial" w:hAnsi="Arial" w:cs="Arial"/>
                <w:color w:val="000000" w:themeColor="text1"/>
                <w:sz w:val="20"/>
                <w:szCs w:val="20"/>
              </w:rPr>
              <w:t>1.3</w:t>
            </w:r>
          </w:p>
        </w:tc>
        <w:tc>
          <w:tcPr>
            <w:tcW w:w="797" w:type="pct"/>
            <w:tcBorders>
              <w:top w:val="single" w:sz="4" w:space="0" w:color="auto"/>
              <w:left w:val="single" w:sz="4" w:space="0" w:color="auto"/>
            </w:tcBorders>
            <w:shd w:val="clear" w:color="auto" w:fill="FFFFFF"/>
          </w:tcPr>
          <w:p w:rsidR="00DD7DA1" w:rsidRPr="00DD7DA1" w:rsidRDefault="00DD7DA1" w:rsidP="002D7314">
            <w:pPr>
              <w:pStyle w:val="Other0"/>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Số động cơ</w:t>
            </w:r>
          </w:p>
        </w:tc>
        <w:tc>
          <w:tcPr>
            <w:tcW w:w="1260" w:type="pct"/>
            <w:vMerge/>
            <w:tcBorders>
              <w:left w:val="single" w:sz="4" w:space="0" w:color="auto"/>
            </w:tcBorders>
            <w:shd w:val="clear" w:color="auto" w:fill="FFFFFF"/>
          </w:tcPr>
          <w:p w:rsidR="00DD7DA1" w:rsidRPr="00DD7DA1" w:rsidRDefault="00DD7DA1" w:rsidP="002D7314">
            <w:pPr>
              <w:rPr>
                <w:rFonts w:ascii="Arial" w:hAnsi="Arial" w:cs="Arial"/>
                <w:color w:val="000000" w:themeColor="text1"/>
                <w:sz w:val="20"/>
                <w:szCs w:val="20"/>
              </w:rPr>
            </w:pPr>
          </w:p>
        </w:tc>
        <w:tc>
          <w:tcPr>
            <w:tcW w:w="2591" w:type="pct"/>
            <w:vMerge/>
            <w:tcBorders>
              <w:left w:val="single" w:sz="4" w:space="0" w:color="auto"/>
              <w:right w:val="single" w:sz="4" w:space="0" w:color="auto"/>
            </w:tcBorders>
            <w:shd w:val="clear" w:color="auto" w:fill="FFFFFF"/>
            <w:vAlign w:val="bottom"/>
          </w:tcPr>
          <w:p w:rsidR="00DD7DA1" w:rsidRPr="00DD7DA1" w:rsidRDefault="00DD7DA1" w:rsidP="002D7314">
            <w:pPr>
              <w:rPr>
                <w:rFonts w:ascii="Arial" w:hAnsi="Arial" w:cs="Arial"/>
                <w:color w:val="000000" w:themeColor="text1"/>
                <w:sz w:val="20"/>
                <w:szCs w:val="20"/>
              </w:rPr>
            </w:pPr>
          </w:p>
        </w:tc>
      </w:tr>
      <w:tr w:rsidR="00DD7DA1" w:rsidRPr="00DD7DA1" w:rsidTr="002D7314">
        <w:trPr>
          <w:trHeight w:val="20"/>
          <w:jc w:val="center"/>
        </w:trPr>
        <w:tc>
          <w:tcPr>
            <w:tcW w:w="352" w:type="pct"/>
            <w:tcBorders>
              <w:top w:val="single" w:sz="4" w:space="0" w:color="auto"/>
              <w:left w:val="single" w:sz="4" w:space="0" w:color="auto"/>
            </w:tcBorders>
            <w:shd w:val="clear" w:color="auto" w:fill="FFFFFF"/>
          </w:tcPr>
          <w:p w:rsidR="00DD7DA1" w:rsidRPr="00DD7DA1" w:rsidRDefault="00DD7DA1" w:rsidP="002D7314">
            <w:pPr>
              <w:pStyle w:val="Other0"/>
              <w:spacing w:line="240" w:lineRule="auto"/>
              <w:jc w:val="center"/>
              <w:rPr>
                <w:rFonts w:ascii="Arial" w:hAnsi="Arial" w:cs="Arial"/>
                <w:color w:val="000000" w:themeColor="text1"/>
                <w:sz w:val="20"/>
                <w:szCs w:val="20"/>
              </w:rPr>
            </w:pPr>
            <w:r w:rsidRPr="00DD7DA1">
              <w:rPr>
                <w:rFonts w:ascii="Arial" w:hAnsi="Arial" w:cs="Arial"/>
                <w:color w:val="000000" w:themeColor="text1"/>
                <w:sz w:val="20"/>
                <w:szCs w:val="20"/>
              </w:rPr>
              <w:t>1.4</w:t>
            </w:r>
          </w:p>
        </w:tc>
        <w:tc>
          <w:tcPr>
            <w:tcW w:w="797" w:type="pct"/>
            <w:tcBorders>
              <w:top w:val="single" w:sz="4" w:space="0" w:color="auto"/>
              <w:left w:val="single" w:sz="4" w:space="0" w:color="auto"/>
            </w:tcBorders>
            <w:shd w:val="clear" w:color="auto" w:fill="FFFFFF"/>
          </w:tcPr>
          <w:p w:rsidR="00DD7DA1" w:rsidRPr="00DD7DA1" w:rsidRDefault="00DD7DA1" w:rsidP="002D7314">
            <w:pPr>
              <w:pStyle w:val="Other0"/>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Động cơ và các cụm liên quan</w:t>
            </w:r>
          </w:p>
        </w:tc>
        <w:tc>
          <w:tcPr>
            <w:tcW w:w="1260" w:type="pct"/>
            <w:tcBorders>
              <w:top w:val="single" w:sz="4" w:space="0" w:color="auto"/>
              <w:left w:val="single" w:sz="4" w:space="0" w:color="auto"/>
            </w:tcBorders>
            <w:shd w:val="clear" w:color="auto" w:fill="FFFFFF"/>
          </w:tcPr>
          <w:p w:rsidR="00DD7DA1" w:rsidRPr="00DD7DA1" w:rsidRDefault="00DD7DA1" w:rsidP="002D7314">
            <w:pPr>
              <w:pStyle w:val="Other0"/>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Quan sát, kết hợp dùng tay kiểm tra.</w:t>
            </w:r>
          </w:p>
        </w:tc>
        <w:tc>
          <w:tcPr>
            <w:tcW w:w="2591" w:type="pct"/>
            <w:tcBorders>
              <w:top w:val="single" w:sz="4" w:space="0" w:color="auto"/>
              <w:left w:val="single" w:sz="4" w:space="0" w:color="auto"/>
              <w:right w:val="single" w:sz="4" w:space="0" w:color="auto"/>
            </w:tcBorders>
            <w:shd w:val="clear" w:color="auto" w:fill="FFFFFF"/>
            <w:vAlign w:val="bottom"/>
          </w:tcPr>
          <w:p w:rsidR="00DD7DA1" w:rsidRPr="00DD7DA1" w:rsidRDefault="00DD7DA1" w:rsidP="002D7314">
            <w:pPr>
              <w:pStyle w:val="Other0"/>
              <w:tabs>
                <w:tab w:val="left" w:pos="252"/>
              </w:tabs>
              <w:spacing w:line="240" w:lineRule="auto"/>
              <w:jc w:val="both"/>
              <w:rPr>
                <w:rFonts w:ascii="Arial" w:hAnsi="Arial" w:cs="Arial"/>
                <w:color w:val="000000" w:themeColor="text1"/>
                <w:sz w:val="20"/>
                <w:szCs w:val="20"/>
              </w:rPr>
            </w:pPr>
            <w:r w:rsidRPr="00DD7DA1">
              <w:rPr>
                <w:rFonts w:ascii="Arial" w:hAnsi="Arial" w:cs="Arial"/>
                <w:color w:val="000000" w:themeColor="text1"/>
                <w:sz w:val="20"/>
                <w:szCs w:val="20"/>
              </w:rPr>
              <w:t>a) Không định vị chắc chắn;</w:t>
            </w:r>
          </w:p>
          <w:p w:rsidR="00DD7DA1" w:rsidRPr="00DD7DA1" w:rsidRDefault="00DD7DA1" w:rsidP="002D7314">
            <w:pPr>
              <w:pStyle w:val="Other0"/>
              <w:tabs>
                <w:tab w:val="left" w:pos="281"/>
              </w:tabs>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b) Hoạt động không ổn định ở mọi chế độ;</w:t>
            </w:r>
          </w:p>
          <w:p w:rsidR="00DD7DA1" w:rsidRPr="00DD7DA1" w:rsidRDefault="00DD7DA1" w:rsidP="002D7314">
            <w:pPr>
              <w:pStyle w:val="Other0"/>
              <w:tabs>
                <w:tab w:val="left" w:pos="274"/>
              </w:tabs>
              <w:spacing w:line="240" w:lineRule="auto"/>
              <w:jc w:val="both"/>
              <w:rPr>
                <w:rFonts w:ascii="Arial" w:hAnsi="Arial" w:cs="Arial"/>
                <w:color w:val="000000" w:themeColor="text1"/>
                <w:sz w:val="20"/>
                <w:szCs w:val="20"/>
              </w:rPr>
            </w:pPr>
            <w:r w:rsidRPr="00DD7DA1">
              <w:rPr>
                <w:rFonts w:ascii="Arial" w:hAnsi="Arial" w:cs="Arial"/>
                <w:color w:val="000000" w:themeColor="text1"/>
                <w:sz w:val="20"/>
                <w:szCs w:val="20"/>
              </w:rPr>
              <w:t>c) Bầu giảm thanh và đường ống dẫn khí thải bị thủng.</w:t>
            </w:r>
          </w:p>
        </w:tc>
      </w:tr>
      <w:tr w:rsidR="00DD7DA1" w:rsidRPr="00DD7DA1" w:rsidTr="002D7314">
        <w:trPr>
          <w:trHeight w:val="20"/>
          <w:jc w:val="center"/>
        </w:trPr>
        <w:tc>
          <w:tcPr>
            <w:tcW w:w="352" w:type="pct"/>
            <w:tcBorders>
              <w:top w:val="single" w:sz="4" w:space="0" w:color="auto"/>
              <w:left w:val="single" w:sz="4" w:space="0" w:color="auto"/>
            </w:tcBorders>
            <w:shd w:val="clear" w:color="auto" w:fill="FFFFFF"/>
          </w:tcPr>
          <w:p w:rsidR="00DD7DA1" w:rsidRPr="00DD7DA1" w:rsidRDefault="00DD7DA1" w:rsidP="002D7314">
            <w:pPr>
              <w:pStyle w:val="Other0"/>
              <w:spacing w:line="240" w:lineRule="auto"/>
              <w:jc w:val="center"/>
              <w:rPr>
                <w:rFonts w:ascii="Arial" w:hAnsi="Arial" w:cs="Arial"/>
                <w:color w:val="000000" w:themeColor="text1"/>
                <w:sz w:val="20"/>
                <w:szCs w:val="20"/>
              </w:rPr>
            </w:pPr>
            <w:r w:rsidRPr="00DD7DA1">
              <w:rPr>
                <w:rFonts w:ascii="Arial" w:hAnsi="Arial" w:cs="Arial"/>
                <w:color w:val="000000" w:themeColor="text1"/>
                <w:sz w:val="20"/>
                <w:szCs w:val="20"/>
              </w:rPr>
              <w:t>1.5</w:t>
            </w:r>
          </w:p>
        </w:tc>
        <w:tc>
          <w:tcPr>
            <w:tcW w:w="797" w:type="pct"/>
            <w:tcBorders>
              <w:top w:val="single" w:sz="4" w:space="0" w:color="auto"/>
              <w:left w:val="single" w:sz="4" w:space="0" w:color="auto"/>
            </w:tcBorders>
            <w:shd w:val="clear" w:color="auto" w:fill="FFFFFF"/>
            <w:vAlign w:val="bottom"/>
          </w:tcPr>
          <w:p w:rsidR="00DD7DA1" w:rsidRPr="00DD7DA1" w:rsidRDefault="00DD7DA1" w:rsidP="002D7314">
            <w:pPr>
              <w:pStyle w:val="Other0"/>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Hình dáng, kích thước và kết cấu chung</w:t>
            </w:r>
          </w:p>
        </w:tc>
        <w:tc>
          <w:tcPr>
            <w:tcW w:w="1260" w:type="pct"/>
            <w:tcBorders>
              <w:top w:val="single" w:sz="4" w:space="0" w:color="auto"/>
              <w:left w:val="single" w:sz="4" w:space="0" w:color="auto"/>
            </w:tcBorders>
            <w:shd w:val="clear" w:color="auto" w:fill="FFFFFF"/>
          </w:tcPr>
          <w:p w:rsidR="00DD7DA1" w:rsidRPr="00DD7DA1" w:rsidRDefault="00DD7DA1" w:rsidP="002D7314">
            <w:pPr>
              <w:pStyle w:val="Other0"/>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Quan sát, dùng thước đo.</w:t>
            </w:r>
          </w:p>
        </w:tc>
        <w:tc>
          <w:tcPr>
            <w:tcW w:w="2591" w:type="pct"/>
            <w:tcBorders>
              <w:top w:val="single" w:sz="4" w:space="0" w:color="auto"/>
              <w:left w:val="single" w:sz="4" w:space="0" w:color="auto"/>
              <w:right w:val="single" w:sz="4" w:space="0" w:color="auto"/>
            </w:tcBorders>
            <w:shd w:val="clear" w:color="auto" w:fill="FFFFFF"/>
          </w:tcPr>
          <w:p w:rsidR="00DD7DA1" w:rsidRPr="00DD7DA1" w:rsidRDefault="00DD7DA1" w:rsidP="002D7314">
            <w:pPr>
              <w:pStyle w:val="Other0"/>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Không đúng với hồ sơ xe máy chuyên dùng.</w:t>
            </w:r>
          </w:p>
        </w:tc>
      </w:tr>
      <w:tr w:rsidR="00DD7DA1" w:rsidRPr="00DD7DA1" w:rsidTr="002D7314">
        <w:trPr>
          <w:trHeight w:val="20"/>
          <w:jc w:val="center"/>
        </w:trPr>
        <w:tc>
          <w:tcPr>
            <w:tcW w:w="352" w:type="pct"/>
            <w:tcBorders>
              <w:top w:val="single" w:sz="4" w:space="0" w:color="auto"/>
              <w:left w:val="single" w:sz="4" w:space="0" w:color="auto"/>
            </w:tcBorders>
            <w:shd w:val="clear" w:color="auto" w:fill="FFFFFF"/>
            <w:vAlign w:val="bottom"/>
          </w:tcPr>
          <w:p w:rsidR="00DD7DA1" w:rsidRPr="00DD7DA1" w:rsidRDefault="00DD7DA1" w:rsidP="002D7314">
            <w:pPr>
              <w:pStyle w:val="Other0"/>
              <w:spacing w:line="240" w:lineRule="auto"/>
              <w:jc w:val="center"/>
              <w:rPr>
                <w:rFonts w:ascii="Arial" w:hAnsi="Arial" w:cs="Arial"/>
                <w:color w:val="000000" w:themeColor="text1"/>
                <w:sz w:val="20"/>
                <w:szCs w:val="20"/>
              </w:rPr>
            </w:pPr>
            <w:r w:rsidRPr="00DD7DA1">
              <w:rPr>
                <w:rFonts w:ascii="Arial" w:hAnsi="Arial" w:cs="Arial"/>
                <w:color w:val="000000" w:themeColor="text1"/>
                <w:sz w:val="20"/>
                <w:szCs w:val="20"/>
              </w:rPr>
              <w:t>1.6</w:t>
            </w:r>
          </w:p>
        </w:tc>
        <w:tc>
          <w:tcPr>
            <w:tcW w:w="4648" w:type="pct"/>
            <w:gridSpan w:val="3"/>
            <w:tcBorders>
              <w:top w:val="single" w:sz="4" w:space="0" w:color="auto"/>
              <w:left w:val="single" w:sz="4" w:space="0" w:color="auto"/>
              <w:right w:val="single" w:sz="4" w:space="0" w:color="auto"/>
            </w:tcBorders>
            <w:shd w:val="clear" w:color="auto" w:fill="FFFFFF"/>
            <w:vAlign w:val="bottom"/>
          </w:tcPr>
          <w:p w:rsidR="00DD7DA1" w:rsidRPr="00DD7DA1" w:rsidRDefault="00DD7DA1" w:rsidP="002D7314">
            <w:pPr>
              <w:pStyle w:val="Other0"/>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Thân vỏ, buồng lái</w:t>
            </w:r>
          </w:p>
        </w:tc>
      </w:tr>
      <w:tr w:rsidR="00DD7DA1" w:rsidRPr="00DD7DA1" w:rsidTr="002D7314">
        <w:trPr>
          <w:trHeight w:val="20"/>
          <w:jc w:val="center"/>
        </w:trPr>
        <w:tc>
          <w:tcPr>
            <w:tcW w:w="352" w:type="pct"/>
            <w:tcBorders>
              <w:top w:val="single" w:sz="4" w:space="0" w:color="auto"/>
              <w:left w:val="single" w:sz="4" w:space="0" w:color="auto"/>
            </w:tcBorders>
            <w:shd w:val="clear" w:color="auto" w:fill="FFFFFF"/>
          </w:tcPr>
          <w:p w:rsidR="00DD7DA1" w:rsidRPr="00DD7DA1" w:rsidRDefault="00DD7DA1" w:rsidP="002D7314">
            <w:pPr>
              <w:pStyle w:val="Other0"/>
              <w:spacing w:line="240" w:lineRule="auto"/>
              <w:jc w:val="center"/>
              <w:rPr>
                <w:rFonts w:ascii="Arial" w:hAnsi="Arial" w:cs="Arial"/>
                <w:color w:val="000000" w:themeColor="text1"/>
                <w:sz w:val="20"/>
                <w:szCs w:val="20"/>
              </w:rPr>
            </w:pPr>
            <w:r w:rsidRPr="00DD7DA1">
              <w:rPr>
                <w:rFonts w:ascii="Arial" w:hAnsi="Arial" w:cs="Arial"/>
                <w:color w:val="000000" w:themeColor="text1"/>
                <w:sz w:val="20"/>
                <w:szCs w:val="20"/>
              </w:rPr>
              <w:t>1.6.1</w:t>
            </w:r>
          </w:p>
        </w:tc>
        <w:tc>
          <w:tcPr>
            <w:tcW w:w="797" w:type="pct"/>
            <w:tcBorders>
              <w:top w:val="single" w:sz="4" w:space="0" w:color="auto"/>
              <w:left w:val="single" w:sz="4" w:space="0" w:color="auto"/>
            </w:tcBorders>
            <w:shd w:val="clear" w:color="auto" w:fill="FFFFFF"/>
          </w:tcPr>
          <w:p w:rsidR="00DD7DA1" w:rsidRPr="00DD7DA1" w:rsidRDefault="00DD7DA1" w:rsidP="002D7314">
            <w:pPr>
              <w:pStyle w:val="Other0"/>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Thân vỏ</w:t>
            </w:r>
          </w:p>
        </w:tc>
        <w:tc>
          <w:tcPr>
            <w:tcW w:w="1260" w:type="pct"/>
            <w:tcBorders>
              <w:top w:val="single" w:sz="4" w:space="0" w:color="auto"/>
              <w:left w:val="single" w:sz="4" w:space="0" w:color="auto"/>
            </w:tcBorders>
            <w:shd w:val="clear" w:color="auto" w:fill="FFFFFF"/>
          </w:tcPr>
          <w:p w:rsidR="00DD7DA1" w:rsidRPr="00DD7DA1" w:rsidRDefault="00DD7DA1" w:rsidP="002D7314">
            <w:pPr>
              <w:pStyle w:val="Other0"/>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Quan sát, kết hợp dùng tay kiểm tra.</w:t>
            </w:r>
          </w:p>
        </w:tc>
        <w:tc>
          <w:tcPr>
            <w:tcW w:w="2591" w:type="pct"/>
            <w:tcBorders>
              <w:top w:val="single" w:sz="4" w:space="0" w:color="auto"/>
              <w:left w:val="single" w:sz="4" w:space="0" w:color="auto"/>
              <w:right w:val="single" w:sz="4" w:space="0" w:color="auto"/>
            </w:tcBorders>
            <w:shd w:val="clear" w:color="auto" w:fill="FFFFFF"/>
            <w:vAlign w:val="bottom"/>
          </w:tcPr>
          <w:p w:rsidR="00DD7DA1" w:rsidRPr="00DD7DA1" w:rsidRDefault="00DD7DA1" w:rsidP="002D7314">
            <w:pPr>
              <w:pStyle w:val="Other0"/>
              <w:tabs>
                <w:tab w:val="left" w:pos="295"/>
              </w:tabs>
              <w:spacing w:line="240" w:lineRule="auto"/>
              <w:jc w:val="both"/>
              <w:rPr>
                <w:rFonts w:ascii="Arial" w:hAnsi="Arial" w:cs="Arial"/>
                <w:color w:val="000000" w:themeColor="text1"/>
                <w:sz w:val="20"/>
                <w:szCs w:val="20"/>
              </w:rPr>
            </w:pPr>
            <w:r w:rsidRPr="00DD7DA1">
              <w:rPr>
                <w:rFonts w:ascii="Arial" w:hAnsi="Arial" w:cs="Arial"/>
                <w:color w:val="000000" w:themeColor="text1"/>
                <w:sz w:val="20"/>
                <w:szCs w:val="20"/>
              </w:rPr>
              <w:t>a) Không đúng kiểu loại hoặc lắp đặt không chắc chắn, không cân đối trên khung;</w:t>
            </w:r>
          </w:p>
          <w:p w:rsidR="00DD7DA1" w:rsidRPr="00DD7DA1" w:rsidRDefault="00DD7DA1" w:rsidP="002D7314">
            <w:pPr>
              <w:pStyle w:val="Other0"/>
              <w:tabs>
                <w:tab w:val="left" w:pos="274"/>
              </w:tabs>
              <w:spacing w:line="240" w:lineRule="auto"/>
              <w:jc w:val="both"/>
              <w:rPr>
                <w:rFonts w:ascii="Arial" w:hAnsi="Arial" w:cs="Arial"/>
                <w:color w:val="000000" w:themeColor="text1"/>
                <w:sz w:val="20"/>
                <w:szCs w:val="20"/>
              </w:rPr>
            </w:pPr>
            <w:r w:rsidRPr="00DD7DA1">
              <w:rPr>
                <w:rFonts w:ascii="Arial" w:hAnsi="Arial" w:cs="Arial"/>
                <w:color w:val="000000" w:themeColor="text1"/>
                <w:sz w:val="20"/>
                <w:szCs w:val="20"/>
              </w:rPr>
              <w:t>b) Nứt, gãy, thủng, mực gỉ, rách, biến dạng</w:t>
            </w:r>
          </w:p>
        </w:tc>
      </w:tr>
      <w:tr w:rsidR="00DD7DA1" w:rsidRPr="00DD7DA1" w:rsidTr="002D7314">
        <w:trPr>
          <w:trHeight w:val="20"/>
          <w:jc w:val="center"/>
        </w:trPr>
        <w:tc>
          <w:tcPr>
            <w:tcW w:w="352" w:type="pct"/>
            <w:tcBorders>
              <w:top w:val="single" w:sz="4" w:space="0" w:color="auto"/>
              <w:left w:val="single" w:sz="4" w:space="0" w:color="auto"/>
            </w:tcBorders>
            <w:shd w:val="clear" w:color="auto" w:fill="FFFFFF"/>
          </w:tcPr>
          <w:p w:rsidR="00DD7DA1" w:rsidRPr="00DD7DA1" w:rsidRDefault="00DD7DA1" w:rsidP="002D7314">
            <w:pPr>
              <w:pStyle w:val="Other0"/>
              <w:spacing w:line="240" w:lineRule="auto"/>
              <w:jc w:val="center"/>
              <w:rPr>
                <w:rFonts w:ascii="Arial" w:hAnsi="Arial" w:cs="Arial"/>
                <w:color w:val="000000" w:themeColor="text1"/>
                <w:sz w:val="20"/>
                <w:szCs w:val="20"/>
              </w:rPr>
            </w:pPr>
            <w:r w:rsidRPr="00DD7DA1">
              <w:rPr>
                <w:rFonts w:ascii="Arial" w:hAnsi="Arial" w:cs="Arial"/>
                <w:color w:val="000000" w:themeColor="text1"/>
                <w:sz w:val="20"/>
                <w:szCs w:val="20"/>
              </w:rPr>
              <w:t>1.6.2</w:t>
            </w:r>
          </w:p>
        </w:tc>
        <w:tc>
          <w:tcPr>
            <w:tcW w:w="797" w:type="pct"/>
            <w:tcBorders>
              <w:top w:val="single" w:sz="4" w:space="0" w:color="auto"/>
              <w:left w:val="single" w:sz="4" w:space="0" w:color="auto"/>
            </w:tcBorders>
            <w:shd w:val="clear" w:color="auto" w:fill="FFFFFF"/>
          </w:tcPr>
          <w:p w:rsidR="00DD7DA1" w:rsidRPr="00DD7DA1" w:rsidRDefault="00DD7DA1" w:rsidP="002D7314">
            <w:pPr>
              <w:pStyle w:val="Other0"/>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Buồng lái</w:t>
            </w:r>
          </w:p>
        </w:tc>
        <w:tc>
          <w:tcPr>
            <w:tcW w:w="1260" w:type="pct"/>
            <w:tcBorders>
              <w:top w:val="single" w:sz="4" w:space="0" w:color="auto"/>
              <w:left w:val="single" w:sz="4" w:space="0" w:color="auto"/>
            </w:tcBorders>
            <w:shd w:val="clear" w:color="auto" w:fill="FFFFFF"/>
          </w:tcPr>
          <w:p w:rsidR="00DD7DA1" w:rsidRPr="00DD7DA1" w:rsidRDefault="00DD7DA1" w:rsidP="002D7314">
            <w:pPr>
              <w:pStyle w:val="Other0"/>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Quan sát, kết hợp dùng tay kiểm tra.</w:t>
            </w:r>
          </w:p>
        </w:tc>
        <w:tc>
          <w:tcPr>
            <w:tcW w:w="2591" w:type="pct"/>
            <w:tcBorders>
              <w:top w:val="single" w:sz="4" w:space="0" w:color="auto"/>
              <w:left w:val="single" w:sz="4" w:space="0" w:color="auto"/>
              <w:right w:val="single" w:sz="4" w:space="0" w:color="auto"/>
            </w:tcBorders>
            <w:shd w:val="clear" w:color="auto" w:fill="FFFFFF"/>
            <w:vAlign w:val="bottom"/>
          </w:tcPr>
          <w:p w:rsidR="00DD7DA1" w:rsidRPr="00DD7DA1" w:rsidRDefault="00DD7DA1" w:rsidP="002D7314">
            <w:pPr>
              <w:pStyle w:val="Other0"/>
              <w:spacing w:line="240" w:lineRule="auto"/>
              <w:jc w:val="both"/>
              <w:rPr>
                <w:rFonts w:ascii="Arial" w:hAnsi="Arial" w:cs="Arial"/>
                <w:color w:val="000000" w:themeColor="text1"/>
                <w:sz w:val="20"/>
                <w:szCs w:val="20"/>
              </w:rPr>
            </w:pPr>
            <w:r w:rsidRPr="00DD7DA1">
              <w:rPr>
                <w:rFonts w:ascii="Arial" w:hAnsi="Arial" w:cs="Arial"/>
                <w:color w:val="000000" w:themeColor="text1"/>
                <w:sz w:val="20"/>
                <w:szCs w:val="20"/>
              </w:rPr>
              <w:t>Buồng lái kín: Cửa có đủ số lượng theo hồ sơ kỹ thuật; khoá cửa chắc chắn và không tự mở; kính chắn gió không có vết rạn nứt; gạt nước đủ số lượng theo hồ sơ kỹ thuật, định vị đúng và hoạt động tốt</w:t>
            </w:r>
          </w:p>
          <w:p w:rsidR="00DD7DA1" w:rsidRPr="00DD7DA1" w:rsidRDefault="00DD7DA1" w:rsidP="002D7314">
            <w:pPr>
              <w:pStyle w:val="Other0"/>
              <w:spacing w:line="240" w:lineRule="auto"/>
              <w:jc w:val="both"/>
              <w:rPr>
                <w:rFonts w:ascii="Arial" w:hAnsi="Arial" w:cs="Arial"/>
                <w:color w:val="000000" w:themeColor="text1"/>
                <w:sz w:val="20"/>
                <w:szCs w:val="20"/>
              </w:rPr>
            </w:pPr>
            <w:r w:rsidRPr="00DD7DA1">
              <w:rPr>
                <w:rFonts w:ascii="Arial" w:hAnsi="Arial" w:cs="Arial"/>
                <w:color w:val="000000" w:themeColor="text1"/>
                <w:sz w:val="20"/>
                <w:szCs w:val="20"/>
              </w:rPr>
              <w:t>Buồng lái hở: Mái che và khung đỡ mái che phải chắc chắn</w:t>
            </w:r>
          </w:p>
        </w:tc>
      </w:tr>
      <w:tr w:rsidR="00DD7DA1" w:rsidRPr="00DD7DA1" w:rsidTr="002D7314">
        <w:trPr>
          <w:trHeight w:val="20"/>
          <w:jc w:val="center"/>
        </w:trPr>
        <w:tc>
          <w:tcPr>
            <w:tcW w:w="352" w:type="pct"/>
            <w:tcBorders>
              <w:top w:val="single" w:sz="4" w:space="0" w:color="auto"/>
              <w:left w:val="single" w:sz="4" w:space="0" w:color="auto"/>
            </w:tcBorders>
            <w:shd w:val="clear" w:color="auto" w:fill="FFFFFF"/>
          </w:tcPr>
          <w:p w:rsidR="00DD7DA1" w:rsidRPr="00DD7DA1" w:rsidRDefault="00DD7DA1" w:rsidP="002D7314">
            <w:pPr>
              <w:pStyle w:val="Other0"/>
              <w:spacing w:line="240" w:lineRule="auto"/>
              <w:jc w:val="center"/>
              <w:rPr>
                <w:rFonts w:ascii="Arial" w:hAnsi="Arial" w:cs="Arial"/>
                <w:color w:val="000000" w:themeColor="text1"/>
                <w:sz w:val="20"/>
                <w:szCs w:val="20"/>
              </w:rPr>
            </w:pPr>
            <w:r w:rsidRPr="00DD7DA1">
              <w:rPr>
                <w:rFonts w:ascii="Arial" w:hAnsi="Arial" w:cs="Arial"/>
                <w:color w:val="000000" w:themeColor="text1"/>
                <w:sz w:val="20"/>
                <w:szCs w:val="20"/>
              </w:rPr>
              <w:t>1.7</w:t>
            </w:r>
          </w:p>
        </w:tc>
        <w:tc>
          <w:tcPr>
            <w:tcW w:w="797" w:type="pct"/>
            <w:tcBorders>
              <w:top w:val="single" w:sz="4" w:space="0" w:color="auto"/>
              <w:left w:val="single" w:sz="4" w:space="0" w:color="auto"/>
            </w:tcBorders>
            <w:shd w:val="clear" w:color="auto" w:fill="FFFFFF"/>
          </w:tcPr>
          <w:p w:rsidR="00DD7DA1" w:rsidRPr="00DD7DA1" w:rsidRDefault="00DD7DA1" w:rsidP="002D7314">
            <w:pPr>
              <w:pStyle w:val="Other0"/>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Ghế người lái</w:t>
            </w:r>
          </w:p>
        </w:tc>
        <w:tc>
          <w:tcPr>
            <w:tcW w:w="1260" w:type="pct"/>
            <w:tcBorders>
              <w:top w:val="single" w:sz="4" w:space="0" w:color="auto"/>
              <w:left w:val="single" w:sz="4" w:space="0" w:color="auto"/>
            </w:tcBorders>
            <w:shd w:val="clear" w:color="auto" w:fill="FFFFFF"/>
          </w:tcPr>
          <w:p w:rsidR="00DD7DA1" w:rsidRPr="00DD7DA1" w:rsidRDefault="00DD7DA1" w:rsidP="002D7314">
            <w:pPr>
              <w:pStyle w:val="Other0"/>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Quan sát, kết hợp dùng tay kiểm tra.</w:t>
            </w:r>
          </w:p>
        </w:tc>
        <w:tc>
          <w:tcPr>
            <w:tcW w:w="2591" w:type="pct"/>
            <w:tcBorders>
              <w:top w:val="single" w:sz="4" w:space="0" w:color="auto"/>
              <w:left w:val="single" w:sz="4" w:space="0" w:color="auto"/>
              <w:right w:val="single" w:sz="4" w:space="0" w:color="auto"/>
            </w:tcBorders>
            <w:shd w:val="clear" w:color="auto" w:fill="FFFFFF"/>
            <w:vAlign w:val="bottom"/>
          </w:tcPr>
          <w:p w:rsidR="00DD7DA1" w:rsidRPr="00DD7DA1" w:rsidRDefault="00DD7DA1" w:rsidP="002D7314">
            <w:pPr>
              <w:pStyle w:val="Other0"/>
              <w:spacing w:line="240" w:lineRule="auto"/>
              <w:jc w:val="both"/>
              <w:rPr>
                <w:rFonts w:ascii="Arial" w:hAnsi="Arial" w:cs="Arial"/>
                <w:color w:val="000000" w:themeColor="text1"/>
                <w:sz w:val="20"/>
                <w:szCs w:val="20"/>
              </w:rPr>
            </w:pPr>
            <w:r w:rsidRPr="00DD7DA1">
              <w:rPr>
                <w:rFonts w:ascii="Arial" w:hAnsi="Arial" w:cs="Arial"/>
                <w:color w:val="000000" w:themeColor="text1"/>
                <w:sz w:val="20"/>
                <w:szCs w:val="20"/>
              </w:rPr>
              <w:t>a) Lắp đặt không chắc chắn; định vị không chắc chắn (nếu có)</w:t>
            </w:r>
          </w:p>
          <w:p w:rsidR="00DD7DA1" w:rsidRPr="00DD7DA1" w:rsidRDefault="00DD7DA1" w:rsidP="002D7314">
            <w:pPr>
              <w:pStyle w:val="Other0"/>
              <w:tabs>
                <w:tab w:val="left" w:pos="288"/>
              </w:tabs>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b) Cơ cấu điều chỉnh không có tác dụng;</w:t>
            </w:r>
          </w:p>
          <w:p w:rsidR="00DD7DA1" w:rsidRPr="00DD7DA1" w:rsidRDefault="00DD7DA1" w:rsidP="002D7314">
            <w:pPr>
              <w:pStyle w:val="Other0"/>
              <w:tabs>
                <w:tab w:val="left" w:pos="259"/>
              </w:tabs>
              <w:spacing w:line="240" w:lineRule="auto"/>
              <w:jc w:val="both"/>
              <w:rPr>
                <w:rFonts w:ascii="Arial" w:hAnsi="Arial" w:cs="Arial"/>
                <w:color w:val="000000" w:themeColor="text1"/>
                <w:sz w:val="20"/>
                <w:szCs w:val="20"/>
              </w:rPr>
            </w:pPr>
            <w:r w:rsidRPr="00DD7DA1">
              <w:rPr>
                <w:rFonts w:ascii="Arial" w:hAnsi="Arial" w:cs="Arial"/>
                <w:color w:val="000000" w:themeColor="text1"/>
                <w:sz w:val="20"/>
                <w:szCs w:val="20"/>
              </w:rPr>
              <w:t>c) Rách, nát, mọt gỉ.</w:t>
            </w:r>
          </w:p>
        </w:tc>
      </w:tr>
      <w:tr w:rsidR="00DD7DA1" w:rsidRPr="00DD7DA1" w:rsidTr="002D7314">
        <w:trPr>
          <w:trHeight w:val="20"/>
          <w:jc w:val="center"/>
        </w:trPr>
        <w:tc>
          <w:tcPr>
            <w:tcW w:w="352" w:type="pct"/>
            <w:tcBorders>
              <w:top w:val="single" w:sz="4" w:space="0" w:color="auto"/>
              <w:left w:val="single" w:sz="4" w:space="0" w:color="auto"/>
            </w:tcBorders>
            <w:shd w:val="clear" w:color="auto" w:fill="FFFFFF"/>
          </w:tcPr>
          <w:p w:rsidR="00DD7DA1" w:rsidRPr="00DD7DA1" w:rsidRDefault="00DD7DA1" w:rsidP="002D7314">
            <w:pPr>
              <w:pStyle w:val="Other0"/>
              <w:spacing w:line="240" w:lineRule="auto"/>
              <w:jc w:val="center"/>
              <w:rPr>
                <w:rFonts w:ascii="Arial" w:hAnsi="Arial" w:cs="Arial"/>
                <w:color w:val="000000" w:themeColor="text1"/>
                <w:sz w:val="20"/>
                <w:szCs w:val="20"/>
              </w:rPr>
            </w:pPr>
            <w:r w:rsidRPr="00DD7DA1">
              <w:rPr>
                <w:rFonts w:ascii="Arial" w:hAnsi="Arial" w:cs="Arial"/>
                <w:color w:val="000000" w:themeColor="text1"/>
                <w:sz w:val="20"/>
                <w:szCs w:val="20"/>
              </w:rPr>
              <w:t>1.8</w:t>
            </w:r>
          </w:p>
        </w:tc>
        <w:tc>
          <w:tcPr>
            <w:tcW w:w="797" w:type="pct"/>
            <w:tcBorders>
              <w:top w:val="single" w:sz="4" w:space="0" w:color="auto"/>
              <w:left w:val="single" w:sz="4" w:space="0" w:color="auto"/>
            </w:tcBorders>
            <w:shd w:val="clear" w:color="auto" w:fill="FFFFFF"/>
          </w:tcPr>
          <w:p w:rsidR="00DD7DA1" w:rsidRPr="00DD7DA1" w:rsidRDefault="00DD7DA1" w:rsidP="002D7314">
            <w:pPr>
              <w:pStyle w:val="Other0"/>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Gương quan sát phía sau</w:t>
            </w:r>
          </w:p>
        </w:tc>
        <w:tc>
          <w:tcPr>
            <w:tcW w:w="1260" w:type="pct"/>
            <w:tcBorders>
              <w:top w:val="single" w:sz="4" w:space="0" w:color="auto"/>
              <w:left w:val="single" w:sz="4" w:space="0" w:color="auto"/>
            </w:tcBorders>
            <w:shd w:val="clear" w:color="auto" w:fill="FFFFFF"/>
          </w:tcPr>
          <w:p w:rsidR="00DD7DA1" w:rsidRPr="00DD7DA1" w:rsidRDefault="00DD7DA1" w:rsidP="002D7314">
            <w:pPr>
              <w:pStyle w:val="Other0"/>
              <w:spacing w:line="240" w:lineRule="auto"/>
              <w:jc w:val="both"/>
              <w:rPr>
                <w:rFonts w:ascii="Arial" w:hAnsi="Arial" w:cs="Arial"/>
                <w:color w:val="000000" w:themeColor="text1"/>
                <w:sz w:val="20"/>
                <w:szCs w:val="20"/>
              </w:rPr>
            </w:pPr>
            <w:r w:rsidRPr="00DD7DA1">
              <w:rPr>
                <w:rFonts w:ascii="Arial" w:hAnsi="Arial" w:cs="Arial"/>
                <w:color w:val="000000" w:themeColor="text1"/>
                <w:sz w:val="20"/>
                <w:szCs w:val="20"/>
              </w:rPr>
              <w:t>Quan sát, kết hợp dùng tay kiểm tra.</w:t>
            </w:r>
          </w:p>
        </w:tc>
        <w:tc>
          <w:tcPr>
            <w:tcW w:w="2591" w:type="pct"/>
            <w:tcBorders>
              <w:top w:val="single" w:sz="4" w:space="0" w:color="auto"/>
              <w:left w:val="single" w:sz="4" w:space="0" w:color="auto"/>
              <w:right w:val="single" w:sz="4" w:space="0" w:color="auto"/>
            </w:tcBorders>
            <w:shd w:val="clear" w:color="auto" w:fill="FFFFFF"/>
            <w:vAlign w:val="bottom"/>
          </w:tcPr>
          <w:p w:rsidR="00DD7DA1" w:rsidRPr="00DD7DA1" w:rsidRDefault="00DD7DA1" w:rsidP="002D7314">
            <w:pPr>
              <w:pStyle w:val="Other0"/>
              <w:tabs>
                <w:tab w:val="left" w:pos="238"/>
              </w:tabs>
              <w:spacing w:line="240" w:lineRule="auto"/>
              <w:jc w:val="both"/>
              <w:rPr>
                <w:rFonts w:ascii="Arial" w:hAnsi="Arial" w:cs="Arial"/>
                <w:color w:val="000000" w:themeColor="text1"/>
                <w:sz w:val="20"/>
                <w:szCs w:val="20"/>
              </w:rPr>
            </w:pPr>
            <w:r w:rsidRPr="00DD7DA1">
              <w:rPr>
                <w:rFonts w:ascii="Arial" w:hAnsi="Arial" w:cs="Arial"/>
                <w:color w:val="000000" w:themeColor="text1"/>
                <w:sz w:val="20"/>
                <w:szCs w:val="20"/>
              </w:rPr>
              <w:t>a) Không đầy đủ hoặc lắp đặt không chắc chắn;</w:t>
            </w:r>
          </w:p>
          <w:p w:rsidR="00DD7DA1" w:rsidRPr="00DD7DA1" w:rsidRDefault="00DD7DA1" w:rsidP="002D7314">
            <w:pPr>
              <w:pStyle w:val="Other0"/>
              <w:tabs>
                <w:tab w:val="left" w:pos="317"/>
              </w:tabs>
              <w:spacing w:line="240" w:lineRule="auto"/>
              <w:jc w:val="both"/>
              <w:rPr>
                <w:rFonts w:ascii="Arial" w:hAnsi="Arial" w:cs="Arial"/>
                <w:color w:val="000000" w:themeColor="text1"/>
                <w:sz w:val="20"/>
                <w:szCs w:val="20"/>
              </w:rPr>
            </w:pPr>
            <w:r w:rsidRPr="00DD7DA1">
              <w:rPr>
                <w:rFonts w:ascii="Arial" w:hAnsi="Arial" w:cs="Arial"/>
                <w:color w:val="000000" w:themeColor="text1"/>
                <w:sz w:val="20"/>
                <w:szCs w:val="20"/>
              </w:rPr>
              <w:t>b) Không đúng kiểu loại ghi trong hồ sơ kỹ thuật;</w:t>
            </w:r>
          </w:p>
          <w:p w:rsidR="00DD7DA1" w:rsidRPr="00DD7DA1" w:rsidRDefault="00DD7DA1" w:rsidP="002D7314">
            <w:pPr>
              <w:pStyle w:val="Other0"/>
              <w:tabs>
                <w:tab w:val="left" w:pos="310"/>
              </w:tabs>
              <w:spacing w:line="240" w:lineRule="auto"/>
              <w:jc w:val="both"/>
              <w:rPr>
                <w:rFonts w:ascii="Arial" w:hAnsi="Arial" w:cs="Arial"/>
                <w:color w:val="000000" w:themeColor="text1"/>
                <w:sz w:val="20"/>
                <w:szCs w:val="20"/>
              </w:rPr>
            </w:pPr>
            <w:r w:rsidRPr="00DD7DA1">
              <w:rPr>
                <w:rFonts w:ascii="Arial" w:hAnsi="Arial" w:cs="Arial"/>
                <w:color w:val="000000" w:themeColor="text1"/>
                <w:sz w:val="20"/>
                <w:szCs w:val="20"/>
              </w:rPr>
              <w:t>c) Hình ảnh quan sát bị méo hoặc không rõ ràng;</w:t>
            </w:r>
          </w:p>
          <w:p w:rsidR="00DD7DA1" w:rsidRPr="00DD7DA1" w:rsidRDefault="00DD7DA1" w:rsidP="002D7314">
            <w:pPr>
              <w:pStyle w:val="Other0"/>
              <w:tabs>
                <w:tab w:val="left" w:pos="266"/>
              </w:tabs>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d) Nứt, vỡ, hư hỏng không điều chỉnh được.</w:t>
            </w:r>
          </w:p>
        </w:tc>
      </w:tr>
      <w:tr w:rsidR="00DD7DA1" w:rsidRPr="00DD7DA1" w:rsidTr="002D7314">
        <w:trPr>
          <w:trHeight w:val="20"/>
          <w:jc w:val="center"/>
        </w:trPr>
        <w:tc>
          <w:tcPr>
            <w:tcW w:w="352" w:type="pct"/>
            <w:tcBorders>
              <w:top w:val="single" w:sz="4" w:space="0" w:color="auto"/>
              <w:left w:val="single" w:sz="4" w:space="0" w:color="auto"/>
            </w:tcBorders>
            <w:shd w:val="clear" w:color="auto" w:fill="FFFFFF"/>
          </w:tcPr>
          <w:p w:rsidR="00DD7DA1" w:rsidRPr="00DD7DA1" w:rsidRDefault="00DD7DA1" w:rsidP="002D7314">
            <w:pPr>
              <w:pStyle w:val="Other0"/>
              <w:spacing w:line="240" w:lineRule="auto"/>
              <w:jc w:val="center"/>
              <w:rPr>
                <w:rFonts w:ascii="Arial" w:hAnsi="Arial" w:cs="Arial"/>
                <w:color w:val="000000" w:themeColor="text1"/>
                <w:sz w:val="20"/>
                <w:szCs w:val="20"/>
              </w:rPr>
            </w:pPr>
            <w:r w:rsidRPr="00DD7DA1">
              <w:rPr>
                <w:rFonts w:ascii="Arial" w:hAnsi="Arial" w:cs="Arial"/>
                <w:bCs/>
                <w:color w:val="000000" w:themeColor="text1"/>
                <w:sz w:val="20"/>
                <w:szCs w:val="20"/>
              </w:rPr>
              <w:t>1.9</w:t>
            </w:r>
          </w:p>
        </w:tc>
        <w:tc>
          <w:tcPr>
            <w:tcW w:w="797" w:type="pct"/>
            <w:tcBorders>
              <w:top w:val="single" w:sz="4" w:space="0" w:color="auto"/>
              <w:left w:val="single" w:sz="4" w:space="0" w:color="auto"/>
            </w:tcBorders>
            <w:shd w:val="clear" w:color="auto" w:fill="FFFFFF"/>
          </w:tcPr>
          <w:p w:rsidR="00DD7DA1" w:rsidRPr="00DD7DA1" w:rsidRDefault="00DD7DA1" w:rsidP="002D7314">
            <w:pPr>
              <w:pStyle w:val="Other0"/>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Khung và sàn bệ chính</w:t>
            </w:r>
          </w:p>
        </w:tc>
        <w:tc>
          <w:tcPr>
            <w:tcW w:w="1260" w:type="pct"/>
            <w:tcBorders>
              <w:top w:val="single" w:sz="4" w:space="0" w:color="auto"/>
              <w:left w:val="single" w:sz="4" w:space="0" w:color="auto"/>
            </w:tcBorders>
            <w:shd w:val="clear" w:color="auto" w:fill="FFFFFF"/>
          </w:tcPr>
          <w:p w:rsidR="00DD7DA1" w:rsidRPr="00DD7DA1" w:rsidRDefault="00DD7DA1" w:rsidP="002D7314">
            <w:pPr>
              <w:pStyle w:val="Other0"/>
              <w:spacing w:line="240" w:lineRule="auto"/>
              <w:jc w:val="both"/>
              <w:rPr>
                <w:rFonts w:ascii="Arial" w:hAnsi="Arial" w:cs="Arial"/>
                <w:color w:val="000000" w:themeColor="text1"/>
                <w:sz w:val="20"/>
                <w:szCs w:val="20"/>
              </w:rPr>
            </w:pPr>
            <w:r w:rsidRPr="00DD7DA1">
              <w:rPr>
                <w:rFonts w:ascii="Arial" w:hAnsi="Arial" w:cs="Arial"/>
                <w:color w:val="000000" w:themeColor="text1"/>
                <w:sz w:val="20"/>
                <w:szCs w:val="20"/>
              </w:rPr>
              <w:t>Quan sát, kết hợp dùng tay kiểm tra.</w:t>
            </w:r>
          </w:p>
        </w:tc>
        <w:tc>
          <w:tcPr>
            <w:tcW w:w="2591" w:type="pct"/>
            <w:tcBorders>
              <w:top w:val="single" w:sz="4" w:space="0" w:color="auto"/>
              <w:left w:val="single" w:sz="4" w:space="0" w:color="auto"/>
              <w:right w:val="single" w:sz="4" w:space="0" w:color="auto"/>
            </w:tcBorders>
            <w:shd w:val="clear" w:color="auto" w:fill="FFFFFF"/>
            <w:vAlign w:val="bottom"/>
          </w:tcPr>
          <w:p w:rsidR="00DD7DA1" w:rsidRPr="00DD7DA1" w:rsidRDefault="00DD7DA1" w:rsidP="002D7314">
            <w:pPr>
              <w:pStyle w:val="Other0"/>
              <w:tabs>
                <w:tab w:val="left" w:pos="259"/>
              </w:tabs>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a) Thay đổi kết cấu so với hồ sơ kỹ thuật;</w:t>
            </w:r>
          </w:p>
          <w:p w:rsidR="00DD7DA1" w:rsidRPr="00DD7DA1" w:rsidRDefault="00DD7DA1" w:rsidP="002D7314">
            <w:pPr>
              <w:pStyle w:val="Other0"/>
              <w:tabs>
                <w:tab w:val="left" w:pos="295"/>
              </w:tabs>
              <w:spacing w:line="240" w:lineRule="auto"/>
              <w:jc w:val="both"/>
              <w:rPr>
                <w:rFonts w:ascii="Arial" w:hAnsi="Arial" w:cs="Arial"/>
                <w:color w:val="000000" w:themeColor="text1"/>
                <w:sz w:val="20"/>
                <w:szCs w:val="20"/>
              </w:rPr>
            </w:pPr>
            <w:r w:rsidRPr="00DD7DA1">
              <w:rPr>
                <w:rFonts w:ascii="Arial" w:hAnsi="Arial" w:cs="Arial"/>
                <w:color w:val="000000" w:themeColor="text1"/>
                <w:sz w:val="20"/>
                <w:szCs w:val="20"/>
              </w:rPr>
              <w:t>b) Các dầm dọc và ngang của khung bệ không cong vênh hoặc nứt, gẫy, thủng ở mức nhận biết bằng mắt thường;</w:t>
            </w:r>
          </w:p>
          <w:p w:rsidR="00DD7DA1" w:rsidRPr="00DD7DA1" w:rsidRDefault="00DD7DA1" w:rsidP="002D7314">
            <w:pPr>
              <w:pStyle w:val="Other0"/>
              <w:tabs>
                <w:tab w:val="left" w:pos="302"/>
              </w:tabs>
              <w:spacing w:line="240" w:lineRule="auto"/>
              <w:jc w:val="both"/>
              <w:rPr>
                <w:rFonts w:ascii="Arial" w:hAnsi="Arial" w:cs="Arial"/>
                <w:color w:val="000000" w:themeColor="text1"/>
                <w:sz w:val="20"/>
                <w:szCs w:val="20"/>
              </w:rPr>
            </w:pPr>
            <w:r w:rsidRPr="00DD7DA1">
              <w:rPr>
                <w:rFonts w:ascii="Arial" w:hAnsi="Arial" w:cs="Arial"/>
                <w:color w:val="000000" w:themeColor="text1"/>
                <w:sz w:val="20"/>
                <w:szCs w:val="20"/>
              </w:rPr>
              <w:t>c) Sàn, bệ không được định vị chắc chắn với khung;</w:t>
            </w:r>
          </w:p>
          <w:p w:rsidR="00DD7DA1" w:rsidRPr="00DD7DA1" w:rsidRDefault="00DD7DA1" w:rsidP="002D7314">
            <w:pPr>
              <w:pStyle w:val="Other0"/>
              <w:tabs>
                <w:tab w:val="left" w:pos="274"/>
              </w:tabs>
              <w:spacing w:line="240" w:lineRule="auto"/>
              <w:jc w:val="both"/>
              <w:rPr>
                <w:rFonts w:ascii="Arial" w:hAnsi="Arial" w:cs="Arial"/>
                <w:color w:val="000000" w:themeColor="text1"/>
                <w:sz w:val="20"/>
                <w:szCs w:val="20"/>
              </w:rPr>
            </w:pPr>
            <w:r w:rsidRPr="00DD7DA1">
              <w:rPr>
                <w:rFonts w:ascii="Arial" w:hAnsi="Arial" w:cs="Arial"/>
                <w:color w:val="000000" w:themeColor="text1"/>
                <w:sz w:val="20"/>
                <w:szCs w:val="20"/>
              </w:rPr>
              <w:t>d) Mọt gỉ làm ảnh hưởng tới kết cấu.</w:t>
            </w:r>
          </w:p>
        </w:tc>
      </w:tr>
      <w:tr w:rsidR="00DD7DA1" w:rsidRPr="00DD7DA1" w:rsidTr="002D7314">
        <w:trPr>
          <w:trHeight w:val="20"/>
          <w:jc w:val="center"/>
        </w:trPr>
        <w:tc>
          <w:tcPr>
            <w:tcW w:w="352" w:type="pct"/>
            <w:tcBorders>
              <w:top w:val="single" w:sz="4" w:space="0" w:color="auto"/>
              <w:left w:val="single" w:sz="4" w:space="0" w:color="auto"/>
            </w:tcBorders>
            <w:shd w:val="clear" w:color="auto" w:fill="FFFFFF"/>
          </w:tcPr>
          <w:p w:rsidR="00DD7DA1" w:rsidRPr="00DD7DA1" w:rsidRDefault="00DD7DA1" w:rsidP="002D7314">
            <w:pPr>
              <w:pStyle w:val="Other0"/>
              <w:spacing w:line="240" w:lineRule="auto"/>
              <w:jc w:val="center"/>
              <w:rPr>
                <w:rFonts w:ascii="Arial" w:hAnsi="Arial" w:cs="Arial"/>
                <w:color w:val="000000" w:themeColor="text1"/>
                <w:sz w:val="20"/>
                <w:szCs w:val="20"/>
              </w:rPr>
            </w:pPr>
            <w:r w:rsidRPr="00DD7DA1">
              <w:rPr>
                <w:rFonts w:ascii="Arial" w:hAnsi="Arial" w:cs="Arial"/>
                <w:color w:val="000000" w:themeColor="text1"/>
                <w:sz w:val="20"/>
                <w:szCs w:val="20"/>
              </w:rPr>
              <w:t>1.10</w:t>
            </w:r>
          </w:p>
        </w:tc>
        <w:tc>
          <w:tcPr>
            <w:tcW w:w="797" w:type="pct"/>
            <w:tcBorders>
              <w:top w:val="single" w:sz="4" w:space="0" w:color="auto"/>
              <w:left w:val="single" w:sz="4" w:space="0" w:color="auto"/>
            </w:tcBorders>
            <w:shd w:val="clear" w:color="auto" w:fill="FFFFFF"/>
          </w:tcPr>
          <w:p w:rsidR="00DD7DA1" w:rsidRPr="00DD7DA1" w:rsidRDefault="00DD7DA1" w:rsidP="002D7314">
            <w:pPr>
              <w:pStyle w:val="Other0"/>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Hệ thống treo</w:t>
            </w:r>
          </w:p>
        </w:tc>
        <w:tc>
          <w:tcPr>
            <w:tcW w:w="1260" w:type="pct"/>
            <w:tcBorders>
              <w:top w:val="single" w:sz="4" w:space="0" w:color="auto"/>
              <w:left w:val="single" w:sz="4" w:space="0" w:color="auto"/>
            </w:tcBorders>
            <w:shd w:val="clear" w:color="auto" w:fill="FFFFFF"/>
          </w:tcPr>
          <w:p w:rsidR="00DD7DA1" w:rsidRPr="00DD7DA1" w:rsidRDefault="00DD7DA1" w:rsidP="002D7314">
            <w:pPr>
              <w:pStyle w:val="Other0"/>
              <w:spacing w:line="240" w:lineRule="auto"/>
              <w:jc w:val="both"/>
              <w:rPr>
                <w:rFonts w:ascii="Arial" w:hAnsi="Arial" w:cs="Arial"/>
                <w:color w:val="000000" w:themeColor="text1"/>
                <w:sz w:val="20"/>
                <w:szCs w:val="20"/>
              </w:rPr>
            </w:pPr>
            <w:r w:rsidRPr="00DD7DA1">
              <w:rPr>
                <w:rFonts w:ascii="Arial" w:hAnsi="Arial" w:cs="Arial"/>
                <w:color w:val="000000" w:themeColor="text1"/>
                <w:sz w:val="20"/>
                <w:szCs w:val="20"/>
              </w:rPr>
              <w:t>Quan sát, kết hợp dùng tay kiểm tra.</w:t>
            </w:r>
          </w:p>
        </w:tc>
        <w:tc>
          <w:tcPr>
            <w:tcW w:w="2591" w:type="pct"/>
            <w:tcBorders>
              <w:top w:val="single" w:sz="4" w:space="0" w:color="auto"/>
              <w:left w:val="single" w:sz="4" w:space="0" w:color="auto"/>
              <w:right w:val="single" w:sz="4" w:space="0" w:color="auto"/>
            </w:tcBorders>
            <w:shd w:val="clear" w:color="auto" w:fill="FFFFFF"/>
            <w:vAlign w:val="bottom"/>
          </w:tcPr>
          <w:p w:rsidR="00DD7DA1" w:rsidRPr="00DD7DA1" w:rsidRDefault="00DD7DA1" w:rsidP="002D7314">
            <w:pPr>
              <w:pStyle w:val="Other0"/>
              <w:tabs>
                <w:tab w:val="left" w:pos="259"/>
              </w:tabs>
              <w:spacing w:line="240" w:lineRule="auto"/>
              <w:jc w:val="both"/>
              <w:rPr>
                <w:rFonts w:ascii="Arial" w:hAnsi="Arial" w:cs="Arial"/>
                <w:color w:val="000000" w:themeColor="text1"/>
                <w:sz w:val="20"/>
                <w:szCs w:val="20"/>
              </w:rPr>
            </w:pPr>
            <w:r w:rsidRPr="00DD7DA1">
              <w:rPr>
                <w:rFonts w:ascii="Arial" w:hAnsi="Arial" w:cs="Arial"/>
                <w:color w:val="000000" w:themeColor="text1"/>
                <w:sz w:val="20"/>
                <w:szCs w:val="20"/>
              </w:rPr>
              <w:t>a) Không đủ các bộ phận, chi tiết, bị nứt, gẫy; định vị không đúng vị trí theo hồ sơ kỹ thuật;</w:t>
            </w:r>
          </w:p>
          <w:p w:rsidR="00DD7DA1" w:rsidRPr="00DD7DA1" w:rsidRDefault="00DD7DA1" w:rsidP="002D7314">
            <w:pPr>
              <w:pStyle w:val="Other0"/>
              <w:tabs>
                <w:tab w:val="left" w:pos="324"/>
              </w:tabs>
              <w:spacing w:line="240" w:lineRule="auto"/>
              <w:jc w:val="both"/>
              <w:rPr>
                <w:rFonts w:ascii="Arial" w:hAnsi="Arial" w:cs="Arial"/>
                <w:color w:val="000000" w:themeColor="text1"/>
                <w:sz w:val="20"/>
                <w:szCs w:val="20"/>
              </w:rPr>
            </w:pPr>
            <w:r w:rsidRPr="00DD7DA1">
              <w:rPr>
                <w:rFonts w:ascii="Arial" w:hAnsi="Arial" w:cs="Arial"/>
                <w:color w:val="000000" w:themeColor="text1"/>
                <w:sz w:val="20"/>
                <w:szCs w:val="20"/>
              </w:rPr>
              <w:t>b) Giảm chấn hoạt động không bình thường; đối với giảm chấn thuỷ lực bị rò rỉ dầu.</w:t>
            </w:r>
          </w:p>
        </w:tc>
      </w:tr>
      <w:tr w:rsidR="00DD7DA1" w:rsidRPr="00DD7DA1" w:rsidTr="002D7314">
        <w:trPr>
          <w:trHeight w:val="20"/>
          <w:jc w:val="center"/>
        </w:trPr>
        <w:tc>
          <w:tcPr>
            <w:tcW w:w="352" w:type="pct"/>
            <w:tcBorders>
              <w:top w:val="single" w:sz="4" w:space="0" w:color="auto"/>
              <w:left w:val="single" w:sz="4" w:space="0" w:color="auto"/>
            </w:tcBorders>
            <w:shd w:val="clear" w:color="auto" w:fill="FFFFFF"/>
          </w:tcPr>
          <w:p w:rsidR="00DD7DA1" w:rsidRPr="00DD7DA1" w:rsidRDefault="00DD7DA1" w:rsidP="002D7314">
            <w:pPr>
              <w:pStyle w:val="Other0"/>
              <w:spacing w:line="240" w:lineRule="auto"/>
              <w:jc w:val="center"/>
              <w:rPr>
                <w:rFonts w:ascii="Arial" w:hAnsi="Arial" w:cs="Arial"/>
                <w:color w:val="000000" w:themeColor="text1"/>
                <w:sz w:val="20"/>
                <w:szCs w:val="20"/>
              </w:rPr>
            </w:pPr>
            <w:r w:rsidRPr="00DD7DA1">
              <w:rPr>
                <w:rFonts w:ascii="Arial" w:hAnsi="Arial" w:cs="Arial"/>
                <w:bCs/>
                <w:color w:val="000000" w:themeColor="text1"/>
                <w:sz w:val="20"/>
                <w:szCs w:val="20"/>
              </w:rPr>
              <w:t>1.11</w:t>
            </w:r>
          </w:p>
        </w:tc>
        <w:tc>
          <w:tcPr>
            <w:tcW w:w="797" w:type="pct"/>
            <w:tcBorders>
              <w:top w:val="single" w:sz="4" w:space="0" w:color="auto"/>
              <w:left w:val="single" w:sz="4" w:space="0" w:color="auto"/>
            </w:tcBorders>
            <w:shd w:val="clear" w:color="auto" w:fill="FFFFFF"/>
          </w:tcPr>
          <w:p w:rsidR="00DD7DA1" w:rsidRPr="00DD7DA1" w:rsidRDefault="00DD7DA1" w:rsidP="002D7314">
            <w:pPr>
              <w:pStyle w:val="Other0"/>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 xml:space="preserve">Hệ thống nhiên </w:t>
            </w:r>
            <w:r w:rsidRPr="00DD7DA1">
              <w:rPr>
                <w:rFonts w:ascii="Arial" w:hAnsi="Arial" w:cs="Arial"/>
                <w:color w:val="000000" w:themeColor="text1"/>
                <w:sz w:val="20"/>
                <w:szCs w:val="20"/>
              </w:rPr>
              <w:lastRenderedPageBreak/>
              <w:t>liệu, làm mát, bôi trơn</w:t>
            </w:r>
          </w:p>
        </w:tc>
        <w:tc>
          <w:tcPr>
            <w:tcW w:w="1260" w:type="pct"/>
            <w:tcBorders>
              <w:top w:val="single" w:sz="4" w:space="0" w:color="auto"/>
              <w:left w:val="single" w:sz="4" w:space="0" w:color="auto"/>
            </w:tcBorders>
            <w:shd w:val="clear" w:color="auto" w:fill="FFFFFF"/>
          </w:tcPr>
          <w:p w:rsidR="00DD7DA1" w:rsidRPr="00DD7DA1" w:rsidRDefault="00DD7DA1" w:rsidP="002D7314">
            <w:pPr>
              <w:pStyle w:val="Other0"/>
              <w:spacing w:line="240" w:lineRule="auto"/>
              <w:jc w:val="both"/>
              <w:rPr>
                <w:rFonts w:ascii="Arial" w:hAnsi="Arial" w:cs="Arial"/>
                <w:color w:val="000000" w:themeColor="text1"/>
                <w:sz w:val="20"/>
                <w:szCs w:val="20"/>
              </w:rPr>
            </w:pPr>
            <w:r w:rsidRPr="00DD7DA1">
              <w:rPr>
                <w:rFonts w:ascii="Arial" w:hAnsi="Arial" w:cs="Arial"/>
                <w:color w:val="000000" w:themeColor="text1"/>
                <w:sz w:val="20"/>
                <w:szCs w:val="20"/>
              </w:rPr>
              <w:lastRenderedPageBreak/>
              <w:t xml:space="preserve">Quan sát, kết hợp dùng </w:t>
            </w:r>
            <w:r w:rsidRPr="00DD7DA1">
              <w:rPr>
                <w:rFonts w:ascii="Arial" w:hAnsi="Arial" w:cs="Arial"/>
                <w:color w:val="000000" w:themeColor="text1"/>
                <w:sz w:val="20"/>
                <w:szCs w:val="20"/>
              </w:rPr>
              <w:lastRenderedPageBreak/>
              <w:t>tay kiểm tra</w:t>
            </w:r>
          </w:p>
        </w:tc>
        <w:tc>
          <w:tcPr>
            <w:tcW w:w="2591" w:type="pct"/>
            <w:tcBorders>
              <w:top w:val="single" w:sz="4" w:space="0" w:color="auto"/>
              <w:left w:val="single" w:sz="4" w:space="0" w:color="auto"/>
              <w:right w:val="single" w:sz="4" w:space="0" w:color="auto"/>
            </w:tcBorders>
            <w:shd w:val="clear" w:color="auto" w:fill="FFFFFF"/>
            <w:vAlign w:val="bottom"/>
          </w:tcPr>
          <w:p w:rsidR="00DD7DA1" w:rsidRPr="00DD7DA1" w:rsidRDefault="00DD7DA1" w:rsidP="002D7314">
            <w:pPr>
              <w:pStyle w:val="Other0"/>
              <w:tabs>
                <w:tab w:val="left" w:pos="266"/>
              </w:tabs>
              <w:spacing w:line="240" w:lineRule="auto"/>
              <w:jc w:val="both"/>
              <w:rPr>
                <w:rFonts w:ascii="Arial" w:hAnsi="Arial" w:cs="Arial"/>
                <w:color w:val="000000" w:themeColor="text1"/>
                <w:sz w:val="20"/>
                <w:szCs w:val="20"/>
              </w:rPr>
            </w:pPr>
            <w:r w:rsidRPr="00DD7DA1">
              <w:rPr>
                <w:rFonts w:ascii="Arial" w:hAnsi="Arial" w:cs="Arial"/>
                <w:color w:val="000000" w:themeColor="text1"/>
                <w:sz w:val="20"/>
                <w:szCs w:val="20"/>
              </w:rPr>
              <w:lastRenderedPageBreak/>
              <w:t>a) Có hiện tượng rò, rỉ thành giọt;</w:t>
            </w:r>
          </w:p>
          <w:p w:rsidR="00DD7DA1" w:rsidRPr="00DD7DA1" w:rsidRDefault="00DD7DA1" w:rsidP="002D7314">
            <w:pPr>
              <w:pStyle w:val="Other0"/>
              <w:tabs>
                <w:tab w:val="left" w:pos="295"/>
              </w:tabs>
              <w:spacing w:line="240" w:lineRule="auto"/>
              <w:jc w:val="both"/>
              <w:rPr>
                <w:rFonts w:ascii="Arial" w:hAnsi="Arial" w:cs="Arial"/>
                <w:color w:val="000000" w:themeColor="text1"/>
                <w:sz w:val="20"/>
                <w:szCs w:val="20"/>
              </w:rPr>
            </w:pPr>
            <w:r w:rsidRPr="00DD7DA1">
              <w:rPr>
                <w:rFonts w:ascii="Arial" w:hAnsi="Arial" w:cs="Arial"/>
                <w:color w:val="000000" w:themeColor="text1"/>
                <w:sz w:val="20"/>
                <w:szCs w:val="20"/>
              </w:rPr>
              <w:lastRenderedPageBreak/>
              <w:t>b) Các đường ống dẫn bị bẹp, cọ sát với các bộ phận chuyển động;</w:t>
            </w:r>
          </w:p>
          <w:p w:rsidR="00DD7DA1" w:rsidRPr="00DD7DA1" w:rsidRDefault="00DD7DA1" w:rsidP="002D7314">
            <w:pPr>
              <w:pStyle w:val="Other0"/>
              <w:tabs>
                <w:tab w:val="left" w:pos="302"/>
              </w:tabs>
              <w:spacing w:line="240" w:lineRule="auto"/>
              <w:jc w:val="both"/>
              <w:rPr>
                <w:rFonts w:ascii="Arial" w:hAnsi="Arial" w:cs="Arial"/>
                <w:color w:val="000000" w:themeColor="text1"/>
                <w:sz w:val="20"/>
                <w:szCs w:val="20"/>
              </w:rPr>
            </w:pPr>
            <w:r w:rsidRPr="00DD7DA1">
              <w:rPr>
                <w:rFonts w:ascii="Arial" w:hAnsi="Arial" w:cs="Arial"/>
                <w:color w:val="000000" w:themeColor="text1"/>
                <w:sz w:val="20"/>
                <w:szCs w:val="20"/>
              </w:rPr>
              <w:t>c) Thùng chứa nhiên liệu, két nước, két làm mát dầu và thùng chứa dầu bôi trơn không định vị chắc chắn, không đúng vị trí theo hồ sơ kỹ thuật và không có nắp đậy kín khít;</w:t>
            </w:r>
          </w:p>
          <w:p w:rsidR="00DD7DA1" w:rsidRPr="00DD7DA1" w:rsidRDefault="00DD7DA1" w:rsidP="002D7314">
            <w:pPr>
              <w:pStyle w:val="Other0"/>
              <w:tabs>
                <w:tab w:val="left" w:pos="310"/>
              </w:tabs>
              <w:spacing w:line="240" w:lineRule="auto"/>
              <w:jc w:val="both"/>
              <w:rPr>
                <w:rFonts w:ascii="Arial" w:hAnsi="Arial" w:cs="Arial"/>
                <w:color w:val="000000" w:themeColor="text1"/>
                <w:sz w:val="20"/>
                <w:szCs w:val="20"/>
              </w:rPr>
            </w:pPr>
            <w:r w:rsidRPr="00DD7DA1">
              <w:rPr>
                <w:rFonts w:ascii="Arial" w:hAnsi="Arial" w:cs="Arial"/>
                <w:color w:val="000000" w:themeColor="text1"/>
                <w:sz w:val="20"/>
                <w:szCs w:val="20"/>
              </w:rPr>
              <w:t>d) Nhiệt độ nước làm mát lớn hơn giới hạn cho phép;</w:t>
            </w:r>
          </w:p>
          <w:p w:rsidR="00DD7DA1" w:rsidRPr="00DD7DA1" w:rsidRDefault="00DD7DA1" w:rsidP="002D7314">
            <w:pPr>
              <w:pStyle w:val="Other0"/>
              <w:spacing w:line="240" w:lineRule="auto"/>
              <w:jc w:val="both"/>
              <w:rPr>
                <w:rFonts w:ascii="Arial" w:hAnsi="Arial" w:cs="Arial"/>
                <w:color w:val="000000" w:themeColor="text1"/>
                <w:sz w:val="20"/>
                <w:szCs w:val="20"/>
              </w:rPr>
            </w:pPr>
            <w:r w:rsidRPr="00DD7DA1">
              <w:rPr>
                <w:rFonts w:ascii="Arial" w:hAnsi="Arial" w:cs="Arial"/>
                <w:color w:val="000000" w:themeColor="text1"/>
                <w:sz w:val="20"/>
                <w:szCs w:val="20"/>
              </w:rPr>
              <w:t>đ) Áp suất dầu bôi trơn không nằm trong giới hạn quy định trong hồ sơ kỹ thuật.</w:t>
            </w:r>
          </w:p>
        </w:tc>
      </w:tr>
      <w:tr w:rsidR="00DD7DA1" w:rsidRPr="00DD7DA1" w:rsidTr="002D7314">
        <w:trPr>
          <w:trHeight w:val="20"/>
          <w:jc w:val="center"/>
        </w:trPr>
        <w:tc>
          <w:tcPr>
            <w:tcW w:w="5000" w:type="pct"/>
            <w:gridSpan w:val="4"/>
            <w:tcBorders>
              <w:top w:val="single" w:sz="4" w:space="0" w:color="auto"/>
              <w:left w:val="single" w:sz="4" w:space="0" w:color="auto"/>
              <w:right w:val="single" w:sz="4" w:space="0" w:color="auto"/>
            </w:tcBorders>
            <w:shd w:val="clear" w:color="auto" w:fill="FFFFFF"/>
            <w:vAlign w:val="bottom"/>
          </w:tcPr>
          <w:p w:rsidR="00DD7DA1" w:rsidRPr="00DD7DA1" w:rsidRDefault="00DD7DA1" w:rsidP="002D7314">
            <w:pPr>
              <w:pStyle w:val="Other0"/>
              <w:spacing w:line="240" w:lineRule="auto"/>
              <w:rPr>
                <w:rFonts w:ascii="Arial" w:hAnsi="Arial" w:cs="Arial"/>
                <w:color w:val="000000" w:themeColor="text1"/>
                <w:sz w:val="20"/>
                <w:szCs w:val="20"/>
              </w:rPr>
            </w:pPr>
            <w:r w:rsidRPr="00DD7DA1">
              <w:rPr>
                <w:rFonts w:ascii="Arial" w:hAnsi="Arial" w:cs="Arial"/>
                <w:b/>
                <w:bCs/>
                <w:color w:val="000000" w:themeColor="text1"/>
                <w:sz w:val="20"/>
                <w:szCs w:val="20"/>
              </w:rPr>
              <w:lastRenderedPageBreak/>
              <w:t>2. Kiểm tra hệ thống lái</w:t>
            </w:r>
          </w:p>
        </w:tc>
      </w:tr>
      <w:tr w:rsidR="00DD7DA1" w:rsidRPr="00DD7DA1" w:rsidTr="002D7314">
        <w:trPr>
          <w:trHeight w:val="20"/>
          <w:jc w:val="center"/>
        </w:trPr>
        <w:tc>
          <w:tcPr>
            <w:tcW w:w="352" w:type="pct"/>
            <w:tcBorders>
              <w:top w:val="single" w:sz="4" w:space="0" w:color="auto"/>
              <w:left w:val="single" w:sz="4" w:space="0" w:color="auto"/>
            </w:tcBorders>
            <w:shd w:val="clear" w:color="auto" w:fill="FFFFFF"/>
          </w:tcPr>
          <w:p w:rsidR="00DD7DA1" w:rsidRPr="00DD7DA1" w:rsidRDefault="00DD7DA1" w:rsidP="002D7314">
            <w:pPr>
              <w:pStyle w:val="Other0"/>
              <w:spacing w:line="240" w:lineRule="auto"/>
              <w:jc w:val="center"/>
              <w:rPr>
                <w:rFonts w:ascii="Arial" w:hAnsi="Arial" w:cs="Arial"/>
                <w:color w:val="000000" w:themeColor="text1"/>
                <w:sz w:val="20"/>
                <w:szCs w:val="20"/>
              </w:rPr>
            </w:pPr>
            <w:r w:rsidRPr="00DD7DA1">
              <w:rPr>
                <w:rFonts w:ascii="Arial" w:hAnsi="Arial" w:cs="Arial"/>
                <w:color w:val="000000" w:themeColor="text1"/>
                <w:sz w:val="20"/>
                <w:szCs w:val="20"/>
              </w:rPr>
              <w:t>2.1</w:t>
            </w:r>
          </w:p>
        </w:tc>
        <w:tc>
          <w:tcPr>
            <w:tcW w:w="797" w:type="pct"/>
            <w:tcBorders>
              <w:top w:val="single" w:sz="4" w:space="0" w:color="auto"/>
              <w:left w:val="single" w:sz="4" w:space="0" w:color="auto"/>
            </w:tcBorders>
            <w:shd w:val="clear" w:color="auto" w:fill="FFFFFF"/>
          </w:tcPr>
          <w:p w:rsidR="00DD7DA1" w:rsidRPr="00DD7DA1" w:rsidRDefault="00DD7DA1" w:rsidP="002D7314">
            <w:pPr>
              <w:pStyle w:val="Other0"/>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Lái bằng vô lăng</w:t>
            </w:r>
          </w:p>
        </w:tc>
        <w:tc>
          <w:tcPr>
            <w:tcW w:w="1260" w:type="pct"/>
            <w:tcBorders>
              <w:top w:val="single" w:sz="4" w:space="0" w:color="auto"/>
              <w:left w:val="single" w:sz="4" w:space="0" w:color="auto"/>
            </w:tcBorders>
            <w:shd w:val="clear" w:color="auto" w:fill="FFFFFF"/>
          </w:tcPr>
          <w:p w:rsidR="00DD7DA1" w:rsidRPr="00DD7DA1" w:rsidRDefault="00DD7DA1" w:rsidP="002D7314">
            <w:pPr>
              <w:pStyle w:val="Other0"/>
              <w:spacing w:line="240" w:lineRule="auto"/>
              <w:jc w:val="both"/>
              <w:rPr>
                <w:rFonts w:ascii="Arial" w:hAnsi="Arial" w:cs="Arial"/>
                <w:color w:val="000000" w:themeColor="text1"/>
                <w:sz w:val="20"/>
                <w:szCs w:val="20"/>
              </w:rPr>
            </w:pPr>
            <w:r w:rsidRPr="00DD7DA1">
              <w:rPr>
                <w:rFonts w:ascii="Arial" w:hAnsi="Arial" w:cs="Arial"/>
                <w:color w:val="000000" w:themeColor="text1"/>
                <w:sz w:val="20"/>
                <w:szCs w:val="20"/>
              </w:rPr>
              <w:t>Quan sát, kết hợp dùng tay và thước đo kiểm tra</w:t>
            </w:r>
          </w:p>
        </w:tc>
        <w:tc>
          <w:tcPr>
            <w:tcW w:w="2591" w:type="pct"/>
            <w:tcBorders>
              <w:top w:val="single" w:sz="4" w:space="0" w:color="auto"/>
              <w:left w:val="single" w:sz="4" w:space="0" w:color="auto"/>
              <w:right w:val="single" w:sz="4" w:space="0" w:color="auto"/>
            </w:tcBorders>
            <w:shd w:val="clear" w:color="auto" w:fill="FFFFFF"/>
            <w:vAlign w:val="bottom"/>
          </w:tcPr>
          <w:p w:rsidR="00DD7DA1" w:rsidRPr="00DD7DA1" w:rsidRDefault="00DD7DA1" w:rsidP="002D7314">
            <w:pPr>
              <w:pStyle w:val="Other0"/>
              <w:tabs>
                <w:tab w:val="left" w:pos="288"/>
              </w:tabs>
              <w:spacing w:line="240" w:lineRule="auto"/>
              <w:jc w:val="both"/>
              <w:rPr>
                <w:rFonts w:ascii="Arial" w:hAnsi="Arial" w:cs="Arial"/>
                <w:color w:val="000000" w:themeColor="text1"/>
                <w:sz w:val="20"/>
                <w:szCs w:val="20"/>
              </w:rPr>
            </w:pPr>
            <w:r w:rsidRPr="00DD7DA1">
              <w:rPr>
                <w:rFonts w:ascii="Arial" w:hAnsi="Arial" w:cs="Arial"/>
                <w:color w:val="000000" w:themeColor="text1"/>
                <w:sz w:val="20"/>
                <w:szCs w:val="20"/>
              </w:rPr>
              <w:t>a) Vô lăng lái: nứt vỡ, độ rơ góc không theo tiêu chuẩn kỹ thuật của từng loại xe hoặc nằm ngoài giới hạn quy định trong hồ sơ kỹ thuật;</w:t>
            </w:r>
          </w:p>
          <w:p w:rsidR="00DD7DA1" w:rsidRPr="00DD7DA1" w:rsidRDefault="00DD7DA1" w:rsidP="002D7314">
            <w:pPr>
              <w:pStyle w:val="Other0"/>
              <w:tabs>
                <w:tab w:val="left" w:pos="324"/>
              </w:tabs>
              <w:spacing w:line="240" w:lineRule="auto"/>
              <w:jc w:val="both"/>
              <w:rPr>
                <w:rFonts w:ascii="Arial" w:hAnsi="Arial" w:cs="Arial"/>
                <w:color w:val="000000" w:themeColor="text1"/>
                <w:sz w:val="20"/>
                <w:szCs w:val="20"/>
              </w:rPr>
            </w:pPr>
            <w:r w:rsidRPr="00DD7DA1">
              <w:rPr>
                <w:rFonts w:ascii="Arial" w:hAnsi="Arial" w:cs="Arial"/>
                <w:color w:val="000000" w:themeColor="text1"/>
                <w:sz w:val="20"/>
                <w:szCs w:val="20"/>
              </w:rPr>
              <w:t>b) Trục lái: Định vị không đúng, độ dơ dọc trục không trong giới hạn quy định trong hồ sơ kỹ thuật;</w:t>
            </w:r>
          </w:p>
          <w:p w:rsidR="00DD7DA1" w:rsidRPr="00DD7DA1" w:rsidRDefault="00DD7DA1" w:rsidP="002D7314">
            <w:pPr>
              <w:pStyle w:val="Other0"/>
              <w:tabs>
                <w:tab w:val="left" w:pos="288"/>
              </w:tabs>
              <w:spacing w:line="240" w:lineRule="auto"/>
              <w:jc w:val="both"/>
              <w:rPr>
                <w:rFonts w:ascii="Arial" w:hAnsi="Arial" w:cs="Arial"/>
                <w:color w:val="000000" w:themeColor="text1"/>
                <w:sz w:val="20"/>
                <w:szCs w:val="20"/>
              </w:rPr>
            </w:pPr>
            <w:r w:rsidRPr="00DD7DA1">
              <w:rPr>
                <w:rFonts w:ascii="Arial" w:hAnsi="Arial" w:cs="Arial"/>
                <w:color w:val="000000" w:themeColor="text1"/>
                <w:sz w:val="20"/>
                <w:szCs w:val="20"/>
              </w:rPr>
              <w:t>c) Thanh và đòn dẫn động lái: Bị biến dạng, có vết nứt, không đủ các chi tiết kẹp chặt và phòng lỏng;</w:t>
            </w:r>
          </w:p>
          <w:p w:rsidR="00DD7DA1" w:rsidRPr="00DD7DA1" w:rsidRDefault="00DD7DA1" w:rsidP="002D7314">
            <w:pPr>
              <w:pStyle w:val="Other0"/>
              <w:spacing w:line="240" w:lineRule="auto"/>
              <w:jc w:val="both"/>
              <w:rPr>
                <w:rFonts w:ascii="Arial" w:hAnsi="Arial" w:cs="Arial"/>
                <w:color w:val="000000" w:themeColor="text1"/>
                <w:sz w:val="20"/>
                <w:szCs w:val="20"/>
              </w:rPr>
            </w:pPr>
            <w:r w:rsidRPr="00DD7DA1">
              <w:rPr>
                <w:rFonts w:ascii="Arial" w:hAnsi="Arial" w:cs="Arial"/>
                <w:color w:val="000000" w:themeColor="text1"/>
                <w:sz w:val="20"/>
                <w:szCs w:val="20"/>
              </w:rPr>
              <w:t>d) Hệ thống trợ lực lái thuỷ lực: Hoạt động không bình thường, bị rò rỉ dầu;</w:t>
            </w:r>
          </w:p>
        </w:tc>
      </w:tr>
      <w:tr w:rsidR="00DD7DA1" w:rsidRPr="00DD7DA1" w:rsidTr="002D7314">
        <w:trPr>
          <w:trHeight w:val="20"/>
          <w:jc w:val="center"/>
        </w:trPr>
        <w:tc>
          <w:tcPr>
            <w:tcW w:w="352" w:type="pct"/>
            <w:tcBorders>
              <w:top w:val="single" w:sz="4" w:space="0" w:color="auto"/>
              <w:left w:val="single" w:sz="4" w:space="0" w:color="auto"/>
            </w:tcBorders>
            <w:shd w:val="clear" w:color="auto" w:fill="FFFFFF"/>
          </w:tcPr>
          <w:p w:rsidR="00DD7DA1" w:rsidRPr="00DD7DA1" w:rsidRDefault="00DD7DA1" w:rsidP="002D7314">
            <w:pPr>
              <w:pStyle w:val="Other0"/>
              <w:spacing w:line="240" w:lineRule="auto"/>
              <w:jc w:val="center"/>
              <w:rPr>
                <w:rFonts w:ascii="Arial" w:hAnsi="Arial" w:cs="Arial"/>
                <w:color w:val="000000" w:themeColor="text1"/>
                <w:sz w:val="20"/>
                <w:szCs w:val="20"/>
              </w:rPr>
            </w:pPr>
            <w:r w:rsidRPr="00DD7DA1">
              <w:rPr>
                <w:rFonts w:ascii="Arial" w:hAnsi="Arial" w:cs="Arial"/>
                <w:color w:val="000000" w:themeColor="text1"/>
                <w:sz w:val="20"/>
                <w:szCs w:val="20"/>
              </w:rPr>
              <w:t>2.2</w:t>
            </w:r>
          </w:p>
        </w:tc>
        <w:tc>
          <w:tcPr>
            <w:tcW w:w="797" w:type="pct"/>
            <w:tcBorders>
              <w:top w:val="single" w:sz="4" w:space="0" w:color="auto"/>
              <w:left w:val="single" w:sz="4" w:space="0" w:color="auto"/>
            </w:tcBorders>
            <w:shd w:val="clear" w:color="auto" w:fill="FFFFFF"/>
          </w:tcPr>
          <w:p w:rsidR="00DD7DA1" w:rsidRPr="00DD7DA1" w:rsidRDefault="00DD7DA1" w:rsidP="002D7314">
            <w:pPr>
              <w:pStyle w:val="Other0"/>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Lái bằng cần lái</w:t>
            </w:r>
          </w:p>
        </w:tc>
        <w:tc>
          <w:tcPr>
            <w:tcW w:w="1260" w:type="pct"/>
            <w:tcBorders>
              <w:top w:val="single" w:sz="4" w:space="0" w:color="auto"/>
              <w:left w:val="single" w:sz="4" w:space="0" w:color="auto"/>
            </w:tcBorders>
            <w:shd w:val="clear" w:color="auto" w:fill="FFFFFF"/>
          </w:tcPr>
          <w:p w:rsidR="00DD7DA1" w:rsidRPr="00DD7DA1" w:rsidRDefault="00DD7DA1" w:rsidP="002D7314">
            <w:pPr>
              <w:pStyle w:val="Other0"/>
              <w:spacing w:line="240" w:lineRule="auto"/>
              <w:jc w:val="both"/>
              <w:rPr>
                <w:rFonts w:ascii="Arial" w:hAnsi="Arial" w:cs="Arial"/>
                <w:color w:val="000000" w:themeColor="text1"/>
                <w:sz w:val="20"/>
                <w:szCs w:val="20"/>
              </w:rPr>
            </w:pPr>
            <w:r w:rsidRPr="00DD7DA1">
              <w:rPr>
                <w:rFonts w:ascii="Arial" w:hAnsi="Arial" w:cs="Arial"/>
                <w:color w:val="000000" w:themeColor="text1"/>
                <w:sz w:val="20"/>
                <w:szCs w:val="20"/>
              </w:rPr>
              <w:t>Quan sát, kết hợp dùng tay và thước đo kiểm tra</w:t>
            </w:r>
          </w:p>
        </w:tc>
        <w:tc>
          <w:tcPr>
            <w:tcW w:w="2591" w:type="pct"/>
            <w:tcBorders>
              <w:top w:val="single" w:sz="4" w:space="0" w:color="auto"/>
              <w:left w:val="single" w:sz="4" w:space="0" w:color="auto"/>
              <w:right w:val="single" w:sz="4" w:space="0" w:color="auto"/>
            </w:tcBorders>
            <w:shd w:val="clear" w:color="auto" w:fill="FFFFFF"/>
            <w:vAlign w:val="bottom"/>
          </w:tcPr>
          <w:p w:rsidR="00DD7DA1" w:rsidRPr="00DD7DA1" w:rsidRDefault="00DD7DA1" w:rsidP="002D7314">
            <w:pPr>
              <w:pStyle w:val="Other0"/>
              <w:tabs>
                <w:tab w:val="left" w:pos="338"/>
              </w:tabs>
              <w:spacing w:line="240" w:lineRule="auto"/>
              <w:jc w:val="both"/>
              <w:rPr>
                <w:rFonts w:ascii="Arial" w:hAnsi="Arial" w:cs="Arial"/>
                <w:color w:val="000000" w:themeColor="text1"/>
                <w:sz w:val="20"/>
                <w:szCs w:val="20"/>
              </w:rPr>
            </w:pPr>
            <w:r w:rsidRPr="00DD7DA1">
              <w:rPr>
                <w:rFonts w:ascii="Arial" w:hAnsi="Arial" w:cs="Arial"/>
                <w:color w:val="000000" w:themeColor="text1"/>
                <w:sz w:val="20"/>
                <w:szCs w:val="20"/>
              </w:rPr>
              <w:t>a) Cần lái thuỷ lực: không đúng kiểu, loại, cong vênh, điều khiển không linh hoạt, dứt khoát; tự thay đổi vị trí khi xe máy chuyên dùng hoạt động;</w:t>
            </w:r>
          </w:p>
          <w:p w:rsidR="00DD7DA1" w:rsidRPr="00DD7DA1" w:rsidRDefault="00DD7DA1" w:rsidP="002D7314">
            <w:pPr>
              <w:pStyle w:val="Other0"/>
              <w:tabs>
                <w:tab w:val="left" w:pos="331"/>
              </w:tabs>
              <w:spacing w:line="240" w:lineRule="auto"/>
              <w:jc w:val="both"/>
              <w:rPr>
                <w:rFonts w:ascii="Arial" w:hAnsi="Arial" w:cs="Arial"/>
                <w:color w:val="000000" w:themeColor="text1"/>
                <w:sz w:val="20"/>
                <w:szCs w:val="20"/>
              </w:rPr>
            </w:pPr>
            <w:r w:rsidRPr="00DD7DA1">
              <w:rPr>
                <w:rFonts w:ascii="Arial" w:hAnsi="Arial" w:cs="Arial"/>
                <w:color w:val="000000" w:themeColor="text1"/>
                <w:sz w:val="20"/>
                <w:szCs w:val="20"/>
              </w:rPr>
              <w:t>b) Hành trình tự do của tay nắm điều khiển cần lái: Không nằm trong giới hạn quy định trong hồ sơ kỹ thuật.</w:t>
            </w:r>
          </w:p>
        </w:tc>
      </w:tr>
      <w:tr w:rsidR="00DD7DA1" w:rsidRPr="00DD7DA1" w:rsidTr="002D7314">
        <w:trPr>
          <w:trHeight w:val="20"/>
          <w:jc w:val="center"/>
        </w:trPr>
        <w:tc>
          <w:tcPr>
            <w:tcW w:w="5000" w:type="pct"/>
            <w:gridSpan w:val="4"/>
            <w:tcBorders>
              <w:top w:val="single" w:sz="4" w:space="0" w:color="auto"/>
              <w:left w:val="single" w:sz="4" w:space="0" w:color="auto"/>
              <w:right w:val="single" w:sz="4" w:space="0" w:color="auto"/>
            </w:tcBorders>
            <w:shd w:val="clear" w:color="auto" w:fill="FFFFFF"/>
            <w:vAlign w:val="bottom"/>
          </w:tcPr>
          <w:p w:rsidR="00DD7DA1" w:rsidRPr="00DD7DA1" w:rsidRDefault="00DD7DA1" w:rsidP="002D7314">
            <w:pPr>
              <w:pStyle w:val="Other0"/>
              <w:spacing w:line="240" w:lineRule="auto"/>
              <w:rPr>
                <w:rFonts w:ascii="Arial" w:hAnsi="Arial" w:cs="Arial"/>
                <w:color w:val="000000" w:themeColor="text1"/>
                <w:sz w:val="20"/>
                <w:szCs w:val="20"/>
              </w:rPr>
            </w:pPr>
            <w:r w:rsidRPr="00DD7DA1">
              <w:rPr>
                <w:rFonts w:ascii="Arial" w:hAnsi="Arial" w:cs="Arial"/>
                <w:b/>
                <w:bCs/>
                <w:color w:val="000000" w:themeColor="text1"/>
                <w:sz w:val="20"/>
                <w:szCs w:val="20"/>
              </w:rPr>
              <w:t>3. Kiểm tra hệ thống di chuyển</w:t>
            </w:r>
          </w:p>
        </w:tc>
      </w:tr>
      <w:tr w:rsidR="00DD7DA1" w:rsidRPr="00DD7DA1" w:rsidTr="002D7314">
        <w:trPr>
          <w:trHeight w:val="20"/>
          <w:jc w:val="center"/>
        </w:trPr>
        <w:tc>
          <w:tcPr>
            <w:tcW w:w="352" w:type="pct"/>
            <w:tcBorders>
              <w:top w:val="single" w:sz="4" w:space="0" w:color="auto"/>
              <w:left w:val="single" w:sz="4" w:space="0" w:color="auto"/>
            </w:tcBorders>
            <w:shd w:val="clear" w:color="auto" w:fill="FFFFFF"/>
          </w:tcPr>
          <w:p w:rsidR="00DD7DA1" w:rsidRPr="00DD7DA1" w:rsidRDefault="00DD7DA1" w:rsidP="002D7314">
            <w:pPr>
              <w:pStyle w:val="Other0"/>
              <w:spacing w:line="240" w:lineRule="auto"/>
              <w:jc w:val="center"/>
              <w:rPr>
                <w:rFonts w:ascii="Arial" w:hAnsi="Arial" w:cs="Arial"/>
                <w:color w:val="000000" w:themeColor="text1"/>
                <w:sz w:val="20"/>
                <w:szCs w:val="20"/>
              </w:rPr>
            </w:pPr>
            <w:r w:rsidRPr="00DD7DA1">
              <w:rPr>
                <w:rFonts w:ascii="Arial" w:hAnsi="Arial" w:cs="Arial"/>
                <w:color w:val="000000" w:themeColor="text1"/>
                <w:sz w:val="20"/>
                <w:szCs w:val="20"/>
              </w:rPr>
              <w:t>3.1</w:t>
            </w:r>
          </w:p>
        </w:tc>
        <w:tc>
          <w:tcPr>
            <w:tcW w:w="797" w:type="pct"/>
            <w:tcBorders>
              <w:top w:val="single" w:sz="4" w:space="0" w:color="auto"/>
              <w:left w:val="single" w:sz="4" w:space="0" w:color="auto"/>
            </w:tcBorders>
            <w:shd w:val="clear" w:color="auto" w:fill="FFFFFF"/>
          </w:tcPr>
          <w:p w:rsidR="00DD7DA1" w:rsidRPr="00DD7DA1" w:rsidRDefault="00DD7DA1" w:rsidP="002D7314">
            <w:pPr>
              <w:pStyle w:val="Other0"/>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Tình trạng chung</w:t>
            </w:r>
          </w:p>
        </w:tc>
        <w:tc>
          <w:tcPr>
            <w:tcW w:w="1260" w:type="pct"/>
            <w:tcBorders>
              <w:top w:val="single" w:sz="4" w:space="0" w:color="auto"/>
              <w:left w:val="single" w:sz="4" w:space="0" w:color="auto"/>
            </w:tcBorders>
            <w:shd w:val="clear" w:color="auto" w:fill="FFFFFF"/>
          </w:tcPr>
          <w:p w:rsidR="00DD7DA1" w:rsidRPr="00DD7DA1" w:rsidRDefault="00DD7DA1" w:rsidP="002D7314">
            <w:pPr>
              <w:pStyle w:val="Other0"/>
              <w:spacing w:line="240" w:lineRule="auto"/>
              <w:jc w:val="both"/>
              <w:rPr>
                <w:rFonts w:ascii="Arial" w:hAnsi="Arial" w:cs="Arial"/>
                <w:color w:val="000000" w:themeColor="text1"/>
                <w:sz w:val="20"/>
                <w:szCs w:val="20"/>
              </w:rPr>
            </w:pPr>
            <w:r w:rsidRPr="00DD7DA1">
              <w:rPr>
                <w:rFonts w:ascii="Arial" w:hAnsi="Arial" w:cs="Arial"/>
                <w:color w:val="000000" w:themeColor="text1"/>
                <w:sz w:val="20"/>
                <w:szCs w:val="20"/>
              </w:rPr>
              <w:t>Quan sát, kết hợp dùng tay kiểm tra</w:t>
            </w:r>
          </w:p>
        </w:tc>
        <w:tc>
          <w:tcPr>
            <w:tcW w:w="2591" w:type="pct"/>
            <w:tcBorders>
              <w:top w:val="single" w:sz="4" w:space="0" w:color="auto"/>
              <w:left w:val="single" w:sz="4" w:space="0" w:color="auto"/>
              <w:right w:val="single" w:sz="4" w:space="0" w:color="auto"/>
            </w:tcBorders>
            <w:shd w:val="clear" w:color="auto" w:fill="FFFFFF"/>
            <w:vAlign w:val="bottom"/>
          </w:tcPr>
          <w:p w:rsidR="00DD7DA1" w:rsidRPr="00DD7DA1" w:rsidRDefault="00DD7DA1" w:rsidP="002D7314">
            <w:pPr>
              <w:pStyle w:val="Other0"/>
              <w:spacing w:line="240" w:lineRule="auto"/>
              <w:jc w:val="both"/>
              <w:rPr>
                <w:rFonts w:ascii="Arial" w:hAnsi="Arial" w:cs="Arial"/>
                <w:color w:val="000000" w:themeColor="text1"/>
                <w:sz w:val="20"/>
                <w:szCs w:val="20"/>
              </w:rPr>
            </w:pPr>
            <w:r w:rsidRPr="00DD7DA1">
              <w:rPr>
                <w:rFonts w:ascii="Arial" w:hAnsi="Arial" w:cs="Arial"/>
                <w:color w:val="000000" w:themeColor="text1"/>
                <w:sz w:val="20"/>
                <w:szCs w:val="20"/>
              </w:rPr>
              <w:t>Các cụm, tổng thành của hệ truyền lực di chuyển: Không đúng với hồ sơ kỹ thuật và hoạt động không bình thường, không đủ các chi tiết kẹp chặt và phòng lỏng.</w:t>
            </w:r>
          </w:p>
        </w:tc>
      </w:tr>
      <w:tr w:rsidR="00DD7DA1" w:rsidRPr="00DD7DA1" w:rsidTr="002D7314">
        <w:trPr>
          <w:trHeight w:val="20"/>
          <w:jc w:val="center"/>
        </w:trPr>
        <w:tc>
          <w:tcPr>
            <w:tcW w:w="352" w:type="pct"/>
            <w:tcBorders>
              <w:top w:val="single" w:sz="4" w:space="0" w:color="auto"/>
              <w:left w:val="single" w:sz="4" w:space="0" w:color="auto"/>
            </w:tcBorders>
            <w:shd w:val="clear" w:color="auto" w:fill="FFFFFF"/>
          </w:tcPr>
          <w:p w:rsidR="00DD7DA1" w:rsidRPr="00DD7DA1" w:rsidRDefault="00DD7DA1" w:rsidP="002D7314">
            <w:pPr>
              <w:pStyle w:val="Other0"/>
              <w:spacing w:line="240" w:lineRule="auto"/>
              <w:jc w:val="center"/>
              <w:rPr>
                <w:rFonts w:ascii="Arial" w:hAnsi="Arial" w:cs="Arial"/>
                <w:color w:val="000000" w:themeColor="text1"/>
                <w:sz w:val="20"/>
                <w:szCs w:val="20"/>
              </w:rPr>
            </w:pPr>
            <w:r w:rsidRPr="00DD7DA1">
              <w:rPr>
                <w:rFonts w:ascii="Arial" w:hAnsi="Arial" w:cs="Arial"/>
                <w:color w:val="000000" w:themeColor="text1"/>
                <w:sz w:val="20"/>
                <w:szCs w:val="20"/>
              </w:rPr>
              <w:t>3.2</w:t>
            </w:r>
          </w:p>
        </w:tc>
        <w:tc>
          <w:tcPr>
            <w:tcW w:w="797" w:type="pct"/>
            <w:tcBorders>
              <w:top w:val="single" w:sz="4" w:space="0" w:color="auto"/>
              <w:left w:val="single" w:sz="4" w:space="0" w:color="auto"/>
            </w:tcBorders>
            <w:shd w:val="clear" w:color="auto" w:fill="FFFFFF"/>
          </w:tcPr>
          <w:p w:rsidR="00DD7DA1" w:rsidRPr="00DD7DA1" w:rsidRDefault="00DD7DA1" w:rsidP="002D7314">
            <w:pPr>
              <w:pStyle w:val="Other0"/>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Hệ truyền lực cơ khí</w:t>
            </w:r>
          </w:p>
        </w:tc>
        <w:tc>
          <w:tcPr>
            <w:tcW w:w="1260" w:type="pct"/>
            <w:tcBorders>
              <w:top w:val="single" w:sz="4" w:space="0" w:color="auto"/>
              <w:left w:val="single" w:sz="4" w:space="0" w:color="auto"/>
            </w:tcBorders>
            <w:shd w:val="clear" w:color="auto" w:fill="FFFFFF"/>
          </w:tcPr>
          <w:p w:rsidR="00DD7DA1" w:rsidRPr="00DD7DA1" w:rsidRDefault="00DD7DA1" w:rsidP="002D7314">
            <w:pPr>
              <w:pStyle w:val="Other0"/>
              <w:spacing w:line="240" w:lineRule="auto"/>
              <w:jc w:val="both"/>
              <w:rPr>
                <w:rFonts w:ascii="Arial" w:hAnsi="Arial" w:cs="Arial"/>
                <w:color w:val="000000" w:themeColor="text1"/>
                <w:sz w:val="20"/>
                <w:szCs w:val="20"/>
              </w:rPr>
            </w:pPr>
            <w:r w:rsidRPr="00DD7DA1">
              <w:rPr>
                <w:rFonts w:ascii="Arial" w:hAnsi="Arial" w:cs="Arial"/>
                <w:color w:val="000000" w:themeColor="text1"/>
                <w:sz w:val="20"/>
                <w:szCs w:val="20"/>
              </w:rPr>
              <w:t>Quan sát, kết hợp dùng tay và thước đo kiểm tra</w:t>
            </w:r>
          </w:p>
        </w:tc>
        <w:tc>
          <w:tcPr>
            <w:tcW w:w="2591" w:type="pct"/>
            <w:tcBorders>
              <w:top w:val="single" w:sz="4" w:space="0" w:color="auto"/>
              <w:left w:val="single" w:sz="4" w:space="0" w:color="auto"/>
              <w:right w:val="single" w:sz="4" w:space="0" w:color="auto"/>
            </w:tcBorders>
            <w:shd w:val="clear" w:color="auto" w:fill="FFFFFF"/>
          </w:tcPr>
          <w:p w:rsidR="00DD7DA1" w:rsidRPr="00DD7DA1" w:rsidRDefault="00DD7DA1" w:rsidP="002D7314">
            <w:pPr>
              <w:pStyle w:val="Other0"/>
              <w:tabs>
                <w:tab w:val="left" w:pos="230"/>
              </w:tabs>
              <w:spacing w:line="240" w:lineRule="auto"/>
              <w:jc w:val="both"/>
              <w:rPr>
                <w:rFonts w:ascii="Arial" w:hAnsi="Arial" w:cs="Arial"/>
                <w:color w:val="000000" w:themeColor="text1"/>
                <w:sz w:val="20"/>
                <w:szCs w:val="20"/>
              </w:rPr>
            </w:pPr>
            <w:r w:rsidRPr="00DD7DA1">
              <w:rPr>
                <w:rFonts w:ascii="Arial" w:hAnsi="Arial" w:cs="Arial"/>
                <w:color w:val="000000" w:themeColor="text1"/>
                <w:sz w:val="20"/>
                <w:szCs w:val="20"/>
              </w:rPr>
              <w:t>1. Truyền động các đăng</w:t>
            </w:r>
          </w:p>
          <w:p w:rsidR="00DD7DA1" w:rsidRPr="00DD7DA1" w:rsidRDefault="00DD7DA1" w:rsidP="002D7314">
            <w:pPr>
              <w:pStyle w:val="Other0"/>
              <w:tabs>
                <w:tab w:val="left" w:pos="281"/>
              </w:tabs>
              <w:spacing w:line="240" w:lineRule="auto"/>
              <w:jc w:val="both"/>
              <w:rPr>
                <w:rFonts w:ascii="Arial" w:hAnsi="Arial" w:cs="Arial"/>
                <w:color w:val="000000" w:themeColor="text1"/>
                <w:sz w:val="20"/>
                <w:szCs w:val="20"/>
              </w:rPr>
            </w:pPr>
            <w:r w:rsidRPr="00DD7DA1">
              <w:rPr>
                <w:rFonts w:ascii="Arial" w:hAnsi="Arial" w:cs="Arial"/>
                <w:color w:val="000000" w:themeColor="text1"/>
                <w:sz w:val="20"/>
                <w:szCs w:val="20"/>
              </w:rPr>
              <w:t>a) Trục các đăng biến dạng, nứt, có vết hàn và không có đủ các chi tiết kẹp chặt và phòng lỏng;</w:t>
            </w:r>
          </w:p>
          <w:p w:rsidR="00DD7DA1" w:rsidRPr="00DD7DA1" w:rsidRDefault="00DD7DA1" w:rsidP="002D7314">
            <w:pPr>
              <w:pStyle w:val="Other0"/>
              <w:tabs>
                <w:tab w:val="left" w:pos="317"/>
              </w:tabs>
              <w:spacing w:line="240" w:lineRule="auto"/>
              <w:jc w:val="both"/>
              <w:rPr>
                <w:rFonts w:ascii="Arial" w:hAnsi="Arial" w:cs="Arial"/>
                <w:color w:val="000000" w:themeColor="text1"/>
                <w:sz w:val="20"/>
                <w:szCs w:val="20"/>
              </w:rPr>
            </w:pPr>
            <w:r w:rsidRPr="00DD7DA1">
              <w:rPr>
                <w:rFonts w:ascii="Arial" w:hAnsi="Arial" w:cs="Arial"/>
                <w:color w:val="000000" w:themeColor="text1"/>
                <w:sz w:val="20"/>
                <w:szCs w:val="20"/>
              </w:rPr>
              <w:t>b) Độ dơ của then hoa và của trục chữ thập không nằm trong giới hạn quy định của hồ sơ kỹ thuật.</w:t>
            </w:r>
          </w:p>
          <w:p w:rsidR="00DD7DA1" w:rsidRPr="00DD7DA1" w:rsidRDefault="00DD7DA1" w:rsidP="002D7314">
            <w:pPr>
              <w:pStyle w:val="Other0"/>
              <w:tabs>
                <w:tab w:val="left" w:pos="259"/>
              </w:tabs>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2. Truyền động xích</w:t>
            </w:r>
          </w:p>
          <w:p w:rsidR="00DD7DA1" w:rsidRPr="00DD7DA1" w:rsidRDefault="00DD7DA1" w:rsidP="002D7314">
            <w:pPr>
              <w:pStyle w:val="Other0"/>
              <w:tabs>
                <w:tab w:val="left" w:pos="252"/>
              </w:tabs>
              <w:spacing w:line="240" w:lineRule="auto"/>
              <w:jc w:val="both"/>
              <w:rPr>
                <w:rFonts w:ascii="Arial" w:hAnsi="Arial" w:cs="Arial"/>
                <w:color w:val="000000" w:themeColor="text1"/>
                <w:sz w:val="20"/>
                <w:szCs w:val="20"/>
              </w:rPr>
            </w:pPr>
            <w:r w:rsidRPr="00DD7DA1">
              <w:rPr>
                <w:rFonts w:ascii="Arial" w:hAnsi="Arial" w:cs="Arial"/>
                <w:color w:val="000000" w:themeColor="text1"/>
                <w:sz w:val="20"/>
                <w:szCs w:val="20"/>
              </w:rPr>
              <w:t>a) Hoạt động không êm, bị giật cục;</w:t>
            </w:r>
          </w:p>
          <w:p w:rsidR="00DD7DA1" w:rsidRPr="00DD7DA1" w:rsidRDefault="00DD7DA1" w:rsidP="002D7314">
            <w:pPr>
              <w:pStyle w:val="Other0"/>
              <w:tabs>
                <w:tab w:val="left" w:pos="353"/>
              </w:tabs>
              <w:spacing w:line="240" w:lineRule="auto"/>
              <w:jc w:val="both"/>
              <w:rPr>
                <w:rFonts w:ascii="Arial" w:hAnsi="Arial" w:cs="Arial"/>
                <w:color w:val="000000" w:themeColor="text1"/>
                <w:sz w:val="20"/>
                <w:szCs w:val="20"/>
              </w:rPr>
            </w:pPr>
            <w:r w:rsidRPr="00DD7DA1">
              <w:rPr>
                <w:rFonts w:ascii="Arial" w:hAnsi="Arial" w:cs="Arial"/>
                <w:color w:val="000000" w:themeColor="text1"/>
                <w:sz w:val="20"/>
                <w:szCs w:val="20"/>
              </w:rPr>
              <w:t>b) Xích không có độ chùng theo quy định trong hồ sơ kỹ thuật.</w:t>
            </w:r>
          </w:p>
          <w:p w:rsidR="00DD7DA1" w:rsidRPr="00DD7DA1" w:rsidRDefault="00DD7DA1" w:rsidP="002D7314">
            <w:pPr>
              <w:pStyle w:val="Other0"/>
              <w:tabs>
                <w:tab w:val="left" w:pos="259"/>
              </w:tabs>
              <w:spacing w:line="240" w:lineRule="auto"/>
              <w:jc w:val="both"/>
              <w:rPr>
                <w:rFonts w:ascii="Arial" w:hAnsi="Arial" w:cs="Arial"/>
                <w:color w:val="000000" w:themeColor="text1"/>
                <w:sz w:val="20"/>
                <w:szCs w:val="20"/>
              </w:rPr>
            </w:pPr>
            <w:r w:rsidRPr="00DD7DA1">
              <w:rPr>
                <w:rFonts w:ascii="Arial" w:hAnsi="Arial" w:cs="Arial"/>
                <w:color w:val="000000" w:themeColor="text1"/>
                <w:sz w:val="20"/>
                <w:szCs w:val="20"/>
              </w:rPr>
              <w:t>3. Truyền động dây đai</w:t>
            </w:r>
          </w:p>
          <w:p w:rsidR="00DD7DA1" w:rsidRPr="00DD7DA1" w:rsidRDefault="00DD7DA1" w:rsidP="002D7314">
            <w:pPr>
              <w:pStyle w:val="Other0"/>
              <w:tabs>
                <w:tab w:val="left" w:pos="274"/>
              </w:tabs>
              <w:spacing w:line="240" w:lineRule="auto"/>
              <w:jc w:val="both"/>
              <w:rPr>
                <w:rFonts w:ascii="Arial" w:hAnsi="Arial" w:cs="Arial"/>
                <w:color w:val="000000" w:themeColor="text1"/>
                <w:sz w:val="20"/>
                <w:szCs w:val="20"/>
              </w:rPr>
            </w:pPr>
            <w:r w:rsidRPr="00DD7DA1">
              <w:rPr>
                <w:rFonts w:ascii="Arial" w:hAnsi="Arial" w:cs="Arial"/>
                <w:color w:val="000000" w:themeColor="text1"/>
                <w:sz w:val="20"/>
                <w:szCs w:val="20"/>
              </w:rPr>
              <w:t>a) Dây đai không hoạt động bình thường, đập, xước, bong tróc;</w:t>
            </w:r>
          </w:p>
          <w:p w:rsidR="00DD7DA1" w:rsidRPr="00DD7DA1" w:rsidRDefault="00DD7DA1" w:rsidP="002D7314">
            <w:pPr>
              <w:pStyle w:val="Other0"/>
              <w:tabs>
                <w:tab w:val="left" w:pos="288"/>
              </w:tabs>
              <w:spacing w:line="240" w:lineRule="auto"/>
              <w:jc w:val="both"/>
              <w:rPr>
                <w:rFonts w:ascii="Arial" w:hAnsi="Arial" w:cs="Arial"/>
                <w:color w:val="000000" w:themeColor="text1"/>
                <w:sz w:val="20"/>
                <w:szCs w:val="20"/>
              </w:rPr>
            </w:pPr>
            <w:r w:rsidRPr="00DD7DA1">
              <w:rPr>
                <w:rFonts w:ascii="Arial" w:hAnsi="Arial" w:cs="Arial"/>
                <w:color w:val="000000" w:themeColor="text1"/>
                <w:sz w:val="20"/>
                <w:szCs w:val="20"/>
              </w:rPr>
              <w:t>b) Không có độ chùng theo quy định tại hồ sơ kỹ thuật;</w:t>
            </w:r>
          </w:p>
          <w:p w:rsidR="00DD7DA1" w:rsidRPr="00DD7DA1" w:rsidRDefault="00DD7DA1" w:rsidP="002D7314">
            <w:pPr>
              <w:pStyle w:val="Other0"/>
              <w:tabs>
                <w:tab w:val="left" w:pos="302"/>
              </w:tabs>
              <w:spacing w:line="240" w:lineRule="auto"/>
              <w:jc w:val="both"/>
              <w:rPr>
                <w:rFonts w:ascii="Arial" w:hAnsi="Arial" w:cs="Arial"/>
                <w:color w:val="000000" w:themeColor="text1"/>
                <w:sz w:val="20"/>
                <w:szCs w:val="20"/>
              </w:rPr>
            </w:pPr>
            <w:r w:rsidRPr="00DD7DA1">
              <w:rPr>
                <w:rFonts w:ascii="Arial" w:hAnsi="Arial" w:cs="Arial"/>
                <w:color w:val="000000" w:themeColor="text1"/>
                <w:sz w:val="20"/>
                <w:szCs w:val="20"/>
              </w:rPr>
              <w:t>c) Bánh dẫn động và chủ động bị biến dạng, mòn, nứt.</w:t>
            </w:r>
          </w:p>
        </w:tc>
      </w:tr>
      <w:tr w:rsidR="00DD7DA1" w:rsidRPr="00DD7DA1" w:rsidTr="002D7314">
        <w:trPr>
          <w:trHeight w:val="20"/>
          <w:jc w:val="center"/>
        </w:trPr>
        <w:tc>
          <w:tcPr>
            <w:tcW w:w="352" w:type="pct"/>
            <w:tcBorders>
              <w:top w:val="single" w:sz="4" w:space="0" w:color="auto"/>
              <w:left w:val="single" w:sz="4" w:space="0" w:color="auto"/>
            </w:tcBorders>
            <w:shd w:val="clear" w:color="auto" w:fill="FFFFFF"/>
          </w:tcPr>
          <w:p w:rsidR="00DD7DA1" w:rsidRPr="00DD7DA1" w:rsidRDefault="00DD7DA1" w:rsidP="002D7314">
            <w:pPr>
              <w:pStyle w:val="Other0"/>
              <w:spacing w:line="240" w:lineRule="auto"/>
              <w:jc w:val="center"/>
              <w:rPr>
                <w:rFonts w:ascii="Arial" w:hAnsi="Arial" w:cs="Arial"/>
                <w:color w:val="000000" w:themeColor="text1"/>
                <w:sz w:val="20"/>
                <w:szCs w:val="20"/>
              </w:rPr>
            </w:pPr>
            <w:r w:rsidRPr="00DD7DA1">
              <w:rPr>
                <w:rFonts w:ascii="Arial" w:hAnsi="Arial" w:cs="Arial"/>
                <w:color w:val="000000" w:themeColor="text1"/>
                <w:sz w:val="20"/>
                <w:szCs w:val="20"/>
              </w:rPr>
              <w:t>3.3</w:t>
            </w:r>
          </w:p>
        </w:tc>
        <w:tc>
          <w:tcPr>
            <w:tcW w:w="797" w:type="pct"/>
            <w:tcBorders>
              <w:top w:val="single" w:sz="4" w:space="0" w:color="auto"/>
              <w:left w:val="single" w:sz="4" w:space="0" w:color="auto"/>
            </w:tcBorders>
            <w:shd w:val="clear" w:color="auto" w:fill="FFFFFF"/>
          </w:tcPr>
          <w:p w:rsidR="00DD7DA1" w:rsidRPr="00DD7DA1" w:rsidRDefault="00DD7DA1" w:rsidP="002D7314">
            <w:pPr>
              <w:pStyle w:val="Other0"/>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Hệ truyền lực thuỷ lực</w:t>
            </w:r>
          </w:p>
        </w:tc>
        <w:tc>
          <w:tcPr>
            <w:tcW w:w="1260" w:type="pct"/>
            <w:tcBorders>
              <w:top w:val="single" w:sz="4" w:space="0" w:color="auto"/>
              <w:left w:val="single" w:sz="4" w:space="0" w:color="auto"/>
            </w:tcBorders>
            <w:shd w:val="clear" w:color="auto" w:fill="FFFFFF"/>
          </w:tcPr>
          <w:p w:rsidR="00DD7DA1" w:rsidRPr="00DD7DA1" w:rsidRDefault="00DD7DA1" w:rsidP="002D7314">
            <w:pPr>
              <w:pStyle w:val="Other0"/>
              <w:spacing w:line="240" w:lineRule="auto"/>
              <w:jc w:val="both"/>
              <w:rPr>
                <w:rFonts w:ascii="Arial" w:hAnsi="Arial" w:cs="Arial"/>
                <w:color w:val="000000" w:themeColor="text1"/>
                <w:sz w:val="20"/>
                <w:szCs w:val="20"/>
              </w:rPr>
            </w:pPr>
            <w:r w:rsidRPr="00DD7DA1">
              <w:rPr>
                <w:rFonts w:ascii="Arial" w:hAnsi="Arial" w:cs="Arial"/>
                <w:color w:val="000000" w:themeColor="text1"/>
                <w:sz w:val="20"/>
                <w:szCs w:val="20"/>
              </w:rPr>
              <w:t>Quan sát, kết hợp dùng tay và thước đo kiểm tra</w:t>
            </w:r>
          </w:p>
        </w:tc>
        <w:tc>
          <w:tcPr>
            <w:tcW w:w="2591" w:type="pct"/>
            <w:tcBorders>
              <w:top w:val="single" w:sz="4" w:space="0" w:color="auto"/>
              <w:left w:val="single" w:sz="4" w:space="0" w:color="auto"/>
              <w:right w:val="single" w:sz="4" w:space="0" w:color="auto"/>
            </w:tcBorders>
            <w:shd w:val="clear" w:color="auto" w:fill="FFFFFF"/>
            <w:vAlign w:val="bottom"/>
          </w:tcPr>
          <w:p w:rsidR="00DD7DA1" w:rsidRPr="00DD7DA1" w:rsidRDefault="00DD7DA1" w:rsidP="002D7314">
            <w:pPr>
              <w:pStyle w:val="Other0"/>
              <w:spacing w:line="240" w:lineRule="auto"/>
              <w:jc w:val="both"/>
              <w:rPr>
                <w:rFonts w:ascii="Arial" w:hAnsi="Arial" w:cs="Arial"/>
                <w:color w:val="000000" w:themeColor="text1"/>
                <w:sz w:val="20"/>
                <w:szCs w:val="20"/>
              </w:rPr>
            </w:pPr>
            <w:r w:rsidRPr="00DD7DA1">
              <w:rPr>
                <w:rFonts w:ascii="Arial" w:hAnsi="Arial" w:cs="Arial"/>
                <w:color w:val="000000" w:themeColor="text1"/>
                <w:sz w:val="20"/>
                <w:szCs w:val="20"/>
              </w:rPr>
              <w:t>a) Các đường ống dẫn dầu, thùng chứa bị rò rỉ dầu, các cụm điều khiển bị kẹt và hoạt động không bình thường;</w:t>
            </w:r>
          </w:p>
          <w:p w:rsidR="00DD7DA1" w:rsidRPr="00DD7DA1" w:rsidRDefault="00DD7DA1" w:rsidP="002D7314">
            <w:pPr>
              <w:pStyle w:val="Other0"/>
              <w:spacing w:line="240" w:lineRule="auto"/>
              <w:jc w:val="both"/>
              <w:rPr>
                <w:rFonts w:ascii="Arial" w:hAnsi="Arial" w:cs="Arial"/>
                <w:color w:val="000000" w:themeColor="text1"/>
                <w:sz w:val="20"/>
                <w:szCs w:val="20"/>
              </w:rPr>
            </w:pPr>
            <w:r w:rsidRPr="00DD7DA1">
              <w:rPr>
                <w:rFonts w:ascii="Arial" w:hAnsi="Arial" w:cs="Arial"/>
                <w:color w:val="000000" w:themeColor="text1"/>
                <w:sz w:val="20"/>
                <w:szCs w:val="20"/>
              </w:rPr>
              <w:t>b) Bơm và động cơ thuỷ lực của hệ truyền lực di chuyển không hoạt động bình thường, không đạt mức áp suất và lưu lượng theo quy định tại hồ sơ kỹ thuật.</w:t>
            </w:r>
          </w:p>
        </w:tc>
      </w:tr>
      <w:tr w:rsidR="00DD7DA1" w:rsidRPr="00DD7DA1" w:rsidTr="002D7314">
        <w:trPr>
          <w:trHeight w:val="20"/>
          <w:jc w:val="center"/>
        </w:trPr>
        <w:tc>
          <w:tcPr>
            <w:tcW w:w="352" w:type="pct"/>
            <w:tcBorders>
              <w:top w:val="single" w:sz="4" w:space="0" w:color="auto"/>
              <w:left w:val="single" w:sz="4" w:space="0" w:color="auto"/>
            </w:tcBorders>
            <w:shd w:val="clear" w:color="auto" w:fill="FFFFFF"/>
          </w:tcPr>
          <w:p w:rsidR="00DD7DA1" w:rsidRPr="00DD7DA1" w:rsidRDefault="00DD7DA1" w:rsidP="002D7314">
            <w:pPr>
              <w:pStyle w:val="Other0"/>
              <w:spacing w:line="240" w:lineRule="auto"/>
              <w:jc w:val="center"/>
              <w:rPr>
                <w:rFonts w:ascii="Arial" w:hAnsi="Arial" w:cs="Arial"/>
                <w:color w:val="000000" w:themeColor="text1"/>
                <w:sz w:val="20"/>
                <w:szCs w:val="20"/>
              </w:rPr>
            </w:pPr>
            <w:r w:rsidRPr="00DD7DA1">
              <w:rPr>
                <w:rFonts w:ascii="Arial" w:hAnsi="Arial" w:cs="Arial"/>
                <w:color w:val="000000" w:themeColor="text1"/>
                <w:sz w:val="20"/>
                <w:szCs w:val="20"/>
              </w:rPr>
              <w:t>3.4</w:t>
            </w:r>
          </w:p>
        </w:tc>
        <w:tc>
          <w:tcPr>
            <w:tcW w:w="797" w:type="pct"/>
            <w:tcBorders>
              <w:top w:val="single" w:sz="4" w:space="0" w:color="auto"/>
              <w:left w:val="single" w:sz="4" w:space="0" w:color="auto"/>
            </w:tcBorders>
            <w:shd w:val="clear" w:color="auto" w:fill="FFFFFF"/>
          </w:tcPr>
          <w:p w:rsidR="00DD7DA1" w:rsidRPr="00DD7DA1" w:rsidRDefault="00DD7DA1" w:rsidP="002D7314">
            <w:pPr>
              <w:pStyle w:val="Other0"/>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Bánh xe</w:t>
            </w:r>
          </w:p>
        </w:tc>
        <w:tc>
          <w:tcPr>
            <w:tcW w:w="1260" w:type="pct"/>
            <w:tcBorders>
              <w:top w:val="single" w:sz="4" w:space="0" w:color="auto"/>
              <w:left w:val="single" w:sz="4" w:space="0" w:color="auto"/>
            </w:tcBorders>
            <w:shd w:val="clear" w:color="auto" w:fill="FFFFFF"/>
          </w:tcPr>
          <w:p w:rsidR="00DD7DA1" w:rsidRPr="00DD7DA1" w:rsidRDefault="00DD7DA1" w:rsidP="002D7314">
            <w:pPr>
              <w:rPr>
                <w:rFonts w:ascii="Arial" w:hAnsi="Arial" w:cs="Arial"/>
                <w:color w:val="000000" w:themeColor="text1"/>
                <w:sz w:val="20"/>
                <w:szCs w:val="20"/>
              </w:rPr>
            </w:pPr>
          </w:p>
        </w:tc>
        <w:tc>
          <w:tcPr>
            <w:tcW w:w="2591" w:type="pct"/>
            <w:tcBorders>
              <w:top w:val="single" w:sz="4" w:space="0" w:color="auto"/>
              <w:left w:val="single" w:sz="4" w:space="0" w:color="auto"/>
              <w:right w:val="single" w:sz="4" w:space="0" w:color="auto"/>
            </w:tcBorders>
            <w:shd w:val="clear" w:color="auto" w:fill="FFFFFF"/>
          </w:tcPr>
          <w:p w:rsidR="00DD7DA1" w:rsidRPr="00DD7DA1" w:rsidRDefault="00DD7DA1" w:rsidP="002D7314">
            <w:pPr>
              <w:rPr>
                <w:rFonts w:ascii="Arial" w:hAnsi="Arial" w:cs="Arial"/>
                <w:color w:val="000000" w:themeColor="text1"/>
                <w:sz w:val="20"/>
                <w:szCs w:val="20"/>
              </w:rPr>
            </w:pPr>
          </w:p>
        </w:tc>
      </w:tr>
      <w:tr w:rsidR="00DD7DA1" w:rsidRPr="00DD7DA1" w:rsidTr="002D7314">
        <w:trPr>
          <w:trHeight w:val="20"/>
          <w:jc w:val="center"/>
        </w:trPr>
        <w:tc>
          <w:tcPr>
            <w:tcW w:w="352" w:type="pct"/>
            <w:tcBorders>
              <w:top w:val="single" w:sz="4" w:space="0" w:color="auto"/>
              <w:left w:val="single" w:sz="4" w:space="0" w:color="auto"/>
            </w:tcBorders>
            <w:shd w:val="clear" w:color="auto" w:fill="FFFFFF"/>
          </w:tcPr>
          <w:p w:rsidR="00DD7DA1" w:rsidRPr="00DD7DA1" w:rsidRDefault="00DD7DA1" w:rsidP="002D7314">
            <w:pPr>
              <w:pStyle w:val="Other0"/>
              <w:spacing w:line="240" w:lineRule="auto"/>
              <w:jc w:val="center"/>
              <w:rPr>
                <w:rFonts w:ascii="Arial" w:hAnsi="Arial" w:cs="Arial"/>
                <w:color w:val="000000" w:themeColor="text1"/>
                <w:sz w:val="20"/>
                <w:szCs w:val="20"/>
              </w:rPr>
            </w:pPr>
            <w:r w:rsidRPr="00DD7DA1">
              <w:rPr>
                <w:rFonts w:ascii="Arial" w:hAnsi="Arial" w:cs="Arial"/>
                <w:color w:val="000000" w:themeColor="text1"/>
                <w:sz w:val="20"/>
                <w:szCs w:val="20"/>
              </w:rPr>
              <w:t>3.4.1</w:t>
            </w:r>
          </w:p>
        </w:tc>
        <w:tc>
          <w:tcPr>
            <w:tcW w:w="797" w:type="pct"/>
            <w:tcBorders>
              <w:top w:val="single" w:sz="4" w:space="0" w:color="auto"/>
              <w:left w:val="single" w:sz="4" w:space="0" w:color="auto"/>
            </w:tcBorders>
            <w:shd w:val="clear" w:color="auto" w:fill="FFFFFF"/>
          </w:tcPr>
          <w:p w:rsidR="00DD7DA1" w:rsidRPr="00DD7DA1" w:rsidRDefault="00DD7DA1" w:rsidP="002D7314">
            <w:pPr>
              <w:pStyle w:val="Other0"/>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Bánh lớp</w:t>
            </w:r>
          </w:p>
        </w:tc>
        <w:tc>
          <w:tcPr>
            <w:tcW w:w="1260" w:type="pct"/>
            <w:tcBorders>
              <w:top w:val="single" w:sz="4" w:space="0" w:color="auto"/>
              <w:left w:val="single" w:sz="4" w:space="0" w:color="auto"/>
            </w:tcBorders>
            <w:shd w:val="clear" w:color="auto" w:fill="FFFFFF"/>
          </w:tcPr>
          <w:p w:rsidR="00DD7DA1" w:rsidRPr="00DD7DA1" w:rsidRDefault="00DD7DA1" w:rsidP="002D7314">
            <w:pPr>
              <w:pStyle w:val="Other0"/>
              <w:spacing w:line="240" w:lineRule="auto"/>
              <w:jc w:val="both"/>
              <w:rPr>
                <w:rFonts w:ascii="Arial" w:hAnsi="Arial" w:cs="Arial"/>
                <w:color w:val="000000" w:themeColor="text1"/>
                <w:sz w:val="20"/>
                <w:szCs w:val="20"/>
              </w:rPr>
            </w:pPr>
            <w:r w:rsidRPr="00DD7DA1">
              <w:rPr>
                <w:rFonts w:ascii="Arial" w:hAnsi="Arial" w:cs="Arial"/>
                <w:color w:val="000000" w:themeColor="text1"/>
                <w:sz w:val="20"/>
                <w:szCs w:val="20"/>
              </w:rPr>
              <w:t>Quan sát, kết hợp dùng tay và đồ hồ đo áp suất lốp kiểm tra</w:t>
            </w:r>
          </w:p>
        </w:tc>
        <w:tc>
          <w:tcPr>
            <w:tcW w:w="2591" w:type="pct"/>
            <w:tcBorders>
              <w:top w:val="single" w:sz="4" w:space="0" w:color="auto"/>
              <w:left w:val="single" w:sz="4" w:space="0" w:color="auto"/>
              <w:right w:val="single" w:sz="4" w:space="0" w:color="auto"/>
            </w:tcBorders>
            <w:shd w:val="clear" w:color="auto" w:fill="FFFFFF"/>
          </w:tcPr>
          <w:p w:rsidR="00DD7DA1" w:rsidRPr="00DD7DA1" w:rsidRDefault="00DD7DA1" w:rsidP="002D7314">
            <w:pPr>
              <w:pStyle w:val="Other0"/>
              <w:tabs>
                <w:tab w:val="left" w:pos="302"/>
              </w:tabs>
              <w:spacing w:line="240" w:lineRule="auto"/>
              <w:jc w:val="both"/>
              <w:rPr>
                <w:rFonts w:ascii="Arial" w:hAnsi="Arial" w:cs="Arial"/>
                <w:color w:val="000000" w:themeColor="text1"/>
                <w:sz w:val="20"/>
                <w:szCs w:val="20"/>
              </w:rPr>
            </w:pPr>
            <w:r w:rsidRPr="00DD7DA1">
              <w:rPr>
                <w:rFonts w:ascii="Arial" w:hAnsi="Arial" w:cs="Arial"/>
                <w:color w:val="000000" w:themeColor="text1"/>
                <w:sz w:val="20"/>
                <w:szCs w:val="20"/>
              </w:rPr>
              <w:t>a) Vành bị biến dạng, nứt, vỡ; moay ơ quay trơn; độ rơ dọc trục và hướng kính của moay ơ nằm không trong giới hạn quy định trong hồ sơ kỹ thuật;</w:t>
            </w:r>
          </w:p>
          <w:p w:rsidR="00DD7DA1" w:rsidRPr="00DD7DA1" w:rsidRDefault="00DD7DA1" w:rsidP="002D7314">
            <w:pPr>
              <w:pStyle w:val="Other0"/>
              <w:tabs>
                <w:tab w:val="left" w:pos="302"/>
              </w:tabs>
              <w:spacing w:line="240" w:lineRule="auto"/>
              <w:jc w:val="both"/>
              <w:rPr>
                <w:rFonts w:ascii="Arial" w:hAnsi="Arial" w:cs="Arial"/>
                <w:color w:val="000000" w:themeColor="text1"/>
                <w:sz w:val="20"/>
                <w:szCs w:val="20"/>
              </w:rPr>
            </w:pPr>
            <w:r w:rsidRPr="00DD7DA1">
              <w:rPr>
                <w:rFonts w:ascii="Arial" w:hAnsi="Arial" w:cs="Arial"/>
                <w:color w:val="000000" w:themeColor="text1"/>
                <w:sz w:val="20"/>
                <w:szCs w:val="20"/>
              </w:rPr>
              <w:t>b) Lốp không đúng kiểu loại, đủ áp suất theo quy định của nhà sản xuất, bị phồng rộp, nứt, vỡ.</w:t>
            </w:r>
          </w:p>
        </w:tc>
      </w:tr>
      <w:tr w:rsidR="00DD7DA1" w:rsidRPr="00DD7DA1" w:rsidTr="002D7314">
        <w:trPr>
          <w:trHeight w:val="20"/>
          <w:jc w:val="center"/>
        </w:trPr>
        <w:tc>
          <w:tcPr>
            <w:tcW w:w="352" w:type="pct"/>
            <w:tcBorders>
              <w:top w:val="single" w:sz="4" w:space="0" w:color="auto"/>
              <w:left w:val="single" w:sz="4" w:space="0" w:color="auto"/>
            </w:tcBorders>
            <w:shd w:val="clear" w:color="auto" w:fill="FFFFFF"/>
          </w:tcPr>
          <w:p w:rsidR="00DD7DA1" w:rsidRPr="00DD7DA1" w:rsidRDefault="00DD7DA1" w:rsidP="002D7314">
            <w:pPr>
              <w:pStyle w:val="Other0"/>
              <w:spacing w:line="240" w:lineRule="auto"/>
              <w:jc w:val="center"/>
              <w:rPr>
                <w:rFonts w:ascii="Arial" w:hAnsi="Arial" w:cs="Arial"/>
                <w:color w:val="000000" w:themeColor="text1"/>
                <w:sz w:val="20"/>
                <w:szCs w:val="20"/>
              </w:rPr>
            </w:pPr>
            <w:r w:rsidRPr="00DD7DA1">
              <w:rPr>
                <w:rFonts w:ascii="Arial" w:hAnsi="Arial" w:cs="Arial"/>
                <w:color w:val="000000" w:themeColor="text1"/>
                <w:sz w:val="20"/>
                <w:szCs w:val="20"/>
              </w:rPr>
              <w:t>3.4.2</w:t>
            </w:r>
          </w:p>
        </w:tc>
        <w:tc>
          <w:tcPr>
            <w:tcW w:w="797" w:type="pct"/>
            <w:tcBorders>
              <w:top w:val="single" w:sz="4" w:space="0" w:color="auto"/>
              <w:left w:val="single" w:sz="4" w:space="0" w:color="auto"/>
            </w:tcBorders>
            <w:shd w:val="clear" w:color="auto" w:fill="FFFFFF"/>
          </w:tcPr>
          <w:p w:rsidR="00DD7DA1" w:rsidRPr="00DD7DA1" w:rsidRDefault="00DD7DA1" w:rsidP="002D7314">
            <w:pPr>
              <w:pStyle w:val="Other0"/>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Bánh thép</w:t>
            </w:r>
          </w:p>
        </w:tc>
        <w:tc>
          <w:tcPr>
            <w:tcW w:w="1260" w:type="pct"/>
            <w:tcBorders>
              <w:top w:val="single" w:sz="4" w:space="0" w:color="auto"/>
              <w:left w:val="single" w:sz="4" w:space="0" w:color="auto"/>
            </w:tcBorders>
            <w:shd w:val="clear" w:color="auto" w:fill="FFFFFF"/>
          </w:tcPr>
          <w:p w:rsidR="00DD7DA1" w:rsidRPr="00DD7DA1" w:rsidRDefault="00DD7DA1" w:rsidP="002D7314">
            <w:pPr>
              <w:pStyle w:val="Other0"/>
              <w:spacing w:line="240" w:lineRule="auto"/>
              <w:jc w:val="both"/>
              <w:rPr>
                <w:rFonts w:ascii="Arial" w:hAnsi="Arial" w:cs="Arial"/>
                <w:color w:val="000000" w:themeColor="text1"/>
                <w:sz w:val="20"/>
                <w:szCs w:val="20"/>
              </w:rPr>
            </w:pPr>
            <w:r w:rsidRPr="00DD7DA1">
              <w:rPr>
                <w:rFonts w:ascii="Arial" w:hAnsi="Arial" w:cs="Arial"/>
                <w:color w:val="000000" w:themeColor="text1"/>
                <w:sz w:val="20"/>
                <w:szCs w:val="20"/>
              </w:rPr>
              <w:t>Quan sát, kết hợp dùng tay và thước đo kiểm tra</w:t>
            </w:r>
          </w:p>
        </w:tc>
        <w:tc>
          <w:tcPr>
            <w:tcW w:w="2591" w:type="pct"/>
            <w:tcBorders>
              <w:top w:val="single" w:sz="4" w:space="0" w:color="auto"/>
              <w:left w:val="single" w:sz="4" w:space="0" w:color="auto"/>
              <w:right w:val="single" w:sz="4" w:space="0" w:color="auto"/>
            </w:tcBorders>
            <w:shd w:val="clear" w:color="auto" w:fill="FFFFFF"/>
            <w:vAlign w:val="bottom"/>
          </w:tcPr>
          <w:p w:rsidR="00DD7DA1" w:rsidRPr="00DD7DA1" w:rsidRDefault="00DD7DA1" w:rsidP="002D7314">
            <w:pPr>
              <w:pStyle w:val="Other0"/>
              <w:tabs>
                <w:tab w:val="left" w:pos="259"/>
              </w:tabs>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a) Bị biến dạng, nứt, vỡ;</w:t>
            </w:r>
          </w:p>
          <w:p w:rsidR="00DD7DA1" w:rsidRPr="00DD7DA1" w:rsidRDefault="00DD7DA1" w:rsidP="002D7314">
            <w:pPr>
              <w:pStyle w:val="Other0"/>
              <w:tabs>
                <w:tab w:val="left" w:pos="310"/>
              </w:tabs>
              <w:spacing w:line="240" w:lineRule="auto"/>
              <w:jc w:val="both"/>
              <w:rPr>
                <w:rFonts w:ascii="Arial" w:hAnsi="Arial" w:cs="Arial"/>
                <w:color w:val="000000" w:themeColor="text1"/>
                <w:sz w:val="20"/>
                <w:szCs w:val="20"/>
              </w:rPr>
            </w:pPr>
            <w:r w:rsidRPr="00DD7DA1">
              <w:rPr>
                <w:rFonts w:ascii="Arial" w:hAnsi="Arial" w:cs="Arial"/>
                <w:color w:val="000000" w:themeColor="text1"/>
                <w:sz w:val="20"/>
                <w:szCs w:val="20"/>
              </w:rPr>
              <w:t>b) Độ rơ dọc trục và hướng kính không nằm trong giới hạn quy định trong hồ sơ kỹ thuật.</w:t>
            </w:r>
          </w:p>
        </w:tc>
      </w:tr>
      <w:tr w:rsidR="00DD7DA1" w:rsidRPr="00DD7DA1" w:rsidTr="002D7314">
        <w:trPr>
          <w:trHeight w:val="20"/>
          <w:jc w:val="center"/>
        </w:trPr>
        <w:tc>
          <w:tcPr>
            <w:tcW w:w="352" w:type="pct"/>
            <w:tcBorders>
              <w:top w:val="single" w:sz="4" w:space="0" w:color="auto"/>
              <w:left w:val="single" w:sz="4" w:space="0" w:color="auto"/>
            </w:tcBorders>
            <w:shd w:val="clear" w:color="auto" w:fill="FFFFFF"/>
          </w:tcPr>
          <w:p w:rsidR="00DD7DA1" w:rsidRPr="00DD7DA1" w:rsidRDefault="00DD7DA1" w:rsidP="002D7314">
            <w:pPr>
              <w:pStyle w:val="Other0"/>
              <w:spacing w:line="240" w:lineRule="auto"/>
              <w:jc w:val="center"/>
              <w:rPr>
                <w:rFonts w:ascii="Arial" w:hAnsi="Arial" w:cs="Arial"/>
                <w:color w:val="000000" w:themeColor="text1"/>
                <w:sz w:val="20"/>
                <w:szCs w:val="20"/>
              </w:rPr>
            </w:pPr>
            <w:r w:rsidRPr="00DD7DA1">
              <w:rPr>
                <w:rFonts w:ascii="Arial" w:hAnsi="Arial" w:cs="Arial"/>
                <w:color w:val="000000" w:themeColor="text1"/>
                <w:sz w:val="20"/>
                <w:szCs w:val="20"/>
              </w:rPr>
              <w:t>3.5</w:t>
            </w:r>
          </w:p>
        </w:tc>
        <w:tc>
          <w:tcPr>
            <w:tcW w:w="797" w:type="pct"/>
            <w:tcBorders>
              <w:top w:val="single" w:sz="4" w:space="0" w:color="auto"/>
              <w:left w:val="single" w:sz="4" w:space="0" w:color="auto"/>
            </w:tcBorders>
            <w:shd w:val="clear" w:color="auto" w:fill="FFFFFF"/>
          </w:tcPr>
          <w:p w:rsidR="00DD7DA1" w:rsidRPr="00DD7DA1" w:rsidRDefault="00DD7DA1" w:rsidP="002D7314">
            <w:pPr>
              <w:pStyle w:val="Other0"/>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Chắn bùn</w:t>
            </w:r>
          </w:p>
        </w:tc>
        <w:tc>
          <w:tcPr>
            <w:tcW w:w="1260" w:type="pct"/>
            <w:tcBorders>
              <w:top w:val="single" w:sz="4" w:space="0" w:color="auto"/>
              <w:left w:val="single" w:sz="4" w:space="0" w:color="auto"/>
            </w:tcBorders>
            <w:shd w:val="clear" w:color="auto" w:fill="FFFFFF"/>
          </w:tcPr>
          <w:p w:rsidR="00DD7DA1" w:rsidRPr="00DD7DA1" w:rsidRDefault="00DD7DA1" w:rsidP="002D7314">
            <w:pPr>
              <w:pStyle w:val="Other0"/>
              <w:spacing w:line="240" w:lineRule="auto"/>
              <w:jc w:val="both"/>
              <w:rPr>
                <w:rFonts w:ascii="Arial" w:hAnsi="Arial" w:cs="Arial"/>
                <w:color w:val="000000" w:themeColor="text1"/>
                <w:sz w:val="20"/>
                <w:szCs w:val="20"/>
              </w:rPr>
            </w:pPr>
            <w:r w:rsidRPr="00DD7DA1">
              <w:rPr>
                <w:rFonts w:ascii="Arial" w:hAnsi="Arial" w:cs="Arial"/>
                <w:color w:val="000000" w:themeColor="text1"/>
                <w:sz w:val="20"/>
                <w:szCs w:val="20"/>
              </w:rPr>
              <w:t>Quan sát, kết hợp dùng tay kiểm tra</w:t>
            </w:r>
          </w:p>
        </w:tc>
        <w:tc>
          <w:tcPr>
            <w:tcW w:w="2591" w:type="pct"/>
            <w:tcBorders>
              <w:top w:val="single" w:sz="4" w:space="0" w:color="auto"/>
              <w:left w:val="single" w:sz="4" w:space="0" w:color="auto"/>
              <w:right w:val="single" w:sz="4" w:space="0" w:color="auto"/>
            </w:tcBorders>
            <w:shd w:val="clear" w:color="auto" w:fill="FFFFFF"/>
          </w:tcPr>
          <w:p w:rsidR="00DD7DA1" w:rsidRPr="00DD7DA1" w:rsidRDefault="00DD7DA1" w:rsidP="002D7314">
            <w:pPr>
              <w:pStyle w:val="Other0"/>
              <w:spacing w:line="240" w:lineRule="auto"/>
              <w:jc w:val="both"/>
              <w:rPr>
                <w:rFonts w:ascii="Arial" w:hAnsi="Arial" w:cs="Arial"/>
                <w:color w:val="000000" w:themeColor="text1"/>
                <w:sz w:val="20"/>
                <w:szCs w:val="20"/>
              </w:rPr>
            </w:pPr>
            <w:r w:rsidRPr="00DD7DA1">
              <w:rPr>
                <w:rFonts w:ascii="Arial" w:hAnsi="Arial" w:cs="Arial"/>
                <w:color w:val="000000" w:themeColor="text1"/>
                <w:sz w:val="20"/>
                <w:szCs w:val="20"/>
              </w:rPr>
              <w:t>Không đủ theo hồ sơ kỹ thuật, định vị không chắc chắn, bị thủng rách.</w:t>
            </w:r>
          </w:p>
        </w:tc>
      </w:tr>
      <w:tr w:rsidR="00DD7DA1" w:rsidRPr="00DD7DA1" w:rsidTr="002D7314">
        <w:trPr>
          <w:trHeight w:val="20"/>
          <w:jc w:val="center"/>
        </w:trPr>
        <w:tc>
          <w:tcPr>
            <w:tcW w:w="5000" w:type="pct"/>
            <w:gridSpan w:val="4"/>
            <w:tcBorders>
              <w:top w:val="single" w:sz="4" w:space="0" w:color="auto"/>
              <w:left w:val="single" w:sz="4" w:space="0" w:color="auto"/>
              <w:right w:val="single" w:sz="4" w:space="0" w:color="auto"/>
            </w:tcBorders>
            <w:shd w:val="clear" w:color="auto" w:fill="FFFFFF"/>
            <w:vAlign w:val="bottom"/>
          </w:tcPr>
          <w:p w:rsidR="00DD7DA1" w:rsidRPr="00DD7DA1" w:rsidRDefault="00DD7DA1" w:rsidP="002D7314">
            <w:pPr>
              <w:pStyle w:val="Other0"/>
              <w:spacing w:line="240" w:lineRule="auto"/>
              <w:rPr>
                <w:rFonts w:ascii="Arial" w:hAnsi="Arial" w:cs="Arial"/>
                <w:color w:val="000000" w:themeColor="text1"/>
                <w:sz w:val="20"/>
                <w:szCs w:val="20"/>
              </w:rPr>
            </w:pPr>
            <w:r w:rsidRPr="00DD7DA1">
              <w:rPr>
                <w:rFonts w:ascii="Arial" w:hAnsi="Arial" w:cs="Arial"/>
                <w:b/>
                <w:bCs/>
                <w:color w:val="000000" w:themeColor="text1"/>
                <w:sz w:val="20"/>
                <w:szCs w:val="20"/>
              </w:rPr>
              <w:t>4. Kiểm tra hệ thống điều khiển</w:t>
            </w:r>
          </w:p>
        </w:tc>
      </w:tr>
      <w:tr w:rsidR="00DD7DA1" w:rsidRPr="00DD7DA1" w:rsidTr="002D7314">
        <w:trPr>
          <w:trHeight w:val="20"/>
          <w:jc w:val="center"/>
        </w:trPr>
        <w:tc>
          <w:tcPr>
            <w:tcW w:w="352" w:type="pct"/>
            <w:tcBorders>
              <w:top w:val="single" w:sz="4" w:space="0" w:color="auto"/>
              <w:left w:val="single" w:sz="4" w:space="0" w:color="auto"/>
            </w:tcBorders>
            <w:shd w:val="clear" w:color="auto" w:fill="FFFFFF"/>
          </w:tcPr>
          <w:p w:rsidR="00DD7DA1" w:rsidRPr="00DD7DA1" w:rsidRDefault="00DD7DA1" w:rsidP="002D7314">
            <w:pPr>
              <w:pStyle w:val="Other0"/>
              <w:spacing w:line="240" w:lineRule="auto"/>
              <w:jc w:val="center"/>
              <w:rPr>
                <w:rFonts w:ascii="Arial" w:hAnsi="Arial" w:cs="Arial"/>
                <w:color w:val="000000" w:themeColor="text1"/>
                <w:sz w:val="20"/>
                <w:szCs w:val="20"/>
              </w:rPr>
            </w:pPr>
            <w:r w:rsidRPr="00DD7DA1">
              <w:rPr>
                <w:rFonts w:ascii="Arial" w:hAnsi="Arial" w:cs="Arial"/>
                <w:color w:val="000000" w:themeColor="text1"/>
                <w:sz w:val="20"/>
                <w:szCs w:val="20"/>
              </w:rPr>
              <w:t>4.1</w:t>
            </w:r>
          </w:p>
        </w:tc>
        <w:tc>
          <w:tcPr>
            <w:tcW w:w="797" w:type="pct"/>
            <w:tcBorders>
              <w:top w:val="single" w:sz="4" w:space="0" w:color="auto"/>
              <w:left w:val="single" w:sz="4" w:space="0" w:color="auto"/>
            </w:tcBorders>
            <w:shd w:val="clear" w:color="auto" w:fill="FFFFFF"/>
          </w:tcPr>
          <w:p w:rsidR="00DD7DA1" w:rsidRPr="00DD7DA1" w:rsidRDefault="00DD7DA1" w:rsidP="002D7314">
            <w:pPr>
              <w:pStyle w:val="Other0"/>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Hệ thống điều khiển thiết bị công tác</w:t>
            </w:r>
          </w:p>
        </w:tc>
        <w:tc>
          <w:tcPr>
            <w:tcW w:w="1260" w:type="pct"/>
            <w:tcBorders>
              <w:top w:val="single" w:sz="4" w:space="0" w:color="auto"/>
              <w:left w:val="single" w:sz="4" w:space="0" w:color="auto"/>
            </w:tcBorders>
            <w:shd w:val="clear" w:color="auto" w:fill="FFFFFF"/>
          </w:tcPr>
          <w:p w:rsidR="00DD7DA1" w:rsidRPr="00DD7DA1" w:rsidRDefault="00DD7DA1" w:rsidP="002D7314">
            <w:pPr>
              <w:pStyle w:val="Other0"/>
              <w:spacing w:line="240" w:lineRule="auto"/>
              <w:jc w:val="both"/>
              <w:rPr>
                <w:rFonts w:ascii="Arial" w:hAnsi="Arial" w:cs="Arial"/>
                <w:color w:val="000000" w:themeColor="text1"/>
                <w:sz w:val="20"/>
                <w:szCs w:val="20"/>
              </w:rPr>
            </w:pPr>
            <w:r w:rsidRPr="00DD7DA1">
              <w:rPr>
                <w:rFonts w:ascii="Arial" w:hAnsi="Arial" w:cs="Arial"/>
                <w:color w:val="000000" w:themeColor="text1"/>
                <w:sz w:val="20"/>
                <w:szCs w:val="20"/>
              </w:rPr>
              <w:t>Cho hệ thống hoạt động; Quan sát, kết hợp dùng tay kiểm tra và thước đo</w:t>
            </w:r>
          </w:p>
        </w:tc>
        <w:tc>
          <w:tcPr>
            <w:tcW w:w="2591" w:type="pct"/>
            <w:tcBorders>
              <w:top w:val="single" w:sz="4" w:space="0" w:color="auto"/>
              <w:left w:val="single" w:sz="4" w:space="0" w:color="auto"/>
              <w:right w:val="single" w:sz="4" w:space="0" w:color="auto"/>
            </w:tcBorders>
            <w:shd w:val="clear" w:color="auto" w:fill="FFFFFF"/>
            <w:vAlign w:val="bottom"/>
          </w:tcPr>
          <w:p w:rsidR="00DD7DA1" w:rsidRPr="00DD7DA1" w:rsidRDefault="00DD7DA1" w:rsidP="002D7314">
            <w:pPr>
              <w:pStyle w:val="Other0"/>
              <w:tabs>
                <w:tab w:val="left" w:pos="288"/>
              </w:tabs>
              <w:spacing w:line="240" w:lineRule="auto"/>
              <w:jc w:val="both"/>
              <w:rPr>
                <w:rFonts w:ascii="Arial" w:hAnsi="Arial" w:cs="Arial"/>
                <w:color w:val="000000" w:themeColor="text1"/>
                <w:sz w:val="20"/>
                <w:szCs w:val="20"/>
              </w:rPr>
            </w:pPr>
            <w:r w:rsidRPr="00DD7DA1">
              <w:rPr>
                <w:rFonts w:ascii="Arial" w:hAnsi="Arial" w:cs="Arial"/>
                <w:color w:val="000000" w:themeColor="text1"/>
                <w:sz w:val="20"/>
                <w:szCs w:val="20"/>
              </w:rPr>
              <w:t>a) Không làm việc dứt khoát trong mọi trạng thái chỉ định. Lực điều khiển không nằm trong giới hạn quy định trong hồ sơ kỹ thuật;</w:t>
            </w:r>
          </w:p>
          <w:p w:rsidR="00DD7DA1" w:rsidRPr="00DD7DA1" w:rsidRDefault="00DD7DA1" w:rsidP="002D7314">
            <w:pPr>
              <w:pStyle w:val="Other0"/>
              <w:tabs>
                <w:tab w:val="left" w:pos="331"/>
              </w:tabs>
              <w:spacing w:line="240" w:lineRule="auto"/>
              <w:jc w:val="both"/>
              <w:rPr>
                <w:rFonts w:ascii="Arial" w:hAnsi="Arial" w:cs="Arial"/>
                <w:color w:val="000000" w:themeColor="text1"/>
                <w:sz w:val="20"/>
                <w:szCs w:val="20"/>
              </w:rPr>
            </w:pPr>
            <w:r w:rsidRPr="00DD7DA1">
              <w:rPr>
                <w:rFonts w:ascii="Arial" w:hAnsi="Arial" w:cs="Arial"/>
                <w:color w:val="000000" w:themeColor="text1"/>
                <w:sz w:val="20"/>
                <w:szCs w:val="20"/>
              </w:rPr>
              <w:t>b) Các chi tiết của hệ thống điều khiển nứt, vỡ; định vị không chắc chắn, không đủ các chi tiết kẹp chặt, phòng lỏng và hoạt động không bình thường;</w:t>
            </w:r>
          </w:p>
          <w:p w:rsidR="00DD7DA1" w:rsidRPr="00DD7DA1" w:rsidRDefault="00DD7DA1" w:rsidP="002D7314">
            <w:pPr>
              <w:pStyle w:val="Other0"/>
              <w:tabs>
                <w:tab w:val="left" w:pos="288"/>
              </w:tabs>
              <w:spacing w:line="240" w:lineRule="auto"/>
              <w:jc w:val="both"/>
              <w:rPr>
                <w:rFonts w:ascii="Arial" w:hAnsi="Arial" w:cs="Arial"/>
                <w:color w:val="000000" w:themeColor="text1"/>
                <w:sz w:val="20"/>
                <w:szCs w:val="20"/>
              </w:rPr>
            </w:pPr>
            <w:r w:rsidRPr="00DD7DA1">
              <w:rPr>
                <w:rFonts w:ascii="Arial" w:hAnsi="Arial" w:cs="Arial"/>
                <w:color w:val="000000" w:themeColor="text1"/>
                <w:sz w:val="20"/>
                <w:szCs w:val="20"/>
              </w:rPr>
              <w:t>c) Các cơ cấu hạn chế hành trình không đúng kiểu loại, không đủ số lượng theo hồ sơ kỹ thuật và hoạt động không bình thường.</w:t>
            </w:r>
          </w:p>
        </w:tc>
      </w:tr>
      <w:tr w:rsidR="00DD7DA1" w:rsidRPr="00DD7DA1" w:rsidTr="002D7314">
        <w:trPr>
          <w:trHeight w:val="20"/>
          <w:jc w:val="center"/>
        </w:trPr>
        <w:tc>
          <w:tcPr>
            <w:tcW w:w="352" w:type="pct"/>
            <w:tcBorders>
              <w:top w:val="single" w:sz="4" w:space="0" w:color="auto"/>
              <w:left w:val="single" w:sz="4" w:space="0" w:color="auto"/>
            </w:tcBorders>
            <w:shd w:val="clear" w:color="auto" w:fill="FFFFFF"/>
          </w:tcPr>
          <w:p w:rsidR="00DD7DA1" w:rsidRPr="00DD7DA1" w:rsidRDefault="00DD7DA1" w:rsidP="002D7314">
            <w:pPr>
              <w:pStyle w:val="Other0"/>
              <w:spacing w:line="240" w:lineRule="auto"/>
              <w:jc w:val="center"/>
              <w:rPr>
                <w:rFonts w:ascii="Arial" w:hAnsi="Arial" w:cs="Arial"/>
                <w:color w:val="000000" w:themeColor="text1"/>
                <w:sz w:val="20"/>
                <w:szCs w:val="20"/>
              </w:rPr>
            </w:pPr>
            <w:r w:rsidRPr="00DD7DA1">
              <w:rPr>
                <w:rFonts w:ascii="Arial" w:hAnsi="Arial" w:cs="Arial"/>
                <w:color w:val="000000" w:themeColor="text1"/>
                <w:sz w:val="20"/>
                <w:szCs w:val="20"/>
              </w:rPr>
              <w:t>4.2</w:t>
            </w:r>
          </w:p>
        </w:tc>
        <w:tc>
          <w:tcPr>
            <w:tcW w:w="797" w:type="pct"/>
            <w:tcBorders>
              <w:top w:val="single" w:sz="4" w:space="0" w:color="auto"/>
              <w:left w:val="single" w:sz="4" w:space="0" w:color="auto"/>
            </w:tcBorders>
            <w:shd w:val="clear" w:color="auto" w:fill="FFFFFF"/>
          </w:tcPr>
          <w:p w:rsidR="00DD7DA1" w:rsidRPr="00DD7DA1" w:rsidRDefault="00DD7DA1" w:rsidP="002D7314">
            <w:pPr>
              <w:pStyle w:val="Other0"/>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Đồng hồ hiển thị</w:t>
            </w:r>
          </w:p>
        </w:tc>
        <w:tc>
          <w:tcPr>
            <w:tcW w:w="1260" w:type="pct"/>
            <w:tcBorders>
              <w:top w:val="single" w:sz="4" w:space="0" w:color="auto"/>
              <w:left w:val="single" w:sz="4" w:space="0" w:color="auto"/>
            </w:tcBorders>
            <w:shd w:val="clear" w:color="auto" w:fill="FFFFFF"/>
          </w:tcPr>
          <w:p w:rsidR="00DD7DA1" w:rsidRPr="00DD7DA1" w:rsidRDefault="00DD7DA1" w:rsidP="002D7314">
            <w:pPr>
              <w:pStyle w:val="Other0"/>
              <w:spacing w:line="240" w:lineRule="auto"/>
              <w:jc w:val="both"/>
              <w:rPr>
                <w:rFonts w:ascii="Arial" w:hAnsi="Arial" w:cs="Arial"/>
                <w:color w:val="000000" w:themeColor="text1"/>
                <w:sz w:val="20"/>
                <w:szCs w:val="20"/>
              </w:rPr>
            </w:pPr>
            <w:r w:rsidRPr="00DD7DA1">
              <w:rPr>
                <w:rFonts w:ascii="Arial" w:hAnsi="Arial" w:cs="Arial"/>
                <w:color w:val="000000" w:themeColor="text1"/>
                <w:sz w:val="20"/>
                <w:szCs w:val="20"/>
              </w:rPr>
              <w:t>Quan sát, kết hợp dùng tay kiểm tra</w:t>
            </w:r>
          </w:p>
        </w:tc>
        <w:tc>
          <w:tcPr>
            <w:tcW w:w="2591" w:type="pct"/>
            <w:tcBorders>
              <w:top w:val="single" w:sz="4" w:space="0" w:color="auto"/>
              <w:left w:val="single" w:sz="4" w:space="0" w:color="auto"/>
              <w:right w:val="single" w:sz="4" w:space="0" w:color="auto"/>
            </w:tcBorders>
            <w:shd w:val="clear" w:color="auto" w:fill="FFFFFF"/>
            <w:vAlign w:val="bottom"/>
          </w:tcPr>
          <w:p w:rsidR="00DD7DA1" w:rsidRPr="00DD7DA1" w:rsidRDefault="00DD7DA1" w:rsidP="002D7314">
            <w:pPr>
              <w:pStyle w:val="Other0"/>
              <w:tabs>
                <w:tab w:val="left" w:pos="295"/>
              </w:tabs>
              <w:spacing w:line="240" w:lineRule="auto"/>
              <w:jc w:val="both"/>
              <w:rPr>
                <w:rFonts w:ascii="Arial" w:hAnsi="Arial" w:cs="Arial"/>
                <w:color w:val="000000" w:themeColor="text1"/>
                <w:sz w:val="20"/>
                <w:szCs w:val="20"/>
              </w:rPr>
            </w:pPr>
            <w:r w:rsidRPr="00DD7DA1">
              <w:rPr>
                <w:rFonts w:ascii="Arial" w:hAnsi="Arial" w:cs="Arial"/>
                <w:color w:val="000000" w:themeColor="text1"/>
                <w:sz w:val="20"/>
                <w:szCs w:val="20"/>
              </w:rPr>
              <w:t>a) Các loại thiết bị chỉ thị, hiển thị không đủ số lượng theo hồ sơ kỹ thuật;</w:t>
            </w:r>
          </w:p>
          <w:p w:rsidR="00DD7DA1" w:rsidRPr="00DD7DA1" w:rsidRDefault="00DD7DA1" w:rsidP="002D7314">
            <w:pPr>
              <w:pStyle w:val="Other0"/>
              <w:tabs>
                <w:tab w:val="left" w:pos="288"/>
              </w:tabs>
              <w:spacing w:line="240" w:lineRule="auto"/>
              <w:jc w:val="both"/>
              <w:rPr>
                <w:rFonts w:ascii="Arial" w:hAnsi="Arial" w:cs="Arial"/>
                <w:color w:val="000000" w:themeColor="text1"/>
                <w:sz w:val="20"/>
                <w:szCs w:val="20"/>
              </w:rPr>
            </w:pPr>
            <w:r w:rsidRPr="00DD7DA1">
              <w:rPr>
                <w:rFonts w:ascii="Arial" w:hAnsi="Arial" w:cs="Arial"/>
                <w:color w:val="000000" w:themeColor="text1"/>
                <w:sz w:val="20"/>
                <w:szCs w:val="20"/>
              </w:rPr>
              <w:t>b) Định vị không chắc chắn, không đủ các chi tiết kẹp chặt và phòng lỏng;</w:t>
            </w:r>
          </w:p>
          <w:p w:rsidR="00DD7DA1" w:rsidRPr="00DD7DA1" w:rsidRDefault="00DD7DA1" w:rsidP="002D7314">
            <w:pPr>
              <w:pStyle w:val="Other0"/>
              <w:tabs>
                <w:tab w:val="left" w:pos="259"/>
              </w:tabs>
              <w:spacing w:line="240" w:lineRule="auto"/>
              <w:jc w:val="both"/>
              <w:rPr>
                <w:rFonts w:ascii="Arial" w:hAnsi="Arial" w:cs="Arial"/>
                <w:color w:val="000000" w:themeColor="text1"/>
                <w:sz w:val="20"/>
                <w:szCs w:val="20"/>
              </w:rPr>
            </w:pPr>
            <w:r w:rsidRPr="00DD7DA1">
              <w:rPr>
                <w:rFonts w:ascii="Arial" w:hAnsi="Arial" w:cs="Arial"/>
                <w:color w:val="000000" w:themeColor="text1"/>
                <w:sz w:val="20"/>
                <w:szCs w:val="20"/>
              </w:rPr>
              <w:t>c) Hoạt động không bình thường.</w:t>
            </w:r>
          </w:p>
        </w:tc>
      </w:tr>
      <w:tr w:rsidR="00DD7DA1" w:rsidRPr="00DD7DA1" w:rsidTr="002D7314">
        <w:trPr>
          <w:trHeight w:val="20"/>
          <w:jc w:val="center"/>
        </w:trPr>
        <w:tc>
          <w:tcPr>
            <w:tcW w:w="5000" w:type="pct"/>
            <w:gridSpan w:val="4"/>
            <w:tcBorders>
              <w:top w:val="single" w:sz="4" w:space="0" w:color="auto"/>
              <w:left w:val="single" w:sz="4" w:space="0" w:color="auto"/>
              <w:right w:val="single" w:sz="4" w:space="0" w:color="auto"/>
            </w:tcBorders>
            <w:shd w:val="clear" w:color="auto" w:fill="FFFFFF"/>
            <w:vAlign w:val="bottom"/>
          </w:tcPr>
          <w:p w:rsidR="00DD7DA1" w:rsidRPr="00DD7DA1" w:rsidRDefault="00DD7DA1" w:rsidP="002D7314">
            <w:pPr>
              <w:pStyle w:val="Other0"/>
              <w:spacing w:line="240" w:lineRule="auto"/>
              <w:rPr>
                <w:rFonts w:ascii="Arial" w:hAnsi="Arial" w:cs="Arial"/>
                <w:color w:val="000000" w:themeColor="text1"/>
                <w:sz w:val="20"/>
                <w:szCs w:val="20"/>
              </w:rPr>
            </w:pPr>
            <w:r w:rsidRPr="00DD7DA1">
              <w:rPr>
                <w:rFonts w:ascii="Arial" w:hAnsi="Arial" w:cs="Arial"/>
                <w:b/>
                <w:bCs/>
                <w:color w:val="000000" w:themeColor="text1"/>
                <w:sz w:val="20"/>
                <w:szCs w:val="20"/>
              </w:rPr>
              <w:t>5. Hệ thống truyền động</w:t>
            </w:r>
          </w:p>
        </w:tc>
      </w:tr>
      <w:tr w:rsidR="00DD7DA1" w:rsidRPr="00DD7DA1" w:rsidTr="002D7314">
        <w:trPr>
          <w:trHeight w:val="20"/>
          <w:jc w:val="center"/>
        </w:trPr>
        <w:tc>
          <w:tcPr>
            <w:tcW w:w="352" w:type="pct"/>
            <w:tcBorders>
              <w:top w:val="single" w:sz="4" w:space="0" w:color="auto"/>
              <w:left w:val="single" w:sz="4" w:space="0" w:color="auto"/>
              <w:bottom w:val="single" w:sz="4" w:space="0" w:color="auto"/>
            </w:tcBorders>
            <w:shd w:val="clear" w:color="auto" w:fill="FFFFFF"/>
          </w:tcPr>
          <w:p w:rsidR="00DD7DA1" w:rsidRPr="00DD7DA1" w:rsidRDefault="00DD7DA1" w:rsidP="002D7314">
            <w:pPr>
              <w:pStyle w:val="Other0"/>
              <w:spacing w:line="240" w:lineRule="auto"/>
              <w:jc w:val="center"/>
              <w:rPr>
                <w:rFonts w:ascii="Arial" w:hAnsi="Arial" w:cs="Arial"/>
                <w:color w:val="000000" w:themeColor="text1"/>
                <w:sz w:val="20"/>
                <w:szCs w:val="20"/>
              </w:rPr>
            </w:pPr>
            <w:r w:rsidRPr="00DD7DA1">
              <w:rPr>
                <w:rFonts w:ascii="Arial" w:hAnsi="Arial" w:cs="Arial"/>
                <w:color w:val="000000" w:themeColor="text1"/>
                <w:sz w:val="20"/>
                <w:szCs w:val="20"/>
              </w:rPr>
              <w:t>5.1</w:t>
            </w:r>
          </w:p>
        </w:tc>
        <w:tc>
          <w:tcPr>
            <w:tcW w:w="797" w:type="pct"/>
            <w:tcBorders>
              <w:top w:val="single" w:sz="4" w:space="0" w:color="auto"/>
              <w:left w:val="single" w:sz="4" w:space="0" w:color="auto"/>
              <w:bottom w:val="single" w:sz="4" w:space="0" w:color="auto"/>
            </w:tcBorders>
            <w:shd w:val="clear" w:color="auto" w:fill="FFFFFF"/>
          </w:tcPr>
          <w:p w:rsidR="00DD7DA1" w:rsidRPr="00DD7DA1" w:rsidRDefault="00DD7DA1" w:rsidP="002D7314">
            <w:pPr>
              <w:pStyle w:val="Other0"/>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Truyền động cơ khí</w:t>
            </w:r>
          </w:p>
        </w:tc>
        <w:tc>
          <w:tcPr>
            <w:tcW w:w="1260" w:type="pct"/>
            <w:tcBorders>
              <w:top w:val="single" w:sz="4" w:space="0" w:color="auto"/>
              <w:left w:val="single" w:sz="4" w:space="0" w:color="auto"/>
              <w:bottom w:val="single" w:sz="4" w:space="0" w:color="auto"/>
            </w:tcBorders>
            <w:shd w:val="clear" w:color="auto" w:fill="FFFFFF"/>
          </w:tcPr>
          <w:p w:rsidR="00DD7DA1" w:rsidRPr="00DD7DA1" w:rsidRDefault="00DD7DA1" w:rsidP="002D7314">
            <w:pPr>
              <w:pStyle w:val="Other0"/>
              <w:spacing w:line="240" w:lineRule="auto"/>
              <w:jc w:val="both"/>
              <w:rPr>
                <w:rFonts w:ascii="Arial" w:hAnsi="Arial" w:cs="Arial"/>
                <w:color w:val="000000" w:themeColor="text1"/>
                <w:sz w:val="20"/>
                <w:szCs w:val="20"/>
              </w:rPr>
            </w:pPr>
            <w:r w:rsidRPr="00DD7DA1">
              <w:rPr>
                <w:rFonts w:ascii="Arial" w:hAnsi="Arial" w:cs="Arial"/>
                <w:color w:val="000000" w:themeColor="text1"/>
                <w:sz w:val="20"/>
                <w:szCs w:val="20"/>
              </w:rPr>
              <w:t>Cho hệ thống hoạt động; Quan sát, kết hợp dùng tay và thước đo kiểm tra</w:t>
            </w:r>
          </w:p>
        </w:tc>
        <w:tc>
          <w:tcPr>
            <w:tcW w:w="2591" w:type="pct"/>
            <w:tcBorders>
              <w:top w:val="single" w:sz="4" w:space="0" w:color="auto"/>
              <w:left w:val="single" w:sz="4" w:space="0" w:color="auto"/>
              <w:bottom w:val="single" w:sz="4" w:space="0" w:color="auto"/>
              <w:right w:val="single" w:sz="4" w:space="0" w:color="auto"/>
            </w:tcBorders>
            <w:shd w:val="clear" w:color="auto" w:fill="FFFFFF"/>
          </w:tcPr>
          <w:p w:rsidR="00DD7DA1" w:rsidRPr="00DD7DA1" w:rsidRDefault="00DD7DA1" w:rsidP="002D7314">
            <w:pPr>
              <w:pStyle w:val="Other0"/>
              <w:tabs>
                <w:tab w:val="left" w:pos="259"/>
              </w:tabs>
              <w:spacing w:line="240" w:lineRule="auto"/>
              <w:jc w:val="both"/>
              <w:rPr>
                <w:rFonts w:ascii="Arial" w:hAnsi="Arial" w:cs="Arial"/>
                <w:color w:val="000000" w:themeColor="text1"/>
                <w:sz w:val="20"/>
                <w:szCs w:val="20"/>
              </w:rPr>
            </w:pPr>
            <w:r w:rsidRPr="00DD7DA1">
              <w:rPr>
                <w:rFonts w:ascii="Arial" w:hAnsi="Arial" w:cs="Arial"/>
                <w:color w:val="000000" w:themeColor="text1"/>
                <w:sz w:val="20"/>
                <w:szCs w:val="20"/>
              </w:rPr>
              <w:t>a) Không hoạt động bình thường;</w:t>
            </w:r>
          </w:p>
          <w:p w:rsidR="00DD7DA1" w:rsidRPr="00DD7DA1" w:rsidRDefault="00DD7DA1" w:rsidP="002D7314">
            <w:pPr>
              <w:pStyle w:val="Other0"/>
              <w:tabs>
                <w:tab w:val="left" w:pos="302"/>
              </w:tabs>
              <w:spacing w:line="240" w:lineRule="auto"/>
              <w:jc w:val="both"/>
              <w:rPr>
                <w:rFonts w:ascii="Arial" w:hAnsi="Arial" w:cs="Arial"/>
                <w:color w:val="000000" w:themeColor="text1"/>
                <w:sz w:val="20"/>
                <w:szCs w:val="20"/>
              </w:rPr>
            </w:pPr>
            <w:r w:rsidRPr="00DD7DA1">
              <w:rPr>
                <w:rFonts w:ascii="Arial" w:hAnsi="Arial" w:cs="Arial"/>
                <w:color w:val="000000" w:themeColor="text1"/>
                <w:sz w:val="20"/>
                <w:szCs w:val="20"/>
              </w:rPr>
              <w:t>b) Bộ ly hợp không đóng, mở nhẹ nhàng, êm và dứt khoát.</w:t>
            </w:r>
          </w:p>
        </w:tc>
      </w:tr>
      <w:tr w:rsidR="00DD7DA1" w:rsidRPr="00DD7DA1" w:rsidTr="002D7314">
        <w:trPr>
          <w:trHeight w:val="20"/>
          <w:jc w:val="center"/>
        </w:trPr>
        <w:tc>
          <w:tcPr>
            <w:tcW w:w="352" w:type="pct"/>
            <w:tcBorders>
              <w:top w:val="single" w:sz="4" w:space="0" w:color="auto"/>
              <w:left w:val="single" w:sz="4" w:space="0" w:color="auto"/>
            </w:tcBorders>
            <w:shd w:val="clear" w:color="auto" w:fill="FFFFFF"/>
          </w:tcPr>
          <w:p w:rsidR="00DD7DA1" w:rsidRPr="00DD7DA1" w:rsidRDefault="00DD7DA1" w:rsidP="002D7314">
            <w:pPr>
              <w:pStyle w:val="Other0"/>
              <w:spacing w:line="240" w:lineRule="auto"/>
              <w:jc w:val="center"/>
              <w:rPr>
                <w:rFonts w:ascii="Arial" w:hAnsi="Arial" w:cs="Arial"/>
                <w:color w:val="000000" w:themeColor="text1"/>
                <w:sz w:val="20"/>
                <w:szCs w:val="20"/>
              </w:rPr>
            </w:pPr>
            <w:r w:rsidRPr="00DD7DA1">
              <w:rPr>
                <w:rFonts w:ascii="Arial" w:hAnsi="Arial" w:cs="Arial"/>
                <w:color w:val="000000" w:themeColor="text1"/>
                <w:sz w:val="20"/>
                <w:szCs w:val="20"/>
              </w:rPr>
              <w:t>5.2</w:t>
            </w:r>
          </w:p>
        </w:tc>
        <w:tc>
          <w:tcPr>
            <w:tcW w:w="797" w:type="pct"/>
            <w:tcBorders>
              <w:top w:val="single" w:sz="4" w:space="0" w:color="auto"/>
              <w:left w:val="single" w:sz="4" w:space="0" w:color="auto"/>
            </w:tcBorders>
            <w:shd w:val="clear" w:color="auto" w:fill="FFFFFF"/>
          </w:tcPr>
          <w:p w:rsidR="00DD7DA1" w:rsidRPr="00DD7DA1" w:rsidRDefault="00DD7DA1" w:rsidP="002D7314">
            <w:pPr>
              <w:pStyle w:val="Other0"/>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Truyền động thuỷ lực</w:t>
            </w:r>
          </w:p>
        </w:tc>
        <w:tc>
          <w:tcPr>
            <w:tcW w:w="1260" w:type="pct"/>
            <w:tcBorders>
              <w:top w:val="single" w:sz="4" w:space="0" w:color="auto"/>
              <w:left w:val="single" w:sz="4" w:space="0" w:color="auto"/>
            </w:tcBorders>
            <w:shd w:val="clear" w:color="auto" w:fill="FFFFFF"/>
          </w:tcPr>
          <w:p w:rsidR="00DD7DA1" w:rsidRPr="00DD7DA1" w:rsidRDefault="00DD7DA1" w:rsidP="002D7314">
            <w:pPr>
              <w:pStyle w:val="Other0"/>
              <w:spacing w:line="240" w:lineRule="auto"/>
              <w:jc w:val="both"/>
              <w:rPr>
                <w:rFonts w:ascii="Arial" w:hAnsi="Arial" w:cs="Arial"/>
                <w:color w:val="000000" w:themeColor="text1"/>
                <w:sz w:val="20"/>
                <w:szCs w:val="20"/>
              </w:rPr>
            </w:pPr>
            <w:r w:rsidRPr="00DD7DA1">
              <w:rPr>
                <w:rFonts w:ascii="Arial" w:hAnsi="Arial" w:cs="Arial"/>
                <w:color w:val="000000" w:themeColor="text1"/>
                <w:sz w:val="20"/>
                <w:szCs w:val="20"/>
              </w:rPr>
              <w:t>Cho hệ thống hoạt động; Quan sát, kết hợp dùng tay và thước đo kiểm tra</w:t>
            </w:r>
          </w:p>
        </w:tc>
        <w:tc>
          <w:tcPr>
            <w:tcW w:w="2591" w:type="pct"/>
            <w:tcBorders>
              <w:top w:val="single" w:sz="4" w:space="0" w:color="auto"/>
              <w:left w:val="single" w:sz="4" w:space="0" w:color="auto"/>
              <w:right w:val="single" w:sz="4" w:space="0" w:color="auto"/>
            </w:tcBorders>
            <w:shd w:val="clear" w:color="auto" w:fill="FFFFFF"/>
            <w:vAlign w:val="bottom"/>
          </w:tcPr>
          <w:p w:rsidR="00DD7DA1" w:rsidRPr="00DD7DA1" w:rsidRDefault="00DD7DA1" w:rsidP="002D7314">
            <w:pPr>
              <w:pStyle w:val="Other0"/>
              <w:tabs>
                <w:tab w:val="left" w:pos="274"/>
              </w:tabs>
              <w:spacing w:line="240" w:lineRule="auto"/>
              <w:jc w:val="both"/>
              <w:rPr>
                <w:rFonts w:ascii="Arial" w:hAnsi="Arial" w:cs="Arial"/>
                <w:color w:val="000000" w:themeColor="text1"/>
                <w:sz w:val="20"/>
                <w:szCs w:val="20"/>
              </w:rPr>
            </w:pPr>
            <w:r w:rsidRPr="00DD7DA1">
              <w:rPr>
                <w:rFonts w:ascii="Arial" w:hAnsi="Arial" w:cs="Arial"/>
                <w:color w:val="000000" w:themeColor="text1"/>
                <w:sz w:val="20"/>
                <w:szCs w:val="20"/>
              </w:rPr>
              <w:t>a) Không có đủ các bộ phận kiểm soát, khống chế, an toàn theo quy định trong hồ sơ kỹ thuật;</w:t>
            </w:r>
          </w:p>
          <w:p w:rsidR="00DD7DA1" w:rsidRPr="00DD7DA1" w:rsidRDefault="00DD7DA1" w:rsidP="002D7314">
            <w:pPr>
              <w:pStyle w:val="Other0"/>
              <w:tabs>
                <w:tab w:val="left" w:pos="382"/>
              </w:tabs>
              <w:spacing w:line="240" w:lineRule="auto"/>
              <w:jc w:val="both"/>
              <w:rPr>
                <w:rFonts w:ascii="Arial" w:hAnsi="Arial" w:cs="Arial"/>
                <w:color w:val="000000" w:themeColor="text1"/>
                <w:sz w:val="20"/>
                <w:szCs w:val="20"/>
              </w:rPr>
            </w:pPr>
            <w:r w:rsidRPr="00DD7DA1">
              <w:rPr>
                <w:rFonts w:ascii="Arial" w:hAnsi="Arial" w:cs="Arial"/>
                <w:color w:val="000000" w:themeColor="text1"/>
                <w:sz w:val="20"/>
                <w:szCs w:val="20"/>
              </w:rPr>
              <w:t>b) Các bơm thuỷ lực, động cơ thuỷ lực: Không hoạt động bình thường, không đạt mức áp suất và lưu lượng quy định trong hồ sơ kỹ thuật;</w:t>
            </w:r>
          </w:p>
          <w:p w:rsidR="00DD7DA1" w:rsidRPr="00DD7DA1" w:rsidRDefault="00DD7DA1" w:rsidP="002D7314">
            <w:pPr>
              <w:pStyle w:val="Other0"/>
              <w:tabs>
                <w:tab w:val="left" w:pos="259"/>
              </w:tabs>
              <w:spacing w:line="240" w:lineRule="auto"/>
              <w:jc w:val="both"/>
              <w:rPr>
                <w:rFonts w:ascii="Arial" w:hAnsi="Arial" w:cs="Arial"/>
                <w:color w:val="000000" w:themeColor="text1"/>
                <w:sz w:val="20"/>
                <w:szCs w:val="20"/>
              </w:rPr>
            </w:pPr>
            <w:r w:rsidRPr="00DD7DA1">
              <w:rPr>
                <w:rFonts w:ascii="Arial" w:hAnsi="Arial" w:cs="Arial"/>
                <w:color w:val="000000" w:themeColor="text1"/>
                <w:sz w:val="20"/>
                <w:szCs w:val="20"/>
              </w:rPr>
              <w:t>c) Các bộ phận thuỷ lực:</w:t>
            </w:r>
          </w:p>
          <w:p w:rsidR="00DD7DA1" w:rsidRPr="00DD7DA1" w:rsidRDefault="00DD7DA1" w:rsidP="002D7314">
            <w:pPr>
              <w:pStyle w:val="Other0"/>
              <w:tabs>
                <w:tab w:val="left" w:pos="344"/>
              </w:tabs>
              <w:spacing w:line="240" w:lineRule="auto"/>
              <w:jc w:val="both"/>
              <w:rPr>
                <w:rFonts w:ascii="Arial" w:hAnsi="Arial" w:cs="Arial"/>
                <w:color w:val="000000" w:themeColor="text1"/>
                <w:sz w:val="20"/>
                <w:szCs w:val="20"/>
              </w:rPr>
            </w:pPr>
            <w:r w:rsidRPr="00DD7DA1">
              <w:rPr>
                <w:rFonts w:ascii="Arial" w:hAnsi="Arial" w:cs="Arial"/>
                <w:color w:val="000000" w:themeColor="text1"/>
                <w:sz w:val="20"/>
                <w:szCs w:val="20"/>
              </w:rPr>
              <w:t>- Bị bị rò rỉ dầu;</w:t>
            </w:r>
          </w:p>
          <w:p w:rsidR="00DD7DA1" w:rsidRPr="00DD7DA1" w:rsidRDefault="00DD7DA1" w:rsidP="002D7314">
            <w:pPr>
              <w:pStyle w:val="Other0"/>
              <w:tabs>
                <w:tab w:val="left" w:pos="338"/>
              </w:tabs>
              <w:spacing w:line="240" w:lineRule="auto"/>
              <w:jc w:val="both"/>
              <w:rPr>
                <w:rFonts w:ascii="Arial" w:hAnsi="Arial" w:cs="Arial"/>
                <w:color w:val="000000" w:themeColor="text1"/>
                <w:sz w:val="20"/>
                <w:szCs w:val="20"/>
              </w:rPr>
            </w:pPr>
            <w:r w:rsidRPr="00DD7DA1">
              <w:rPr>
                <w:rFonts w:ascii="Arial" w:hAnsi="Arial" w:cs="Arial"/>
                <w:color w:val="000000" w:themeColor="text1"/>
                <w:sz w:val="20"/>
                <w:szCs w:val="20"/>
              </w:rPr>
              <w:t>- Các đường ống dẫn thuỷ lực, thùng chứa dầu thuỷ lực han rỉ, rạn nứt, cọ sát với các bộ phận truyền động;</w:t>
            </w:r>
          </w:p>
          <w:p w:rsidR="00DD7DA1" w:rsidRPr="00DD7DA1" w:rsidRDefault="00DD7DA1" w:rsidP="002D7314">
            <w:pPr>
              <w:pStyle w:val="Other0"/>
              <w:tabs>
                <w:tab w:val="left" w:pos="351"/>
              </w:tabs>
              <w:spacing w:line="240" w:lineRule="auto"/>
              <w:jc w:val="both"/>
              <w:rPr>
                <w:rFonts w:ascii="Arial" w:hAnsi="Arial" w:cs="Arial"/>
                <w:color w:val="000000" w:themeColor="text1"/>
                <w:sz w:val="20"/>
                <w:szCs w:val="20"/>
              </w:rPr>
            </w:pPr>
            <w:r w:rsidRPr="00DD7DA1">
              <w:rPr>
                <w:rFonts w:ascii="Arial" w:hAnsi="Arial" w:cs="Arial"/>
                <w:color w:val="000000" w:themeColor="text1"/>
                <w:sz w:val="20"/>
                <w:szCs w:val="20"/>
              </w:rPr>
              <w:t>- Các cần đẩy xi lanh thuỷ lực bị cong, xước;</w:t>
            </w:r>
          </w:p>
          <w:p w:rsidR="00DD7DA1" w:rsidRPr="00DD7DA1" w:rsidRDefault="00DD7DA1" w:rsidP="002D7314">
            <w:pPr>
              <w:pStyle w:val="Other0"/>
              <w:tabs>
                <w:tab w:val="left" w:pos="274"/>
              </w:tabs>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d) Dầu thuỷ lực:</w:t>
            </w:r>
          </w:p>
          <w:p w:rsidR="00DD7DA1" w:rsidRPr="00DD7DA1" w:rsidRDefault="00DD7DA1" w:rsidP="002D7314">
            <w:pPr>
              <w:pStyle w:val="Other0"/>
              <w:tabs>
                <w:tab w:val="left" w:pos="302"/>
              </w:tabs>
              <w:spacing w:line="240" w:lineRule="auto"/>
              <w:jc w:val="both"/>
              <w:rPr>
                <w:rFonts w:ascii="Arial" w:hAnsi="Arial" w:cs="Arial"/>
                <w:color w:val="000000" w:themeColor="text1"/>
                <w:sz w:val="20"/>
                <w:szCs w:val="20"/>
              </w:rPr>
            </w:pPr>
            <w:r w:rsidRPr="00DD7DA1">
              <w:rPr>
                <w:rFonts w:ascii="Arial" w:hAnsi="Arial" w:cs="Arial"/>
                <w:color w:val="000000" w:themeColor="text1"/>
                <w:sz w:val="20"/>
                <w:szCs w:val="20"/>
              </w:rPr>
              <w:t>- Không đúng chủng loại, đủ số lượng theo quy định trong hồ sơ kỹ thuật;</w:t>
            </w:r>
          </w:p>
          <w:p w:rsidR="00DD7DA1" w:rsidRPr="00DD7DA1" w:rsidRDefault="00DD7DA1" w:rsidP="002D7314">
            <w:pPr>
              <w:pStyle w:val="Other0"/>
              <w:spacing w:line="240" w:lineRule="auto"/>
              <w:jc w:val="both"/>
              <w:rPr>
                <w:rFonts w:ascii="Arial" w:hAnsi="Arial" w:cs="Arial"/>
                <w:color w:val="000000" w:themeColor="text1"/>
                <w:sz w:val="20"/>
                <w:szCs w:val="20"/>
              </w:rPr>
            </w:pPr>
            <w:r w:rsidRPr="00DD7DA1">
              <w:rPr>
                <w:rFonts w:ascii="Arial" w:hAnsi="Arial" w:cs="Arial"/>
                <w:color w:val="000000" w:themeColor="text1"/>
                <w:sz w:val="20"/>
                <w:szCs w:val="20"/>
              </w:rPr>
              <w:t>- Lẫn nước và các loại tạp chất khác;</w:t>
            </w:r>
          </w:p>
          <w:p w:rsidR="00DD7DA1" w:rsidRPr="00DD7DA1" w:rsidRDefault="00DD7DA1" w:rsidP="002D7314">
            <w:pPr>
              <w:pStyle w:val="Other0"/>
              <w:tabs>
                <w:tab w:val="left" w:pos="266"/>
              </w:tabs>
              <w:spacing w:line="240" w:lineRule="auto"/>
              <w:jc w:val="both"/>
              <w:rPr>
                <w:rFonts w:ascii="Arial" w:hAnsi="Arial" w:cs="Arial"/>
                <w:color w:val="000000" w:themeColor="text1"/>
                <w:sz w:val="20"/>
                <w:szCs w:val="20"/>
              </w:rPr>
            </w:pPr>
            <w:r w:rsidRPr="00DD7DA1">
              <w:rPr>
                <w:rFonts w:ascii="Arial" w:hAnsi="Arial" w:cs="Arial"/>
                <w:color w:val="000000" w:themeColor="text1"/>
                <w:sz w:val="20"/>
                <w:szCs w:val="20"/>
              </w:rPr>
              <w:t>- Nhiệt độ của dầu khi làm việc vượt quá quy định trong hồ sơ kỹ thuật.</w:t>
            </w:r>
          </w:p>
        </w:tc>
      </w:tr>
      <w:tr w:rsidR="00DD7DA1" w:rsidRPr="00DD7DA1" w:rsidTr="002D7314">
        <w:trPr>
          <w:trHeight w:val="20"/>
          <w:jc w:val="center"/>
        </w:trPr>
        <w:tc>
          <w:tcPr>
            <w:tcW w:w="5000" w:type="pct"/>
            <w:gridSpan w:val="4"/>
            <w:tcBorders>
              <w:top w:val="single" w:sz="4" w:space="0" w:color="auto"/>
              <w:left w:val="single" w:sz="4" w:space="0" w:color="auto"/>
              <w:right w:val="single" w:sz="4" w:space="0" w:color="auto"/>
            </w:tcBorders>
            <w:shd w:val="clear" w:color="auto" w:fill="FFFFFF"/>
            <w:vAlign w:val="bottom"/>
          </w:tcPr>
          <w:p w:rsidR="00DD7DA1" w:rsidRPr="00DD7DA1" w:rsidRDefault="00DD7DA1" w:rsidP="002D7314">
            <w:pPr>
              <w:pStyle w:val="Other0"/>
              <w:spacing w:line="240" w:lineRule="auto"/>
              <w:rPr>
                <w:rFonts w:ascii="Arial" w:hAnsi="Arial" w:cs="Arial"/>
                <w:color w:val="000000" w:themeColor="text1"/>
                <w:sz w:val="20"/>
                <w:szCs w:val="20"/>
              </w:rPr>
            </w:pPr>
            <w:r w:rsidRPr="00DD7DA1">
              <w:rPr>
                <w:rFonts w:ascii="Arial" w:hAnsi="Arial" w:cs="Arial"/>
                <w:b/>
                <w:bCs/>
                <w:color w:val="000000" w:themeColor="text1"/>
                <w:sz w:val="20"/>
                <w:szCs w:val="20"/>
              </w:rPr>
              <w:t>6. Kiểm tra hệ thống phanh</w:t>
            </w:r>
          </w:p>
        </w:tc>
      </w:tr>
      <w:tr w:rsidR="00DD7DA1" w:rsidRPr="00DD7DA1" w:rsidTr="002D7314">
        <w:trPr>
          <w:trHeight w:val="20"/>
          <w:jc w:val="center"/>
        </w:trPr>
        <w:tc>
          <w:tcPr>
            <w:tcW w:w="352" w:type="pct"/>
            <w:tcBorders>
              <w:top w:val="single" w:sz="4" w:space="0" w:color="auto"/>
              <w:left w:val="single" w:sz="4" w:space="0" w:color="auto"/>
            </w:tcBorders>
            <w:shd w:val="clear" w:color="auto" w:fill="FFFFFF"/>
          </w:tcPr>
          <w:p w:rsidR="00DD7DA1" w:rsidRPr="00DD7DA1" w:rsidRDefault="00DD7DA1" w:rsidP="002D7314">
            <w:pPr>
              <w:pStyle w:val="Other0"/>
              <w:spacing w:line="240" w:lineRule="auto"/>
              <w:jc w:val="center"/>
              <w:rPr>
                <w:rFonts w:ascii="Arial" w:hAnsi="Arial" w:cs="Arial"/>
                <w:color w:val="000000" w:themeColor="text1"/>
                <w:sz w:val="20"/>
                <w:szCs w:val="20"/>
              </w:rPr>
            </w:pPr>
            <w:r w:rsidRPr="00DD7DA1">
              <w:rPr>
                <w:rFonts w:ascii="Arial" w:hAnsi="Arial" w:cs="Arial"/>
                <w:color w:val="000000" w:themeColor="text1"/>
                <w:sz w:val="20"/>
                <w:szCs w:val="20"/>
              </w:rPr>
              <w:t>6.1</w:t>
            </w:r>
          </w:p>
        </w:tc>
        <w:tc>
          <w:tcPr>
            <w:tcW w:w="797" w:type="pct"/>
            <w:tcBorders>
              <w:top w:val="single" w:sz="4" w:space="0" w:color="auto"/>
              <w:left w:val="single" w:sz="4" w:space="0" w:color="auto"/>
            </w:tcBorders>
            <w:shd w:val="clear" w:color="auto" w:fill="FFFFFF"/>
          </w:tcPr>
          <w:p w:rsidR="00DD7DA1" w:rsidRPr="00DD7DA1" w:rsidRDefault="00DD7DA1" w:rsidP="002D7314">
            <w:pPr>
              <w:pStyle w:val="Other0"/>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Tình trạng chung</w:t>
            </w:r>
          </w:p>
        </w:tc>
        <w:tc>
          <w:tcPr>
            <w:tcW w:w="1260" w:type="pct"/>
            <w:tcBorders>
              <w:top w:val="single" w:sz="4" w:space="0" w:color="auto"/>
              <w:left w:val="single" w:sz="4" w:space="0" w:color="auto"/>
            </w:tcBorders>
            <w:shd w:val="clear" w:color="auto" w:fill="FFFFFF"/>
          </w:tcPr>
          <w:p w:rsidR="00DD7DA1" w:rsidRPr="00DD7DA1" w:rsidRDefault="00DD7DA1" w:rsidP="002D7314">
            <w:pPr>
              <w:pStyle w:val="Other0"/>
              <w:spacing w:line="240" w:lineRule="auto"/>
              <w:jc w:val="both"/>
              <w:rPr>
                <w:rFonts w:ascii="Arial" w:hAnsi="Arial" w:cs="Arial"/>
                <w:color w:val="000000" w:themeColor="text1"/>
                <w:sz w:val="20"/>
                <w:szCs w:val="20"/>
              </w:rPr>
            </w:pPr>
            <w:r w:rsidRPr="00DD7DA1">
              <w:rPr>
                <w:rFonts w:ascii="Arial" w:hAnsi="Arial" w:cs="Arial"/>
                <w:color w:val="000000" w:themeColor="text1"/>
                <w:sz w:val="20"/>
                <w:szCs w:val="20"/>
              </w:rPr>
              <w:t>Cho hệ thống hoạt động; Quan sát, kết hợp dùng tay kiểm tra</w:t>
            </w:r>
          </w:p>
        </w:tc>
        <w:tc>
          <w:tcPr>
            <w:tcW w:w="2591" w:type="pct"/>
            <w:tcBorders>
              <w:top w:val="single" w:sz="4" w:space="0" w:color="auto"/>
              <w:left w:val="single" w:sz="4" w:space="0" w:color="auto"/>
              <w:right w:val="single" w:sz="4" w:space="0" w:color="auto"/>
            </w:tcBorders>
            <w:shd w:val="clear" w:color="auto" w:fill="FFFFFF"/>
            <w:vAlign w:val="bottom"/>
          </w:tcPr>
          <w:p w:rsidR="00DD7DA1" w:rsidRPr="00DD7DA1" w:rsidRDefault="00DD7DA1" w:rsidP="002D7314">
            <w:pPr>
              <w:pStyle w:val="Other0"/>
              <w:tabs>
                <w:tab w:val="left" w:pos="252"/>
              </w:tabs>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a) Dầu phanh hoặc khí nén bị rò rỉ;</w:t>
            </w:r>
          </w:p>
          <w:p w:rsidR="00DD7DA1" w:rsidRPr="00DD7DA1" w:rsidRDefault="00DD7DA1" w:rsidP="002D7314">
            <w:pPr>
              <w:pStyle w:val="Other0"/>
              <w:tabs>
                <w:tab w:val="left" w:pos="295"/>
              </w:tabs>
              <w:spacing w:line="240" w:lineRule="auto"/>
              <w:jc w:val="both"/>
              <w:rPr>
                <w:rFonts w:ascii="Arial" w:hAnsi="Arial" w:cs="Arial"/>
                <w:color w:val="000000" w:themeColor="text1"/>
                <w:sz w:val="20"/>
                <w:szCs w:val="20"/>
              </w:rPr>
            </w:pPr>
            <w:r w:rsidRPr="00DD7DA1">
              <w:rPr>
                <w:rFonts w:ascii="Arial" w:hAnsi="Arial" w:cs="Arial"/>
                <w:color w:val="000000" w:themeColor="text1"/>
                <w:sz w:val="20"/>
                <w:szCs w:val="20"/>
              </w:rPr>
              <w:t>b) Đường ống dẫn dầu phanh hoặc khí nén bị bẹp, nứt và không được định vị chắc chắn;</w:t>
            </w:r>
          </w:p>
          <w:p w:rsidR="00DD7DA1" w:rsidRPr="00DD7DA1" w:rsidRDefault="00DD7DA1" w:rsidP="002D7314">
            <w:pPr>
              <w:pStyle w:val="Other0"/>
              <w:tabs>
                <w:tab w:val="left" w:pos="295"/>
              </w:tabs>
              <w:spacing w:line="240" w:lineRule="auto"/>
              <w:jc w:val="both"/>
              <w:rPr>
                <w:rFonts w:ascii="Arial" w:hAnsi="Arial" w:cs="Arial"/>
                <w:color w:val="000000" w:themeColor="text1"/>
                <w:sz w:val="20"/>
                <w:szCs w:val="20"/>
              </w:rPr>
            </w:pPr>
            <w:r w:rsidRPr="00DD7DA1">
              <w:rPr>
                <w:rFonts w:ascii="Arial" w:hAnsi="Arial" w:cs="Arial"/>
                <w:color w:val="000000" w:themeColor="text1"/>
                <w:sz w:val="20"/>
                <w:szCs w:val="20"/>
              </w:rPr>
              <w:t>c) Các cơ cấu điều khiển cơ khí của hệ thống phanh hoạt động không bình thường và không có hiệu lực;</w:t>
            </w:r>
          </w:p>
          <w:p w:rsidR="00DD7DA1" w:rsidRPr="00DD7DA1" w:rsidRDefault="00DD7DA1" w:rsidP="002D7314">
            <w:pPr>
              <w:pStyle w:val="Other0"/>
              <w:tabs>
                <w:tab w:val="left" w:pos="331"/>
              </w:tabs>
              <w:spacing w:line="240" w:lineRule="auto"/>
              <w:jc w:val="both"/>
              <w:rPr>
                <w:rFonts w:ascii="Arial" w:hAnsi="Arial" w:cs="Arial"/>
                <w:color w:val="000000" w:themeColor="text1"/>
                <w:sz w:val="20"/>
                <w:szCs w:val="20"/>
              </w:rPr>
            </w:pPr>
            <w:r w:rsidRPr="00DD7DA1">
              <w:rPr>
                <w:rFonts w:ascii="Arial" w:hAnsi="Arial" w:cs="Arial"/>
                <w:color w:val="000000" w:themeColor="text1"/>
                <w:sz w:val="20"/>
                <w:szCs w:val="20"/>
              </w:rPr>
              <w:t>d) Hành trình tự do bàn đạp phanh không đúng với quy định trọng hộ sợ kỹ thuật;</w:t>
            </w:r>
          </w:p>
          <w:p w:rsidR="00DD7DA1" w:rsidRPr="00DD7DA1" w:rsidRDefault="00DD7DA1" w:rsidP="002D7314">
            <w:pPr>
              <w:pStyle w:val="Other0"/>
              <w:spacing w:line="240" w:lineRule="auto"/>
              <w:jc w:val="both"/>
              <w:rPr>
                <w:rFonts w:ascii="Arial" w:hAnsi="Arial" w:cs="Arial"/>
                <w:color w:val="000000" w:themeColor="text1"/>
                <w:sz w:val="20"/>
                <w:szCs w:val="20"/>
              </w:rPr>
            </w:pPr>
            <w:r w:rsidRPr="00DD7DA1">
              <w:rPr>
                <w:rFonts w:ascii="Arial" w:hAnsi="Arial" w:cs="Arial"/>
                <w:color w:val="000000" w:themeColor="text1"/>
                <w:sz w:val="20"/>
                <w:szCs w:val="20"/>
              </w:rPr>
              <w:t>đ) Bình chứa khí nén định vị không đúng vị trí và được kẹp chặt. Van an toàn không hoạt động ở trị số quy định trong hồ sơ kỹ thuật;</w:t>
            </w:r>
          </w:p>
          <w:p w:rsidR="00DD7DA1" w:rsidRPr="00DD7DA1" w:rsidRDefault="00DD7DA1" w:rsidP="002D7314">
            <w:pPr>
              <w:pStyle w:val="Other0"/>
              <w:tabs>
                <w:tab w:val="left" w:pos="295"/>
              </w:tabs>
              <w:spacing w:line="240" w:lineRule="auto"/>
              <w:jc w:val="both"/>
              <w:rPr>
                <w:rFonts w:ascii="Arial" w:hAnsi="Arial" w:cs="Arial"/>
                <w:color w:val="000000" w:themeColor="text1"/>
                <w:sz w:val="20"/>
                <w:szCs w:val="20"/>
              </w:rPr>
            </w:pPr>
            <w:r w:rsidRPr="00DD7DA1">
              <w:rPr>
                <w:rFonts w:ascii="Arial" w:hAnsi="Arial" w:cs="Arial"/>
                <w:color w:val="000000" w:themeColor="text1"/>
                <w:sz w:val="20"/>
                <w:szCs w:val="20"/>
              </w:rPr>
              <w:t>e) Lực điều khiển cơ cấu phanh không đúng tiêu chuẩn quy định và không vượt quá trị số quy định trong hồ sơ kĩ thuật.</w:t>
            </w:r>
          </w:p>
        </w:tc>
      </w:tr>
      <w:tr w:rsidR="00DD7DA1" w:rsidRPr="00DD7DA1" w:rsidTr="002D7314">
        <w:trPr>
          <w:trHeight w:val="20"/>
          <w:jc w:val="center"/>
        </w:trPr>
        <w:tc>
          <w:tcPr>
            <w:tcW w:w="352" w:type="pct"/>
            <w:tcBorders>
              <w:top w:val="single" w:sz="4" w:space="0" w:color="auto"/>
              <w:left w:val="single" w:sz="4" w:space="0" w:color="auto"/>
            </w:tcBorders>
            <w:shd w:val="clear" w:color="auto" w:fill="FFFFFF"/>
          </w:tcPr>
          <w:p w:rsidR="00DD7DA1" w:rsidRPr="00DD7DA1" w:rsidRDefault="00DD7DA1" w:rsidP="002D7314">
            <w:pPr>
              <w:pStyle w:val="Other0"/>
              <w:spacing w:line="240" w:lineRule="auto"/>
              <w:jc w:val="center"/>
              <w:rPr>
                <w:rFonts w:ascii="Arial" w:hAnsi="Arial" w:cs="Arial"/>
                <w:color w:val="000000" w:themeColor="text1"/>
                <w:sz w:val="20"/>
                <w:szCs w:val="20"/>
              </w:rPr>
            </w:pPr>
            <w:r w:rsidRPr="00DD7DA1">
              <w:rPr>
                <w:rFonts w:ascii="Arial" w:hAnsi="Arial" w:cs="Arial"/>
                <w:color w:val="000000" w:themeColor="text1"/>
                <w:sz w:val="20"/>
                <w:szCs w:val="20"/>
              </w:rPr>
              <w:t>6.2</w:t>
            </w:r>
          </w:p>
        </w:tc>
        <w:tc>
          <w:tcPr>
            <w:tcW w:w="797" w:type="pct"/>
            <w:tcBorders>
              <w:top w:val="single" w:sz="4" w:space="0" w:color="auto"/>
              <w:left w:val="single" w:sz="4" w:space="0" w:color="auto"/>
            </w:tcBorders>
            <w:shd w:val="clear" w:color="auto" w:fill="FFFFFF"/>
            <w:vAlign w:val="bottom"/>
          </w:tcPr>
          <w:p w:rsidR="00DD7DA1" w:rsidRPr="00DD7DA1" w:rsidRDefault="00DD7DA1" w:rsidP="002D7314">
            <w:pPr>
              <w:pStyle w:val="Other0"/>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Quãng đường phanh chính và</w:t>
            </w:r>
          </w:p>
          <w:p w:rsidR="00DD7DA1" w:rsidRPr="00DD7DA1" w:rsidRDefault="00DD7DA1" w:rsidP="002D7314">
            <w:pPr>
              <w:pStyle w:val="Other0"/>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phanh dự phòng (nếu có)</w:t>
            </w:r>
          </w:p>
        </w:tc>
        <w:tc>
          <w:tcPr>
            <w:tcW w:w="1260" w:type="pct"/>
            <w:tcBorders>
              <w:top w:val="single" w:sz="4" w:space="0" w:color="auto"/>
              <w:left w:val="single" w:sz="4" w:space="0" w:color="auto"/>
            </w:tcBorders>
            <w:shd w:val="clear" w:color="auto" w:fill="FFFFFF"/>
            <w:vAlign w:val="bottom"/>
          </w:tcPr>
          <w:p w:rsidR="00DD7DA1" w:rsidRPr="00DD7DA1" w:rsidRDefault="00DD7DA1" w:rsidP="002D7314">
            <w:pPr>
              <w:pStyle w:val="Other0"/>
              <w:spacing w:line="240" w:lineRule="auto"/>
              <w:jc w:val="both"/>
              <w:rPr>
                <w:rFonts w:ascii="Arial" w:hAnsi="Arial" w:cs="Arial"/>
                <w:color w:val="000000" w:themeColor="text1"/>
                <w:sz w:val="20"/>
                <w:szCs w:val="20"/>
              </w:rPr>
            </w:pPr>
            <w:r w:rsidRPr="00DD7DA1">
              <w:rPr>
                <w:rFonts w:ascii="Arial" w:hAnsi="Arial" w:cs="Arial"/>
                <w:color w:val="000000" w:themeColor="text1"/>
                <w:sz w:val="20"/>
                <w:szCs w:val="20"/>
              </w:rPr>
              <w:t>- Đường thử phanh chính đối với xe máy chuyên dùng bánh lốp, bánh thép và bánh xích phải cứng, khô, bằng phẳng, có độ dốc tối đa là 3%;</w:t>
            </w:r>
          </w:p>
          <w:p w:rsidR="00DD7DA1" w:rsidRPr="00DD7DA1" w:rsidRDefault="00DD7DA1" w:rsidP="002D7314">
            <w:pPr>
              <w:pStyle w:val="Other0"/>
              <w:spacing w:line="240" w:lineRule="auto"/>
              <w:jc w:val="both"/>
              <w:rPr>
                <w:rFonts w:ascii="Arial" w:hAnsi="Arial" w:cs="Arial"/>
                <w:color w:val="000000" w:themeColor="text1"/>
                <w:sz w:val="20"/>
                <w:szCs w:val="20"/>
              </w:rPr>
            </w:pPr>
            <w:r w:rsidRPr="00DD7DA1">
              <w:rPr>
                <w:rFonts w:ascii="Arial" w:hAnsi="Arial" w:cs="Arial"/>
                <w:color w:val="000000" w:themeColor="text1"/>
                <w:sz w:val="20"/>
                <w:szCs w:val="20"/>
              </w:rPr>
              <w:t xml:space="preserve">- Vận tốc thử phanh: </w:t>
            </w:r>
          </w:p>
          <w:p w:rsidR="00DD7DA1" w:rsidRPr="00DD7DA1" w:rsidRDefault="00DD7DA1" w:rsidP="002D7314">
            <w:pPr>
              <w:pStyle w:val="Other0"/>
              <w:spacing w:line="240" w:lineRule="auto"/>
              <w:jc w:val="both"/>
              <w:rPr>
                <w:rFonts w:ascii="Arial" w:hAnsi="Arial" w:cs="Arial"/>
                <w:color w:val="000000" w:themeColor="text1"/>
                <w:sz w:val="20"/>
                <w:szCs w:val="20"/>
              </w:rPr>
            </w:pPr>
            <w:r w:rsidRPr="00DD7DA1">
              <w:rPr>
                <w:rFonts w:ascii="Arial" w:hAnsi="Arial" w:cs="Arial"/>
                <w:color w:val="000000" w:themeColor="text1"/>
                <w:sz w:val="20"/>
                <w:szCs w:val="20"/>
              </w:rPr>
              <w:t>+ Xe máy chuyên dùng có vận tốc di chuyển lớn nhất ≥ 20 km/h: Thử ở vận tốc 20 km/h;</w:t>
            </w:r>
          </w:p>
          <w:p w:rsidR="00DD7DA1" w:rsidRPr="00DD7DA1" w:rsidRDefault="00DD7DA1" w:rsidP="002D7314">
            <w:pPr>
              <w:pStyle w:val="Other0"/>
              <w:spacing w:line="240" w:lineRule="auto"/>
              <w:jc w:val="both"/>
              <w:rPr>
                <w:rFonts w:ascii="Arial" w:hAnsi="Arial" w:cs="Arial"/>
                <w:color w:val="000000" w:themeColor="text1"/>
                <w:sz w:val="20"/>
                <w:szCs w:val="20"/>
              </w:rPr>
            </w:pPr>
            <w:r w:rsidRPr="00DD7DA1">
              <w:rPr>
                <w:rFonts w:ascii="Arial" w:hAnsi="Arial" w:cs="Arial"/>
                <w:color w:val="000000" w:themeColor="text1"/>
                <w:sz w:val="20"/>
                <w:szCs w:val="20"/>
              </w:rPr>
              <w:t>+ Xe máy chuyên dùng có vận tốc di chuyển lớn nhất &lt; 20 km/h: Thử ở vận tốc lớn nhất theo hồ sơ kỹ thuật.</w:t>
            </w:r>
          </w:p>
        </w:tc>
        <w:tc>
          <w:tcPr>
            <w:tcW w:w="2591" w:type="pct"/>
            <w:tcBorders>
              <w:top w:val="single" w:sz="4" w:space="0" w:color="auto"/>
              <w:left w:val="single" w:sz="4" w:space="0" w:color="auto"/>
              <w:right w:val="single" w:sz="4" w:space="0" w:color="auto"/>
            </w:tcBorders>
            <w:shd w:val="clear" w:color="auto" w:fill="FFFFFF"/>
            <w:vAlign w:val="center"/>
          </w:tcPr>
          <w:p w:rsidR="00DD7DA1" w:rsidRPr="00DD7DA1" w:rsidRDefault="00DD7DA1" w:rsidP="002D7314">
            <w:pPr>
              <w:pStyle w:val="Other0"/>
              <w:spacing w:line="240" w:lineRule="auto"/>
              <w:jc w:val="both"/>
              <w:rPr>
                <w:rFonts w:ascii="Arial" w:hAnsi="Arial" w:cs="Arial"/>
                <w:color w:val="000000" w:themeColor="text1"/>
                <w:sz w:val="20"/>
                <w:szCs w:val="20"/>
              </w:rPr>
            </w:pPr>
            <w:r w:rsidRPr="00DD7DA1">
              <w:rPr>
                <w:rFonts w:ascii="Arial" w:hAnsi="Arial" w:cs="Arial"/>
                <w:color w:val="000000" w:themeColor="text1"/>
                <w:sz w:val="20"/>
                <w:szCs w:val="20"/>
              </w:rPr>
              <w:t>a) Quãng đường phanh xe máy chuyên dùng bánh lốp (trừ xe lu): lớn hơn quãng đường phanh được quy định tại Bảng 1.1;</w:t>
            </w:r>
          </w:p>
          <w:p w:rsidR="00DD7DA1" w:rsidRPr="00DD7DA1" w:rsidRDefault="00DD7DA1" w:rsidP="002D7314">
            <w:pPr>
              <w:pStyle w:val="Other0"/>
              <w:spacing w:line="240" w:lineRule="auto"/>
              <w:jc w:val="both"/>
              <w:rPr>
                <w:rFonts w:ascii="Arial" w:hAnsi="Arial" w:cs="Arial"/>
                <w:color w:val="000000" w:themeColor="text1"/>
                <w:sz w:val="20"/>
                <w:szCs w:val="20"/>
              </w:rPr>
            </w:pPr>
            <w:r w:rsidRPr="00DD7DA1">
              <w:rPr>
                <w:rFonts w:ascii="Arial" w:hAnsi="Arial" w:cs="Arial"/>
                <w:color w:val="000000" w:themeColor="text1"/>
                <w:sz w:val="20"/>
                <w:szCs w:val="20"/>
              </w:rPr>
              <w:t>b) Quãng đường phanh xe máy chuyên dùng bánh thép, xe lu bánh lốp: lớn hơn quãng đường phanh được quy định tại Bảng 1.2.</w:t>
            </w:r>
          </w:p>
        </w:tc>
      </w:tr>
      <w:tr w:rsidR="00DD7DA1" w:rsidRPr="00DD7DA1" w:rsidTr="002D7314">
        <w:trPr>
          <w:trHeight w:val="20"/>
          <w:jc w:val="center"/>
        </w:trPr>
        <w:tc>
          <w:tcPr>
            <w:tcW w:w="352" w:type="pct"/>
            <w:tcBorders>
              <w:top w:val="single" w:sz="4" w:space="0" w:color="auto"/>
              <w:left w:val="single" w:sz="4" w:space="0" w:color="auto"/>
            </w:tcBorders>
            <w:shd w:val="clear" w:color="auto" w:fill="FFFFFF"/>
          </w:tcPr>
          <w:p w:rsidR="00DD7DA1" w:rsidRPr="00DD7DA1" w:rsidRDefault="00DD7DA1" w:rsidP="002D7314">
            <w:pPr>
              <w:pStyle w:val="Other0"/>
              <w:spacing w:line="240" w:lineRule="auto"/>
              <w:jc w:val="center"/>
              <w:rPr>
                <w:rFonts w:ascii="Arial" w:hAnsi="Arial" w:cs="Arial"/>
                <w:color w:val="000000" w:themeColor="text1"/>
                <w:sz w:val="20"/>
                <w:szCs w:val="20"/>
              </w:rPr>
            </w:pPr>
            <w:r w:rsidRPr="00DD7DA1">
              <w:rPr>
                <w:rFonts w:ascii="Arial" w:hAnsi="Arial" w:cs="Arial"/>
                <w:color w:val="000000" w:themeColor="text1"/>
                <w:sz w:val="20"/>
                <w:szCs w:val="20"/>
              </w:rPr>
              <w:t>6.3</w:t>
            </w:r>
          </w:p>
        </w:tc>
        <w:tc>
          <w:tcPr>
            <w:tcW w:w="797" w:type="pct"/>
            <w:tcBorders>
              <w:top w:val="single" w:sz="4" w:space="0" w:color="auto"/>
              <w:left w:val="single" w:sz="4" w:space="0" w:color="auto"/>
            </w:tcBorders>
            <w:shd w:val="clear" w:color="auto" w:fill="FFFFFF"/>
          </w:tcPr>
          <w:p w:rsidR="00DD7DA1" w:rsidRPr="00DD7DA1" w:rsidRDefault="00DD7DA1" w:rsidP="002D7314">
            <w:pPr>
              <w:pStyle w:val="Other0"/>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Hiệu quả của phanh đỗ</w:t>
            </w:r>
          </w:p>
        </w:tc>
        <w:tc>
          <w:tcPr>
            <w:tcW w:w="1260" w:type="pct"/>
            <w:tcBorders>
              <w:top w:val="single" w:sz="4" w:space="0" w:color="auto"/>
              <w:left w:val="single" w:sz="4" w:space="0" w:color="auto"/>
            </w:tcBorders>
            <w:shd w:val="clear" w:color="auto" w:fill="FFFFFF"/>
            <w:vAlign w:val="bottom"/>
          </w:tcPr>
          <w:p w:rsidR="00DD7DA1" w:rsidRPr="00DD7DA1" w:rsidRDefault="00DD7DA1" w:rsidP="002D7314">
            <w:pPr>
              <w:pStyle w:val="Other0"/>
              <w:spacing w:line="240" w:lineRule="auto"/>
              <w:jc w:val="both"/>
              <w:rPr>
                <w:rFonts w:ascii="Arial" w:hAnsi="Arial" w:cs="Arial"/>
                <w:color w:val="000000" w:themeColor="text1"/>
                <w:sz w:val="20"/>
                <w:szCs w:val="20"/>
              </w:rPr>
            </w:pPr>
            <w:r w:rsidRPr="00DD7DA1">
              <w:rPr>
                <w:rFonts w:ascii="Arial" w:hAnsi="Arial" w:cs="Arial"/>
                <w:color w:val="000000" w:themeColor="text1"/>
                <w:sz w:val="20"/>
                <w:szCs w:val="20"/>
              </w:rPr>
              <w:t>Đỗ xe trên đường có độ dốc tối thiểu là 20% hoặc độ dốc tối đa mà xe máy chuyên dùng di chuyển được theo quy định tại hồ sơ kỹ thuật.</w:t>
            </w:r>
          </w:p>
        </w:tc>
        <w:tc>
          <w:tcPr>
            <w:tcW w:w="2591" w:type="pct"/>
            <w:tcBorders>
              <w:top w:val="single" w:sz="4" w:space="0" w:color="auto"/>
              <w:left w:val="single" w:sz="4" w:space="0" w:color="auto"/>
              <w:right w:val="single" w:sz="4" w:space="0" w:color="auto"/>
            </w:tcBorders>
            <w:shd w:val="clear" w:color="auto" w:fill="FFFFFF"/>
          </w:tcPr>
          <w:p w:rsidR="00DD7DA1" w:rsidRPr="00DD7DA1" w:rsidRDefault="00DD7DA1" w:rsidP="002D7314">
            <w:pPr>
              <w:pStyle w:val="Other0"/>
              <w:spacing w:line="240" w:lineRule="auto"/>
              <w:jc w:val="both"/>
              <w:rPr>
                <w:rFonts w:ascii="Arial" w:hAnsi="Arial" w:cs="Arial"/>
                <w:color w:val="000000" w:themeColor="text1"/>
                <w:sz w:val="20"/>
                <w:szCs w:val="20"/>
              </w:rPr>
            </w:pPr>
            <w:r w:rsidRPr="00DD7DA1">
              <w:rPr>
                <w:rFonts w:ascii="Arial" w:hAnsi="Arial" w:cs="Arial"/>
                <w:color w:val="000000" w:themeColor="text1"/>
                <w:sz w:val="20"/>
                <w:szCs w:val="20"/>
              </w:rPr>
              <w:t>Không giữ được xe máy chuyên dùng ở trên đường thử.</w:t>
            </w:r>
          </w:p>
        </w:tc>
      </w:tr>
      <w:tr w:rsidR="00DD7DA1" w:rsidRPr="00DD7DA1" w:rsidTr="002D7314">
        <w:trPr>
          <w:trHeight w:val="20"/>
          <w:jc w:val="center"/>
        </w:trPr>
        <w:tc>
          <w:tcPr>
            <w:tcW w:w="352" w:type="pct"/>
            <w:tcBorders>
              <w:top w:val="single" w:sz="4" w:space="0" w:color="auto"/>
              <w:left w:val="single" w:sz="4" w:space="0" w:color="auto"/>
            </w:tcBorders>
            <w:shd w:val="clear" w:color="auto" w:fill="FFFFFF"/>
          </w:tcPr>
          <w:p w:rsidR="00DD7DA1" w:rsidRPr="00DD7DA1" w:rsidRDefault="00DD7DA1" w:rsidP="002D7314">
            <w:pPr>
              <w:pStyle w:val="Other0"/>
              <w:spacing w:line="240" w:lineRule="auto"/>
              <w:jc w:val="center"/>
              <w:rPr>
                <w:rFonts w:ascii="Arial" w:hAnsi="Arial" w:cs="Arial"/>
                <w:color w:val="000000" w:themeColor="text1"/>
                <w:sz w:val="20"/>
                <w:szCs w:val="20"/>
              </w:rPr>
            </w:pPr>
            <w:r w:rsidRPr="00DD7DA1">
              <w:rPr>
                <w:rFonts w:ascii="Arial" w:hAnsi="Arial" w:cs="Arial"/>
                <w:b/>
                <w:bCs/>
                <w:color w:val="000000" w:themeColor="text1"/>
                <w:sz w:val="20"/>
                <w:szCs w:val="20"/>
              </w:rPr>
              <w:t>7</w:t>
            </w:r>
          </w:p>
        </w:tc>
        <w:tc>
          <w:tcPr>
            <w:tcW w:w="797" w:type="pct"/>
            <w:tcBorders>
              <w:top w:val="single" w:sz="4" w:space="0" w:color="auto"/>
              <w:left w:val="single" w:sz="4" w:space="0" w:color="auto"/>
            </w:tcBorders>
            <w:shd w:val="clear" w:color="auto" w:fill="FFFFFF"/>
          </w:tcPr>
          <w:p w:rsidR="00DD7DA1" w:rsidRPr="00DD7DA1" w:rsidRDefault="00DD7DA1" w:rsidP="002D7314">
            <w:pPr>
              <w:pStyle w:val="Other0"/>
              <w:spacing w:line="240" w:lineRule="auto"/>
              <w:rPr>
                <w:rFonts w:ascii="Arial" w:hAnsi="Arial" w:cs="Arial"/>
                <w:color w:val="000000" w:themeColor="text1"/>
                <w:sz w:val="20"/>
                <w:szCs w:val="20"/>
              </w:rPr>
            </w:pPr>
            <w:r w:rsidRPr="00DD7DA1">
              <w:rPr>
                <w:rFonts w:ascii="Arial" w:hAnsi="Arial" w:cs="Arial"/>
                <w:b/>
                <w:bCs/>
                <w:color w:val="000000" w:themeColor="text1"/>
                <w:sz w:val="20"/>
                <w:szCs w:val="20"/>
              </w:rPr>
              <w:t>Kiểm tra hệ thống công tác</w:t>
            </w:r>
          </w:p>
        </w:tc>
        <w:tc>
          <w:tcPr>
            <w:tcW w:w="1260" w:type="pct"/>
            <w:tcBorders>
              <w:top w:val="single" w:sz="4" w:space="0" w:color="auto"/>
              <w:left w:val="single" w:sz="4" w:space="0" w:color="auto"/>
            </w:tcBorders>
            <w:shd w:val="clear" w:color="auto" w:fill="FFFFFF"/>
          </w:tcPr>
          <w:p w:rsidR="00DD7DA1" w:rsidRPr="00DD7DA1" w:rsidRDefault="00DD7DA1" w:rsidP="002D7314">
            <w:pPr>
              <w:pStyle w:val="Other0"/>
              <w:spacing w:line="240" w:lineRule="auto"/>
              <w:jc w:val="both"/>
              <w:rPr>
                <w:rFonts w:ascii="Arial" w:hAnsi="Arial" w:cs="Arial"/>
                <w:color w:val="000000" w:themeColor="text1"/>
                <w:sz w:val="20"/>
                <w:szCs w:val="20"/>
              </w:rPr>
            </w:pPr>
            <w:r w:rsidRPr="00DD7DA1">
              <w:rPr>
                <w:rFonts w:ascii="Arial" w:hAnsi="Arial" w:cs="Arial"/>
                <w:color w:val="000000" w:themeColor="text1"/>
                <w:sz w:val="20"/>
                <w:szCs w:val="20"/>
              </w:rPr>
              <w:t>Cho hệ thống hoạt động; Quan sát, kết hợp dùng tay kiểm tra</w:t>
            </w:r>
          </w:p>
        </w:tc>
        <w:tc>
          <w:tcPr>
            <w:tcW w:w="2591" w:type="pct"/>
            <w:tcBorders>
              <w:top w:val="single" w:sz="4" w:space="0" w:color="auto"/>
              <w:left w:val="single" w:sz="4" w:space="0" w:color="auto"/>
              <w:right w:val="single" w:sz="4" w:space="0" w:color="auto"/>
            </w:tcBorders>
            <w:shd w:val="clear" w:color="auto" w:fill="FFFFFF"/>
            <w:vAlign w:val="bottom"/>
          </w:tcPr>
          <w:p w:rsidR="00DD7DA1" w:rsidRPr="00DD7DA1" w:rsidRDefault="00DD7DA1" w:rsidP="002D7314">
            <w:pPr>
              <w:pStyle w:val="Other0"/>
              <w:tabs>
                <w:tab w:val="left" w:pos="317"/>
              </w:tabs>
              <w:spacing w:line="240" w:lineRule="auto"/>
              <w:jc w:val="both"/>
              <w:rPr>
                <w:rFonts w:ascii="Arial" w:hAnsi="Arial" w:cs="Arial"/>
                <w:color w:val="000000" w:themeColor="text1"/>
                <w:sz w:val="20"/>
                <w:szCs w:val="20"/>
              </w:rPr>
            </w:pPr>
            <w:r w:rsidRPr="00DD7DA1">
              <w:rPr>
                <w:rFonts w:ascii="Arial" w:hAnsi="Arial" w:cs="Arial"/>
                <w:color w:val="000000" w:themeColor="text1"/>
                <w:sz w:val="20"/>
                <w:szCs w:val="20"/>
              </w:rPr>
              <w:t>a) Các bộ phận, thiết bị công tác (gầu xúc, lưỡi ủi, lưỡi gạt...) không đầy đủ, lắp chặt, đúng vị trí; không đảm bảo chắc chắn khi di chuyển;</w:t>
            </w:r>
          </w:p>
          <w:p w:rsidR="00DD7DA1" w:rsidRPr="00DD7DA1" w:rsidRDefault="00DD7DA1" w:rsidP="002D7314">
            <w:pPr>
              <w:pStyle w:val="Other0"/>
              <w:tabs>
                <w:tab w:val="left" w:pos="281"/>
              </w:tabs>
              <w:spacing w:line="240" w:lineRule="auto"/>
              <w:jc w:val="both"/>
              <w:rPr>
                <w:rFonts w:ascii="Arial" w:hAnsi="Arial" w:cs="Arial"/>
                <w:color w:val="000000" w:themeColor="text1"/>
                <w:sz w:val="20"/>
                <w:szCs w:val="20"/>
              </w:rPr>
            </w:pPr>
            <w:r w:rsidRPr="00DD7DA1">
              <w:rPr>
                <w:rFonts w:ascii="Arial" w:hAnsi="Arial" w:cs="Arial"/>
                <w:color w:val="000000" w:themeColor="text1"/>
                <w:sz w:val="20"/>
                <w:szCs w:val="20"/>
              </w:rPr>
              <w:t>b) Không đảm bảo các tính năng công tác theo các chỉ tiêu quy định trong hồ sơ kỹ thuật;</w:t>
            </w:r>
          </w:p>
          <w:p w:rsidR="00DD7DA1" w:rsidRPr="00DD7DA1" w:rsidRDefault="00DD7DA1" w:rsidP="002D7314">
            <w:pPr>
              <w:pStyle w:val="Other0"/>
              <w:tabs>
                <w:tab w:val="left" w:pos="302"/>
              </w:tabs>
              <w:spacing w:line="240" w:lineRule="auto"/>
              <w:jc w:val="both"/>
              <w:rPr>
                <w:rFonts w:ascii="Arial" w:hAnsi="Arial" w:cs="Arial"/>
                <w:color w:val="000000" w:themeColor="text1"/>
                <w:sz w:val="20"/>
                <w:szCs w:val="20"/>
              </w:rPr>
            </w:pPr>
            <w:r w:rsidRPr="00DD7DA1">
              <w:rPr>
                <w:rFonts w:ascii="Arial" w:hAnsi="Arial" w:cs="Arial"/>
                <w:color w:val="000000" w:themeColor="text1"/>
                <w:sz w:val="20"/>
                <w:szCs w:val="20"/>
              </w:rPr>
              <w:t>c) Các bộ phận của hệ thống phải có không đầy đủ các chi tiết kẹp chặt, phòng lỏng theo quy định trong hồ sơ kỹ thuật;</w:t>
            </w:r>
          </w:p>
          <w:p w:rsidR="00DD7DA1" w:rsidRPr="00DD7DA1" w:rsidRDefault="00DD7DA1" w:rsidP="002D7314">
            <w:pPr>
              <w:pStyle w:val="Other0"/>
              <w:tabs>
                <w:tab w:val="left" w:pos="353"/>
              </w:tabs>
              <w:spacing w:line="240" w:lineRule="auto"/>
              <w:jc w:val="both"/>
              <w:rPr>
                <w:rFonts w:ascii="Arial" w:hAnsi="Arial" w:cs="Arial"/>
                <w:color w:val="000000" w:themeColor="text1"/>
                <w:sz w:val="20"/>
                <w:szCs w:val="20"/>
              </w:rPr>
            </w:pPr>
            <w:r w:rsidRPr="00DD7DA1">
              <w:rPr>
                <w:rFonts w:ascii="Arial" w:hAnsi="Arial" w:cs="Arial"/>
                <w:color w:val="000000" w:themeColor="text1"/>
                <w:sz w:val="20"/>
                <w:szCs w:val="20"/>
              </w:rPr>
              <w:t>d) Kết cấu của hệ thống bị rạn nứt, cong, vênh.</w:t>
            </w:r>
          </w:p>
        </w:tc>
      </w:tr>
      <w:tr w:rsidR="00DD7DA1" w:rsidRPr="00DD7DA1" w:rsidTr="002D7314">
        <w:trPr>
          <w:trHeight w:val="20"/>
          <w:jc w:val="center"/>
        </w:trPr>
        <w:tc>
          <w:tcPr>
            <w:tcW w:w="5000" w:type="pct"/>
            <w:gridSpan w:val="4"/>
            <w:tcBorders>
              <w:top w:val="single" w:sz="4" w:space="0" w:color="auto"/>
              <w:left w:val="single" w:sz="4" w:space="0" w:color="auto"/>
              <w:right w:val="single" w:sz="4" w:space="0" w:color="auto"/>
            </w:tcBorders>
            <w:shd w:val="clear" w:color="auto" w:fill="FFFFFF"/>
            <w:vAlign w:val="bottom"/>
          </w:tcPr>
          <w:p w:rsidR="00DD7DA1" w:rsidRPr="00DD7DA1" w:rsidRDefault="00DD7DA1" w:rsidP="002D7314">
            <w:pPr>
              <w:pStyle w:val="Other0"/>
              <w:spacing w:line="240" w:lineRule="auto"/>
              <w:rPr>
                <w:rFonts w:ascii="Arial" w:hAnsi="Arial" w:cs="Arial"/>
                <w:color w:val="000000" w:themeColor="text1"/>
                <w:sz w:val="20"/>
                <w:szCs w:val="20"/>
              </w:rPr>
            </w:pPr>
            <w:r w:rsidRPr="00DD7DA1">
              <w:rPr>
                <w:rFonts w:ascii="Arial" w:hAnsi="Arial" w:cs="Arial"/>
                <w:b/>
                <w:bCs/>
                <w:color w:val="000000" w:themeColor="text1"/>
                <w:sz w:val="20"/>
                <w:szCs w:val="20"/>
              </w:rPr>
              <w:t>8. Kiểm tra hệ thống điện, chiếu sáng, tín hiệu</w:t>
            </w:r>
          </w:p>
        </w:tc>
      </w:tr>
      <w:tr w:rsidR="00DD7DA1" w:rsidRPr="00DD7DA1" w:rsidTr="002D7314">
        <w:trPr>
          <w:trHeight w:val="20"/>
          <w:jc w:val="center"/>
        </w:trPr>
        <w:tc>
          <w:tcPr>
            <w:tcW w:w="352" w:type="pct"/>
            <w:tcBorders>
              <w:top w:val="single" w:sz="4" w:space="0" w:color="auto"/>
              <w:left w:val="single" w:sz="4" w:space="0" w:color="auto"/>
            </w:tcBorders>
            <w:shd w:val="clear" w:color="auto" w:fill="FFFFFF"/>
          </w:tcPr>
          <w:p w:rsidR="00DD7DA1" w:rsidRPr="00DD7DA1" w:rsidRDefault="00DD7DA1" w:rsidP="002D7314">
            <w:pPr>
              <w:pStyle w:val="Other0"/>
              <w:spacing w:line="240" w:lineRule="auto"/>
              <w:jc w:val="center"/>
              <w:rPr>
                <w:rFonts w:ascii="Arial" w:hAnsi="Arial" w:cs="Arial"/>
                <w:color w:val="000000" w:themeColor="text1"/>
                <w:sz w:val="20"/>
                <w:szCs w:val="20"/>
              </w:rPr>
            </w:pPr>
            <w:r w:rsidRPr="00DD7DA1">
              <w:rPr>
                <w:rFonts w:ascii="Arial" w:hAnsi="Arial" w:cs="Arial"/>
                <w:color w:val="000000" w:themeColor="text1"/>
                <w:sz w:val="20"/>
                <w:szCs w:val="20"/>
              </w:rPr>
              <w:t>8.1</w:t>
            </w:r>
          </w:p>
        </w:tc>
        <w:tc>
          <w:tcPr>
            <w:tcW w:w="797" w:type="pct"/>
            <w:tcBorders>
              <w:top w:val="single" w:sz="4" w:space="0" w:color="auto"/>
              <w:left w:val="single" w:sz="4" w:space="0" w:color="auto"/>
            </w:tcBorders>
            <w:shd w:val="clear" w:color="auto" w:fill="FFFFFF"/>
            <w:vAlign w:val="bottom"/>
          </w:tcPr>
          <w:p w:rsidR="00DD7DA1" w:rsidRPr="00DD7DA1" w:rsidRDefault="00DD7DA1" w:rsidP="002D7314">
            <w:pPr>
              <w:pStyle w:val="Other0"/>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Máy phát điện, ắc quy</w:t>
            </w:r>
          </w:p>
        </w:tc>
        <w:tc>
          <w:tcPr>
            <w:tcW w:w="1260" w:type="pct"/>
            <w:tcBorders>
              <w:top w:val="single" w:sz="4" w:space="0" w:color="auto"/>
              <w:left w:val="single" w:sz="4" w:space="0" w:color="auto"/>
            </w:tcBorders>
            <w:shd w:val="clear" w:color="auto" w:fill="FFFFFF"/>
            <w:vAlign w:val="bottom"/>
          </w:tcPr>
          <w:p w:rsidR="00DD7DA1" w:rsidRPr="00DD7DA1" w:rsidRDefault="00DD7DA1" w:rsidP="002D7314">
            <w:pPr>
              <w:pStyle w:val="Other0"/>
              <w:spacing w:line="240" w:lineRule="auto"/>
              <w:jc w:val="both"/>
              <w:rPr>
                <w:rFonts w:ascii="Arial" w:hAnsi="Arial" w:cs="Arial"/>
                <w:color w:val="000000" w:themeColor="text1"/>
                <w:sz w:val="20"/>
                <w:szCs w:val="20"/>
              </w:rPr>
            </w:pPr>
            <w:r w:rsidRPr="00DD7DA1">
              <w:rPr>
                <w:rFonts w:ascii="Arial" w:hAnsi="Arial" w:cs="Arial"/>
                <w:color w:val="000000" w:themeColor="text1"/>
                <w:sz w:val="20"/>
                <w:szCs w:val="20"/>
              </w:rPr>
              <w:t>Quan sát, kết hợp dùng tay kiểm tra</w:t>
            </w:r>
          </w:p>
        </w:tc>
        <w:tc>
          <w:tcPr>
            <w:tcW w:w="2591" w:type="pct"/>
            <w:tcBorders>
              <w:top w:val="single" w:sz="4" w:space="0" w:color="auto"/>
              <w:left w:val="single" w:sz="4" w:space="0" w:color="auto"/>
              <w:right w:val="single" w:sz="4" w:space="0" w:color="auto"/>
            </w:tcBorders>
            <w:shd w:val="clear" w:color="auto" w:fill="FFFFFF"/>
          </w:tcPr>
          <w:p w:rsidR="00DD7DA1" w:rsidRPr="00DD7DA1" w:rsidRDefault="00DD7DA1" w:rsidP="002D7314">
            <w:pPr>
              <w:pStyle w:val="Other0"/>
              <w:spacing w:line="240" w:lineRule="auto"/>
              <w:jc w:val="both"/>
              <w:rPr>
                <w:rFonts w:ascii="Arial" w:hAnsi="Arial" w:cs="Arial"/>
                <w:color w:val="000000" w:themeColor="text1"/>
                <w:sz w:val="20"/>
                <w:szCs w:val="20"/>
              </w:rPr>
            </w:pPr>
            <w:r w:rsidRPr="00DD7DA1">
              <w:rPr>
                <w:rFonts w:ascii="Arial" w:hAnsi="Arial" w:cs="Arial"/>
                <w:color w:val="000000" w:themeColor="text1"/>
                <w:sz w:val="20"/>
                <w:szCs w:val="20"/>
              </w:rPr>
              <w:t>a) Không đầy đủ, lắp đặt không chắc chắn, không hoạt động tốt;</w:t>
            </w:r>
          </w:p>
          <w:p w:rsidR="00DD7DA1" w:rsidRPr="00DD7DA1" w:rsidRDefault="00DD7DA1" w:rsidP="002D7314">
            <w:pPr>
              <w:pStyle w:val="Other0"/>
              <w:spacing w:line="240" w:lineRule="auto"/>
              <w:jc w:val="both"/>
              <w:rPr>
                <w:rFonts w:ascii="Arial" w:hAnsi="Arial" w:cs="Arial"/>
                <w:color w:val="000000" w:themeColor="text1"/>
                <w:sz w:val="20"/>
                <w:szCs w:val="20"/>
              </w:rPr>
            </w:pPr>
            <w:r w:rsidRPr="00DD7DA1">
              <w:rPr>
                <w:rFonts w:ascii="Arial" w:hAnsi="Arial" w:cs="Arial"/>
                <w:color w:val="000000" w:themeColor="text1"/>
                <w:sz w:val="20"/>
                <w:szCs w:val="20"/>
              </w:rPr>
              <w:t>b) Các thông số không theo đúng hồ sơ kỹ thuật.</w:t>
            </w:r>
          </w:p>
        </w:tc>
      </w:tr>
      <w:tr w:rsidR="00DD7DA1" w:rsidRPr="00DD7DA1" w:rsidTr="002D7314">
        <w:trPr>
          <w:trHeight w:val="20"/>
          <w:jc w:val="center"/>
        </w:trPr>
        <w:tc>
          <w:tcPr>
            <w:tcW w:w="352" w:type="pct"/>
            <w:tcBorders>
              <w:top w:val="single" w:sz="4" w:space="0" w:color="auto"/>
              <w:left w:val="single" w:sz="4" w:space="0" w:color="auto"/>
            </w:tcBorders>
            <w:shd w:val="clear" w:color="auto" w:fill="FFFFFF"/>
          </w:tcPr>
          <w:p w:rsidR="00DD7DA1" w:rsidRPr="00DD7DA1" w:rsidRDefault="00DD7DA1" w:rsidP="002D7314">
            <w:pPr>
              <w:pStyle w:val="Other0"/>
              <w:spacing w:line="240" w:lineRule="auto"/>
              <w:jc w:val="center"/>
              <w:rPr>
                <w:rFonts w:ascii="Arial" w:hAnsi="Arial" w:cs="Arial"/>
                <w:color w:val="000000" w:themeColor="text1"/>
                <w:sz w:val="20"/>
                <w:szCs w:val="20"/>
              </w:rPr>
            </w:pPr>
            <w:r w:rsidRPr="00DD7DA1">
              <w:rPr>
                <w:rFonts w:ascii="Arial" w:hAnsi="Arial" w:cs="Arial"/>
                <w:color w:val="000000" w:themeColor="text1"/>
                <w:sz w:val="20"/>
                <w:szCs w:val="20"/>
              </w:rPr>
              <w:t>8.2</w:t>
            </w:r>
          </w:p>
        </w:tc>
        <w:tc>
          <w:tcPr>
            <w:tcW w:w="797" w:type="pct"/>
            <w:tcBorders>
              <w:top w:val="single" w:sz="4" w:space="0" w:color="auto"/>
              <w:left w:val="single" w:sz="4" w:space="0" w:color="auto"/>
            </w:tcBorders>
            <w:shd w:val="clear" w:color="auto" w:fill="FFFFFF"/>
          </w:tcPr>
          <w:p w:rsidR="00DD7DA1" w:rsidRPr="00DD7DA1" w:rsidRDefault="00DD7DA1" w:rsidP="002D7314">
            <w:pPr>
              <w:pStyle w:val="Other0"/>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Đèn chiếu sáng</w:t>
            </w:r>
          </w:p>
        </w:tc>
        <w:tc>
          <w:tcPr>
            <w:tcW w:w="1260" w:type="pct"/>
            <w:tcBorders>
              <w:top w:val="single" w:sz="4" w:space="0" w:color="auto"/>
              <w:left w:val="single" w:sz="4" w:space="0" w:color="auto"/>
            </w:tcBorders>
            <w:shd w:val="clear" w:color="auto" w:fill="FFFFFF"/>
            <w:vAlign w:val="bottom"/>
          </w:tcPr>
          <w:p w:rsidR="00DD7DA1" w:rsidRPr="00DD7DA1" w:rsidRDefault="00DD7DA1" w:rsidP="002D7314">
            <w:pPr>
              <w:pStyle w:val="Other0"/>
              <w:spacing w:line="240" w:lineRule="auto"/>
              <w:jc w:val="both"/>
              <w:rPr>
                <w:rFonts w:ascii="Arial" w:hAnsi="Arial" w:cs="Arial"/>
                <w:color w:val="000000" w:themeColor="text1"/>
                <w:sz w:val="20"/>
                <w:szCs w:val="20"/>
              </w:rPr>
            </w:pPr>
            <w:r w:rsidRPr="00DD7DA1">
              <w:rPr>
                <w:rFonts w:ascii="Arial" w:hAnsi="Arial" w:cs="Arial"/>
                <w:color w:val="000000" w:themeColor="text1"/>
                <w:sz w:val="20"/>
                <w:szCs w:val="20"/>
              </w:rPr>
              <w:t>Quan sát, kết hợp dùng tay kiểm tra; dùng thiết bị kiểm tra đèn chiếu sáng để kiểm tra.</w:t>
            </w:r>
          </w:p>
        </w:tc>
        <w:tc>
          <w:tcPr>
            <w:tcW w:w="2591" w:type="pct"/>
            <w:tcBorders>
              <w:top w:val="single" w:sz="4" w:space="0" w:color="auto"/>
              <w:left w:val="single" w:sz="4" w:space="0" w:color="auto"/>
              <w:right w:val="single" w:sz="4" w:space="0" w:color="auto"/>
            </w:tcBorders>
            <w:shd w:val="clear" w:color="auto" w:fill="FFFFFF"/>
            <w:vAlign w:val="bottom"/>
          </w:tcPr>
          <w:p w:rsidR="00DD7DA1" w:rsidRPr="00DD7DA1" w:rsidRDefault="00DD7DA1" w:rsidP="002D7314">
            <w:pPr>
              <w:pStyle w:val="Other0"/>
              <w:tabs>
                <w:tab w:val="left" w:pos="288"/>
              </w:tabs>
              <w:spacing w:line="240" w:lineRule="auto"/>
              <w:jc w:val="both"/>
              <w:rPr>
                <w:rFonts w:ascii="Arial" w:hAnsi="Arial" w:cs="Arial"/>
                <w:color w:val="000000" w:themeColor="text1"/>
                <w:sz w:val="20"/>
                <w:szCs w:val="20"/>
              </w:rPr>
            </w:pPr>
            <w:r w:rsidRPr="00DD7DA1">
              <w:rPr>
                <w:rFonts w:ascii="Arial" w:hAnsi="Arial" w:cs="Arial"/>
                <w:color w:val="000000" w:themeColor="text1"/>
                <w:sz w:val="20"/>
                <w:szCs w:val="20"/>
              </w:rPr>
              <w:t>a) Không có đủ số lượng, định vị không đúng vị trí, bị nứt, vỡ;</w:t>
            </w:r>
          </w:p>
          <w:p w:rsidR="00DD7DA1" w:rsidRPr="00DD7DA1" w:rsidRDefault="00DD7DA1" w:rsidP="002D7314">
            <w:pPr>
              <w:pStyle w:val="Other0"/>
              <w:tabs>
                <w:tab w:val="left" w:pos="317"/>
              </w:tabs>
              <w:spacing w:line="240" w:lineRule="auto"/>
              <w:jc w:val="both"/>
              <w:rPr>
                <w:rFonts w:ascii="Arial" w:hAnsi="Arial" w:cs="Arial"/>
                <w:color w:val="000000" w:themeColor="text1"/>
                <w:sz w:val="20"/>
                <w:szCs w:val="20"/>
              </w:rPr>
            </w:pPr>
            <w:r w:rsidRPr="00DD7DA1">
              <w:rPr>
                <w:rFonts w:ascii="Arial" w:hAnsi="Arial" w:cs="Arial"/>
                <w:color w:val="000000" w:themeColor="text1"/>
                <w:sz w:val="20"/>
                <w:szCs w:val="20"/>
              </w:rPr>
              <w:t>b) Cường độ chiếu sáng không đảm bảo theo hồ sơ kỹ thuật.</w:t>
            </w:r>
          </w:p>
        </w:tc>
      </w:tr>
      <w:tr w:rsidR="00DD7DA1" w:rsidRPr="00DD7DA1" w:rsidTr="002D7314">
        <w:trPr>
          <w:trHeight w:val="20"/>
          <w:jc w:val="center"/>
        </w:trPr>
        <w:tc>
          <w:tcPr>
            <w:tcW w:w="352" w:type="pct"/>
            <w:tcBorders>
              <w:top w:val="single" w:sz="4" w:space="0" w:color="auto"/>
              <w:left w:val="single" w:sz="4" w:space="0" w:color="auto"/>
            </w:tcBorders>
            <w:shd w:val="clear" w:color="auto" w:fill="FFFFFF"/>
          </w:tcPr>
          <w:p w:rsidR="00DD7DA1" w:rsidRPr="00DD7DA1" w:rsidRDefault="00DD7DA1" w:rsidP="002D7314">
            <w:pPr>
              <w:pStyle w:val="Other0"/>
              <w:spacing w:line="240" w:lineRule="auto"/>
              <w:jc w:val="center"/>
              <w:rPr>
                <w:rFonts w:ascii="Arial" w:hAnsi="Arial" w:cs="Arial"/>
                <w:color w:val="000000" w:themeColor="text1"/>
                <w:sz w:val="20"/>
                <w:szCs w:val="20"/>
              </w:rPr>
            </w:pPr>
            <w:r w:rsidRPr="00DD7DA1">
              <w:rPr>
                <w:rFonts w:ascii="Arial" w:hAnsi="Arial" w:cs="Arial"/>
                <w:color w:val="000000" w:themeColor="text1"/>
                <w:sz w:val="20"/>
                <w:szCs w:val="20"/>
              </w:rPr>
              <w:t>8.3</w:t>
            </w:r>
          </w:p>
        </w:tc>
        <w:tc>
          <w:tcPr>
            <w:tcW w:w="797" w:type="pct"/>
            <w:tcBorders>
              <w:top w:val="single" w:sz="4" w:space="0" w:color="auto"/>
              <w:left w:val="single" w:sz="4" w:space="0" w:color="auto"/>
            </w:tcBorders>
            <w:shd w:val="clear" w:color="auto" w:fill="FFFFFF"/>
          </w:tcPr>
          <w:p w:rsidR="00DD7DA1" w:rsidRPr="00DD7DA1" w:rsidRDefault="00DD7DA1" w:rsidP="002D7314">
            <w:pPr>
              <w:pStyle w:val="Other0"/>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Đèn tín hiệu</w:t>
            </w:r>
          </w:p>
        </w:tc>
        <w:tc>
          <w:tcPr>
            <w:tcW w:w="1260" w:type="pct"/>
            <w:tcBorders>
              <w:top w:val="single" w:sz="4" w:space="0" w:color="auto"/>
              <w:left w:val="single" w:sz="4" w:space="0" w:color="auto"/>
            </w:tcBorders>
            <w:shd w:val="clear" w:color="auto" w:fill="FFFFFF"/>
          </w:tcPr>
          <w:p w:rsidR="00DD7DA1" w:rsidRPr="00DD7DA1" w:rsidRDefault="00DD7DA1" w:rsidP="002D7314">
            <w:pPr>
              <w:pStyle w:val="Other0"/>
              <w:spacing w:line="240" w:lineRule="auto"/>
              <w:jc w:val="both"/>
              <w:rPr>
                <w:rFonts w:ascii="Arial" w:hAnsi="Arial" w:cs="Arial"/>
                <w:color w:val="000000" w:themeColor="text1"/>
                <w:sz w:val="20"/>
                <w:szCs w:val="20"/>
              </w:rPr>
            </w:pPr>
            <w:r w:rsidRPr="00DD7DA1">
              <w:rPr>
                <w:rFonts w:ascii="Arial" w:hAnsi="Arial" w:cs="Arial"/>
                <w:color w:val="000000" w:themeColor="text1"/>
                <w:sz w:val="20"/>
                <w:szCs w:val="20"/>
              </w:rPr>
              <w:t>Quan sát, kết hợp dùng tay kiểm tra;</w:t>
            </w:r>
          </w:p>
        </w:tc>
        <w:tc>
          <w:tcPr>
            <w:tcW w:w="2591" w:type="pct"/>
            <w:tcBorders>
              <w:top w:val="single" w:sz="4" w:space="0" w:color="auto"/>
              <w:left w:val="single" w:sz="4" w:space="0" w:color="auto"/>
              <w:right w:val="single" w:sz="4" w:space="0" w:color="auto"/>
            </w:tcBorders>
            <w:shd w:val="clear" w:color="auto" w:fill="FFFFFF"/>
            <w:vAlign w:val="bottom"/>
          </w:tcPr>
          <w:p w:rsidR="00DD7DA1" w:rsidRPr="00DD7DA1" w:rsidRDefault="00DD7DA1" w:rsidP="002D7314">
            <w:pPr>
              <w:pStyle w:val="Other0"/>
              <w:tabs>
                <w:tab w:val="left" w:pos="317"/>
              </w:tabs>
              <w:spacing w:line="240" w:lineRule="auto"/>
              <w:jc w:val="both"/>
              <w:rPr>
                <w:rFonts w:ascii="Arial" w:hAnsi="Arial" w:cs="Arial"/>
                <w:color w:val="000000" w:themeColor="text1"/>
                <w:sz w:val="20"/>
                <w:szCs w:val="20"/>
              </w:rPr>
            </w:pPr>
            <w:r w:rsidRPr="00DD7DA1">
              <w:rPr>
                <w:rFonts w:ascii="Arial" w:hAnsi="Arial" w:cs="Arial"/>
                <w:color w:val="000000" w:themeColor="text1"/>
                <w:sz w:val="20"/>
                <w:szCs w:val="20"/>
              </w:rPr>
              <w:t>a) Không đủ số lượng, lắp đặt không chắc chắn đúng vị trí theo hồ sơ kỹ thuật;</w:t>
            </w:r>
          </w:p>
          <w:p w:rsidR="00DD7DA1" w:rsidRPr="00DD7DA1" w:rsidRDefault="00DD7DA1" w:rsidP="002D7314">
            <w:pPr>
              <w:pStyle w:val="Other0"/>
              <w:tabs>
                <w:tab w:val="left" w:pos="295"/>
              </w:tabs>
              <w:spacing w:line="240" w:lineRule="auto"/>
              <w:jc w:val="both"/>
              <w:rPr>
                <w:rFonts w:ascii="Arial" w:hAnsi="Arial" w:cs="Arial"/>
                <w:color w:val="000000" w:themeColor="text1"/>
                <w:sz w:val="20"/>
                <w:szCs w:val="20"/>
              </w:rPr>
            </w:pPr>
            <w:r w:rsidRPr="00DD7DA1">
              <w:rPr>
                <w:rFonts w:ascii="Arial" w:hAnsi="Arial" w:cs="Arial"/>
                <w:color w:val="000000" w:themeColor="text1"/>
                <w:sz w:val="20"/>
                <w:szCs w:val="20"/>
              </w:rPr>
              <w:t>b) Đèn xin đường có tần số nháy không trong khoảng từ 60 đến 120 lần/phút (Từ 1 đến 2Hz);</w:t>
            </w:r>
          </w:p>
          <w:p w:rsidR="00DD7DA1" w:rsidRPr="00DD7DA1" w:rsidRDefault="00DD7DA1" w:rsidP="002D7314">
            <w:pPr>
              <w:pStyle w:val="Other0"/>
              <w:tabs>
                <w:tab w:val="left" w:pos="281"/>
              </w:tabs>
              <w:spacing w:line="240" w:lineRule="auto"/>
              <w:jc w:val="both"/>
              <w:rPr>
                <w:rFonts w:ascii="Arial" w:hAnsi="Arial" w:cs="Arial"/>
                <w:color w:val="000000" w:themeColor="text1"/>
                <w:sz w:val="20"/>
                <w:szCs w:val="20"/>
              </w:rPr>
            </w:pPr>
            <w:r w:rsidRPr="00DD7DA1">
              <w:rPr>
                <w:rFonts w:ascii="Arial" w:hAnsi="Arial" w:cs="Arial"/>
                <w:color w:val="000000" w:themeColor="text1"/>
                <w:sz w:val="20"/>
                <w:szCs w:val="20"/>
              </w:rPr>
              <w:t>c) Khi quan sát bằng mắt, không phân biệt tín hiệu rõ ràng ở khoảng cách tối thiểu 20 m đối với đèn phanh, đèn xin đường và khoảng cách tối thiểu 10m đối với đèn tín hiệu khác, trong điều kiện ban ngày.</w:t>
            </w:r>
          </w:p>
        </w:tc>
      </w:tr>
      <w:tr w:rsidR="00DD7DA1" w:rsidRPr="00DD7DA1" w:rsidTr="002D7314">
        <w:trPr>
          <w:trHeight w:val="20"/>
          <w:jc w:val="center"/>
        </w:trPr>
        <w:tc>
          <w:tcPr>
            <w:tcW w:w="352" w:type="pct"/>
            <w:tcBorders>
              <w:top w:val="single" w:sz="4" w:space="0" w:color="auto"/>
              <w:left w:val="single" w:sz="4" w:space="0" w:color="auto"/>
            </w:tcBorders>
            <w:shd w:val="clear" w:color="auto" w:fill="FFFFFF"/>
          </w:tcPr>
          <w:p w:rsidR="00DD7DA1" w:rsidRPr="00DD7DA1" w:rsidRDefault="00DD7DA1" w:rsidP="002D7314">
            <w:pPr>
              <w:pStyle w:val="Other0"/>
              <w:spacing w:line="240" w:lineRule="auto"/>
              <w:jc w:val="center"/>
              <w:rPr>
                <w:rFonts w:ascii="Arial" w:hAnsi="Arial" w:cs="Arial"/>
                <w:color w:val="000000" w:themeColor="text1"/>
                <w:sz w:val="20"/>
                <w:szCs w:val="20"/>
              </w:rPr>
            </w:pPr>
            <w:r w:rsidRPr="00DD7DA1">
              <w:rPr>
                <w:rFonts w:ascii="Arial" w:hAnsi="Arial" w:cs="Arial"/>
                <w:bCs/>
                <w:color w:val="000000" w:themeColor="text1"/>
                <w:sz w:val="20"/>
                <w:szCs w:val="20"/>
              </w:rPr>
              <w:t>8.4</w:t>
            </w:r>
          </w:p>
        </w:tc>
        <w:tc>
          <w:tcPr>
            <w:tcW w:w="797" w:type="pct"/>
            <w:tcBorders>
              <w:top w:val="single" w:sz="4" w:space="0" w:color="auto"/>
              <w:left w:val="single" w:sz="4" w:space="0" w:color="auto"/>
            </w:tcBorders>
            <w:shd w:val="clear" w:color="auto" w:fill="FFFFFF"/>
          </w:tcPr>
          <w:p w:rsidR="00DD7DA1" w:rsidRPr="00DD7DA1" w:rsidRDefault="00DD7DA1" w:rsidP="002D7314">
            <w:pPr>
              <w:pStyle w:val="Other0"/>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Còi điện</w:t>
            </w:r>
          </w:p>
        </w:tc>
        <w:tc>
          <w:tcPr>
            <w:tcW w:w="1260" w:type="pct"/>
            <w:tcBorders>
              <w:top w:val="single" w:sz="4" w:space="0" w:color="auto"/>
              <w:left w:val="single" w:sz="4" w:space="0" w:color="auto"/>
            </w:tcBorders>
            <w:shd w:val="clear" w:color="auto" w:fill="FFFFFF"/>
            <w:vAlign w:val="bottom"/>
          </w:tcPr>
          <w:p w:rsidR="00DD7DA1" w:rsidRPr="00DD7DA1" w:rsidRDefault="00DD7DA1" w:rsidP="002D7314">
            <w:pPr>
              <w:pStyle w:val="Other0"/>
              <w:spacing w:line="240" w:lineRule="auto"/>
              <w:jc w:val="both"/>
              <w:rPr>
                <w:rFonts w:ascii="Arial" w:hAnsi="Arial" w:cs="Arial"/>
                <w:color w:val="000000" w:themeColor="text1"/>
                <w:sz w:val="20"/>
                <w:szCs w:val="20"/>
              </w:rPr>
            </w:pPr>
            <w:r w:rsidRPr="00DD7DA1">
              <w:rPr>
                <w:rFonts w:ascii="Arial" w:hAnsi="Arial" w:cs="Arial"/>
                <w:color w:val="000000" w:themeColor="text1"/>
                <w:sz w:val="20"/>
                <w:szCs w:val="20"/>
              </w:rPr>
              <w:t>Kiểm tra bằng thiết bị đo âm lượng nếu thấy âm lượng còi nhỏ hoặc quá lớn: micro của thiết bị đo được đặt gần với mặt phẳng trung tuyến dọc của xe với chiều cao nằm trong khoảng từ 0,5 m đến 1,2 m và cách đầu xe là 2m</w:t>
            </w:r>
          </w:p>
        </w:tc>
        <w:tc>
          <w:tcPr>
            <w:tcW w:w="2591" w:type="pct"/>
            <w:tcBorders>
              <w:top w:val="single" w:sz="4" w:space="0" w:color="auto"/>
              <w:left w:val="single" w:sz="4" w:space="0" w:color="auto"/>
              <w:right w:val="single" w:sz="4" w:space="0" w:color="auto"/>
            </w:tcBorders>
            <w:shd w:val="clear" w:color="auto" w:fill="FFFFFF"/>
          </w:tcPr>
          <w:p w:rsidR="00DD7DA1" w:rsidRPr="00DD7DA1" w:rsidRDefault="00DD7DA1" w:rsidP="002D7314">
            <w:pPr>
              <w:pStyle w:val="Other0"/>
              <w:tabs>
                <w:tab w:val="left" w:pos="259"/>
              </w:tabs>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a) Âm lượng nhỏ hơn 90 dB(A);</w:t>
            </w:r>
          </w:p>
          <w:p w:rsidR="00DD7DA1" w:rsidRPr="00DD7DA1" w:rsidRDefault="00DD7DA1" w:rsidP="002D7314">
            <w:pPr>
              <w:pStyle w:val="Other0"/>
              <w:tabs>
                <w:tab w:val="left" w:pos="281"/>
              </w:tabs>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b) Âm lượng lớn hơn 115 dB(A).</w:t>
            </w:r>
          </w:p>
        </w:tc>
      </w:tr>
      <w:tr w:rsidR="00DD7DA1" w:rsidRPr="00DD7DA1" w:rsidTr="002D7314">
        <w:trPr>
          <w:trHeight w:val="20"/>
          <w:jc w:val="center"/>
        </w:trPr>
        <w:tc>
          <w:tcPr>
            <w:tcW w:w="5000" w:type="pct"/>
            <w:gridSpan w:val="4"/>
            <w:tcBorders>
              <w:top w:val="single" w:sz="4" w:space="0" w:color="auto"/>
              <w:left w:val="single" w:sz="4" w:space="0" w:color="auto"/>
              <w:right w:val="single" w:sz="4" w:space="0" w:color="auto"/>
            </w:tcBorders>
            <w:shd w:val="clear" w:color="auto" w:fill="FFFFFF"/>
            <w:vAlign w:val="bottom"/>
          </w:tcPr>
          <w:p w:rsidR="00DD7DA1" w:rsidRPr="00DD7DA1" w:rsidRDefault="00DD7DA1" w:rsidP="002D7314">
            <w:pPr>
              <w:pStyle w:val="Other0"/>
              <w:spacing w:line="240" w:lineRule="auto"/>
              <w:rPr>
                <w:rFonts w:ascii="Arial" w:hAnsi="Arial" w:cs="Arial"/>
                <w:color w:val="000000" w:themeColor="text1"/>
                <w:sz w:val="20"/>
                <w:szCs w:val="20"/>
              </w:rPr>
            </w:pPr>
            <w:r w:rsidRPr="00DD7DA1">
              <w:rPr>
                <w:rFonts w:ascii="Arial" w:hAnsi="Arial" w:cs="Arial"/>
                <w:b/>
                <w:bCs/>
                <w:color w:val="000000" w:themeColor="text1"/>
                <w:sz w:val="20"/>
                <w:szCs w:val="20"/>
              </w:rPr>
              <w:t>9. Kiểm tra bảo vệ môi trường</w:t>
            </w:r>
          </w:p>
        </w:tc>
      </w:tr>
      <w:tr w:rsidR="00DD7DA1" w:rsidRPr="00DD7DA1" w:rsidTr="002D7314">
        <w:trPr>
          <w:trHeight w:val="20"/>
          <w:jc w:val="center"/>
        </w:trPr>
        <w:tc>
          <w:tcPr>
            <w:tcW w:w="352" w:type="pct"/>
            <w:tcBorders>
              <w:top w:val="single" w:sz="4" w:space="0" w:color="auto"/>
              <w:left w:val="single" w:sz="4" w:space="0" w:color="auto"/>
            </w:tcBorders>
            <w:shd w:val="clear" w:color="auto" w:fill="FFFFFF"/>
            <w:vAlign w:val="bottom"/>
          </w:tcPr>
          <w:p w:rsidR="00DD7DA1" w:rsidRPr="00DD7DA1" w:rsidRDefault="00DD7DA1" w:rsidP="002D7314">
            <w:pPr>
              <w:pStyle w:val="Other0"/>
              <w:spacing w:line="240" w:lineRule="auto"/>
              <w:jc w:val="center"/>
              <w:rPr>
                <w:rFonts w:ascii="Arial" w:hAnsi="Arial" w:cs="Arial"/>
                <w:color w:val="000000" w:themeColor="text1"/>
                <w:sz w:val="20"/>
                <w:szCs w:val="20"/>
              </w:rPr>
            </w:pPr>
            <w:r w:rsidRPr="00DD7DA1">
              <w:rPr>
                <w:rFonts w:ascii="Arial" w:hAnsi="Arial" w:cs="Arial"/>
                <w:color w:val="000000" w:themeColor="text1"/>
                <w:sz w:val="20"/>
                <w:szCs w:val="20"/>
              </w:rPr>
              <w:t>9.1</w:t>
            </w:r>
          </w:p>
        </w:tc>
        <w:tc>
          <w:tcPr>
            <w:tcW w:w="4648" w:type="pct"/>
            <w:gridSpan w:val="3"/>
            <w:tcBorders>
              <w:top w:val="single" w:sz="4" w:space="0" w:color="auto"/>
              <w:left w:val="single" w:sz="4" w:space="0" w:color="auto"/>
              <w:right w:val="single" w:sz="4" w:space="0" w:color="auto"/>
            </w:tcBorders>
            <w:shd w:val="clear" w:color="auto" w:fill="FFFFFF"/>
            <w:vAlign w:val="bottom"/>
          </w:tcPr>
          <w:p w:rsidR="00DD7DA1" w:rsidRPr="00DD7DA1" w:rsidRDefault="00DD7DA1" w:rsidP="002D7314">
            <w:pPr>
              <w:pStyle w:val="Other0"/>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Khí thải động cơ cháy do nén (động cơ diezel) *</w:t>
            </w:r>
          </w:p>
        </w:tc>
      </w:tr>
      <w:tr w:rsidR="00DD7DA1" w:rsidRPr="00DD7DA1" w:rsidTr="002D7314">
        <w:trPr>
          <w:trHeight w:val="20"/>
          <w:jc w:val="center"/>
        </w:trPr>
        <w:tc>
          <w:tcPr>
            <w:tcW w:w="352" w:type="pct"/>
            <w:tcBorders>
              <w:top w:val="single" w:sz="4" w:space="0" w:color="auto"/>
              <w:left w:val="single" w:sz="4" w:space="0" w:color="auto"/>
            </w:tcBorders>
            <w:shd w:val="clear" w:color="auto" w:fill="FFFFFF"/>
          </w:tcPr>
          <w:p w:rsidR="00DD7DA1" w:rsidRPr="00DD7DA1" w:rsidRDefault="00DD7DA1" w:rsidP="002D7314">
            <w:pPr>
              <w:rPr>
                <w:rFonts w:ascii="Arial" w:hAnsi="Arial" w:cs="Arial"/>
                <w:color w:val="000000" w:themeColor="text1"/>
                <w:sz w:val="20"/>
                <w:szCs w:val="20"/>
              </w:rPr>
            </w:pPr>
          </w:p>
        </w:tc>
        <w:tc>
          <w:tcPr>
            <w:tcW w:w="797" w:type="pct"/>
            <w:tcBorders>
              <w:top w:val="single" w:sz="4" w:space="0" w:color="auto"/>
              <w:left w:val="single" w:sz="4" w:space="0" w:color="auto"/>
            </w:tcBorders>
            <w:shd w:val="clear" w:color="auto" w:fill="FFFFFF"/>
          </w:tcPr>
          <w:p w:rsidR="00DD7DA1" w:rsidRPr="00DD7DA1" w:rsidRDefault="00DD7DA1" w:rsidP="002D7314">
            <w:pPr>
              <w:pStyle w:val="Other0"/>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Độ khói của khí thải</w:t>
            </w:r>
          </w:p>
        </w:tc>
        <w:tc>
          <w:tcPr>
            <w:tcW w:w="1260" w:type="pct"/>
            <w:tcBorders>
              <w:top w:val="single" w:sz="4" w:space="0" w:color="auto"/>
              <w:left w:val="single" w:sz="4" w:space="0" w:color="auto"/>
            </w:tcBorders>
            <w:shd w:val="clear" w:color="auto" w:fill="FFFFFF"/>
          </w:tcPr>
          <w:p w:rsidR="00DD7DA1" w:rsidRPr="00DD7DA1" w:rsidRDefault="00DD7DA1" w:rsidP="002D7314">
            <w:pPr>
              <w:pStyle w:val="Other0"/>
              <w:spacing w:line="240" w:lineRule="auto"/>
              <w:jc w:val="both"/>
              <w:rPr>
                <w:rFonts w:ascii="Arial" w:hAnsi="Arial" w:cs="Arial"/>
                <w:color w:val="000000" w:themeColor="text1"/>
                <w:sz w:val="20"/>
                <w:szCs w:val="20"/>
              </w:rPr>
            </w:pPr>
            <w:r w:rsidRPr="00DD7DA1">
              <w:rPr>
                <w:rFonts w:ascii="Arial" w:hAnsi="Arial" w:cs="Arial"/>
                <w:color w:val="000000" w:themeColor="text1"/>
                <w:sz w:val="20"/>
                <w:szCs w:val="20"/>
              </w:rPr>
              <w:t>Sử dụng thiết bị đo khói và thiết bị đo số vòng quay động cơ. Đo theo chu trình gia tốc tự do quy định trong TCVN 7663</w:t>
            </w:r>
          </w:p>
        </w:tc>
        <w:tc>
          <w:tcPr>
            <w:tcW w:w="2591" w:type="pct"/>
            <w:tcBorders>
              <w:top w:val="single" w:sz="4" w:space="0" w:color="auto"/>
              <w:left w:val="single" w:sz="4" w:space="0" w:color="auto"/>
              <w:right w:val="single" w:sz="4" w:space="0" w:color="auto"/>
            </w:tcBorders>
            <w:shd w:val="clear" w:color="auto" w:fill="FFFFFF"/>
            <w:vAlign w:val="bottom"/>
          </w:tcPr>
          <w:p w:rsidR="00DD7DA1" w:rsidRPr="00DD7DA1" w:rsidRDefault="00DD7DA1" w:rsidP="002D7314">
            <w:pPr>
              <w:pStyle w:val="Other0"/>
              <w:tabs>
                <w:tab w:val="left" w:pos="288"/>
              </w:tabs>
              <w:spacing w:line="240" w:lineRule="auto"/>
              <w:jc w:val="both"/>
              <w:rPr>
                <w:rFonts w:ascii="Arial" w:hAnsi="Arial" w:cs="Arial"/>
                <w:color w:val="000000" w:themeColor="text1"/>
                <w:sz w:val="20"/>
                <w:szCs w:val="20"/>
              </w:rPr>
            </w:pPr>
            <w:r w:rsidRPr="00DD7DA1">
              <w:rPr>
                <w:rFonts w:ascii="Arial" w:hAnsi="Arial" w:cs="Arial"/>
                <w:color w:val="000000" w:themeColor="text1"/>
                <w:sz w:val="20"/>
                <w:szCs w:val="20"/>
              </w:rPr>
              <w:t>a) Chiều rộng dải đo khói chênh lệch giữa giá trị đo lớn nhất và nhỏ nhất) vượt quá 10% HSU;</w:t>
            </w:r>
          </w:p>
          <w:p w:rsidR="00DD7DA1" w:rsidRPr="00DD7DA1" w:rsidRDefault="00DD7DA1" w:rsidP="002D7314">
            <w:pPr>
              <w:pStyle w:val="Other0"/>
              <w:tabs>
                <w:tab w:val="left" w:pos="281"/>
              </w:tabs>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b) Kết quả đo khói trung bình của 3 lần:</w:t>
            </w:r>
          </w:p>
          <w:p w:rsidR="00DD7DA1" w:rsidRPr="00DD7DA1" w:rsidRDefault="00DD7DA1" w:rsidP="002D7314">
            <w:pPr>
              <w:pStyle w:val="Other0"/>
              <w:tabs>
                <w:tab w:val="left" w:pos="158"/>
              </w:tabs>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 Xe máy chuyên dùng chưa qua sử dụng vượt quá 60% HSU;</w:t>
            </w:r>
          </w:p>
          <w:p w:rsidR="00DD7DA1" w:rsidRPr="00DD7DA1" w:rsidRDefault="00DD7DA1" w:rsidP="002D7314">
            <w:pPr>
              <w:pStyle w:val="Other0"/>
              <w:tabs>
                <w:tab w:val="left" w:pos="173"/>
              </w:tabs>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 Xe máy chuyên dùng đã qua sử dụng vượt quá 72% HSU;</w:t>
            </w:r>
          </w:p>
          <w:p w:rsidR="00DD7DA1" w:rsidRPr="00DD7DA1" w:rsidRDefault="00DD7DA1" w:rsidP="002D7314">
            <w:pPr>
              <w:pStyle w:val="Other0"/>
              <w:tabs>
                <w:tab w:val="left" w:pos="281"/>
              </w:tabs>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c) Giá trị số vòng quay không tải của động cơ không nằm trong vi phạm quy định của nhà sản xuất hoặc lớn hơn 1000 vòng/phút;</w:t>
            </w:r>
          </w:p>
          <w:p w:rsidR="00DD7DA1" w:rsidRPr="00DD7DA1" w:rsidRDefault="00DD7DA1" w:rsidP="002D7314">
            <w:pPr>
              <w:pStyle w:val="Other0"/>
              <w:spacing w:line="240" w:lineRule="auto"/>
              <w:jc w:val="both"/>
              <w:rPr>
                <w:rFonts w:ascii="Arial" w:hAnsi="Arial" w:cs="Arial"/>
                <w:color w:val="000000" w:themeColor="text1"/>
                <w:sz w:val="20"/>
                <w:szCs w:val="20"/>
              </w:rPr>
            </w:pPr>
            <w:r w:rsidRPr="00DD7DA1">
              <w:rPr>
                <w:rFonts w:ascii="Arial" w:hAnsi="Arial" w:cs="Arial"/>
                <w:color w:val="000000" w:themeColor="text1"/>
                <w:sz w:val="20"/>
                <w:szCs w:val="20"/>
              </w:rPr>
              <w:t>d) Thời gian tăng tốc từ số vòng quay nhỏ nhất đến lớn nhất vượt quá 5 giây;</w:t>
            </w:r>
          </w:p>
          <w:p w:rsidR="00DD7DA1" w:rsidRPr="00DD7DA1" w:rsidRDefault="00DD7DA1" w:rsidP="002D7314">
            <w:pPr>
              <w:pStyle w:val="Other0"/>
              <w:spacing w:line="240" w:lineRule="auto"/>
              <w:jc w:val="both"/>
              <w:rPr>
                <w:rFonts w:ascii="Arial" w:hAnsi="Arial" w:cs="Arial"/>
                <w:color w:val="000000" w:themeColor="text1"/>
                <w:sz w:val="20"/>
                <w:szCs w:val="20"/>
              </w:rPr>
            </w:pPr>
            <w:r w:rsidRPr="00DD7DA1">
              <w:rPr>
                <w:rFonts w:ascii="Arial" w:hAnsi="Arial" w:cs="Arial"/>
                <w:color w:val="000000" w:themeColor="text1"/>
                <w:sz w:val="20"/>
                <w:szCs w:val="20"/>
              </w:rPr>
              <w:t>c) Giá trị số vòng quay lớn nhất của động cơ nhỏ hơn 90% số vòng quay ứng với công suất cực đại theo quy định của nhà sản xuất, trừ trường hợp đặc biệt (theo thiết kế của nhà sản xuất khống chế tốc độ vòng quay không tải lớn nhất ở giá trị nhỏ hơn 90% tốc độ vòng quay ứng với công suất cực đại).</w:t>
            </w:r>
          </w:p>
        </w:tc>
      </w:tr>
      <w:tr w:rsidR="00DD7DA1" w:rsidRPr="00DD7DA1" w:rsidTr="002D7314">
        <w:trPr>
          <w:trHeight w:val="20"/>
          <w:jc w:val="center"/>
        </w:trPr>
        <w:tc>
          <w:tcPr>
            <w:tcW w:w="352" w:type="pct"/>
            <w:tcBorders>
              <w:top w:val="single" w:sz="4" w:space="0" w:color="auto"/>
              <w:left w:val="single" w:sz="4" w:space="0" w:color="auto"/>
            </w:tcBorders>
            <w:shd w:val="clear" w:color="auto" w:fill="FFFFFF"/>
            <w:vAlign w:val="bottom"/>
          </w:tcPr>
          <w:p w:rsidR="00DD7DA1" w:rsidRPr="00DD7DA1" w:rsidRDefault="00DD7DA1" w:rsidP="002D7314">
            <w:pPr>
              <w:pStyle w:val="Other0"/>
              <w:spacing w:line="240" w:lineRule="auto"/>
              <w:jc w:val="center"/>
              <w:rPr>
                <w:rFonts w:ascii="Arial" w:hAnsi="Arial" w:cs="Arial"/>
                <w:color w:val="000000" w:themeColor="text1"/>
                <w:sz w:val="20"/>
                <w:szCs w:val="20"/>
              </w:rPr>
            </w:pPr>
            <w:r w:rsidRPr="00DD7DA1">
              <w:rPr>
                <w:rFonts w:ascii="Arial" w:hAnsi="Arial" w:cs="Arial"/>
                <w:color w:val="000000" w:themeColor="text1"/>
                <w:sz w:val="20"/>
                <w:szCs w:val="20"/>
              </w:rPr>
              <w:t>9.2</w:t>
            </w:r>
          </w:p>
        </w:tc>
        <w:tc>
          <w:tcPr>
            <w:tcW w:w="4648" w:type="pct"/>
            <w:gridSpan w:val="3"/>
            <w:tcBorders>
              <w:top w:val="single" w:sz="4" w:space="0" w:color="auto"/>
              <w:left w:val="single" w:sz="4" w:space="0" w:color="auto"/>
              <w:right w:val="single" w:sz="4" w:space="0" w:color="auto"/>
            </w:tcBorders>
            <w:shd w:val="clear" w:color="auto" w:fill="FFFFFF"/>
            <w:vAlign w:val="bottom"/>
          </w:tcPr>
          <w:p w:rsidR="00DD7DA1" w:rsidRPr="00DD7DA1" w:rsidRDefault="00DD7DA1" w:rsidP="002D7314">
            <w:pPr>
              <w:pStyle w:val="Other0"/>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Khí thải động cơ cháy cưỡng bức (động cơ xăng)*</w:t>
            </w:r>
          </w:p>
        </w:tc>
      </w:tr>
      <w:tr w:rsidR="00DD7DA1" w:rsidRPr="00DD7DA1" w:rsidTr="002D7314">
        <w:trPr>
          <w:trHeight w:val="20"/>
          <w:jc w:val="center"/>
        </w:trPr>
        <w:tc>
          <w:tcPr>
            <w:tcW w:w="352" w:type="pct"/>
            <w:tcBorders>
              <w:top w:val="single" w:sz="4" w:space="0" w:color="auto"/>
              <w:left w:val="single" w:sz="4" w:space="0" w:color="auto"/>
            </w:tcBorders>
            <w:shd w:val="clear" w:color="auto" w:fill="FFFFFF"/>
          </w:tcPr>
          <w:p w:rsidR="00DD7DA1" w:rsidRPr="00DD7DA1" w:rsidRDefault="00DD7DA1" w:rsidP="002D7314">
            <w:pPr>
              <w:rPr>
                <w:rFonts w:ascii="Arial" w:hAnsi="Arial" w:cs="Arial"/>
                <w:color w:val="000000" w:themeColor="text1"/>
                <w:sz w:val="20"/>
                <w:szCs w:val="20"/>
              </w:rPr>
            </w:pPr>
          </w:p>
        </w:tc>
        <w:tc>
          <w:tcPr>
            <w:tcW w:w="797" w:type="pct"/>
            <w:tcBorders>
              <w:top w:val="single" w:sz="4" w:space="0" w:color="auto"/>
              <w:left w:val="single" w:sz="4" w:space="0" w:color="auto"/>
            </w:tcBorders>
            <w:shd w:val="clear" w:color="auto" w:fill="FFFFFF"/>
          </w:tcPr>
          <w:p w:rsidR="00DD7DA1" w:rsidRPr="00DD7DA1" w:rsidRDefault="00DD7DA1" w:rsidP="002D7314">
            <w:pPr>
              <w:pStyle w:val="Other0"/>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Hàm lượng chất độc hại trong khí thải</w:t>
            </w:r>
          </w:p>
        </w:tc>
        <w:tc>
          <w:tcPr>
            <w:tcW w:w="1260" w:type="pct"/>
            <w:tcBorders>
              <w:top w:val="single" w:sz="4" w:space="0" w:color="auto"/>
              <w:left w:val="single" w:sz="4" w:space="0" w:color="auto"/>
            </w:tcBorders>
            <w:shd w:val="clear" w:color="auto" w:fill="FFFFFF"/>
          </w:tcPr>
          <w:p w:rsidR="00DD7DA1" w:rsidRPr="00DD7DA1" w:rsidRDefault="00DD7DA1" w:rsidP="002D7314">
            <w:pPr>
              <w:pStyle w:val="Other0"/>
              <w:spacing w:line="240" w:lineRule="auto"/>
              <w:jc w:val="both"/>
              <w:rPr>
                <w:rFonts w:ascii="Arial" w:hAnsi="Arial" w:cs="Arial"/>
                <w:color w:val="000000" w:themeColor="text1"/>
                <w:sz w:val="20"/>
                <w:szCs w:val="20"/>
              </w:rPr>
            </w:pPr>
            <w:r w:rsidRPr="00DD7DA1">
              <w:rPr>
                <w:rFonts w:ascii="Arial" w:hAnsi="Arial" w:cs="Arial"/>
                <w:color w:val="000000" w:themeColor="text1"/>
                <w:sz w:val="20"/>
                <w:szCs w:val="20"/>
              </w:rPr>
              <w:t>Sử dụng thiết bị phân tích khí thải và thiết bị đo số vòng quay động cơ theo quy định. Thực hiện quy trình đo ở chế độ không tải theo TCVN 6204.</w:t>
            </w:r>
          </w:p>
        </w:tc>
        <w:tc>
          <w:tcPr>
            <w:tcW w:w="2591" w:type="pct"/>
            <w:tcBorders>
              <w:top w:val="single" w:sz="4" w:space="0" w:color="auto"/>
              <w:left w:val="single" w:sz="4" w:space="0" w:color="auto"/>
              <w:right w:val="single" w:sz="4" w:space="0" w:color="auto"/>
            </w:tcBorders>
            <w:shd w:val="clear" w:color="auto" w:fill="FFFFFF"/>
            <w:vAlign w:val="bottom"/>
          </w:tcPr>
          <w:p w:rsidR="00DD7DA1" w:rsidRPr="00DD7DA1" w:rsidRDefault="00DD7DA1" w:rsidP="002D7314">
            <w:pPr>
              <w:pStyle w:val="Other0"/>
              <w:tabs>
                <w:tab w:val="left" w:pos="202"/>
              </w:tabs>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1. Đối với xe máy chuyên dùng chưa qua sử dụng:</w:t>
            </w:r>
          </w:p>
          <w:p w:rsidR="00DD7DA1" w:rsidRPr="00DD7DA1" w:rsidRDefault="00DD7DA1" w:rsidP="002D7314">
            <w:pPr>
              <w:pStyle w:val="Other0"/>
              <w:tabs>
                <w:tab w:val="left" w:pos="252"/>
              </w:tabs>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a) Nồng độ CO lớn hơn 3,5 % thể tích;</w:t>
            </w:r>
          </w:p>
          <w:p w:rsidR="00DD7DA1" w:rsidRPr="00DD7DA1" w:rsidRDefault="00DD7DA1" w:rsidP="002D7314">
            <w:pPr>
              <w:pStyle w:val="Other0"/>
              <w:tabs>
                <w:tab w:val="left" w:pos="274"/>
              </w:tabs>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b) Nồng độ HC lớn hơn:</w:t>
            </w:r>
          </w:p>
          <w:p w:rsidR="00DD7DA1" w:rsidRPr="00DD7DA1" w:rsidRDefault="00DD7DA1" w:rsidP="002D7314">
            <w:pPr>
              <w:pStyle w:val="Other0"/>
              <w:tabs>
                <w:tab w:val="left" w:pos="187"/>
              </w:tabs>
              <w:spacing w:line="240" w:lineRule="auto"/>
              <w:jc w:val="both"/>
              <w:rPr>
                <w:rFonts w:ascii="Arial" w:hAnsi="Arial" w:cs="Arial"/>
                <w:color w:val="000000" w:themeColor="text1"/>
                <w:sz w:val="20"/>
                <w:szCs w:val="20"/>
              </w:rPr>
            </w:pPr>
            <w:r w:rsidRPr="00DD7DA1">
              <w:rPr>
                <w:rFonts w:ascii="Arial" w:hAnsi="Arial" w:cs="Arial"/>
                <w:color w:val="000000" w:themeColor="text1"/>
                <w:sz w:val="20"/>
                <w:szCs w:val="20"/>
              </w:rPr>
              <w:t>- Đối với động cơ 4 kỳ: 800 phần triệu thể tích (ppm);</w:t>
            </w:r>
          </w:p>
          <w:p w:rsidR="00DD7DA1" w:rsidRPr="00DD7DA1" w:rsidRDefault="00DD7DA1" w:rsidP="002D7314">
            <w:pPr>
              <w:pStyle w:val="Other0"/>
              <w:tabs>
                <w:tab w:val="left" w:pos="173"/>
              </w:tabs>
              <w:spacing w:line="240" w:lineRule="auto"/>
              <w:jc w:val="both"/>
              <w:rPr>
                <w:rFonts w:ascii="Arial" w:hAnsi="Arial" w:cs="Arial"/>
                <w:color w:val="000000" w:themeColor="text1"/>
                <w:sz w:val="20"/>
                <w:szCs w:val="20"/>
              </w:rPr>
            </w:pPr>
            <w:r w:rsidRPr="00DD7DA1">
              <w:rPr>
                <w:rFonts w:ascii="Arial" w:hAnsi="Arial" w:cs="Arial"/>
                <w:color w:val="000000" w:themeColor="text1"/>
                <w:sz w:val="20"/>
                <w:szCs w:val="20"/>
              </w:rPr>
              <w:t>- Đối với động cơ 2 kỳ: 7800 phần triệu thể tích (ppm).</w:t>
            </w:r>
          </w:p>
          <w:p w:rsidR="00DD7DA1" w:rsidRPr="00DD7DA1" w:rsidRDefault="00DD7DA1" w:rsidP="002D7314">
            <w:pPr>
              <w:pStyle w:val="Other0"/>
              <w:tabs>
                <w:tab w:val="left" w:pos="230"/>
              </w:tabs>
              <w:spacing w:line="240" w:lineRule="auto"/>
              <w:jc w:val="both"/>
              <w:rPr>
                <w:rFonts w:ascii="Arial" w:hAnsi="Arial" w:cs="Arial"/>
                <w:color w:val="000000" w:themeColor="text1"/>
                <w:sz w:val="20"/>
                <w:szCs w:val="20"/>
              </w:rPr>
            </w:pPr>
            <w:r w:rsidRPr="00DD7DA1">
              <w:rPr>
                <w:rFonts w:ascii="Arial" w:hAnsi="Arial" w:cs="Arial"/>
                <w:color w:val="000000" w:themeColor="text1"/>
                <w:sz w:val="20"/>
                <w:szCs w:val="20"/>
              </w:rPr>
              <w:t>2. Đối với xe máy chuyên dùng đã qua sử dụng:</w:t>
            </w:r>
          </w:p>
          <w:p w:rsidR="00DD7DA1" w:rsidRPr="00DD7DA1" w:rsidRDefault="00DD7DA1" w:rsidP="002D7314">
            <w:pPr>
              <w:pStyle w:val="Other0"/>
              <w:tabs>
                <w:tab w:val="left" w:pos="252"/>
              </w:tabs>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a) Nồng độ CO lớn hơn 4,5 % thể tích;</w:t>
            </w:r>
          </w:p>
          <w:p w:rsidR="00DD7DA1" w:rsidRPr="00DD7DA1" w:rsidRDefault="00DD7DA1" w:rsidP="002D7314">
            <w:pPr>
              <w:pStyle w:val="Other0"/>
              <w:tabs>
                <w:tab w:val="left" w:pos="274"/>
              </w:tabs>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b) Nồng độ HC lớn hơn:</w:t>
            </w:r>
          </w:p>
          <w:p w:rsidR="00DD7DA1" w:rsidRPr="00DD7DA1" w:rsidRDefault="00DD7DA1" w:rsidP="002D7314">
            <w:pPr>
              <w:pStyle w:val="Other0"/>
              <w:tabs>
                <w:tab w:val="left" w:pos="173"/>
              </w:tabs>
              <w:spacing w:line="240" w:lineRule="auto"/>
              <w:jc w:val="both"/>
              <w:rPr>
                <w:rFonts w:ascii="Arial" w:hAnsi="Arial" w:cs="Arial"/>
                <w:color w:val="000000" w:themeColor="text1"/>
                <w:sz w:val="20"/>
                <w:szCs w:val="20"/>
              </w:rPr>
            </w:pPr>
            <w:r w:rsidRPr="00DD7DA1">
              <w:rPr>
                <w:rFonts w:ascii="Arial" w:hAnsi="Arial" w:cs="Arial"/>
                <w:color w:val="000000" w:themeColor="text1"/>
                <w:sz w:val="20"/>
                <w:szCs w:val="20"/>
              </w:rPr>
              <w:t>- Đối với động cơ 4 kỳ: 1200 phần triệu thể tích (ppm);</w:t>
            </w:r>
          </w:p>
          <w:p w:rsidR="00DD7DA1" w:rsidRPr="00DD7DA1" w:rsidRDefault="00DD7DA1" w:rsidP="002D7314">
            <w:pPr>
              <w:pStyle w:val="Other0"/>
              <w:tabs>
                <w:tab w:val="left" w:pos="173"/>
              </w:tabs>
              <w:spacing w:line="240" w:lineRule="auto"/>
              <w:jc w:val="both"/>
              <w:rPr>
                <w:rFonts w:ascii="Arial" w:hAnsi="Arial" w:cs="Arial"/>
                <w:color w:val="000000" w:themeColor="text1"/>
                <w:sz w:val="20"/>
                <w:szCs w:val="20"/>
              </w:rPr>
            </w:pPr>
            <w:r w:rsidRPr="00DD7DA1">
              <w:rPr>
                <w:rFonts w:ascii="Arial" w:hAnsi="Arial" w:cs="Arial"/>
                <w:color w:val="000000" w:themeColor="text1"/>
                <w:sz w:val="20"/>
                <w:szCs w:val="20"/>
              </w:rPr>
              <w:t>- Đối với động cơ 2 kỳ: 7800 phần triệu thể tích (ppm).</w:t>
            </w:r>
          </w:p>
        </w:tc>
      </w:tr>
      <w:tr w:rsidR="00DD7DA1" w:rsidRPr="00DD7DA1" w:rsidTr="002D7314">
        <w:trPr>
          <w:trHeight w:val="20"/>
          <w:jc w:val="center"/>
        </w:trPr>
        <w:tc>
          <w:tcPr>
            <w:tcW w:w="352" w:type="pct"/>
            <w:tcBorders>
              <w:top w:val="single" w:sz="4" w:space="0" w:color="auto"/>
              <w:left w:val="single" w:sz="4" w:space="0" w:color="auto"/>
              <w:bottom w:val="single" w:sz="4" w:space="0" w:color="auto"/>
            </w:tcBorders>
            <w:shd w:val="clear" w:color="auto" w:fill="FFFFFF"/>
          </w:tcPr>
          <w:p w:rsidR="00DD7DA1" w:rsidRPr="00DD7DA1" w:rsidRDefault="00DD7DA1" w:rsidP="002D7314">
            <w:pPr>
              <w:pStyle w:val="Other0"/>
              <w:spacing w:line="240" w:lineRule="auto"/>
              <w:jc w:val="center"/>
              <w:rPr>
                <w:rFonts w:ascii="Arial" w:hAnsi="Arial" w:cs="Arial"/>
                <w:color w:val="000000" w:themeColor="text1"/>
                <w:sz w:val="20"/>
                <w:szCs w:val="20"/>
              </w:rPr>
            </w:pPr>
            <w:r w:rsidRPr="00DD7DA1">
              <w:rPr>
                <w:rFonts w:ascii="Arial" w:hAnsi="Arial" w:cs="Arial"/>
                <w:color w:val="000000" w:themeColor="text1"/>
                <w:sz w:val="20"/>
                <w:szCs w:val="20"/>
              </w:rPr>
              <w:t>9.3</w:t>
            </w:r>
          </w:p>
        </w:tc>
        <w:tc>
          <w:tcPr>
            <w:tcW w:w="797" w:type="pct"/>
            <w:tcBorders>
              <w:top w:val="single" w:sz="4" w:space="0" w:color="auto"/>
              <w:left w:val="single" w:sz="4" w:space="0" w:color="auto"/>
              <w:bottom w:val="single" w:sz="4" w:space="0" w:color="auto"/>
            </w:tcBorders>
            <w:shd w:val="clear" w:color="auto" w:fill="FFFFFF"/>
          </w:tcPr>
          <w:p w:rsidR="00DD7DA1" w:rsidRPr="00DD7DA1" w:rsidRDefault="00DD7DA1" w:rsidP="002D7314">
            <w:pPr>
              <w:pStyle w:val="Other0"/>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Độ ồn ngoài</w:t>
            </w:r>
          </w:p>
        </w:tc>
        <w:tc>
          <w:tcPr>
            <w:tcW w:w="1260" w:type="pct"/>
            <w:tcBorders>
              <w:top w:val="single" w:sz="4" w:space="0" w:color="auto"/>
              <w:left w:val="single" w:sz="4" w:space="0" w:color="auto"/>
              <w:bottom w:val="single" w:sz="4" w:space="0" w:color="auto"/>
            </w:tcBorders>
            <w:shd w:val="clear" w:color="auto" w:fill="FFFFFF"/>
          </w:tcPr>
          <w:p w:rsidR="00DD7DA1" w:rsidRPr="00DD7DA1" w:rsidRDefault="00DD7DA1" w:rsidP="002D7314">
            <w:pPr>
              <w:pStyle w:val="Other0"/>
              <w:spacing w:line="240" w:lineRule="auto"/>
              <w:jc w:val="both"/>
              <w:rPr>
                <w:rFonts w:ascii="Arial" w:hAnsi="Arial" w:cs="Arial"/>
                <w:color w:val="000000" w:themeColor="text1"/>
                <w:sz w:val="20"/>
                <w:szCs w:val="20"/>
              </w:rPr>
            </w:pPr>
            <w:r w:rsidRPr="00DD7DA1">
              <w:rPr>
                <w:rFonts w:ascii="Arial" w:hAnsi="Arial" w:cs="Arial"/>
                <w:color w:val="000000" w:themeColor="text1"/>
                <w:sz w:val="20"/>
                <w:szCs w:val="20"/>
              </w:rPr>
              <w:t>Kiểm tra bằng thiết bị đo âm lượng nếu nhận thấy độ ồn quá lớn. Thực hiện đo tiếng ồn động cơ gần ống xả theo phương pháp đo độ ồn của xe đỗ quy định trong tiêu chuẩn TCVN7880.</w:t>
            </w:r>
          </w:p>
        </w:tc>
        <w:tc>
          <w:tcPr>
            <w:tcW w:w="2591" w:type="pct"/>
            <w:tcBorders>
              <w:top w:val="single" w:sz="4" w:space="0" w:color="auto"/>
              <w:left w:val="single" w:sz="4" w:space="0" w:color="auto"/>
              <w:bottom w:val="single" w:sz="4" w:space="0" w:color="auto"/>
              <w:right w:val="single" w:sz="4" w:space="0" w:color="auto"/>
            </w:tcBorders>
            <w:shd w:val="clear" w:color="auto" w:fill="FFFFFF"/>
          </w:tcPr>
          <w:p w:rsidR="00DD7DA1" w:rsidRPr="00DD7DA1" w:rsidRDefault="00DD7DA1" w:rsidP="002D7314">
            <w:pPr>
              <w:pStyle w:val="Other0"/>
              <w:spacing w:line="240" w:lineRule="auto"/>
              <w:jc w:val="both"/>
              <w:rPr>
                <w:rFonts w:ascii="Arial" w:hAnsi="Arial" w:cs="Arial"/>
                <w:color w:val="000000" w:themeColor="text1"/>
                <w:sz w:val="20"/>
                <w:szCs w:val="20"/>
              </w:rPr>
            </w:pPr>
            <w:r w:rsidRPr="00DD7DA1">
              <w:rPr>
                <w:rFonts w:ascii="Arial" w:hAnsi="Arial" w:cs="Arial"/>
                <w:color w:val="000000" w:themeColor="text1"/>
                <w:sz w:val="20"/>
                <w:szCs w:val="20"/>
              </w:rPr>
              <w:t>Độ ồn trung bình sau khi đã hiệu chỉnh vượt quá các giới hạn là 110 dB(A).</w:t>
            </w:r>
          </w:p>
        </w:tc>
      </w:tr>
    </w:tbl>
    <w:p w:rsidR="00DD7DA1" w:rsidRPr="00DD7DA1" w:rsidRDefault="00DD7DA1" w:rsidP="00DD7DA1">
      <w:pPr>
        <w:rPr>
          <w:rFonts w:ascii="Arial" w:hAnsi="Arial" w:cs="Arial"/>
          <w:color w:val="000000" w:themeColor="text1"/>
          <w:sz w:val="20"/>
          <w:szCs w:val="20"/>
        </w:rPr>
      </w:pPr>
    </w:p>
    <w:p w:rsidR="00DD7DA1" w:rsidRPr="00DD7DA1" w:rsidRDefault="00DD7DA1" w:rsidP="00DD7DA1">
      <w:pPr>
        <w:pStyle w:val="BodyText"/>
        <w:spacing w:after="120" w:line="240" w:lineRule="auto"/>
        <w:ind w:firstLine="720"/>
        <w:jc w:val="both"/>
        <w:rPr>
          <w:rFonts w:ascii="Arial" w:hAnsi="Arial" w:cs="Arial"/>
          <w:color w:val="000000" w:themeColor="text1"/>
          <w:sz w:val="20"/>
          <w:szCs w:val="20"/>
        </w:rPr>
      </w:pPr>
      <w:r w:rsidRPr="00DD7DA1">
        <w:rPr>
          <w:rFonts w:ascii="Arial" w:hAnsi="Arial" w:cs="Arial"/>
          <w:b/>
          <w:bCs/>
          <w:color w:val="000000" w:themeColor="text1"/>
          <w:sz w:val="20"/>
          <w:szCs w:val="20"/>
          <w:u w:val="single"/>
        </w:rPr>
        <w:t>Ghi chú:</w:t>
      </w:r>
    </w:p>
    <w:p w:rsidR="00DD7DA1" w:rsidRPr="00DD7DA1" w:rsidRDefault="00DD7DA1" w:rsidP="00DD7DA1">
      <w:pPr>
        <w:pStyle w:val="BodyText"/>
        <w:spacing w:after="120" w:line="240" w:lineRule="auto"/>
        <w:ind w:firstLine="720"/>
        <w:jc w:val="both"/>
        <w:rPr>
          <w:rFonts w:ascii="Arial" w:hAnsi="Arial" w:cs="Arial"/>
          <w:color w:val="000000" w:themeColor="text1"/>
          <w:sz w:val="20"/>
          <w:szCs w:val="20"/>
        </w:rPr>
      </w:pPr>
      <w:r w:rsidRPr="00DD7DA1">
        <w:rPr>
          <w:rFonts w:ascii="Arial" w:hAnsi="Arial" w:cs="Arial"/>
          <w:color w:val="000000" w:themeColor="text1"/>
          <w:sz w:val="20"/>
          <w:szCs w:val="20"/>
        </w:rPr>
        <w:t>(*) Không áp dụng đối với xe máy chuyên dùng quân sự có năm sản xuất đến thời điểm kiểm định trên 25 năm;</w:t>
      </w:r>
      <w:r w:rsidRPr="00DD7DA1">
        <w:rPr>
          <w:rFonts w:ascii="Arial" w:hAnsi="Arial" w:cs="Arial"/>
          <w:color w:val="000000" w:themeColor="text1"/>
          <w:sz w:val="20"/>
          <w:szCs w:val="20"/>
        </w:rPr>
        <w:br w:type="page"/>
      </w:r>
    </w:p>
    <w:p w:rsidR="00DD7DA1" w:rsidRPr="00DD7DA1" w:rsidRDefault="00DD7DA1" w:rsidP="00DD7DA1">
      <w:pPr>
        <w:pStyle w:val="Tablecaption0"/>
        <w:spacing w:after="120"/>
        <w:ind w:firstLine="720"/>
        <w:jc w:val="both"/>
        <w:rPr>
          <w:rFonts w:ascii="Arial" w:hAnsi="Arial" w:cs="Arial"/>
          <w:color w:val="000000" w:themeColor="text1"/>
          <w:sz w:val="20"/>
          <w:szCs w:val="20"/>
        </w:rPr>
      </w:pPr>
      <w:r w:rsidRPr="00DD7DA1">
        <w:rPr>
          <w:rFonts w:ascii="Arial" w:hAnsi="Arial" w:cs="Arial"/>
          <w:color w:val="000000" w:themeColor="text1"/>
          <w:sz w:val="20"/>
          <w:szCs w:val="20"/>
        </w:rPr>
        <w:t>Bảng 1.1 Quãng đường phanh của xe máy chuyên dùng bánh lốp (trừ xe lu)</w:t>
      </w:r>
    </w:p>
    <w:p w:rsidR="00DD7DA1" w:rsidRPr="00DD7DA1" w:rsidRDefault="00DD7DA1" w:rsidP="00DD7DA1">
      <w:pPr>
        <w:pStyle w:val="Tablecaption0"/>
        <w:rPr>
          <w:rFonts w:ascii="Arial" w:hAnsi="Arial" w:cs="Arial"/>
          <w:color w:val="000000" w:themeColor="text1"/>
          <w:sz w:val="20"/>
          <w:szCs w:val="20"/>
        </w:rPr>
      </w:pPr>
    </w:p>
    <w:tbl>
      <w:tblPr>
        <w:tblOverlap w:val="never"/>
        <w:tblW w:w="5000" w:type="pct"/>
        <w:jc w:val="center"/>
        <w:tblCellMar>
          <w:left w:w="10" w:type="dxa"/>
          <w:right w:w="10" w:type="dxa"/>
        </w:tblCellMar>
        <w:tblLook w:val="0000" w:firstRow="0" w:lastRow="0" w:firstColumn="0" w:lastColumn="0" w:noHBand="0" w:noVBand="0"/>
      </w:tblPr>
      <w:tblGrid>
        <w:gridCol w:w="2117"/>
        <w:gridCol w:w="3442"/>
        <w:gridCol w:w="3451"/>
      </w:tblGrid>
      <w:tr w:rsidR="00DD7DA1" w:rsidRPr="00DD7DA1" w:rsidTr="002D7314">
        <w:trPr>
          <w:trHeight w:val="20"/>
          <w:jc w:val="center"/>
        </w:trPr>
        <w:tc>
          <w:tcPr>
            <w:tcW w:w="1175" w:type="pct"/>
            <w:vMerge w:val="restart"/>
            <w:tcBorders>
              <w:top w:val="single" w:sz="4" w:space="0" w:color="auto"/>
              <w:left w:val="single" w:sz="4" w:space="0" w:color="auto"/>
            </w:tcBorders>
            <w:shd w:val="clear" w:color="auto" w:fill="FFFFFF"/>
            <w:vAlign w:val="center"/>
          </w:tcPr>
          <w:p w:rsidR="00DD7DA1" w:rsidRPr="00DD7DA1" w:rsidRDefault="00DD7DA1" w:rsidP="002D7314">
            <w:pPr>
              <w:pStyle w:val="Other0"/>
              <w:spacing w:line="240" w:lineRule="auto"/>
              <w:jc w:val="center"/>
              <w:rPr>
                <w:rFonts w:ascii="Arial" w:hAnsi="Arial" w:cs="Arial"/>
                <w:color w:val="000000" w:themeColor="text1"/>
                <w:sz w:val="20"/>
                <w:szCs w:val="20"/>
              </w:rPr>
            </w:pPr>
            <w:r w:rsidRPr="00DD7DA1">
              <w:rPr>
                <w:rFonts w:ascii="Arial" w:hAnsi="Arial" w:cs="Arial"/>
                <w:color w:val="000000" w:themeColor="text1"/>
                <w:sz w:val="20"/>
                <w:szCs w:val="20"/>
              </w:rPr>
              <w:t>Trọng lượng của XMCD</w:t>
            </w:r>
          </w:p>
        </w:tc>
        <w:tc>
          <w:tcPr>
            <w:tcW w:w="3825" w:type="pct"/>
            <w:gridSpan w:val="2"/>
            <w:tcBorders>
              <w:top w:val="single" w:sz="4" w:space="0" w:color="auto"/>
              <w:left w:val="single" w:sz="4" w:space="0" w:color="auto"/>
              <w:right w:val="single" w:sz="4" w:space="0" w:color="auto"/>
            </w:tcBorders>
            <w:shd w:val="clear" w:color="auto" w:fill="FFFFFF"/>
            <w:vAlign w:val="bottom"/>
          </w:tcPr>
          <w:p w:rsidR="00DD7DA1" w:rsidRPr="00DD7DA1" w:rsidRDefault="00DD7DA1" w:rsidP="002D7314">
            <w:pPr>
              <w:pStyle w:val="Other0"/>
              <w:spacing w:line="240" w:lineRule="auto"/>
              <w:jc w:val="center"/>
              <w:rPr>
                <w:rFonts w:ascii="Arial" w:hAnsi="Arial" w:cs="Arial"/>
                <w:color w:val="000000" w:themeColor="text1"/>
                <w:sz w:val="20"/>
                <w:szCs w:val="20"/>
              </w:rPr>
            </w:pPr>
            <w:r w:rsidRPr="00DD7DA1">
              <w:rPr>
                <w:rFonts w:ascii="Arial" w:hAnsi="Arial" w:cs="Arial"/>
                <w:color w:val="000000" w:themeColor="text1"/>
                <w:sz w:val="20"/>
                <w:szCs w:val="20"/>
              </w:rPr>
              <w:t>Quãng đường phanh</w:t>
            </w:r>
          </w:p>
        </w:tc>
      </w:tr>
      <w:tr w:rsidR="00DD7DA1" w:rsidRPr="00DD7DA1" w:rsidTr="002D7314">
        <w:trPr>
          <w:trHeight w:val="20"/>
          <w:jc w:val="center"/>
        </w:trPr>
        <w:tc>
          <w:tcPr>
            <w:tcW w:w="1175" w:type="pct"/>
            <w:vMerge/>
            <w:tcBorders>
              <w:left w:val="single" w:sz="4" w:space="0" w:color="auto"/>
            </w:tcBorders>
            <w:shd w:val="clear" w:color="auto" w:fill="FFFFFF"/>
            <w:vAlign w:val="center"/>
          </w:tcPr>
          <w:p w:rsidR="00DD7DA1" w:rsidRPr="00DD7DA1" w:rsidRDefault="00DD7DA1" w:rsidP="002D7314">
            <w:pPr>
              <w:rPr>
                <w:rFonts w:ascii="Arial" w:hAnsi="Arial" w:cs="Arial"/>
                <w:color w:val="000000" w:themeColor="text1"/>
                <w:sz w:val="20"/>
                <w:szCs w:val="20"/>
              </w:rPr>
            </w:pPr>
          </w:p>
        </w:tc>
        <w:tc>
          <w:tcPr>
            <w:tcW w:w="1910" w:type="pct"/>
            <w:tcBorders>
              <w:top w:val="single" w:sz="4" w:space="0" w:color="auto"/>
              <w:left w:val="single" w:sz="4" w:space="0" w:color="auto"/>
            </w:tcBorders>
            <w:shd w:val="clear" w:color="auto" w:fill="FFFFFF"/>
            <w:vAlign w:val="center"/>
          </w:tcPr>
          <w:p w:rsidR="00DD7DA1" w:rsidRPr="00DD7DA1" w:rsidRDefault="00DD7DA1" w:rsidP="002D7314">
            <w:pPr>
              <w:pStyle w:val="Other0"/>
              <w:spacing w:line="240" w:lineRule="auto"/>
              <w:jc w:val="center"/>
              <w:rPr>
                <w:rFonts w:ascii="Arial" w:hAnsi="Arial" w:cs="Arial"/>
                <w:color w:val="000000" w:themeColor="text1"/>
                <w:sz w:val="20"/>
                <w:szCs w:val="20"/>
              </w:rPr>
            </w:pPr>
            <w:r w:rsidRPr="00DD7DA1">
              <w:rPr>
                <w:rFonts w:ascii="Arial" w:hAnsi="Arial" w:cs="Arial"/>
                <w:color w:val="000000" w:themeColor="text1"/>
                <w:sz w:val="20"/>
                <w:szCs w:val="20"/>
              </w:rPr>
              <w:t>Phanh chính</w:t>
            </w:r>
          </w:p>
        </w:tc>
        <w:tc>
          <w:tcPr>
            <w:tcW w:w="1915" w:type="pct"/>
            <w:tcBorders>
              <w:top w:val="single" w:sz="4" w:space="0" w:color="auto"/>
              <w:left w:val="single" w:sz="4" w:space="0" w:color="auto"/>
              <w:right w:val="single" w:sz="4" w:space="0" w:color="auto"/>
            </w:tcBorders>
            <w:shd w:val="clear" w:color="auto" w:fill="FFFFFF"/>
            <w:vAlign w:val="center"/>
          </w:tcPr>
          <w:p w:rsidR="00DD7DA1" w:rsidRPr="00DD7DA1" w:rsidRDefault="00DD7DA1" w:rsidP="002D7314">
            <w:pPr>
              <w:pStyle w:val="Other0"/>
              <w:spacing w:line="240" w:lineRule="auto"/>
              <w:jc w:val="center"/>
              <w:rPr>
                <w:rFonts w:ascii="Arial" w:hAnsi="Arial" w:cs="Arial"/>
                <w:color w:val="000000" w:themeColor="text1"/>
                <w:sz w:val="20"/>
                <w:szCs w:val="20"/>
              </w:rPr>
            </w:pPr>
            <w:r w:rsidRPr="00DD7DA1">
              <w:rPr>
                <w:rFonts w:ascii="Arial" w:hAnsi="Arial" w:cs="Arial"/>
                <w:color w:val="000000" w:themeColor="text1"/>
                <w:sz w:val="20"/>
                <w:szCs w:val="20"/>
              </w:rPr>
              <w:t>Phanh dự phòng</w:t>
            </w:r>
          </w:p>
        </w:tc>
      </w:tr>
      <w:tr w:rsidR="00DD7DA1" w:rsidRPr="00DD7DA1" w:rsidTr="002D7314">
        <w:trPr>
          <w:trHeight w:val="20"/>
          <w:jc w:val="center"/>
        </w:trPr>
        <w:tc>
          <w:tcPr>
            <w:tcW w:w="1175" w:type="pct"/>
            <w:tcBorders>
              <w:top w:val="single" w:sz="4" w:space="0" w:color="auto"/>
              <w:left w:val="single" w:sz="4" w:space="0" w:color="auto"/>
            </w:tcBorders>
            <w:shd w:val="clear" w:color="auto" w:fill="FFFFFF"/>
            <w:vAlign w:val="center"/>
          </w:tcPr>
          <w:p w:rsidR="00DD7DA1" w:rsidRPr="00DD7DA1" w:rsidRDefault="00DD7DA1" w:rsidP="002D7314">
            <w:pPr>
              <w:pStyle w:val="Other0"/>
              <w:spacing w:line="240" w:lineRule="auto"/>
              <w:jc w:val="center"/>
              <w:rPr>
                <w:rFonts w:ascii="Arial" w:hAnsi="Arial" w:cs="Arial"/>
                <w:color w:val="000000" w:themeColor="text1"/>
                <w:sz w:val="20"/>
                <w:szCs w:val="20"/>
              </w:rPr>
            </w:pPr>
            <w:r w:rsidRPr="00DD7DA1">
              <w:rPr>
                <w:rFonts w:ascii="Arial" w:hAnsi="Arial" w:cs="Arial"/>
                <w:color w:val="000000" w:themeColor="text1"/>
                <w:sz w:val="20"/>
                <w:szCs w:val="20"/>
              </w:rPr>
              <w:t>m≤ 32000</w:t>
            </w:r>
          </w:p>
        </w:tc>
        <w:tc>
          <w:tcPr>
            <w:tcW w:w="1910" w:type="pct"/>
            <w:tcBorders>
              <w:top w:val="single" w:sz="4" w:space="0" w:color="auto"/>
              <w:left w:val="single" w:sz="4" w:space="0" w:color="auto"/>
            </w:tcBorders>
            <w:shd w:val="clear" w:color="auto" w:fill="FFFFFF"/>
          </w:tcPr>
          <w:p w:rsidR="00DD7DA1" w:rsidRPr="00DD7DA1" w:rsidRDefault="00DD7DA1" w:rsidP="002D7314">
            <w:pPr>
              <w:pStyle w:val="Other0"/>
              <w:spacing w:line="240" w:lineRule="auto"/>
              <w:jc w:val="center"/>
              <w:rPr>
                <w:rFonts w:ascii="Arial" w:hAnsi="Arial" w:cs="Arial"/>
                <w:color w:val="000000" w:themeColor="text1"/>
                <w:sz w:val="20"/>
                <w:szCs w:val="20"/>
              </w:rPr>
            </w:pPr>
            <w:r w:rsidRPr="00DD7DA1">
              <w:rPr>
                <w:rFonts w:ascii="Arial" w:hAnsi="Arial" w:cs="Arial"/>
                <w:noProof/>
                <w:color w:val="000000" w:themeColor="text1"/>
                <w:sz w:val="20"/>
                <w:szCs w:val="20"/>
              </w:rPr>
              <w:drawing>
                <wp:inline distT="0" distB="0" distL="0" distR="0" wp14:anchorId="32582AE1" wp14:editId="7B71CBB5">
                  <wp:extent cx="1481701" cy="409832"/>
                  <wp:effectExtent l="0" t="0" r="444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598309" cy="442085"/>
                          </a:xfrm>
                          <a:prstGeom prst="rect">
                            <a:avLst/>
                          </a:prstGeom>
                        </pic:spPr>
                      </pic:pic>
                    </a:graphicData>
                  </a:graphic>
                </wp:inline>
              </w:drawing>
            </w:r>
          </w:p>
        </w:tc>
        <w:tc>
          <w:tcPr>
            <w:tcW w:w="1915" w:type="pct"/>
            <w:tcBorders>
              <w:top w:val="single" w:sz="4" w:space="0" w:color="auto"/>
              <w:left w:val="single" w:sz="4" w:space="0" w:color="auto"/>
              <w:right w:val="single" w:sz="4" w:space="0" w:color="auto"/>
            </w:tcBorders>
            <w:shd w:val="clear" w:color="auto" w:fill="FFFFFF"/>
          </w:tcPr>
          <w:p w:rsidR="00DD7DA1" w:rsidRPr="00DD7DA1" w:rsidRDefault="00DD7DA1" w:rsidP="002D7314">
            <w:pPr>
              <w:pStyle w:val="Other0"/>
              <w:spacing w:line="240" w:lineRule="auto"/>
              <w:jc w:val="center"/>
              <w:rPr>
                <w:rFonts w:ascii="Arial" w:hAnsi="Arial" w:cs="Arial"/>
                <w:color w:val="000000" w:themeColor="text1"/>
                <w:sz w:val="20"/>
                <w:szCs w:val="20"/>
              </w:rPr>
            </w:pPr>
            <w:r w:rsidRPr="00DD7DA1">
              <w:rPr>
                <w:rFonts w:ascii="Arial" w:hAnsi="Arial" w:cs="Arial"/>
                <w:noProof/>
                <w:color w:val="000000" w:themeColor="text1"/>
                <w:sz w:val="20"/>
                <w:szCs w:val="20"/>
              </w:rPr>
              <w:drawing>
                <wp:inline distT="0" distB="0" distL="0" distR="0" wp14:anchorId="57A0D404" wp14:editId="4FF281A2">
                  <wp:extent cx="1313750" cy="407005"/>
                  <wp:effectExtent l="0" t="0" r="127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404781" cy="435207"/>
                          </a:xfrm>
                          <a:prstGeom prst="rect">
                            <a:avLst/>
                          </a:prstGeom>
                        </pic:spPr>
                      </pic:pic>
                    </a:graphicData>
                  </a:graphic>
                </wp:inline>
              </w:drawing>
            </w:r>
          </w:p>
        </w:tc>
      </w:tr>
      <w:tr w:rsidR="00DD7DA1" w:rsidRPr="00DD7DA1" w:rsidTr="002D7314">
        <w:trPr>
          <w:trHeight w:val="20"/>
          <w:jc w:val="center"/>
        </w:trPr>
        <w:tc>
          <w:tcPr>
            <w:tcW w:w="1175" w:type="pct"/>
            <w:tcBorders>
              <w:top w:val="single" w:sz="4" w:space="0" w:color="auto"/>
              <w:left w:val="single" w:sz="4" w:space="0" w:color="auto"/>
              <w:bottom w:val="single" w:sz="4" w:space="0" w:color="auto"/>
            </w:tcBorders>
            <w:shd w:val="clear" w:color="auto" w:fill="FFFFFF"/>
            <w:vAlign w:val="center"/>
          </w:tcPr>
          <w:p w:rsidR="00DD7DA1" w:rsidRPr="00DD7DA1" w:rsidRDefault="00DD7DA1" w:rsidP="002D7314">
            <w:pPr>
              <w:pStyle w:val="Other0"/>
              <w:spacing w:line="240" w:lineRule="auto"/>
              <w:jc w:val="center"/>
              <w:rPr>
                <w:rFonts w:ascii="Arial" w:hAnsi="Arial" w:cs="Arial"/>
                <w:color w:val="000000" w:themeColor="text1"/>
                <w:sz w:val="20"/>
                <w:szCs w:val="20"/>
              </w:rPr>
            </w:pPr>
            <w:r w:rsidRPr="00DD7DA1">
              <w:rPr>
                <w:rFonts w:ascii="Arial" w:hAnsi="Arial" w:cs="Arial"/>
                <w:color w:val="000000" w:themeColor="text1"/>
                <w:sz w:val="20"/>
                <w:szCs w:val="20"/>
              </w:rPr>
              <w:t>m &gt; 32000,</w:t>
            </w:r>
          </w:p>
        </w:tc>
        <w:tc>
          <w:tcPr>
            <w:tcW w:w="1910" w:type="pct"/>
            <w:tcBorders>
              <w:top w:val="single" w:sz="4" w:space="0" w:color="auto"/>
              <w:left w:val="single" w:sz="4" w:space="0" w:color="auto"/>
              <w:bottom w:val="single" w:sz="4" w:space="0" w:color="auto"/>
            </w:tcBorders>
            <w:shd w:val="clear" w:color="auto" w:fill="FFFFFF"/>
            <w:vAlign w:val="center"/>
          </w:tcPr>
          <w:p w:rsidR="00DD7DA1" w:rsidRPr="00DD7DA1" w:rsidRDefault="00DD7DA1" w:rsidP="002D7314">
            <w:pPr>
              <w:pStyle w:val="Other0"/>
              <w:spacing w:line="240" w:lineRule="auto"/>
              <w:jc w:val="center"/>
              <w:rPr>
                <w:rFonts w:ascii="Arial" w:hAnsi="Arial" w:cs="Arial"/>
                <w:color w:val="000000" w:themeColor="text1"/>
                <w:sz w:val="20"/>
                <w:szCs w:val="20"/>
              </w:rPr>
            </w:pPr>
            <w:r w:rsidRPr="00DD7DA1">
              <w:rPr>
                <w:rFonts w:ascii="Arial" w:hAnsi="Arial" w:cs="Arial"/>
                <w:noProof/>
                <w:color w:val="000000" w:themeColor="text1"/>
                <w:sz w:val="20"/>
                <w:szCs w:val="20"/>
              </w:rPr>
              <w:drawing>
                <wp:inline distT="0" distB="0" distL="0" distR="0" wp14:anchorId="2563F813" wp14:editId="0730AAAD">
                  <wp:extent cx="1362269" cy="42510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424259" cy="444449"/>
                          </a:xfrm>
                          <a:prstGeom prst="rect">
                            <a:avLst/>
                          </a:prstGeom>
                        </pic:spPr>
                      </pic:pic>
                    </a:graphicData>
                  </a:graphic>
                </wp:inline>
              </w:drawing>
            </w:r>
          </w:p>
        </w:tc>
        <w:tc>
          <w:tcPr>
            <w:tcW w:w="1915" w:type="pct"/>
            <w:tcBorders>
              <w:top w:val="single" w:sz="4" w:space="0" w:color="auto"/>
              <w:left w:val="single" w:sz="4" w:space="0" w:color="auto"/>
              <w:bottom w:val="single" w:sz="4" w:space="0" w:color="auto"/>
              <w:right w:val="single" w:sz="4" w:space="0" w:color="auto"/>
            </w:tcBorders>
            <w:shd w:val="clear" w:color="auto" w:fill="FFFFFF"/>
            <w:vAlign w:val="center"/>
          </w:tcPr>
          <w:p w:rsidR="00DD7DA1" w:rsidRPr="00DD7DA1" w:rsidRDefault="00DD7DA1" w:rsidP="002D7314">
            <w:pPr>
              <w:pStyle w:val="Other0"/>
              <w:spacing w:line="240" w:lineRule="auto"/>
              <w:jc w:val="center"/>
              <w:rPr>
                <w:rFonts w:ascii="Arial" w:hAnsi="Arial" w:cs="Arial"/>
                <w:color w:val="000000" w:themeColor="text1"/>
                <w:sz w:val="20"/>
                <w:szCs w:val="20"/>
              </w:rPr>
            </w:pPr>
            <w:r w:rsidRPr="00DD7DA1">
              <w:rPr>
                <w:rFonts w:ascii="Arial" w:hAnsi="Arial" w:cs="Arial"/>
                <w:noProof/>
                <w:color w:val="000000" w:themeColor="text1"/>
                <w:sz w:val="20"/>
                <w:szCs w:val="20"/>
              </w:rPr>
              <w:drawing>
                <wp:inline distT="0" distB="0" distL="0" distR="0" wp14:anchorId="7110640B" wp14:editId="1CDAF8DA">
                  <wp:extent cx="1250302" cy="381772"/>
                  <wp:effectExtent l="0" t="0" r="762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345460" cy="410828"/>
                          </a:xfrm>
                          <a:prstGeom prst="rect">
                            <a:avLst/>
                          </a:prstGeom>
                        </pic:spPr>
                      </pic:pic>
                    </a:graphicData>
                  </a:graphic>
                </wp:inline>
              </w:drawing>
            </w:r>
          </w:p>
        </w:tc>
      </w:tr>
    </w:tbl>
    <w:p w:rsidR="00DD7DA1" w:rsidRPr="00DD7DA1" w:rsidRDefault="00DD7DA1" w:rsidP="00DD7DA1">
      <w:pPr>
        <w:rPr>
          <w:rFonts w:ascii="Arial" w:hAnsi="Arial" w:cs="Arial"/>
          <w:color w:val="000000" w:themeColor="text1"/>
          <w:sz w:val="20"/>
          <w:szCs w:val="20"/>
        </w:rPr>
      </w:pPr>
    </w:p>
    <w:p w:rsidR="00DD7DA1" w:rsidRPr="00DD7DA1" w:rsidRDefault="00DD7DA1" w:rsidP="00DD7DA1">
      <w:pPr>
        <w:pStyle w:val="Tablecaption0"/>
        <w:spacing w:after="120"/>
        <w:ind w:firstLine="720"/>
        <w:jc w:val="both"/>
        <w:rPr>
          <w:rFonts w:ascii="Arial" w:hAnsi="Arial" w:cs="Arial"/>
          <w:color w:val="000000" w:themeColor="text1"/>
          <w:sz w:val="20"/>
          <w:szCs w:val="20"/>
        </w:rPr>
      </w:pPr>
      <w:r w:rsidRPr="00DD7DA1">
        <w:rPr>
          <w:rFonts w:ascii="Arial" w:hAnsi="Arial" w:cs="Arial"/>
          <w:color w:val="000000" w:themeColor="text1"/>
          <w:sz w:val="20"/>
          <w:szCs w:val="20"/>
        </w:rPr>
        <w:t>Bảng 1.2. Quãng đường phanh của xe máy chuyên dùng bánh thép, xe lu bánh lốp</w:t>
      </w:r>
    </w:p>
    <w:tbl>
      <w:tblPr>
        <w:tblOverlap w:val="never"/>
        <w:tblW w:w="5000" w:type="pct"/>
        <w:jc w:val="center"/>
        <w:tblCellMar>
          <w:left w:w="10" w:type="dxa"/>
          <w:right w:w="10" w:type="dxa"/>
        </w:tblCellMar>
        <w:tblLook w:val="0000" w:firstRow="0" w:lastRow="0" w:firstColumn="0" w:lastColumn="0" w:noHBand="0" w:noVBand="0"/>
      </w:tblPr>
      <w:tblGrid>
        <w:gridCol w:w="3085"/>
        <w:gridCol w:w="2753"/>
        <w:gridCol w:w="3172"/>
      </w:tblGrid>
      <w:tr w:rsidR="00DD7DA1" w:rsidRPr="00DD7DA1" w:rsidTr="002D7314">
        <w:trPr>
          <w:trHeight w:val="20"/>
          <w:jc w:val="center"/>
        </w:trPr>
        <w:tc>
          <w:tcPr>
            <w:tcW w:w="1712" w:type="pct"/>
            <w:vMerge w:val="restart"/>
            <w:tcBorders>
              <w:top w:val="single" w:sz="4" w:space="0" w:color="auto"/>
              <w:left w:val="single" w:sz="4" w:space="0" w:color="auto"/>
            </w:tcBorders>
            <w:shd w:val="clear" w:color="auto" w:fill="FFFFFF"/>
            <w:vAlign w:val="center"/>
          </w:tcPr>
          <w:p w:rsidR="00DD7DA1" w:rsidRPr="00DD7DA1" w:rsidRDefault="00DD7DA1" w:rsidP="002D7314">
            <w:pPr>
              <w:pStyle w:val="Other0"/>
              <w:spacing w:line="240" w:lineRule="auto"/>
              <w:jc w:val="center"/>
              <w:rPr>
                <w:rFonts w:ascii="Arial" w:hAnsi="Arial" w:cs="Arial"/>
                <w:color w:val="000000" w:themeColor="text1"/>
                <w:sz w:val="20"/>
                <w:szCs w:val="20"/>
              </w:rPr>
            </w:pPr>
            <w:r w:rsidRPr="00DD7DA1">
              <w:rPr>
                <w:rFonts w:ascii="Arial" w:hAnsi="Arial" w:cs="Arial"/>
                <w:color w:val="000000" w:themeColor="text1"/>
                <w:sz w:val="20"/>
                <w:szCs w:val="20"/>
              </w:rPr>
              <w:t>Trọng lượng của XMCD</w:t>
            </w:r>
          </w:p>
        </w:tc>
        <w:tc>
          <w:tcPr>
            <w:tcW w:w="3288" w:type="pct"/>
            <w:gridSpan w:val="2"/>
            <w:tcBorders>
              <w:top w:val="single" w:sz="4" w:space="0" w:color="auto"/>
              <w:left w:val="single" w:sz="4" w:space="0" w:color="auto"/>
              <w:right w:val="single" w:sz="4" w:space="0" w:color="auto"/>
            </w:tcBorders>
            <w:shd w:val="clear" w:color="auto" w:fill="FFFFFF"/>
            <w:vAlign w:val="bottom"/>
          </w:tcPr>
          <w:p w:rsidR="00DD7DA1" w:rsidRPr="00DD7DA1" w:rsidRDefault="00DD7DA1" w:rsidP="002D7314">
            <w:pPr>
              <w:pStyle w:val="Other0"/>
              <w:spacing w:line="240" w:lineRule="auto"/>
              <w:jc w:val="center"/>
              <w:rPr>
                <w:rFonts w:ascii="Arial" w:hAnsi="Arial" w:cs="Arial"/>
                <w:color w:val="000000" w:themeColor="text1"/>
                <w:sz w:val="20"/>
                <w:szCs w:val="20"/>
              </w:rPr>
            </w:pPr>
            <w:r w:rsidRPr="00DD7DA1">
              <w:rPr>
                <w:rFonts w:ascii="Arial" w:hAnsi="Arial" w:cs="Arial"/>
                <w:color w:val="000000" w:themeColor="text1"/>
                <w:sz w:val="20"/>
                <w:szCs w:val="20"/>
              </w:rPr>
              <w:t>Quãng đường phanh</w:t>
            </w:r>
          </w:p>
        </w:tc>
      </w:tr>
      <w:tr w:rsidR="00DD7DA1" w:rsidRPr="00DD7DA1" w:rsidTr="002D7314">
        <w:trPr>
          <w:trHeight w:val="20"/>
          <w:jc w:val="center"/>
        </w:trPr>
        <w:tc>
          <w:tcPr>
            <w:tcW w:w="1712" w:type="pct"/>
            <w:vMerge/>
            <w:tcBorders>
              <w:left w:val="single" w:sz="4" w:space="0" w:color="auto"/>
            </w:tcBorders>
            <w:shd w:val="clear" w:color="auto" w:fill="FFFFFF"/>
            <w:vAlign w:val="center"/>
          </w:tcPr>
          <w:p w:rsidR="00DD7DA1" w:rsidRPr="00DD7DA1" w:rsidRDefault="00DD7DA1" w:rsidP="002D7314">
            <w:pPr>
              <w:rPr>
                <w:rFonts w:ascii="Arial" w:hAnsi="Arial" w:cs="Arial"/>
                <w:color w:val="000000" w:themeColor="text1"/>
                <w:sz w:val="20"/>
                <w:szCs w:val="20"/>
              </w:rPr>
            </w:pPr>
          </w:p>
        </w:tc>
        <w:tc>
          <w:tcPr>
            <w:tcW w:w="1528" w:type="pct"/>
            <w:tcBorders>
              <w:top w:val="single" w:sz="4" w:space="0" w:color="auto"/>
              <w:left w:val="single" w:sz="4" w:space="0" w:color="auto"/>
            </w:tcBorders>
            <w:shd w:val="clear" w:color="auto" w:fill="FFFFFF"/>
            <w:vAlign w:val="center"/>
          </w:tcPr>
          <w:p w:rsidR="00DD7DA1" w:rsidRPr="00DD7DA1" w:rsidRDefault="00DD7DA1" w:rsidP="002D7314">
            <w:pPr>
              <w:pStyle w:val="Other0"/>
              <w:spacing w:line="240" w:lineRule="auto"/>
              <w:jc w:val="center"/>
              <w:rPr>
                <w:rFonts w:ascii="Arial" w:hAnsi="Arial" w:cs="Arial"/>
                <w:color w:val="000000" w:themeColor="text1"/>
                <w:sz w:val="20"/>
                <w:szCs w:val="20"/>
              </w:rPr>
            </w:pPr>
            <w:r w:rsidRPr="00DD7DA1">
              <w:rPr>
                <w:rFonts w:ascii="Arial" w:hAnsi="Arial" w:cs="Arial"/>
                <w:color w:val="000000" w:themeColor="text1"/>
                <w:sz w:val="20"/>
                <w:szCs w:val="20"/>
              </w:rPr>
              <w:t>Phanh chính</w:t>
            </w:r>
          </w:p>
        </w:tc>
        <w:tc>
          <w:tcPr>
            <w:tcW w:w="1760" w:type="pct"/>
            <w:tcBorders>
              <w:top w:val="single" w:sz="4" w:space="0" w:color="auto"/>
              <w:left w:val="single" w:sz="4" w:space="0" w:color="auto"/>
              <w:right w:val="single" w:sz="4" w:space="0" w:color="auto"/>
            </w:tcBorders>
            <w:shd w:val="clear" w:color="auto" w:fill="FFFFFF"/>
            <w:vAlign w:val="center"/>
          </w:tcPr>
          <w:p w:rsidR="00DD7DA1" w:rsidRPr="00DD7DA1" w:rsidRDefault="00DD7DA1" w:rsidP="002D7314">
            <w:pPr>
              <w:pStyle w:val="Other0"/>
              <w:spacing w:line="240" w:lineRule="auto"/>
              <w:jc w:val="center"/>
              <w:rPr>
                <w:rFonts w:ascii="Arial" w:hAnsi="Arial" w:cs="Arial"/>
                <w:color w:val="000000" w:themeColor="text1"/>
                <w:sz w:val="20"/>
                <w:szCs w:val="20"/>
              </w:rPr>
            </w:pPr>
            <w:r w:rsidRPr="00DD7DA1">
              <w:rPr>
                <w:rFonts w:ascii="Arial" w:hAnsi="Arial" w:cs="Arial"/>
                <w:color w:val="000000" w:themeColor="text1"/>
                <w:sz w:val="20"/>
                <w:szCs w:val="20"/>
              </w:rPr>
              <w:t>Phanh dự phòng</w:t>
            </w:r>
          </w:p>
        </w:tc>
      </w:tr>
      <w:tr w:rsidR="00DD7DA1" w:rsidRPr="00DD7DA1" w:rsidTr="002D7314">
        <w:trPr>
          <w:trHeight w:val="20"/>
          <w:jc w:val="center"/>
        </w:trPr>
        <w:tc>
          <w:tcPr>
            <w:tcW w:w="1712" w:type="pct"/>
            <w:tcBorders>
              <w:top w:val="single" w:sz="4" w:space="0" w:color="auto"/>
              <w:left w:val="single" w:sz="4" w:space="0" w:color="auto"/>
            </w:tcBorders>
            <w:shd w:val="clear" w:color="auto" w:fill="FFFFFF"/>
          </w:tcPr>
          <w:p w:rsidR="00DD7DA1" w:rsidRPr="00DD7DA1" w:rsidRDefault="00DD7DA1" w:rsidP="002D7314">
            <w:pPr>
              <w:pStyle w:val="Other0"/>
              <w:spacing w:line="240" w:lineRule="auto"/>
              <w:jc w:val="center"/>
              <w:rPr>
                <w:rFonts w:ascii="Arial" w:hAnsi="Arial" w:cs="Arial"/>
                <w:color w:val="000000" w:themeColor="text1"/>
                <w:sz w:val="20"/>
                <w:szCs w:val="20"/>
              </w:rPr>
            </w:pPr>
            <w:r w:rsidRPr="00DD7DA1">
              <w:rPr>
                <w:rFonts w:ascii="Arial" w:hAnsi="Arial" w:cs="Arial"/>
                <w:color w:val="000000" w:themeColor="text1"/>
                <w:sz w:val="20"/>
                <w:szCs w:val="20"/>
              </w:rPr>
              <w:t>m ≤ 5400</w:t>
            </w:r>
          </w:p>
        </w:tc>
        <w:tc>
          <w:tcPr>
            <w:tcW w:w="1528" w:type="pct"/>
            <w:tcBorders>
              <w:top w:val="single" w:sz="4" w:space="0" w:color="auto"/>
              <w:left w:val="single" w:sz="4" w:space="0" w:color="auto"/>
            </w:tcBorders>
            <w:shd w:val="clear" w:color="auto" w:fill="FFFFFF"/>
          </w:tcPr>
          <w:p w:rsidR="00DD7DA1" w:rsidRPr="00DD7DA1" w:rsidRDefault="00DD7DA1" w:rsidP="002D7314">
            <w:pPr>
              <w:pStyle w:val="Other0"/>
              <w:spacing w:line="240" w:lineRule="auto"/>
              <w:jc w:val="center"/>
              <w:rPr>
                <w:rFonts w:ascii="Arial" w:hAnsi="Arial" w:cs="Arial"/>
                <w:color w:val="000000" w:themeColor="text1"/>
                <w:sz w:val="20"/>
                <w:szCs w:val="20"/>
              </w:rPr>
            </w:pPr>
            <w:r w:rsidRPr="00DD7DA1">
              <w:rPr>
                <w:rFonts w:ascii="Arial" w:hAnsi="Arial" w:cs="Arial"/>
                <w:color w:val="000000" w:themeColor="text1"/>
                <w:sz w:val="20"/>
                <w:szCs w:val="20"/>
              </w:rPr>
              <w:t>S ≤ 0,14 + 0,02v</w:t>
            </w:r>
            <w:r w:rsidRPr="00DD7DA1">
              <w:rPr>
                <w:rFonts w:ascii="Arial" w:hAnsi="Arial" w:cs="Arial"/>
                <w:color w:val="000000" w:themeColor="text1"/>
                <w:sz w:val="20"/>
                <w:szCs w:val="20"/>
                <w:vertAlign w:val="superscript"/>
              </w:rPr>
              <w:t>2</w:t>
            </w:r>
          </w:p>
        </w:tc>
        <w:tc>
          <w:tcPr>
            <w:tcW w:w="1760" w:type="pct"/>
            <w:tcBorders>
              <w:top w:val="single" w:sz="4" w:space="0" w:color="auto"/>
              <w:left w:val="single" w:sz="4" w:space="0" w:color="auto"/>
              <w:right w:val="single" w:sz="4" w:space="0" w:color="auto"/>
            </w:tcBorders>
            <w:shd w:val="clear" w:color="auto" w:fill="FFFFFF"/>
          </w:tcPr>
          <w:p w:rsidR="00DD7DA1" w:rsidRPr="00DD7DA1" w:rsidRDefault="00DD7DA1" w:rsidP="002D7314">
            <w:pPr>
              <w:pStyle w:val="Other0"/>
              <w:spacing w:line="240" w:lineRule="auto"/>
              <w:jc w:val="center"/>
              <w:rPr>
                <w:rFonts w:ascii="Arial" w:hAnsi="Arial" w:cs="Arial"/>
                <w:color w:val="000000" w:themeColor="text1"/>
                <w:sz w:val="20"/>
                <w:szCs w:val="20"/>
              </w:rPr>
            </w:pPr>
            <w:r w:rsidRPr="00DD7DA1">
              <w:rPr>
                <w:rFonts w:ascii="Arial" w:hAnsi="Arial" w:cs="Arial"/>
                <w:color w:val="000000" w:themeColor="text1"/>
                <w:sz w:val="20"/>
                <w:szCs w:val="20"/>
              </w:rPr>
              <w:t>S ≤ 0,134 + 0,058v</w:t>
            </w:r>
            <w:r w:rsidRPr="00DD7DA1">
              <w:rPr>
                <w:rFonts w:ascii="Arial" w:hAnsi="Arial" w:cs="Arial"/>
                <w:color w:val="000000" w:themeColor="text1"/>
                <w:sz w:val="20"/>
                <w:szCs w:val="20"/>
                <w:vertAlign w:val="superscript"/>
              </w:rPr>
              <w:t>2</w:t>
            </w:r>
          </w:p>
        </w:tc>
      </w:tr>
      <w:tr w:rsidR="00DD7DA1" w:rsidRPr="00DD7DA1" w:rsidTr="002D7314">
        <w:trPr>
          <w:trHeight w:val="20"/>
          <w:jc w:val="center"/>
        </w:trPr>
        <w:tc>
          <w:tcPr>
            <w:tcW w:w="1712" w:type="pct"/>
            <w:tcBorders>
              <w:top w:val="single" w:sz="4" w:space="0" w:color="auto"/>
              <w:left w:val="single" w:sz="4" w:space="0" w:color="auto"/>
            </w:tcBorders>
            <w:shd w:val="clear" w:color="auto" w:fill="FFFFFF"/>
          </w:tcPr>
          <w:p w:rsidR="00DD7DA1" w:rsidRPr="00DD7DA1" w:rsidRDefault="00DD7DA1" w:rsidP="002D7314">
            <w:pPr>
              <w:pStyle w:val="Other0"/>
              <w:spacing w:line="240" w:lineRule="auto"/>
              <w:jc w:val="center"/>
              <w:rPr>
                <w:rFonts w:ascii="Arial" w:hAnsi="Arial" w:cs="Arial"/>
                <w:color w:val="000000" w:themeColor="text1"/>
                <w:sz w:val="20"/>
                <w:szCs w:val="20"/>
              </w:rPr>
            </w:pPr>
            <w:r w:rsidRPr="00DD7DA1">
              <w:rPr>
                <w:rFonts w:ascii="Arial" w:hAnsi="Arial" w:cs="Arial"/>
                <w:color w:val="000000" w:themeColor="text1"/>
                <w:sz w:val="20"/>
                <w:szCs w:val="20"/>
              </w:rPr>
              <w:t>5400 &lt; m ≤ 13600</w:t>
            </w:r>
          </w:p>
        </w:tc>
        <w:tc>
          <w:tcPr>
            <w:tcW w:w="1528" w:type="pct"/>
            <w:tcBorders>
              <w:top w:val="single" w:sz="4" w:space="0" w:color="auto"/>
              <w:left w:val="single" w:sz="4" w:space="0" w:color="auto"/>
            </w:tcBorders>
            <w:shd w:val="clear" w:color="auto" w:fill="FFFFFF"/>
          </w:tcPr>
          <w:p w:rsidR="00DD7DA1" w:rsidRPr="00DD7DA1" w:rsidRDefault="00DD7DA1" w:rsidP="002D7314">
            <w:pPr>
              <w:pStyle w:val="Other0"/>
              <w:spacing w:line="240" w:lineRule="auto"/>
              <w:jc w:val="center"/>
              <w:rPr>
                <w:rFonts w:ascii="Arial" w:hAnsi="Arial" w:cs="Arial"/>
                <w:color w:val="000000" w:themeColor="text1"/>
                <w:sz w:val="20"/>
                <w:szCs w:val="20"/>
              </w:rPr>
            </w:pPr>
            <w:r w:rsidRPr="00DD7DA1">
              <w:rPr>
                <w:rFonts w:ascii="Arial" w:hAnsi="Arial" w:cs="Arial"/>
                <w:color w:val="000000" w:themeColor="text1"/>
                <w:sz w:val="20"/>
                <w:szCs w:val="20"/>
              </w:rPr>
              <w:t>S ≤ 0,20 + 0,02v</w:t>
            </w:r>
            <w:r w:rsidRPr="00DD7DA1">
              <w:rPr>
                <w:rFonts w:ascii="Arial" w:hAnsi="Arial" w:cs="Arial"/>
                <w:color w:val="000000" w:themeColor="text1"/>
                <w:sz w:val="20"/>
                <w:szCs w:val="20"/>
                <w:vertAlign w:val="superscript"/>
              </w:rPr>
              <w:t>2</w:t>
            </w:r>
          </w:p>
        </w:tc>
        <w:tc>
          <w:tcPr>
            <w:tcW w:w="1760" w:type="pct"/>
            <w:tcBorders>
              <w:top w:val="single" w:sz="4" w:space="0" w:color="auto"/>
              <w:left w:val="single" w:sz="4" w:space="0" w:color="auto"/>
              <w:right w:val="single" w:sz="4" w:space="0" w:color="auto"/>
            </w:tcBorders>
            <w:shd w:val="clear" w:color="auto" w:fill="FFFFFF"/>
          </w:tcPr>
          <w:p w:rsidR="00DD7DA1" w:rsidRPr="00DD7DA1" w:rsidRDefault="00DD7DA1" w:rsidP="002D7314">
            <w:pPr>
              <w:pStyle w:val="Other0"/>
              <w:spacing w:line="240" w:lineRule="auto"/>
              <w:jc w:val="center"/>
              <w:rPr>
                <w:rFonts w:ascii="Arial" w:hAnsi="Arial" w:cs="Arial"/>
                <w:color w:val="000000" w:themeColor="text1"/>
                <w:sz w:val="20"/>
                <w:szCs w:val="20"/>
              </w:rPr>
            </w:pPr>
            <w:r w:rsidRPr="00DD7DA1">
              <w:rPr>
                <w:rFonts w:ascii="Arial" w:hAnsi="Arial" w:cs="Arial"/>
                <w:color w:val="000000" w:themeColor="text1"/>
                <w:sz w:val="20"/>
                <w:szCs w:val="20"/>
              </w:rPr>
              <w:t>S ≤ 0,22 + 0,057v</w:t>
            </w:r>
            <w:r w:rsidRPr="00DD7DA1">
              <w:rPr>
                <w:rFonts w:ascii="Arial" w:hAnsi="Arial" w:cs="Arial"/>
                <w:color w:val="000000" w:themeColor="text1"/>
                <w:sz w:val="20"/>
                <w:szCs w:val="20"/>
                <w:vertAlign w:val="superscript"/>
              </w:rPr>
              <w:t>2</w:t>
            </w:r>
          </w:p>
        </w:tc>
      </w:tr>
      <w:tr w:rsidR="00DD7DA1" w:rsidRPr="00DD7DA1" w:rsidTr="002D7314">
        <w:trPr>
          <w:trHeight w:val="20"/>
          <w:jc w:val="center"/>
        </w:trPr>
        <w:tc>
          <w:tcPr>
            <w:tcW w:w="1712" w:type="pct"/>
            <w:tcBorders>
              <w:top w:val="single" w:sz="4" w:space="0" w:color="auto"/>
              <w:left w:val="single" w:sz="4" w:space="0" w:color="auto"/>
              <w:bottom w:val="single" w:sz="4" w:space="0" w:color="auto"/>
            </w:tcBorders>
            <w:shd w:val="clear" w:color="auto" w:fill="FFFFFF"/>
          </w:tcPr>
          <w:p w:rsidR="00DD7DA1" w:rsidRPr="00DD7DA1" w:rsidRDefault="00DD7DA1" w:rsidP="002D7314">
            <w:pPr>
              <w:pStyle w:val="Other0"/>
              <w:spacing w:line="240" w:lineRule="auto"/>
              <w:jc w:val="center"/>
              <w:rPr>
                <w:rFonts w:ascii="Arial" w:hAnsi="Arial" w:cs="Arial"/>
                <w:color w:val="000000" w:themeColor="text1"/>
                <w:sz w:val="20"/>
                <w:szCs w:val="20"/>
              </w:rPr>
            </w:pPr>
            <w:r w:rsidRPr="00DD7DA1">
              <w:rPr>
                <w:rFonts w:ascii="Arial" w:hAnsi="Arial" w:cs="Arial"/>
                <w:color w:val="000000" w:themeColor="text1"/>
                <w:sz w:val="20"/>
                <w:szCs w:val="20"/>
              </w:rPr>
              <w:t>m &gt;13600</w:t>
            </w:r>
          </w:p>
        </w:tc>
        <w:tc>
          <w:tcPr>
            <w:tcW w:w="1528" w:type="pct"/>
            <w:tcBorders>
              <w:top w:val="single" w:sz="4" w:space="0" w:color="auto"/>
              <w:left w:val="single" w:sz="4" w:space="0" w:color="auto"/>
              <w:bottom w:val="single" w:sz="4" w:space="0" w:color="auto"/>
            </w:tcBorders>
            <w:shd w:val="clear" w:color="auto" w:fill="FFFFFF"/>
          </w:tcPr>
          <w:p w:rsidR="00DD7DA1" w:rsidRPr="00DD7DA1" w:rsidRDefault="00DD7DA1" w:rsidP="002D7314">
            <w:pPr>
              <w:pStyle w:val="Other0"/>
              <w:spacing w:line="240" w:lineRule="auto"/>
              <w:jc w:val="center"/>
              <w:rPr>
                <w:rFonts w:ascii="Arial" w:hAnsi="Arial" w:cs="Arial"/>
                <w:color w:val="000000" w:themeColor="text1"/>
                <w:sz w:val="20"/>
                <w:szCs w:val="20"/>
              </w:rPr>
            </w:pPr>
            <w:r w:rsidRPr="00DD7DA1">
              <w:rPr>
                <w:rFonts w:ascii="Arial" w:hAnsi="Arial" w:cs="Arial"/>
                <w:color w:val="000000" w:themeColor="text1"/>
                <w:sz w:val="20"/>
                <w:szCs w:val="20"/>
              </w:rPr>
              <w:t>S ≤ 0,28 + 0,02v</w:t>
            </w:r>
            <w:r w:rsidRPr="00DD7DA1">
              <w:rPr>
                <w:rFonts w:ascii="Arial" w:hAnsi="Arial" w:cs="Arial"/>
                <w:color w:val="000000" w:themeColor="text1"/>
                <w:sz w:val="20"/>
                <w:szCs w:val="20"/>
                <w:vertAlign w:val="superscript"/>
              </w:rPr>
              <w:t>2</w:t>
            </w:r>
          </w:p>
        </w:tc>
        <w:tc>
          <w:tcPr>
            <w:tcW w:w="1760" w:type="pct"/>
            <w:tcBorders>
              <w:top w:val="single" w:sz="4" w:space="0" w:color="auto"/>
              <w:left w:val="single" w:sz="4" w:space="0" w:color="auto"/>
              <w:bottom w:val="single" w:sz="4" w:space="0" w:color="auto"/>
              <w:right w:val="single" w:sz="4" w:space="0" w:color="auto"/>
            </w:tcBorders>
            <w:shd w:val="clear" w:color="auto" w:fill="FFFFFF"/>
          </w:tcPr>
          <w:p w:rsidR="00DD7DA1" w:rsidRPr="00DD7DA1" w:rsidRDefault="00DD7DA1" w:rsidP="002D7314">
            <w:pPr>
              <w:pStyle w:val="Other0"/>
              <w:spacing w:line="240" w:lineRule="auto"/>
              <w:jc w:val="center"/>
              <w:rPr>
                <w:rFonts w:ascii="Arial" w:hAnsi="Arial" w:cs="Arial"/>
                <w:color w:val="000000" w:themeColor="text1"/>
                <w:sz w:val="20"/>
                <w:szCs w:val="20"/>
              </w:rPr>
            </w:pPr>
            <w:r w:rsidRPr="00DD7DA1">
              <w:rPr>
                <w:rFonts w:ascii="Arial" w:hAnsi="Arial" w:cs="Arial"/>
                <w:color w:val="000000" w:themeColor="text1"/>
                <w:sz w:val="20"/>
                <w:szCs w:val="20"/>
              </w:rPr>
              <w:t>S ≤ 0,29 + 0,057v</w:t>
            </w:r>
            <w:r w:rsidRPr="00DD7DA1">
              <w:rPr>
                <w:rFonts w:ascii="Arial" w:hAnsi="Arial" w:cs="Arial"/>
                <w:color w:val="000000" w:themeColor="text1"/>
                <w:sz w:val="20"/>
                <w:szCs w:val="20"/>
                <w:vertAlign w:val="superscript"/>
              </w:rPr>
              <w:t>2</w:t>
            </w:r>
          </w:p>
        </w:tc>
      </w:tr>
    </w:tbl>
    <w:p w:rsidR="00DD7DA1" w:rsidRPr="00DD7DA1" w:rsidRDefault="00DD7DA1" w:rsidP="00DD7DA1">
      <w:pPr>
        <w:rPr>
          <w:rFonts w:ascii="Arial" w:hAnsi="Arial" w:cs="Arial"/>
          <w:color w:val="000000" w:themeColor="text1"/>
          <w:sz w:val="20"/>
          <w:szCs w:val="20"/>
        </w:rPr>
      </w:pPr>
    </w:p>
    <w:p w:rsidR="00DD7DA1" w:rsidRPr="00DD7DA1" w:rsidRDefault="00DD7DA1" w:rsidP="00DD7DA1">
      <w:pPr>
        <w:pStyle w:val="BodyText"/>
        <w:spacing w:after="120" w:line="240" w:lineRule="auto"/>
        <w:ind w:firstLine="720"/>
        <w:jc w:val="both"/>
        <w:rPr>
          <w:rFonts w:ascii="Arial" w:hAnsi="Arial" w:cs="Arial"/>
          <w:color w:val="000000" w:themeColor="text1"/>
          <w:sz w:val="20"/>
          <w:szCs w:val="20"/>
        </w:rPr>
      </w:pPr>
      <w:r w:rsidRPr="00DD7DA1">
        <w:rPr>
          <w:rFonts w:ascii="Arial" w:hAnsi="Arial" w:cs="Arial"/>
          <w:color w:val="000000" w:themeColor="text1"/>
          <w:sz w:val="20"/>
          <w:szCs w:val="20"/>
        </w:rPr>
        <w:t>Trong đó:</w:t>
      </w:r>
    </w:p>
    <w:p w:rsidR="00DD7DA1" w:rsidRPr="00DD7DA1" w:rsidRDefault="00DD7DA1" w:rsidP="00DD7DA1">
      <w:pPr>
        <w:pStyle w:val="BodyText"/>
        <w:spacing w:after="120" w:line="240" w:lineRule="auto"/>
        <w:ind w:firstLine="720"/>
        <w:jc w:val="both"/>
        <w:rPr>
          <w:rFonts w:ascii="Arial" w:hAnsi="Arial" w:cs="Arial"/>
          <w:color w:val="000000" w:themeColor="text1"/>
          <w:sz w:val="20"/>
          <w:szCs w:val="20"/>
        </w:rPr>
      </w:pPr>
      <w:r w:rsidRPr="00DD7DA1">
        <w:rPr>
          <w:rFonts w:ascii="Arial" w:hAnsi="Arial" w:cs="Arial"/>
          <w:color w:val="000000" w:themeColor="text1"/>
          <w:sz w:val="20"/>
          <w:szCs w:val="20"/>
        </w:rPr>
        <w:t xml:space="preserve">v: Vận tốc của xe máy chuyên dùng tính bằng km/h. </w:t>
      </w:r>
    </w:p>
    <w:p w:rsidR="00DD7DA1" w:rsidRPr="00DD7DA1" w:rsidRDefault="00DD7DA1" w:rsidP="00DD7DA1">
      <w:pPr>
        <w:pStyle w:val="BodyText"/>
        <w:spacing w:after="120" w:line="240" w:lineRule="auto"/>
        <w:ind w:firstLine="720"/>
        <w:jc w:val="both"/>
        <w:rPr>
          <w:rFonts w:ascii="Arial" w:hAnsi="Arial" w:cs="Arial"/>
          <w:color w:val="000000" w:themeColor="text1"/>
          <w:sz w:val="20"/>
          <w:szCs w:val="20"/>
        </w:rPr>
      </w:pPr>
      <w:r w:rsidRPr="00DD7DA1">
        <w:rPr>
          <w:rFonts w:ascii="Arial" w:hAnsi="Arial" w:cs="Arial"/>
          <w:color w:val="000000" w:themeColor="text1"/>
          <w:sz w:val="20"/>
          <w:szCs w:val="20"/>
        </w:rPr>
        <w:t xml:space="preserve">m: Trọng lượng của xe máy chuyên dùng tính bằng kG </w:t>
      </w:r>
    </w:p>
    <w:p w:rsidR="00DD7DA1" w:rsidRPr="00DD7DA1" w:rsidRDefault="00DD7DA1" w:rsidP="00DD7DA1">
      <w:pPr>
        <w:pStyle w:val="BodyText"/>
        <w:spacing w:after="120" w:line="240" w:lineRule="auto"/>
        <w:ind w:firstLine="720"/>
        <w:jc w:val="both"/>
        <w:rPr>
          <w:rFonts w:ascii="Arial" w:hAnsi="Arial" w:cs="Arial"/>
          <w:color w:val="000000" w:themeColor="text1"/>
          <w:sz w:val="20"/>
          <w:szCs w:val="20"/>
        </w:rPr>
        <w:sectPr w:rsidR="00DD7DA1" w:rsidRPr="00DD7DA1" w:rsidSect="00DD7DA1">
          <w:headerReference w:type="default" r:id="rId11"/>
          <w:type w:val="continuous"/>
          <w:pgSz w:w="11900" w:h="16840" w:code="9"/>
          <w:pgMar w:top="1440" w:right="1440" w:bottom="1440" w:left="1440" w:header="0" w:footer="0" w:gutter="0"/>
          <w:pgNumType w:start="2"/>
          <w:cols w:space="720"/>
          <w:noEndnote/>
          <w:docGrid w:linePitch="360"/>
        </w:sectPr>
      </w:pPr>
      <w:r w:rsidRPr="00DD7DA1">
        <w:rPr>
          <w:rFonts w:ascii="Arial" w:hAnsi="Arial" w:cs="Arial"/>
          <w:color w:val="000000" w:themeColor="text1"/>
          <w:sz w:val="20"/>
          <w:szCs w:val="20"/>
        </w:rPr>
        <w:t>s: Quãng đường phanh của xe máy chuyên dùng tính bằng m</w:t>
      </w:r>
    </w:p>
    <w:p w:rsidR="00DD7DA1" w:rsidRPr="00DD7DA1" w:rsidRDefault="00DD7DA1" w:rsidP="00DD7DA1">
      <w:pPr>
        <w:pStyle w:val="Tablecaption0"/>
        <w:jc w:val="center"/>
        <w:rPr>
          <w:rFonts w:ascii="Arial" w:hAnsi="Arial" w:cs="Arial"/>
          <w:color w:val="000000" w:themeColor="text1"/>
          <w:sz w:val="20"/>
          <w:szCs w:val="20"/>
        </w:rPr>
      </w:pPr>
      <w:r w:rsidRPr="00DD7DA1">
        <w:rPr>
          <w:rFonts w:ascii="Arial" w:hAnsi="Arial" w:cs="Arial"/>
          <w:color w:val="000000" w:themeColor="text1"/>
          <w:sz w:val="20"/>
          <w:szCs w:val="20"/>
        </w:rPr>
        <w:t>Bảng 2</w:t>
      </w:r>
    </w:p>
    <w:p w:rsidR="00DD7DA1" w:rsidRPr="00DD7DA1" w:rsidRDefault="00DD7DA1" w:rsidP="00DD7DA1">
      <w:pPr>
        <w:pStyle w:val="Tablecaption0"/>
        <w:jc w:val="center"/>
        <w:rPr>
          <w:rFonts w:ascii="Arial" w:hAnsi="Arial" w:cs="Arial"/>
          <w:color w:val="000000" w:themeColor="text1"/>
          <w:sz w:val="20"/>
          <w:szCs w:val="20"/>
        </w:rPr>
      </w:pPr>
      <w:r w:rsidRPr="00DD7DA1">
        <w:rPr>
          <w:rFonts w:ascii="Arial" w:hAnsi="Arial" w:cs="Arial"/>
          <w:color w:val="000000" w:themeColor="text1"/>
          <w:sz w:val="20"/>
          <w:szCs w:val="20"/>
        </w:rPr>
        <w:t>HẠNG MỤC, NỘI DUNG KIỂM TRA</w:t>
      </w:r>
    </w:p>
    <w:p w:rsidR="00DD7DA1" w:rsidRPr="00DD7DA1" w:rsidRDefault="00DD7DA1" w:rsidP="00DD7DA1">
      <w:pPr>
        <w:pStyle w:val="Tablecaption0"/>
        <w:jc w:val="center"/>
        <w:rPr>
          <w:rFonts w:ascii="Arial" w:hAnsi="Arial" w:cs="Arial"/>
          <w:color w:val="000000" w:themeColor="text1"/>
          <w:sz w:val="20"/>
          <w:szCs w:val="20"/>
        </w:rPr>
      </w:pPr>
      <w:r w:rsidRPr="00DD7DA1">
        <w:rPr>
          <w:rFonts w:ascii="Arial" w:hAnsi="Arial" w:cs="Arial"/>
          <w:color w:val="000000" w:themeColor="text1"/>
          <w:sz w:val="20"/>
          <w:szCs w:val="20"/>
        </w:rPr>
        <w:t>CÁC CÔNG ĐOẠN KIỂM ĐỊNH XE MÁY CHUYÊN DÙNG</w:t>
      </w:r>
    </w:p>
    <w:p w:rsidR="00DD7DA1" w:rsidRPr="00DD7DA1" w:rsidRDefault="00DD7DA1" w:rsidP="00DD7DA1">
      <w:pPr>
        <w:pStyle w:val="Tablecaption0"/>
        <w:jc w:val="center"/>
        <w:rPr>
          <w:rFonts w:ascii="Arial" w:hAnsi="Arial" w:cs="Arial"/>
          <w:color w:val="000000" w:themeColor="text1"/>
          <w:sz w:val="20"/>
          <w:szCs w:val="20"/>
        </w:rPr>
      </w:pPr>
      <w:r w:rsidRPr="00DD7DA1">
        <w:rPr>
          <w:rFonts w:ascii="Arial" w:hAnsi="Arial" w:cs="Arial"/>
          <w:color w:val="000000" w:themeColor="text1"/>
          <w:sz w:val="20"/>
          <w:szCs w:val="20"/>
        </w:rPr>
        <w:t>THUỘC PHẠM VI QUẢN LÝ CỦA BỘ QUỐC PHÒNG</w:t>
      </w:r>
    </w:p>
    <w:p w:rsidR="00DD7DA1" w:rsidRPr="00DD7DA1" w:rsidRDefault="00DD7DA1" w:rsidP="00DD7DA1">
      <w:pPr>
        <w:pStyle w:val="BodyText"/>
        <w:tabs>
          <w:tab w:val="left" w:leader="hyphen" w:pos="2128"/>
          <w:tab w:val="left" w:pos="4342"/>
        </w:tabs>
        <w:spacing w:after="0"/>
        <w:ind w:firstLine="0"/>
        <w:jc w:val="center"/>
        <w:rPr>
          <w:rFonts w:ascii="Arial" w:hAnsi="Arial" w:cs="Arial"/>
          <w:bCs/>
          <w:iCs/>
          <w:color w:val="000000" w:themeColor="text1"/>
          <w:sz w:val="20"/>
          <w:szCs w:val="20"/>
          <w:vertAlign w:val="superscript"/>
        </w:rPr>
      </w:pPr>
      <w:r w:rsidRPr="00DD7DA1">
        <w:rPr>
          <w:rFonts w:ascii="Arial" w:hAnsi="Arial" w:cs="Arial"/>
          <w:bCs/>
          <w:color w:val="000000" w:themeColor="text1"/>
          <w:sz w:val="20"/>
          <w:szCs w:val="20"/>
          <w:vertAlign w:val="superscript"/>
        </w:rPr>
        <w:t>_________</w:t>
      </w:r>
    </w:p>
    <w:p w:rsidR="00DD7DA1" w:rsidRPr="00DD7DA1" w:rsidRDefault="00DD7DA1" w:rsidP="00DD7DA1">
      <w:pPr>
        <w:pStyle w:val="Tablecaption0"/>
        <w:rPr>
          <w:rFonts w:ascii="Arial" w:hAnsi="Arial" w:cs="Arial"/>
          <w:color w:val="000000" w:themeColor="text1"/>
          <w:sz w:val="20"/>
          <w:szCs w:val="20"/>
        </w:rPr>
      </w:pPr>
    </w:p>
    <w:tbl>
      <w:tblPr>
        <w:tblOverlap w:val="never"/>
        <w:tblW w:w="5000" w:type="pct"/>
        <w:jc w:val="center"/>
        <w:tblCellMar>
          <w:left w:w="10" w:type="dxa"/>
          <w:right w:w="10" w:type="dxa"/>
        </w:tblCellMar>
        <w:tblLook w:val="0000" w:firstRow="0" w:lastRow="0" w:firstColumn="0" w:lastColumn="0" w:noHBand="0" w:noVBand="0"/>
      </w:tblPr>
      <w:tblGrid>
        <w:gridCol w:w="676"/>
        <w:gridCol w:w="1301"/>
        <w:gridCol w:w="2530"/>
        <w:gridCol w:w="4503"/>
      </w:tblGrid>
      <w:tr w:rsidR="00DD7DA1" w:rsidRPr="00DD7DA1" w:rsidTr="002D7314">
        <w:trPr>
          <w:trHeight w:val="20"/>
          <w:jc w:val="center"/>
        </w:trPr>
        <w:tc>
          <w:tcPr>
            <w:tcW w:w="375" w:type="pct"/>
            <w:tcBorders>
              <w:top w:val="single" w:sz="4" w:space="0" w:color="auto"/>
              <w:left w:val="single" w:sz="4" w:space="0" w:color="auto"/>
            </w:tcBorders>
            <w:shd w:val="clear" w:color="auto" w:fill="FFFFFF"/>
            <w:vAlign w:val="center"/>
          </w:tcPr>
          <w:p w:rsidR="00DD7DA1" w:rsidRPr="00DD7DA1" w:rsidRDefault="00DD7DA1" w:rsidP="002D7314">
            <w:pPr>
              <w:pStyle w:val="Other0"/>
              <w:spacing w:line="240" w:lineRule="auto"/>
              <w:jc w:val="center"/>
              <w:rPr>
                <w:rFonts w:ascii="Arial" w:hAnsi="Arial" w:cs="Arial"/>
                <w:color w:val="000000" w:themeColor="text1"/>
                <w:sz w:val="20"/>
                <w:szCs w:val="20"/>
              </w:rPr>
            </w:pPr>
            <w:r w:rsidRPr="00DD7DA1">
              <w:rPr>
                <w:rFonts w:ascii="Arial" w:hAnsi="Arial" w:cs="Arial"/>
                <w:b/>
                <w:bCs/>
                <w:color w:val="000000" w:themeColor="text1"/>
                <w:sz w:val="20"/>
                <w:szCs w:val="20"/>
              </w:rPr>
              <w:t>STT</w:t>
            </w:r>
          </w:p>
        </w:tc>
        <w:tc>
          <w:tcPr>
            <w:tcW w:w="722" w:type="pct"/>
            <w:tcBorders>
              <w:top w:val="single" w:sz="4" w:space="0" w:color="auto"/>
              <w:left w:val="single" w:sz="4" w:space="0" w:color="auto"/>
            </w:tcBorders>
            <w:shd w:val="clear" w:color="auto" w:fill="FFFFFF"/>
            <w:vAlign w:val="center"/>
          </w:tcPr>
          <w:p w:rsidR="00DD7DA1" w:rsidRPr="00DD7DA1" w:rsidRDefault="00DD7DA1" w:rsidP="002D7314">
            <w:pPr>
              <w:pStyle w:val="Other0"/>
              <w:spacing w:line="240" w:lineRule="auto"/>
              <w:jc w:val="center"/>
              <w:rPr>
                <w:rFonts w:ascii="Arial" w:hAnsi="Arial" w:cs="Arial"/>
                <w:color w:val="000000" w:themeColor="text1"/>
                <w:sz w:val="20"/>
                <w:szCs w:val="20"/>
              </w:rPr>
            </w:pPr>
            <w:r w:rsidRPr="00DD7DA1">
              <w:rPr>
                <w:rFonts w:ascii="Arial" w:hAnsi="Arial" w:cs="Arial"/>
                <w:b/>
                <w:bCs/>
                <w:color w:val="000000" w:themeColor="text1"/>
                <w:sz w:val="20"/>
                <w:szCs w:val="20"/>
              </w:rPr>
              <w:t>Hạng mục</w:t>
            </w:r>
          </w:p>
        </w:tc>
        <w:tc>
          <w:tcPr>
            <w:tcW w:w="1404" w:type="pct"/>
            <w:tcBorders>
              <w:top w:val="single" w:sz="4" w:space="0" w:color="auto"/>
              <w:left w:val="single" w:sz="4" w:space="0" w:color="auto"/>
            </w:tcBorders>
            <w:shd w:val="clear" w:color="auto" w:fill="FFFFFF"/>
            <w:vAlign w:val="center"/>
          </w:tcPr>
          <w:p w:rsidR="00DD7DA1" w:rsidRPr="00DD7DA1" w:rsidRDefault="00DD7DA1" w:rsidP="002D7314">
            <w:pPr>
              <w:pStyle w:val="Other0"/>
              <w:spacing w:line="240" w:lineRule="auto"/>
              <w:jc w:val="center"/>
              <w:rPr>
                <w:rFonts w:ascii="Arial" w:hAnsi="Arial" w:cs="Arial"/>
                <w:b/>
                <w:bCs/>
                <w:color w:val="000000" w:themeColor="text1"/>
                <w:sz w:val="20"/>
                <w:szCs w:val="20"/>
              </w:rPr>
            </w:pPr>
            <w:r w:rsidRPr="00DD7DA1">
              <w:rPr>
                <w:rFonts w:ascii="Arial" w:hAnsi="Arial" w:cs="Arial"/>
                <w:b/>
                <w:bCs/>
                <w:color w:val="000000" w:themeColor="text1"/>
                <w:sz w:val="20"/>
                <w:szCs w:val="20"/>
              </w:rPr>
              <w:t>Nội dung kiểm tra</w:t>
            </w:r>
          </w:p>
          <w:p w:rsidR="00DD7DA1" w:rsidRPr="00DD7DA1" w:rsidRDefault="00DD7DA1" w:rsidP="002D7314">
            <w:pPr>
              <w:pStyle w:val="Other0"/>
              <w:spacing w:line="240" w:lineRule="auto"/>
              <w:jc w:val="center"/>
              <w:rPr>
                <w:rFonts w:ascii="Arial" w:hAnsi="Arial" w:cs="Arial"/>
                <w:color w:val="000000" w:themeColor="text1"/>
                <w:sz w:val="20"/>
                <w:szCs w:val="20"/>
              </w:rPr>
            </w:pPr>
            <w:r w:rsidRPr="00DD7DA1">
              <w:rPr>
                <w:rFonts w:ascii="Arial" w:hAnsi="Arial" w:cs="Arial"/>
                <w:b/>
                <w:bCs/>
                <w:color w:val="000000" w:themeColor="text1"/>
                <w:sz w:val="20"/>
                <w:szCs w:val="20"/>
              </w:rPr>
              <w:t>(Theo Bảng 1)</w:t>
            </w:r>
          </w:p>
        </w:tc>
        <w:tc>
          <w:tcPr>
            <w:tcW w:w="2499" w:type="pct"/>
            <w:tcBorders>
              <w:top w:val="single" w:sz="4" w:space="0" w:color="auto"/>
              <w:left w:val="single" w:sz="4" w:space="0" w:color="auto"/>
              <w:right w:val="single" w:sz="4" w:space="0" w:color="auto"/>
            </w:tcBorders>
            <w:shd w:val="clear" w:color="auto" w:fill="FFFFFF"/>
            <w:vAlign w:val="center"/>
          </w:tcPr>
          <w:p w:rsidR="00DD7DA1" w:rsidRPr="00DD7DA1" w:rsidRDefault="00DD7DA1" w:rsidP="002D7314">
            <w:pPr>
              <w:pStyle w:val="Other0"/>
              <w:spacing w:line="240" w:lineRule="auto"/>
              <w:jc w:val="center"/>
              <w:rPr>
                <w:rFonts w:ascii="Arial" w:hAnsi="Arial" w:cs="Arial"/>
                <w:b/>
                <w:bCs/>
                <w:color w:val="000000" w:themeColor="text1"/>
                <w:sz w:val="20"/>
                <w:szCs w:val="20"/>
              </w:rPr>
            </w:pPr>
            <w:r w:rsidRPr="00DD7DA1">
              <w:rPr>
                <w:rFonts w:ascii="Arial" w:hAnsi="Arial" w:cs="Arial"/>
                <w:b/>
                <w:bCs/>
                <w:color w:val="000000" w:themeColor="text1"/>
                <w:sz w:val="20"/>
                <w:szCs w:val="20"/>
              </w:rPr>
              <w:t>Khiếm khuyết, hư hỏng</w:t>
            </w:r>
          </w:p>
          <w:p w:rsidR="00DD7DA1" w:rsidRPr="00DD7DA1" w:rsidRDefault="00DD7DA1" w:rsidP="002D7314">
            <w:pPr>
              <w:pStyle w:val="Other0"/>
              <w:spacing w:line="240" w:lineRule="auto"/>
              <w:jc w:val="center"/>
              <w:rPr>
                <w:rFonts w:ascii="Arial" w:hAnsi="Arial" w:cs="Arial"/>
                <w:color w:val="000000" w:themeColor="text1"/>
                <w:sz w:val="20"/>
                <w:szCs w:val="20"/>
              </w:rPr>
            </w:pPr>
            <w:r w:rsidRPr="00DD7DA1">
              <w:rPr>
                <w:rFonts w:ascii="Arial" w:hAnsi="Arial" w:cs="Arial"/>
                <w:b/>
                <w:bCs/>
                <w:color w:val="000000" w:themeColor="text1"/>
                <w:sz w:val="20"/>
                <w:szCs w:val="20"/>
              </w:rPr>
              <w:t>(Nguyên nhân không đạt)</w:t>
            </w:r>
          </w:p>
        </w:tc>
      </w:tr>
      <w:tr w:rsidR="00DD7DA1" w:rsidRPr="00DD7DA1" w:rsidTr="002D7314">
        <w:trPr>
          <w:trHeight w:val="20"/>
          <w:jc w:val="center"/>
        </w:trPr>
        <w:tc>
          <w:tcPr>
            <w:tcW w:w="375" w:type="pct"/>
            <w:tcBorders>
              <w:top w:val="single" w:sz="4" w:space="0" w:color="auto"/>
              <w:left w:val="single" w:sz="4" w:space="0" w:color="auto"/>
            </w:tcBorders>
            <w:shd w:val="clear" w:color="auto" w:fill="FFFFFF"/>
            <w:vAlign w:val="center"/>
          </w:tcPr>
          <w:p w:rsidR="00DD7DA1" w:rsidRPr="00DD7DA1" w:rsidRDefault="00DD7DA1" w:rsidP="002D7314">
            <w:pPr>
              <w:jc w:val="center"/>
              <w:rPr>
                <w:rFonts w:ascii="Arial" w:hAnsi="Arial" w:cs="Arial"/>
                <w:color w:val="000000" w:themeColor="text1"/>
                <w:sz w:val="20"/>
                <w:szCs w:val="20"/>
              </w:rPr>
            </w:pPr>
          </w:p>
        </w:tc>
        <w:tc>
          <w:tcPr>
            <w:tcW w:w="4625" w:type="pct"/>
            <w:gridSpan w:val="3"/>
            <w:tcBorders>
              <w:top w:val="single" w:sz="4" w:space="0" w:color="auto"/>
              <w:left w:val="single" w:sz="4" w:space="0" w:color="auto"/>
              <w:right w:val="single" w:sz="4" w:space="0" w:color="auto"/>
            </w:tcBorders>
            <w:shd w:val="clear" w:color="auto" w:fill="FFFFFF"/>
          </w:tcPr>
          <w:p w:rsidR="00DD7DA1" w:rsidRPr="00DD7DA1" w:rsidRDefault="00DD7DA1" w:rsidP="002D7314">
            <w:pPr>
              <w:pStyle w:val="Other0"/>
              <w:spacing w:line="240" w:lineRule="auto"/>
              <w:rPr>
                <w:rFonts w:ascii="Arial" w:hAnsi="Arial" w:cs="Arial"/>
                <w:color w:val="000000" w:themeColor="text1"/>
                <w:sz w:val="20"/>
                <w:szCs w:val="20"/>
              </w:rPr>
            </w:pPr>
            <w:r w:rsidRPr="00DD7DA1">
              <w:rPr>
                <w:rFonts w:ascii="Arial" w:hAnsi="Arial" w:cs="Arial"/>
                <w:b/>
                <w:bCs/>
                <w:color w:val="000000" w:themeColor="text1"/>
                <w:sz w:val="20"/>
                <w:szCs w:val="20"/>
              </w:rPr>
              <w:t>Công đoạn 1: Kiểm tra nhận dạng tổng quát</w:t>
            </w:r>
          </w:p>
        </w:tc>
      </w:tr>
      <w:tr w:rsidR="00DD7DA1" w:rsidRPr="00DD7DA1" w:rsidTr="002D7314">
        <w:trPr>
          <w:trHeight w:val="20"/>
          <w:jc w:val="center"/>
        </w:trPr>
        <w:tc>
          <w:tcPr>
            <w:tcW w:w="375" w:type="pct"/>
            <w:tcBorders>
              <w:top w:val="single" w:sz="4" w:space="0" w:color="auto"/>
              <w:left w:val="single" w:sz="4" w:space="0" w:color="auto"/>
            </w:tcBorders>
            <w:shd w:val="clear" w:color="auto" w:fill="FFFFFF"/>
            <w:vAlign w:val="center"/>
          </w:tcPr>
          <w:p w:rsidR="00DD7DA1" w:rsidRPr="00DD7DA1" w:rsidRDefault="00DD7DA1" w:rsidP="002D7314">
            <w:pPr>
              <w:pStyle w:val="Other0"/>
              <w:spacing w:line="240" w:lineRule="auto"/>
              <w:jc w:val="center"/>
              <w:rPr>
                <w:rFonts w:ascii="Arial" w:hAnsi="Arial" w:cs="Arial"/>
                <w:color w:val="000000" w:themeColor="text1"/>
                <w:sz w:val="20"/>
                <w:szCs w:val="20"/>
              </w:rPr>
            </w:pPr>
            <w:r w:rsidRPr="00DD7DA1">
              <w:rPr>
                <w:rFonts w:ascii="Arial" w:hAnsi="Arial" w:cs="Arial"/>
                <w:color w:val="000000" w:themeColor="text1"/>
                <w:sz w:val="20"/>
                <w:szCs w:val="20"/>
              </w:rPr>
              <w:t>01</w:t>
            </w:r>
          </w:p>
        </w:tc>
        <w:tc>
          <w:tcPr>
            <w:tcW w:w="722" w:type="pct"/>
            <w:tcBorders>
              <w:top w:val="single" w:sz="4" w:space="0" w:color="auto"/>
              <w:left w:val="single" w:sz="4" w:space="0" w:color="auto"/>
            </w:tcBorders>
            <w:shd w:val="clear" w:color="auto" w:fill="FFFFFF"/>
          </w:tcPr>
          <w:p w:rsidR="00DD7DA1" w:rsidRPr="00DD7DA1" w:rsidRDefault="00DD7DA1" w:rsidP="002D7314">
            <w:pPr>
              <w:pStyle w:val="Other0"/>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Biển số đăng ký</w:t>
            </w:r>
          </w:p>
        </w:tc>
        <w:tc>
          <w:tcPr>
            <w:tcW w:w="1404" w:type="pct"/>
            <w:tcBorders>
              <w:top w:val="single" w:sz="4" w:space="0" w:color="auto"/>
              <w:left w:val="single" w:sz="4" w:space="0" w:color="auto"/>
            </w:tcBorders>
            <w:shd w:val="clear" w:color="auto" w:fill="FFFFFF"/>
          </w:tcPr>
          <w:p w:rsidR="00DD7DA1" w:rsidRPr="00DD7DA1" w:rsidRDefault="00DD7DA1" w:rsidP="002D7314">
            <w:pPr>
              <w:pStyle w:val="Other0"/>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1.1 Biển số đăng ký</w:t>
            </w:r>
          </w:p>
        </w:tc>
        <w:tc>
          <w:tcPr>
            <w:tcW w:w="2499" w:type="pct"/>
            <w:tcBorders>
              <w:top w:val="single" w:sz="4" w:space="0" w:color="auto"/>
              <w:left w:val="single" w:sz="4" w:space="0" w:color="auto"/>
              <w:right w:val="single" w:sz="4" w:space="0" w:color="auto"/>
            </w:tcBorders>
            <w:shd w:val="clear" w:color="auto" w:fill="FFFFFF"/>
          </w:tcPr>
          <w:p w:rsidR="00DD7DA1" w:rsidRPr="00DD7DA1" w:rsidRDefault="00DD7DA1" w:rsidP="002D7314">
            <w:pPr>
              <w:pStyle w:val="Other0"/>
              <w:tabs>
                <w:tab w:val="left" w:pos="295"/>
              </w:tabs>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a) Không đủ số lượng;</w:t>
            </w:r>
          </w:p>
          <w:p w:rsidR="00DD7DA1" w:rsidRPr="00DD7DA1" w:rsidRDefault="00DD7DA1" w:rsidP="002D7314">
            <w:pPr>
              <w:pStyle w:val="Other0"/>
              <w:tabs>
                <w:tab w:val="left" w:pos="259"/>
              </w:tabs>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b) Lắp đặt không chắc chắn;</w:t>
            </w:r>
          </w:p>
          <w:p w:rsidR="00DD7DA1" w:rsidRPr="00DD7DA1" w:rsidRDefault="00DD7DA1" w:rsidP="002D7314">
            <w:pPr>
              <w:pStyle w:val="Other0"/>
              <w:tabs>
                <w:tab w:val="left" w:pos="274"/>
              </w:tabs>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c) Không đúng quy cách; các chữ, số không rõ ràng, không đúng với đăng ký hoặc không do Cục Xe - Máy cấp.</w:t>
            </w:r>
          </w:p>
        </w:tc>
      </w:tr>
      <w:tr w:rsidR="00DD7DA1" w:rsidRPr="00DD7DA1" w:rsidTr="002D7314">
        <w:trPr>
          <w:trHeight w:val="20"/>
          <w:jc w:val="center"/>
        </w:trPr>
        <w:tc>
          <w:tcPr>
            <w:tcW w:w="375" w:type="pct"/>
            <w:tcBorders>
              <w:top w:val="single" w:sz="4" w:space="0" w:color="auto"/>
              <w:left w:val="single" w:sz="4" w:space="0" w:color="auto"/>
            </w:tcBorders>
            <w:shd w:val="clear" w:color="auto" w:fill="FFFFFF"/>
            <w:vAlign w:val="center"/>
          </w:tcPr>
          <w:p w:rsidR="00DD7DA1" w:rsidRPr="00DD7DA1" w:rsidRDefault="00DD7DA1" w:rsidP="002D7314">
            <w:pPr>
              <w:pStyle w:val="Other0"/>
              <w:spacing w:line="240" w:lineRule="auto"/>
              <w:jc w:val="center"/>
              <w:rPr>
                <w:rFonts w:ascii="Arial" w:hAnsi="Arial" w:cs="Arial"/>
                <w:color w:val="000000" w:themeColor="text1"/>
                <w:sz w:val="20"/>
                <w:szCs w:val="20"/>
              </w:rPr>
            </w:pPr>
            <w:r w:rsidRPr="00DD7DA1">
              <w:rPr>
                <w:rFonts w:ascii="Arial" w:hAnsi="Arial" w:cs="Arial"/>
                <w:color w:val="000000" w:themeColor="text1"/>
                <w:sz w:val="20"/>
                <w:szCs w:val="20"/>
              </w:rPr>
              <w:t>02</w:t>
            </w:r>
          </w:p>
        </w:tc>
        <w:tc>
          <w:tcPr>
            <w:tcW w:w="722" w:type="pct"/>
            <w:tcBorders>
              <w:top w:val="single" w:sz="4" w:space="0" w:color="auto"/>
              <w:left w:val="single" w:sz="4" w:space="0" w:color="auto"/>
            </w:tcBorders>
            <w:shd w:val="clear" w:color="auto" w:fill="FFFFFF"/>
          </w:tcPr>
          <w:p w:rsidR="00DD7DA1" w:rsidRPr="00DD7DA1" w:rsidRDefault="00DD7DA1" w:rsidP="002D7314">
            <w:pPr>
              <w:pStyle w:val="Other0"/>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Số khung</w:t>
            </w:r>
          </w:p>
        </w:tc>
        <w:tc>
          <w:tcPr>
            <w:tcW w:w="1404" w:type="pct"/>
            <w:tcBorders>
              <w:top w:val="single" w:sz="4" w:space="0" w:color="auto"/>
              <w:left w:val="single" w:sz="4" w:space="0" w:color="auto"/>
            </w:tcBorders>
            <w:shd w:val="clear" w:color="auto" w:fill="FFFFFF"/>
          </w:tcPr>
          <w:p w:rsidR="00DD7DA1" w:rsidRPr="00DD7DA1" w:rsidRDefault="00DD7DA1" w:rsidP="002D7314">
            <w:pPr>
              <w:pStyle w:val="Other0"/>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1.2 Số khung</w:t>
            </w:r>
          </w:p>
        </w:tc>
        <w:tc>
          <w:tcPr>
            <w:tcW w:w="2499" w:type="pct"/>
            <w:vMerge w:val="restart"/>
            <w:tcBorders>
              <w:top w:val="single" w:sz="4" w:space="0" w:color="auto"/>
              <w:left w:val="single" w:sz="4" w:space="0" w:color="auto"/>
              <w:right w:val="single" w:sz="4" w:space="0" w:color="auto"/>
            </w:tcBorders>
            <w:shd w:val="clear" w:color="auto" w:fill="FFFFFF"/>
          </w:tcPr>
          <w:p w:rsidR="00DD7DA1" w:rsidRPr="00DD7DA1" w:rsidRDefault="00DD7DA1" w:rsidP="002D7314">
            <w:pPr>
              <w:pStyle w:val="Other0"/>
              <w:tabs>
                <w:tab w:val="left" w:pos="252"/>
              </w:tabs>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a) Không đầy đủ hoặc không đúng vị trí;</w:t>
            </w:r>
          </w:p>
          <w:p w:rsidR="00DD7DA1" w:rsidRPr="00DD7DA1" w:rsidRDefault="00DD7DA1" w:rsidP="002D7314">
            <w:pPr>
              <w:pStyle w:val="Other0"/>
              <w:tabs>
                <w:tab w:val="left" w:pos="310"/>
              </w:tabs>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b) Sửa chữa hoặc tẩy xoá;</w:t>
            </w:r>
          </w:p>
          <w:p w:rsidR="00DD7DA1" w:rsidRPr="00DD7DA1" w:rsidRDefault="00DD7DA1" w:rsidP="002D7314">
            <w:pPr>
              <w:pStyle w:val="Other0"/>
              <w:tabs>
                <w:tab w:val="left" w:pos="310"/>
              </w:tabs>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c) Các chữ, số không rõ ràng hoặc không đúng với hồ sơ xe xe máy chuyên dùng.</w:t>
            </w:r>
          </w:p>
        </w:tc>
      </w:tr>
      <w:tr w:rsidR="00DD7DA1" w:rsidRPr="00DD7DA1" w:rsidTr="002D7314">
        <w:trPr>
          <w:trHeight w:val="20"/>
          <w:jc w:val="center"/>
        </w:trPr>
        <w:tc>
          <w:tcPr>
            <w:tcW w:w="375" w:type="pct"/>
            <w:tcBorders>
              <w:top w:val="single" w:sz="4" w:space="0" w:color="auto"/>
              <w:left w:val="single" w:sz="4" w:space="0" w:color="auto"/>
            </w:tcBorders>
            <w:shd w:val="clear" w:color="auto" w:fill="FFFFFF"/>
            <w:vAlign w:val="center"/>
          </w:tcPr>
          <w:p w:rsidR="00DD7DA1" w:rsidRPr="00DD7DA1" w:rsidRDefault="00DD7DA1" w:rsidP="002D7314">
            <w:pPr>
              <w:pStyle w:val="Other0"/>
              <w:spacing w:line="240" w:lineRule="auto"/>
              <w:jc w:val="center"/>
              <w:rPr>
                <w:rFonts w:ascii="Arial" w:hAnsi="Arial" w:cs="Arial"/>
                <w:color w:val="000000" w:themeColor="text1"/>
                <w:sz w:val="20"/>
                <w:szCs w:val="20"/>
              </w:rPr>
            </w:pPr>
            <w:r w:rsidRPr="00DD7DA1">
              <w:rPr>
                <w:rFonts w:ascii="Arial" w:hAnsi="Arial" w:cs="Arial"/>
                <w:color w:val="000000" w:themeColor="text1"/>
                <w:sz w:val="20"/>
                <w:szCs w:val="20"/>
              </w:rPr>
              <w:t>03</w:t>
            </w:r>
          </w:p>
        </w:tc>
        <w:tc>
          <w:tcPr>
            <w:tcW w:w="722" w:type="pct"/>
            <w:tcBorders>
              <w:top w:val="single" w:sz="4" w:space="0" w:color="auto"/>
              <w:left w:val="single" w:sz="4" w:space="0" w:color="auto"/>
            </w:tcBorders>
            <w:shd w:val="clear" w:color="auto" w:fill="FFFFFF"/>
          </w:tcPr>
          <w:p w:rsidR="00DD7DA1" w:rsidRPr="00DD7DA1" w:rsidRDefault="00DD7DA1" w:rsidP="002D7314">
            <w:pPr>
              <w:pStyle w:val="Other0"/>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Số động cơ</w:t>
            </w:r>
          </w:p>
        </w:tc>
        <w:tc>
          <w:tcPr>
            <w:tcW w:w="1404" w:type="pct"/>
            <w:tcBorders>
              <w:top w:val="single" w:sz="4" w:space="0" w:color="auto"/>
              <w:left w:val="single" w:sz="4" w:space="0" w:color="auto"/>
            </w:tcBorders>
            <w:shd w:val="clear" w:color="auto" w:fill="FFFFFF"/>
          </w:tcPr>
          <w:p w:rsidR="00DD7DA1" w:rsidRPr="00DD7DA1" w:rsidRDefault="00DD7DA1" w:rsidP="002D7314">
            <w:pPr>
              <w:pStyle w:val="Other0"/>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1.3 Số động cơ</w:t>
            </w:r>
          </w:p>
        </w:tc>
        <w:tc>
          <w:tcPr>
            <w:tcW w:w="2499" w:type="pct"/>
            <w:vMerge/>
            <w:tcBorders>
              <w:left w:val="single" w:sz="4" w:space="0" w:color="auto"/>
              <w:right w:val="single" w:sz="4" w:space="0" w:color="auto"/>
            </w:tcBorders>
            <w:shd w:val="clear" w:color="auto" w:fill="FFFFFF"/>
          </w:tcPr>
          <w:p w:rsidR="00DD7DA1" w:rsidRPr="00DD7DA1" w:rsidRDefault="00DD7DA1" w:rsidP="002D7314">
            <w:pPr>
              <w:rPr>
                <w:rFonts w:ascii="Arial" w:hAnsi="Arial" w:cs="Arial"/>
                <w:color w:val="000000" w:themeColor="text1"/>
                <w:sz w:val="20"/>
                <w:szCs w:val="20"/>
              </w:rPr>
            </w:pPr>
          </w:p>
        </w:tc>
      </w:tr>
      <w:tr w:rsidR="00DD7DA1" w:rsidRPr="00DD7DA1" w:rsidTr="002D7314">
        <w:trPr>
          <w:trHeight w:val="20"/>
          <w:jc w:val="center"/>
        </w:trPr>
        <w:tc>
          <w:tcPr>
            <w:tcW w:w="375" w:type="pct"/>
            <w:tcBorders>
              <w:top w:val="single" w:sz="4" w:space="0" w:color="auto"/>
              <w:left w:val="single" w:sz="4" w:space="0" w:color="auto"/>
            </w:tcBorders>
            <w:shd w:val="clear" w:color="auto" w:fill="FFFFFF"/>
            <w:vAlign w:val="center"/>
          </w:tcPr>
          <w:p w:rsidR="00DD7DA1" w:rsidRPr="00DD7DA1" w:rsidRDefault="00DD7DA1" w:rsidP="002D7314">
            <w:pPr>
              <w:pStyle w:val="Other0"/>
              <w:spacing w:line="240" w:lineRule="auto"/>
              <w:jc w:val="center"/>
              <w:rPr>
                <w:rFonts w:ascii="Arial" w:hAnsi="Arial" w:cs="Arial"/>
                <w:color w:val="000000" w:themeColor="text1"/>
                <w:sz w:val="20"/>
                <w:szCs w:val="20"/>
              </w:rPr>
            </w:pPr>
            <w:r w:rsidRPr="00DD7DA1">
              <w:rPr>
                <w:rFonts w:ascii="Arial" w:hAnsi="Arial" w:cs="Arial"/>
                <w:color w:val="000000" w:themeColor="text1"/>
                <w:sz w:val="20"/>
                <w:szCs w:val="20"/>
              </w:rPr>
              <w:t>04</w:t>
            </w:r>
          </w:p>
        </w:tc>
        <w:tc>
          <w:tcPr>
            <w:tcW w:w="722" w:type="pct"/>
            <w:tcBorders>
              <w:top w:val="single" w:sz="4" w:space="0" w:color="auto"/>
              <w:left w:val="single" w:sz="4" w:space="0" w:color="auto"/>
            </w:tcBorders>
            <w:shd w:val="clear" w:color="auto" w:fill="FFFFFF"/>
          </w:tcPr>
          <w:p w:rsidR="00DD7DA1" w:rsidRPr="00DD7DA1" w:rsidRDefault="00DD7DA1" w:rsidP="002D7314">
            <w:pPr>
              <w:pStyle w:val="Other0"/>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Động cơ và các cụm liên quan</w:t>
            </w:r>
          </w:p>
        </w:tc>
        <w:tc>
          <w:tcPr>
            <w:tcW w:w="1404" w:type="pct"/>
            <w:tcBorders>
              <w:top w:val="single" w:sz="4" w:space="0" w:color="auto"/>
              <w:left w:val="single" w:sz="4" w:space="0" w:color="auto"/>
            </w:tcBorders>
            <w:shd w:val="clear" w:color="auto" w:fill="FFFFFF"/>
          </w:tcPr>
          <w:p w:rsidR="00DD7DA1" w:rsidRPr="00DD7DA1" w:rsidRDefault="00DD7DA1" w:rsidP="002D7314">
            <w:pPr>
              <w:pStyle w:val="Other0"/>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1.4 Động cơ và các cụm liên quan</w:t>
            </w:r>
          </w:p>
        </w:tc>
        <w:tc>
          <w:tcPr>
            <w:tcW w:w="2499" w:type="pct"/>
            <w:tcBorders>
              <w:top w:val="single" w:sz="4" w:space="0" w:color="auto"/>
              <w:left w:val="single" w:sz="4" w:space="0" w:color="auto"/>
              <w:right w:val="single" w:sz="4" w:space="0" w:color="auto"/>
            </w:tcBorders>
            <w:shd w:val="clear" w:color="auto" w:fill="FFFFFF"/>
          </w:tcPr>
          <w:p w:rsidR="00DD7DA1" w:rsidRPr="00DD7DA1" w:rsidRDefault="00DD7DA1" w:rsidP="002D7314">
            <w:pPr>
              <w:pStyle w:val="Other0"/>
              <w:tabs>
                <w:tab w:val="left" w:pos="252"/>
              </w:tabs>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a) Không định vị chắc chắn;</w:t>
            </w:r>
          </w:p>
          <w:p w:rsidR="00DD7DA1" w:rsidRPr="00DD7DA1" w:rsidRDefault="00DD7DA1" w:rsidP="002D7314">
            <w:pPr>
              <w:pStyle w:val="Other0"/>
              <w:tabs>
                <w:tab w:val="left" w:pos="274"/>
              </w:tabs>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b) Hoạt động không ổn định ở mọi chế độ;</w:t>
            </w:r>
          </w:p>
          <w:p w:rsidR="00DD7DA1" w:rsidRPr="00DD7DA1" w:rsidRDefault="00DD7DA1" w:rsidP="002D7314">
            <w:pPr>
              <w:pStyle w:val="Other0"/>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c) Bầu giảm thanh và đường ống dẫn khí thải bị thủng.</w:t>
            </w:r>
          </w:p>
        </w:tc>
      </w:tr>
      <w:tr w:rsidR="00DD7DA1" w:rsidRPr="00DD7DA1" w:rsidTr="002D7314">
        <w:trPr>
          <w:trHeight w:val="20"/>
          <w:jc w:val="center"/>
        </w:trPr>
        <w:tc>
          <w:tcPr>
            <w:tcW w:w="375" w:type="pct"/>
            <w:tcBorders>
              <w:top w:val="single" w:sz="4" w:space="0" w:color="auto"/>
              <w:left w:val="single" w:sz="4" w:space="0" w:color="auto"/>
            </w:tcBorders>
            <w:shd w:val="clear" w:color="auto" w:fill="FFFFFF"/>
            <w:vAlign w:val="center"/>
          </w:tcPr>
          <w:p w:rsidR="00DD7DA1" w:rsidRPr="00DD7DA1" w:rsidRDefault="00DD7DA1" w:rsidP="002D7314">
            <w:pPr>
              <w:pStyle w:val="Other0"/>
              <w:spacing w:line="240" w:lineRule="auto"/>
              <w:jc w:val="center"/>
              <w:rPr>
                <w:rFonts w:ascii="Arial" w:hAnsi="Arial" w:cs="Arial"/>
                <w:color w:val="000000" w:themeColor="text1"/>
                <w:sz w:val="20"/>
                <w:szCs w:val="20"/>
              </w:rPr>
            </w:pPr>
            <w:r w:rsidRPr="00DD7DA1">
              <w:rPr>
                <w:rFonts w:ascii="Arial" w:hAnsi="Arial" w:cs="Arial"/>
                <w:color w:val="000000" w:themeColor="text1"/>
                <w:sz w:val="20"/>
                <w:szCs w:val="20"/>
              </w:rPr>
              <w:t>05</w:t>
            </w:r>
          </w:p>
        </w:tc>
        <w:tc>
          <w:tcPr>
            <w:tcW w:w="722" w:type="pct"/>
            <w:tcBorders>
              <w:top w:val="single" w:sz="4" w:space="0" w:color="auto"/>
              <w:left w:val="single" w:sz="4" w:space="0" w:color="auto"/>
            </w:tcBorders>
            <w:shd w:val="clear" w:color="auto" w:fill="FFFFFF"/>
          </w:tcPr>
          <w:p w:rsidR="00DD7DA1" w:rsidRPr="00DD7DA1" w:rsidRDefault="00DD7DA1" w:rsidP="002D7314">
            <w:pPr>
              <w:pStyle w:val="Other0"/>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Hình dáng, kích thước, trọng lượng và kết cấu chung</w:t>
            </w:r>
          </w:p>
        </w:tc>
        <w:tc>
          <w:tcPr>
            <w:tcW w:w="1404" w:type="pct"/>
            <w:tcBorders>
              <w:top w:val="single" w:sz="4" w:space="0" w:color="auto"/>
              <w:left w:val="single" w:sz="4" w:space="0" w:color="auto"/>
            </w:tcBorders>
            <w:shd w:val="clear" w:color="auto" w:fill="FFFFFF"/>
          </w:tcPr>
          <w:p w:rsidR="00DD7DA1" w:rsidRPr="00DD7DA1" w:rsidRDefault="00DD7DA1" w:rsidP="002D7314">
            <w:pPr>
              <w:pStyle w:val="Other0"/>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1.5 Hình dáng, kích thước, trọng lượng và kết cấu chung</w:t>
            </w:r>
          </w:p>
        </w:tc>
        <w:tc>
          <w:tcPr>
            <w:tcW w:w="2499" w:type="pct"/>
            <w:tcBorders>
              <w:top w:val="single" w:sz="4" w:space="0" w:color="auto"/>
              <w:left w:val="single" w:sz="4" w:space="0" w:color="auto"/>
              <w:right w:val="single" w:sz="4" w:space="0" w:color="auto"/>
            </w:tcBorders>
            <w:shd w:val="clear" w:color="auto" w:fill="FFFFFF"/>
          </w:tcPr>
          <w:p w:rsidR="00DD7DA1" w:rsidRPr="00DD7DA1" w:rsidRDefault="00DD7DA1" w:rsidP="002D7314">
            <w:pPr>
              <w:pStyle w:val="Other0"/>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Không đúng với hồ sơ xe máy chuyên dùng.</w:t>
            </w:r>
          </w:p>
        </w:tc>
      </w:tr>
      <w:tr w:rsidR="00DD7DA1" w:rsidRPr="00DD7DA1" w:rsidTr="002D7314">
        <w:trPr>
          <w:trHeight w:val="20"/>
          <w:jc w:val="center"/>
        </w:trPr>
        <w:tc>
          <w:tcPr>
            <w:tcW w:w="375" w:type="pct"/>
            <w:vMerge w:val="restart"/>
            <w:tcBorders>
              <w:top w:val="single" w:sz="4" w:space="0" w:color="auto"/>
              <w:left w:val="single" w:sz="4" w:space="0" w:color="auto"/>
            </w:tcBorders>
            <w:shd w:val="clear" w:color="auto" w:fill="FFFFFF"/>
            <w:vAlign w:val="center"/>
          </w:tcPr>
          <w:p w:rsidR="00DD7DA1" w:rsidRPr="00DD7DA1" w:rsidRDefault="00DD7DA1" w:rsidP="002D7314">
            <w:pPr>
              <w:pStyle w:val="Other0"/>
              <w:spacing w:line="240" w:lineRule="auto"/>
              <w:jc w:val="center"/>
              <w:rPr>
                <w:rFonts w:ascii="Arial" w:hAnsi="Arial" w:cs="Arial"/>
                <w:color w:val="000000" w:themeColor="text1"/>
                <w:sz w:val="20"/>
                <w:szCs w:val="20"/>
              </w:rPr>
            </w:pPr>
            <w:r w:rsidRPr="00DD7DA1">
              <w:rPr>
                <w:rFonts w:ascii="Arial" w:hAnsi="Arial" w:cs="Arial"/>
                <w:color w:val="000000" w:themeColor="text1"/>
                <w:sz w:val="20"/>
                <w:szCs w:val="20"/>
              </w:rPr>
              <w:t>06</w:t>
            </w:r>
          </w:p>
        </w:tc>
        <w:tc>
          <w:tcPr>
            <w:tcW w:w="722" w:type="pct"/>
            <w:vMerge w:val="restart"/>
            <w:tcBorders>
              <w:top w:val="single" w:sz="4" w:space="0" w:color="auto"/>
              <w:left w:val="single" w:sz="4" w:space="0" w:color="auto"/>
            </w:tcBorders>
            <w:shd w:val="clear" w:color="auto" w:fill="FFFFFF"/>
          </w:tcPr>
          <w:p w:rsidR="00DD7DA1" w:rsidRPr="00DD7DA1" w:rsidRDefault="00DD7DA1" w:rsidP="002D7314">
            <w:pPr>
              <w:pStyle w:val="Other0"/>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Thân vỏ, buồng lái</w:t>
            </w:r>
          </w:p>
        </w:tc>
        <w:tc>
          <w:tcPr>
            <w:tcW w:w="1404" w:type="pct"/>
            <w:tcBorders>
              <w:top w:val="single" w:sz="4" w:space="0" w:color="auto"/>
              <w:left w:val="single" w:sz="4" w:space="0" w:color="auto"/>
            </w:tcBorders>
            <w:shd w:val="clear" w:color="auto" w:fill="FFFFFF"/>
          </w:tcPr>
          <w:p w:rsidR="00DD7DA1" w:rsidRPr="00DD7DA1" w:rsidRDefault="00DD7DA1" w:rsidP="002D7314">
            <w:pPr>
              <w:pStyle w:val="Other0"/>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1.6.1 Thân vỏ</w:t>
            </w:r>
          </w:p>
        </w:tc>
        <w:tc>
          <w:tcPr>
            <w:tcW w:w="2499" w:type="pct"/>
            <w:tcBorders>
              <w:top w:val="single" w:sz="4" w:space="0" w:color="auto"/>
              <w:left w:val="single" w:sz="4" w:space="0" w:color="auto"/>
              <w:right w:val="single" w:sz="4" w:space="0" w:color="auto"/>
            </w:tcBorders>
            <w:shd w:val="clear" w:color="auto" w:fill="FFFFFF"/>
          </w:tcPr>
          <w:p w:rsidR="00DD7DA1" w:rsidRPr="00DD7DA1" w:rsidRDefault="00DD7DA1" w:rsidP="002D7314">
            <w:pPr>
              <w:pStyle w:val="Other0"/>
              <w:tabs>
                <w:tab w:val="left" w:pos="266"/>
              </w:tabs>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a) Không đúng kiểu loại hoặc lắp đặt không chắc chắn, không cân đối trên khung;</w:t>
            </w:r>
          </w:p>
          <w:p w:rsidR="00DD7DA1" w:rsidRPr="00DD7DA1" w:rsidRDefault="00DD7DA1" w:rsidP="002D7314">
            <w:pPr>
              <w:pStyle w:val="Other0"/>
              <w:tabs>
                <w:tab w:val="left" w:pos="274"/>
              </w:tabs>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b) Nứt, gãy, thủng, mục gỉ, rách, biến dạng.</w:t>
            </w:r>
          </w:p>
        </w:tc>
      </w:tr>
      <w:tr w:rsidR="00DD7DA1" w:rsidRPr="00DD7DA1" w:rsidTr="002D7314">
        <w:trPr>
          <w:trHeight w:val="20"/>
          <w:jc w:val="center"/>
        </w:trPr>
        <w:tc>
          <w:tcPr>
            <w:tcW w:w="375" w:type="pct"/>
            <w:vMerge/>
            <w:tcBorders>
              <w:left w:val="single" w:sz="4" w:space="0" w:color="auto"/>
            </w:tcBorders>
            <w:shd w:val="clear" w:color="auto" w:fill="FFFFFF"/>
            <w:vAlign w:val="center"/>
          </w:tcPr>
          <w:p w:rsidR="00DD7DA1" w:rsidRPr="00DD7DA1" w:rsidRDefault="00DD7DA1" w:rsidP="002D7314">
            <w:pPr>
              <w:jc w:val="center"/>
              <w:rPr>
                <w:rFonts w:ascii="Arial" w:hAnsi="Arial" w:cs="Arial"/>
                <w:color w:val="000000" w:themeColor="text1"/>
                <w:sz w:val="20"/>
                <w:szCs w:val="20"/>
              </w:rPr>
            </w:pPr>
          </w:p>
        </w:tc>
        <w:tc>
          <w:tcPr>
            <w:tcW w:w="722" w:type="pct"/>
            <w:vMerge/>
            <w:tcBorders>
              <w:left w:val="single" w:sz="4" w:space="0" w:color="auto"/>
            </w:tcBorders>
            <w:shd w:val="clear" w:color="auto" w:fill="FFFFFF"/>
          </w:tcPr>
          <w:p w:rsidR="00DD7DA1" w:rsidRPr="00DD7DA1" w:rsidRDefault="00DD7DA1" w:rsidP="002D7314">
            <w:pPr>
              <w:rPr>
                <w:rFonts w:ascii="Arial" w:hAnsi="Arial" w:cs="Arial"/>
                <w:color w:val="000000" w:themeColor="text1"/>
                <w:sz w:val="20"/>
                <w:szCs w:val="20"/>
              </w:rPr>
            </w:pPr>
          </w:p>
        </w:tc>
        <w:tc>
          <w:tcPr>
            <w:tcW w:w="1404" w:type="pct"/>
            <w:tcBorders>
              <w:top w:val="single" w:sz="4" w:space="0" w:color="auto"/>
              <w:left w:val="single" w:sz="4" w:space="0" w:color="auto"/>
            </w:tcBorders>
            <w:shd w:val="clear" w:color="auto" w:fill="FFFFFF"/>
          </w:tcPr>
          <w:p w:rsidR="00DD7DA1" w:rsidRPr="00DD7DA1" w:rsidRDefault="00DD7DA1" w:rsidP="002D7314">
            <w:pPr>
              <w:pStyle w:val="Other0"/>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1.6.2 Buồng lái</w:t>
            </w:r>
          </w:p>
        </w:tc>
        <w:tc>
          <w:tcPr>
            <w:tcW w:w="2499" w:type="pct"/>
            <w:tcBorders>
              <w:top w:val="single" w:sz="4" w:space="0" w:color="auto"/>
              <w:left w:val="single" w:sz="4" w:space="0" w:color="auto"/>
              <w:right w:val="single" w:sz="4" w:space="0" w:color="auto"/>
            </w:tcBorders>
            <w:shd w:val="clear" w:color="auto" w:fill="FFFFFF"/>
          </w:tcPr>
          <w:p w:rsidR="00DD7DA1" w:rsidRPr="00DD7DA1" w:rsidRDefault="00DD7DA1" w:rsidP="002D7314">
            <w:pPr>
              <w:pStyle w:val="Other0"/>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Buồng lái kín: Cửa có đủ số lượng theo hồ sơ kỹ thuật; khoá cửa chắc chắn và không tự mở; kính chắn gió không có vết rạn nứt; gạt nước đủ số lượng theo hồ sơ kỹ thuật, định vị đúng và hoạt động tốt</w:t>
            </w:r>
          </w:p>
          <w:p w:rsidR="00DD7DA1" w:rsidRPr="00DD7DA1" w:rsidRDefault="00DD7DA1" w:rsidP="002D7314">
            <w:pPr>
              <w:pStyle w:val="Other0"/>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Buồng lái hở: Mái che và khung đỡ mái che phải chắc chắn</w:t>
            </w:r>
          </w:p>
        </w:tc>
      </w:tr>
      <w:tr w:rsidR="00DD7DA1" w:rsidRPr="00DD7DA1" w:rsidTr="002D7314">
        <w:trPr>
          <w:trHeight w:val="20"/>
          <w:jc w:val="center"/>
        </w:trPr>
        <w:tc>
          <w:tcPr>
            <w:tcW w:w="375" w:type="pct"/>
            <w:tcBorders>
              <w:top w:val="single" w:sz="4" w:space="0" w:color="auto"/>
              <w:left w:val="single" w:sz="4" w:space="0" w:color="auto"/>
            </w:tcBorders>
            <w:shd w:val="clear" w:color="auto" w:fill="FFFFFF"/>
            <w:vAlign w:val="center"/>
          </w:tcPr>
          <w:p w:rsidR="00DD7DA1" w:rsidRPr="00DD7DA1" w:rsidRDefault="00DD7DA1" w:rsidP="002D7314">
            <w:pPr>
              <w:pStyle w:val="Other0"/>
              <w:spacing w:line="240" w:lineRule="auto"/>
              <w:jc w:val="center"/>
              <w:rPr>
                <w:rFonts w:ascii="Arial" w:hAnsi="Arial" w:cs="Arial"/>
                <w:color w:val="000000" w:themeColor="text1"/>
                <w:sz w:val="20"/>
                <w:szCs w:val="20"/>
              </w:rPr>
            </w:pPr>
            <w:r w:rsidRPr="00DD7DA1">
              <w:rPr>
                <w:rFonts w:ascii="Arial" w:hAnsi="Arial" w:cs="Arial"/>
                <w:color w:val="000000" w:themeColor="text1"/>
                <w:sz w:val="20"/>
                <w:szCs w:val="20"/>
              </w:rPr>
              <w:t>07</w:t>
            </w:r>
          </w:p>
        </w:tc>
        <w:tc>
          <w:tcPr>
            <w:tcW w:w="722" w:type="pct"/>
            <w:tcBorders>
              <w:top w:val="single" w:sz="4" w:space="0" w:color="auto"/>
              <w:left w:val="single" w:sz="4" w:space="0" w:color="auto"/>
            </w:tcBorders>
            <w:shd w:val="clear" w:color="auto" w:fill="FFFFFF"/>
          </w:tcPr>
          <w:p w:rsidR="00DD7DA1" w:rsidRPr="00DD7DA1" w:rsidRDefault="00DD7DA1" w:rsidP="002D7314">
            <w:pPr>
              <w:pStyle w:val="Other0"/>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Ghế người lái</w:t>
            </w:r>
          </w:p>
        </w:tc>
        <w:tc>
          <w:tcPr>
            <w:tcW w:w="1404" w:type="pct"/>
            <w:tcBorders>
              <w:top w:val="single" w:sz="4" w:space="0" w:color="auto"/>
              <w:left w:val="single" w:sz="4" w:space="0" w:color="auto"/>
            </w:tcBorders>
            <w:shd w:val="clear" w:color="auto" w:fill="FFFFFF"/>
          </w:tcPr>
          <w:p w:rsidR="00DD7DA1" w:rsidRPr="00DD7DA1" w:rsidRDefault="00DD7DA1" w:rsidP="002D7314">
            <w:pPr>
              <w:pStyle w:val="Other0"/>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1.7 Ghế người lái</w:t>
            </w:r>
          </w:p>
        </w:tc>
        <w:tc>
          <w:tcPr>
            <w:tcW w:w="2499" w:type="pct"/>
            <w:tcBorders>
              <w:top w:val="single" w:sz="4" w:space="0" w:color="auto"/>
              <w:left w:val="single" w:sz="4" w:space="0" w:color="auto"/>
              <w:right w:val="single" w:sz="4" w:space="0" w:color="auto"/>
            </w:tcBorders>
            <w:shd w:val="clear" w:color="auto" w:fill="FFFFFF"/>
          </w:tcPr>
          <w:p w:rsidR="00DD7DA1" w:rsidRPr="00DD7DA1" w:rsidRDefault="00DD7DA1" w:rsidP="002D7314">
            <w:pPr>
              <w:pStyle w:val="Other0"/>
              <w:tabs>
                <w:tab w:val="left" w:pos="274"/>
              </w:tabs>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a) Lắp đặt không chắc chắn; định vị không chắc chắn (Nếu có);</w:t>
            </w:r>
          </w:p>
          <w:p w:rsidR="00DD7DA1" w:rsidRPr="00DD7DA1" w:rsidRDefault="00DD7DA1" w:rsidP="002D7314">
            <w:pPr>
              <w:pStyle w:val="Other0"/>
              <w:tabs>
                <w:tab w:val="left" w:pos="295"/>
              </w:tabs>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b) Cơ cấu điều chỉnh không có tác dụng;</w:t>
            </w:r>
          </w:p>
          <w:p w:rsidR="00DD7DA1" w:rsidRPr="00DD7DA1" w:rsidRDefault="00DD7DA1" w:rsidP="002D7314">
            <w:pPr>
              <w:pStyle w:val="Other0"/>
              <w:tabs>
                <w:tab w:val="left" w:pos="259"/>
              </w:tabs>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c) Rách, nát, mọt gỉ.</w:t>
            </w:r>
          </w:p>
        </w:tc>
      </w:tr>
      <w:tr w:rsidR="00DD7DA1" w:rsidRPr="00DD7DA1" w:rsidTr="002D7314">
        <w:trPr>
          <w:trHeight w:val="20"/>
          <w:jc w:val="center"/>
        </w:trPr>
        <w:tc>
          <w:tcPr>
            <w:tcW w:w="375" w:type="pct"/>
            <w:tcBorders>
              <w:top w:val="single" w:sz="4" w:space="0" w:color="auto"/>
              <w:left w:val="single" w:sz="4" w:space="0" w:color="auto"/>
            </w:tcBorders>
            <w:shd w:val="clear" w:color="auto" w:fill="FFFFFF"/>
            <w:vAlign w:val="center"/>
          </w:tcPr>
          <w:p w:rsidR="00DD7DA1" w:rsidRPr="00DD7DA1" w:rsidRDefault="00DD7DA1" w:rsidP="002D7314">
            <w:pPr>
              <w:pStyle w:val="Other0"/>
              <w:spacing w:line="240" w:lineRule="auto"/>
              <w:jc w:val="center"/>
              <w:rPr>
                <w:rFonts w:ascii="Arial" w:hAnsi="Arial" w:cs="Arial"/>
                <w:color w:val="000000" w:themeColor="text1"/>
                <w:sz w:val="20"/>
                <w:szCs w:val="20"/>
              </w:rPr>
            </w:pPr>
            <w:r w:rsidRPr="00DD7DA1">
              <w:rPr>
                <w:rFonts w:ascii="Arial" w:hAnsi="Arial" w:cs="Arial"/>
                <w:color w:val="000000" w:themeColor="text1"/>
                <w:sz w:val="20"/>
                <w:szCs w:val="20"/>
              </w:rPr>
              <w:t>08</w:t>
            </w:r>
          </w:p>
        </w:tc>
        <w:tc>
          <w:tcPr>
            <w:tcW w:w="722" w:type="pct"/>
            <w:tcBorders>
              <w:top w:val="single" w:sz="4" w:space="0" w:color="auto"/>
              <w:left w:val="single" w:sz="4" w:space="0" w:color="auto"/>
            </w:tcBorders>
            <w:shd w:val="clear" w:color="auto" w:fill="FFFFFF"/>
          </w:tcPr>
          <w:p w:rsidR="00DD7DA1" w:rsidRPr="00DD7DA1" w:rsidRDefault="00DD7DA1" w:rsidP="002D7314">
            <w:pPr>
              <w:pStyle w:val="Other0"/>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Gương quan sát phía sau</w:t>
            </w:r>
          </w:p>
        </w:tc>
        <w:tc>
          <w:tcPr>
            <w:tcW w:w="1404" w:type="pct"/>
            <w:tcBorders>
              <w:top w:val="single" w:sz="4" w:space="0" w:color="auto"/>
              <w:left w:val="single" w:sz="4" w:space="0" w:color="auto"/>
            </w:tcBorders>
            <w:shd w:val="clear" w:color="auto" w:fill="FFFFFF"/>
          </w:tcPr>
          <w:p w:rsidR="00DD7DA1" w:rsidRPr="00DD7DA1" w:rsidRDefault="00DD7DA1" w:rsidP="002D7314">
            <w:pPr>
              <w:pStyle w:val="Other0"/>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1.8 Gương quan sát phía sau</w:t>
            </w:r>
          </w:p>
        </w:tc>
        <w:tc>
          <w:tcPr>
            <w:tcW w:w="2499" w:type="pct"/>
            <w:tcBorders>
              <w:top w:val="single" w:sz="4" w:space="0" w:color="auto"/>
              <w:left w:val="single" w:sz="4" w:space="0" w:color="auto"/>
              <w:right w:val="single" w:sz="4" w:space="0" w:color="auto"/>
            </w:tcBorders>
            <w:shd w:val="clear" w:color="auto" w:fill="FFFFFF"/>
          </w:tcPr>
          <w:p w:rsidR="00DD7DA1" w:rsidRPr="00DD7DA1" w:rsidRDefault="00DD7DA1" w:rsidP="002D7314">
            <w:pPr>
              <w:pStyle w:val="Other0"/>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a) Không đầy đủ hoặc lắp đặt không chắc chắn;</w:t>
            </w:r>
          </w:p>
          <w:p w:rsidR="00DD7DA1" w:rsidRPr="00DD7DA1" w:rsidRDefault="00DD7DA1" w:rsidP="002D7314">
            <w:pPr>
              <w:pStyle w:val="Other0"/>
              <w:tabs>
                <w:tab w:val="left" w:pos="245"/>
              </w:tabs>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b) Không đúng kiểu loại ghi trong hồ sơ kỹ thuật;</w:t>
            </w:r>
          </w:p>
          <w:p w:rsidR="00DD7DA1" w:rsidRPr="00DD7DA1" w:rsidRDefault="00DD7DA1" w:rsidP="002D7314">
            <w:pPr>
              <w:pStyle w:val="Other0"/>
              <w:tabs>
                <w:tab w:val="left" w:pos="216"/>
              </w:tabs>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c) Hình ảnh quan sát bị méo hoặc không rõ ràng;</w:t>
            </w:r>
          </w:p>
          <w:p w:rsidR="00DD7DA1" w:rsidRPr="00DD7DA1" w:rsidRDefault="00DD7DA1" w:rsidP="002D7314">
            <w:pPr>
              <w:pStyle w:val="Other0"/>
              <w:tabs>
                <w:tab w:val="left" w:pos="259"/>
              </w:tabs>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d) Nứt, vỡ, hư hỏng không điều chỉnh được.</w:t>
            </w:r>
          </w:p>
        </w:tc>
      </w:tr>
      <w:tr w:rsidR="00DD7DA1" w:rsidRPr="00DD7DA1" w:rsidTr="002D7314">
        <w:trPr>
          <w:trHeight w:val="20"/>
          <w:jc w:val="center"/>
        </w:trPr>
        <w:tc>
          <w:tcPr>
            <w:tcW w:w="375" w:type="pct"/>
            <w:tcBorders>
              <w:top w:val="single" w:sz="4" w:space="0" w:color="auto"/>
              <w:left w:val="single" w:sz="4" w:space="0" w:color="auto"/>
            </w:tcBorders>
            <w:shd w:val="clear" w:color="auto" w:fill="FFFFFF"/>
            <w:vAlign w:val="center"/>
          </w:tcPr>
          <w:p w:rsidR="00DD7DA1" w:rsidRPr="00DD7DA1" w:rsidRDefault="00DD7DA1" w:rsidP="002D7314">
            <w:pPr>
              <w:pStyle w:val="Other0"/>
              <w:spacing w:line="240" w:lineRule="auto"/>
              <w:jc w:val="center"/>
              <w:rPr>
                <w:rFonts w:ascii="Arial" w:hAnsi="Arial" w:cs="Arial"/>
                <w:color w:val="000000" w:themeColor="text1"/>
                <w:sz w:val="20"/>
                <w:szCs w:val="20"/>
              </w:rPr>
            </w:pPr>
            <w:r w:rsidRPr="00DD7DA1">
              <w:rPr>
                <w:rFonts w:ascii="Arial" w:hAnsi="Arial" w:cs="Arial"/>
                <w:color w:val="000000" w:themeColor="text1"/>
                <w:sz w:val="20"/>
                <w:szCs w:val="20"/>
              </w:rPr>
              <w:t>09</w:t>
            </w:r>
          </w:p>
        </w:tc>
        <w:tc>
          <w:tcPr>
            <w:tcW w:w="722" w:type="pct"/>
            <w:tcBorders>
              <w:top w:val="single" w:sz="4" w:space="0" w:color="auto"/>
              <w:left w:val="single" w:sz="4" w:space="0" w:color="auto"/>
            </w:tcBorders>
            <w:shd w:val="clear" w:color="auto" w:fill="FFFFFF"/>
          </w:tcPr>
          <w:p w:rsidR="00DD7DA1" w:rsidRPr="00DD7DA1" w:rsidRDefault="00DD7DA1" w:rsidP="002D7314">
            <w:pPr>
              <w:pStyle w:val="Other0"/>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Khung và sàn bệ chính</w:t>
            </w:r>
          </w:p>
        </w:tc>
        <w:tc>
          <w:tcPr>
            <w:tcW w:w="1404" w:type="pct"/>
            <w:tcBorders>
              <w:top w:val="single" w:sz="4" w:space="0" w:color="auto"/>
              <w:left w:val="single" w:sz="4" w:space="0" w:color="auto"/>
            </w:tcBorders>
            <w:shd w:val="clear" w:color="auto" w:fill="FFFFFF"/>
          </w:tcPr>
          <w:p w:rsidR="00DD7DA1" w:rsidRPr="00DD7DA1" w:rsidRDefault="00DD7DA1" w:rsidP="002D7314">
            <w:pPr>
              <w:pStyle w:val="Other0"/>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1.9 Khung và sàn bệ chính</w:t>
            </w:r>
          </w:p>
        </w:tc>
        <w:tc>
          <w:tcPr>
            <w:tcW w:w="2499" w:type="pct"/>
            <w:tcBorders>
              <w:top w:val="single" w:sz="4" w:space="0" w:color="auto"/>
              <w:left w:val="single" w:sz="4" w:space="0" w:color="auto"/>
              <w:right w:val="single" w:sz="4" w:space="0" w:color="auto"/>
            </w:tcBorders>
            <w:shd w:val="clear" w:color="auto" w:fill="FFFFFF"/>
          </w:tcPr>
          <w:p w:rsidR="00DD7DA1" w:rsidRPr="00DD7DA1" w:rsidRDefault="00DD7DA1" w:rsidP="002D7314">
            <w:pPr>
              <w:pStyle w:val="Other0"/>
              <w:tabs>
                <w:tab w:val="left" w:pos="259"/>
              </w:tabs>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a) Thay đổi kết cấu so với hồ sơ kỹ thuật;</w:t>
            </w:r>
          </w:p>
          <w:p w:rsidR="00DD7DA1" w:rsidRPr="00DD7DA1" w:rsidRDefault="00DD7DA1" w:rsidP="002D7314">
            <w:pPr>
              <w:pStyle w:val="Other0"/>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b) Các dầm dọc và ngang của khung bệ không cong vênh hoặc nứt, gẫy, thủng ở mức nhận biết bằng mắt thường;</w:t>
            </w:r>
          </w:p>
          <w:p w:rsidR="00DD7DA1" w:rsidRPr="00DD7DA1" w:rsidRDefault="00DD7DA1" w:rsidP="002D7314">
            <w:pPr>
              <w:pStyle w:val="Other0"/>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c) Sàn, bệ không được định vị chắc chắn với khung;</w:t>
            </w:r>
          </w:p>
          <w:p w:rsidR="00DD7DA1" w:rsidRPr="00DD7DA1" w:rsidRDefault="00DD7DA1" w:rsidP="002D7314">
            <w:pPr>
              <w:pStyle w:val="Other0"/>
              <w:tabs>
                <w:tab w:val="left" w:pos="266"/>
              </w:tabs>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d) Mọt gỉ làm ảnh hưởng tới kết cấu.</w:t>
            </w:r>
          </w:p>
        </w:tc>
      </w:tr>
      <w:tr w:rsidR="00DD7DA1" w:rsidRPr="00DD7DA1" w:rsidTr="002D7314">
        <w:trPr>
          <w:trHeight w:val="20"/>
          <w:jc w:val="center"/>
        </w:trPr>
        <w:tc>
          <w:tcPr>
            <w:tcW w:w="375" w:type="pct"/>
            <w:tcBorders>
              <w:top w:val="single" w:sz="4" w:space="0" w:color="auto"/>
              <w:left w:val="single" w:sz="4" w:space="0" w:color="auto"/>
            </w:tcBorders>
            <w:shd w:val="clear" w:color="auto" w:fill="FFFFFF"/>
            <w:vAlign w:val="center"/>
          </w:tcPr>
          <w:p w:rsidR="00DD7DA1" w:rsidRPr="00DD7DA1" w:rsidRDefault="00DD7DA1" w:rsidP="002D7314">
            <w:pPr>
              <w:pStyle w:val="Other0"/>
              <w:spacing w:line="240" w:lineRule="auto"/>
              <w:jc w:val="center"/>
              <w:rPr>
                <w:rFonts w:ascii="Arial" w:hAnsi="Arial" w:cs="Arial"/>
                <w:color w:val="000000" w:themeColor="text1"/>
                <w:sz w:val="20"/>
                <w:szCs w:val="20"/>
              </w:rPr>
            </w:pPr>
            <w:r w:rsidRPr="00DD7DA1">
              <w:rPr>
                <w:rFonts w:ascii="Arial" w:hAnsi="Arial" w:cs="Arial"/>
                <w:color w:val="000000" w:themeColor="text1"/>
                <w:sz w:val="20"/>
                <w:szCs w:val="20"/>
              </w:rPr>
              <w:t>10</w:t>
            </w:r>
          </w:p>
        </w:tc>
        <w:tc>
          <w:tcPr>
            <w:tcW w:w="722" w:type="pct"/>
            <w:tcBorders>
              <w:top w:val="single" w:sz="4" w:space="0" w:color="auto"/>
              <w:left w:val="single" w:sz="4" w:space="0" w:color="auto"/>
            </w:tcBorders>
            <w:shd w:val="clear" w:color="auto" w:fill="FFFFFF"/>
          </w:tcPr>
          <w:p w:rsidR="00DD7DA1" w:rsidRPr="00DD7DA1" w:rsidRDefault="00DD7DA1" w:rsidP="002D7314">
            <w:pPr>
              <w:pStyle w:val="Other0"/>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Hệ thống treo</w:t>
            </w:r>
          </w:p>
        </w:tc>
        <w:tc>
          <w:tcPr>
            <w:tcW w:w="1404" w:type="pct"/>
            <w:tcBorders>
              <w:top w:val="single" w:sz="4" w:space="0" w:color="auto"/>
              <w:left w:val="single" w:sz="4" w:space="0" w:color="auto"/>
            </w:tcBorders>
            <w:shd w:val="clear" w:color="auto" w:fill="FFFFFF"/>
          </w:tcPr>
          <w:p w:rsidR="00DD7DA1" w:rsidRPr="00DD7DA1" w:rsidRDefault="00DD7DA1" w:rsidP="002D7314">
            <w:pPr>
              <w:pStyle w:val="Other0"/>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1.10 Hệ thống treo</w:t>
            </w:r>
          </w:p>
        </w:tc>
        <w:tc>
          <w:tcPr>
            <w:tcW w:w="2499" w:type="pct"/>
            <w:tcBorders>
              <w:top w:val="single" w:sz="4" w:space="0" w:color="auto"/>
              <w:left w:val="single" w:sz="4" w:space="0" w:color="auto"/>
              <w:right w:val="single" w:sz="4" w:space="0" w:color="auto"/>
            </w:tcBorders>
            <w:shd w:val="clear" w:color="auto" w:fill="FFFFFF"/>
          </w:tcPr>
          <w:p w:rsidR="00DD7DA1" w:rsidRPr="00DD7DA1" w:rsidRDefault="00DD7DA1" w:rsidP="002D7314">
            <w:pPr>
              <w:pStyle w:val="Other0"/>
              <w:tabs>
                <w:tab w:val="left" w:pos="259"/>
              </w:tabs>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a) Không đủ các bộ phận, chi tiết, bị nứt, gẫy; định vị không đúng vị trí theo hồ sơ kỹ thuật;</w:t>
            </w:r>
          </w:p>
          <w:p w:rsidR="00DD7DA1" w:rsidRPr="00DD7DA1" w:rsidRDefault="00DD7DA1" w:rsidP="002D7314">
            <w:pPr>
              <w:pStyle w:val="Other0"/>
              <w:tabs>
                <w:tab w:val="left" w:pos="310"/>
              </w:tabs>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b) Giảm chấn hoạt động không bình thường; đối với giảm chấn thuỷ lực bị rò rỉ dầu.</w:t>
            </w:r>
          </w:p>
        </w:tc>
      </w:tr>
      <w:tr w:rsidR="00DD7DA1" w:rsidRPr="00DD7DA1" w:rsidTr="002D7314">
        <w:trPr>
          <w:trHeight w:val="20"/>
          <w:jc w:val="center"/>
        </w:trPr>
        <w:tc>
          <w:tcPr>
            <w:tcW w:w="375" w:type="pct"/>
            <w:tcBorders>
              <w:top w:val="single" w:sz="4" w:space="0" w:color="auto"/>
              <w:left w:val="single" w:sz="4" w:space="0" w:color="auto"/>
            </w:tcBorders>
            <w:shd w:val="clear" w:color="auto" w:fill="FFFFFF"/>
            <w:vAlign w:val="center"/>
          </w:tcPr>
          <w:p w:rsidR="00DD7DA1" w:rsidRPr="00DD7DA1" w:rsidRDefault="00DD7DA1" w:rsidP="002D7314">
            <w:pPr>
              <w:pStyle w:val="Other0"/>
              <w:spacing w:line="240" w:lineRule="auto"/>
              <w:jc w:val="center"/>
              <w:rPr>
                <w:rFonts w:ascii="Arial" w:hAnsi="Arial" w:cs="Arial"/>
                <w:color w:val="000000" w:themeColor="text1"/>
                <w:sz w:val="20"/>
                <w:szCs w:val="20"/>
              </w:rPr>
            </w:pPr>
            <w:r w:rsidRPr="00DD7DA1">
              <w:rPr>
                <w:rFonts w:ascii="Arial" w:hAnsi="Arial" w:cs="Arial"/>
                <w:color w:val="000000" w:themeColor="text1"/>
                <w:sz w:val="20"/>
                <w:szCs w:val="20"/>
              </w:rPr>
              <w:t>11</w:t>
            </w:r>
          </w:p>
        </w:tc>
        <w:tc>
          <w:tcPr>
            <w:tcW w:w="722" w:type="pct"/>
            <w:tcBorders>
              <w:top w:val="single" w:sz="4" w:space="0" w:color="auto"/>
              <w:left w:val="single" w:sz="4" w:space="0" w:color="auto"/>
            </w:tcBorders>
            <w:shd w:val="clear" w:color="auto" w:fill="FFFFFF"/>
          </w:tcPr>
          <w:p w:rsidR="00DD7DA1" w:rsidRPr="00DD7DA1" w:rsidRDefault="00DD7DA1" w:rsidP="002D7314">
            <w:pPr>
              <w:pStyle w:val="Other0"/>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Hệ thống nhiên liệu, làm mát, bôi trơn</w:t>
            </w:r>
          </w:p>
        </w:tc>
        <w:tc>
          <w:tcPr>
            <w:tcW w:w="1404" w:type="pct"/>
            <w:tcBorders>
              <w:top w:val="single" w:sz="4" w:space="0" w:color="auto"/>
              <w:left w:val="single" w:sz="4" w:space="0" w:color="auto"/>
            </w:tcBorders>
            <w:shd w:val="clear" w:color="auto" w:fill="FFFFFF"/>
          </w:tcPr>
          <w:p w:rsidR="00DD7DA1" w:rsidRPr="00DD7DA1" w:rsidRDefault="00DD7DA1" w:rsidP="002D7314">
            <w:pPr>
              <w:pStyle w:val="Other0"/>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1.11 Hệ thống nhiên liệu, làm mát, bôi trơn</w:t>
            </w:r>
          </w:p>
        </w:tc>
        <w:tc>
          <w:tcPr>
            <w:tcW w:w="2499" w:type="pct"/>
            <w:tcBorders>
              <w:top w:val="single" w:sz="4" w:space="0" w:color="auto"/>
              <w:left w:val="single" w:sz="4" w:space="0" w:color="auto"/>
              <w:right w:val="single" w:sz="4" w:space="0" w:color="auto"/>
            </w:tcBorders>
            <w:shd w:val="clear" w:color="auto" w:fill="FFFFFF"/>
          </w:tcPr>
          <w:p w:rsidR="00DD7DA1" w:rsidRPr="00DD7DA1" w:rsidRDefault="00DD7DA1" w:rsidP="002D7314">
            <w:pPr>
              <w:pStyle w:val="Other0"/>
              <w:tabs>
                <w:tab w:val="left" w:pos="266"/>
              </w:tabs>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a) Có hiện tượng rò, rỉ thành giọt;</w:t>
            </w:r>
          </w:p>
          <w:p w:rsidR="00DD7DA1" w:rsidRPr="00DD7DA1" w:rsidRDefault="00DD7DA1" w:rsidP="002D7314">
            <w:pPr>
              <w:pStyle w:val="Other0"/>
              <w:tabs>
                <w:tab w:val="left" w:pos="281"/>
              </w:tabs>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b) Các đường ống dẫn bị bẹp, cọ sát với các bộ phận chuyển động;</w:t>
            </w:r>
          </w:p>
          <w:p w:rsidR="00DD7DA1" w:rsidRPr="00DD7DA1" w:rsidRDefault="00DD7DA1" w:rsidP="002D7314">
            <w:pPr>
              <w:pStyle w:val="Other0"/>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c) Thùng chứa nhiên liệu, két nước, két làm mát dầu và thùng chứa dầu bôi trơn không định vị chắc chắn, không đúng vị trí theo hồ sơ kỹ thuật và không có nắp đậy kín khít;</w:t>
            </w:r>
          </w:p>
          <w:p w:rsidR="00DD7DA1" w:rsidRPr="00DD7DA1" w:rsidRDefault="00DD7DA1" w:rsidP="002D7314">
            <w:pPr>
              <w:pStyle w:val="Other0"/>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d) Nhiệt độ nước làm mát lớn hơn giới hạn cho phép;</w:t>
            </w:r>
          </w:p>
          <w:p w:rsidR="00DD7DA1" w:rsidRPr="00DD7DA1" w:rsidRDefault="00DD7DA1" w:rsidP="002D7314">
            <w:pPr>
              <w:pStyle w:val="Other0"/>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đ) Áp suất dầu bôi trơn không nằm trong giới hạn quy định trong hồ sơ kỹ thuật.</w:t>
            </w:r>
          </w:p>
        </w:tc>
      </w:tr>
      <w:tr w:rsidR="00DD7DA1" w:rsidRPr="00DD7DA1" w:rsidTr="002D7314">
        <w:trPr>
          <w:trHeight w:val="20"/>
          <w:jc w:val="center"/>
        </w:trPr>
        <w:tc>
          <w:tcPr>
            <w:tcW w:w="375" w:type="pct"/>
            <w:tcBorders>
              <w:top w:val="single" w:sz="4" w:space="0" w:color="auto"/>
              <w:left w:val="single" w:sz="4" w:space="0" w:color="auto"/>
            </w:tcBorders>
            <w:shd w:val="clear" w:color="auto" w:fill="FFFFFF"/>
            <w:vAlign w:val="center"/>
          </w:tcPr>
          <w:p w:rsidR="00DD7DA1" w:rsidRPr="00DD7DA1" w:rsidRDefault="00DD7DA1" w:rsidP="002D7314">
            <w:pPr>
              <w:jc w:val="center"/>
              <w:rPr>
                <w:rFonts w:ascii="Arial" w:hAnsi="Arial" w:cs="Arial"/>
                <w:color w:val="000000" w:themeColor="text1"/>
                <w:sz w:val="20"/>
                <w:szCs w:val="20"/>
              </w:rPr>
            </w:pPr>
          </w:p>
        </w:tc>
        <w:tc>
          <w:tcPr>
            <w:tcW w:w="4625" w:type="pct"/>
            <w:gridSpan w:val="3"/>
            <w:tcBorders>
              <w:top w:val="single" w:sz="4" w:space="0" w:color="auto"/>
              <w:left w:val="single" w:sz="4" w:space="0" w:color="auto"/>
              <w:right w:val="single" w:sz="4" w:space="0" w:color="auto"/>
            </w:tcBorders>
            <w:shd w:val="clear" w:color="auto" w:fill="FFFFFF"/>
          </w:tcPr>
          <w:p w:rsidR="00DD7DA1" w:rsidRPr="00DD7DA1" w:rsidRDefault="00DD7DA1" w:rsidP="002D7314">
            <w:pPr>
              <w:pStyle w:val="Other0"/>
              <w:spacing w:line="240" w:lineRule="auto"/>
              <w:rPr>
                <w:rFonts w:ascii="Arial" w:hAnsi="Arial" w:cs="Arial"/>
                <w:color w:val="000000" w:themeColor="text1"/>
                <w:sz w:val="20"/>
                <w:szCs w:val="20"/>
              </w:rPr>
            </w:pPr>
            <w:r w:rsidRPr="00DD7DA1">
              <w:rPr>
                <w:rFonts w:ascii="Arial" w:hAnsi="Arial" w:cs="Arial"/>
                <w:b/>
                <w:bCs/>
                <w:color w:val="000000" w:themeColor="text1"/>
                <w:sz w:val="20"/>
                <w:szCs w:val="20"/>
              </w:rPr>
              <w:t>Công đoạn 2: Kiểm tra hệ thống lái và di chuyển; hệ thống điện, chiếu sáng, tín hiệu</w:t>
            </w:r>
          </w:p>
        </w:tc>
      </w:tr>
      <w:tr w:rsidR="00DD7DA1" w:rsidRPr="00DD7DA1" w:rsidTr="002D7314">
        <w:trPr>
          <w:trHeight w:val="2080"/>
          <w:jc w:val="center"/>
        </w:trPr>
        <w:tc>
          <w:tcPr>
            <w:tcW w:w="375" w:type="pct"/>
            <w:vMerge w:val="restart"/>
            <w:tcBorders>
              <w:top w:val="single" w:sz="4" w:space="0" w:color="auto"/>
              <w:left w:val="single" w:sz="4" w:space="0" w:color="auto"/>
              <w:bottom w:val="nil"/>
            </w:tcBorders>
            <w:shd w:val="clear" w:color="auto" w:fill="FFFFFF"/>
            <w:vAlign w:val="center"/>
          </w:tcPr>
          <w:p w:rsidR="00DD7DA1" w:rsidRPr="00DD7DA1" w:rsidRDefault="00DD7DA1" w:rsidP="002D7314">
            <w:pPr>
              <w:pStyle w:val="Other0"/>
              <w:spacing w:line="240" w:lineRule="auto"/>
              <w:jc w:val="center"/>
              <w:rPr>
                <w:rFonts w:ascii="Arial" w:hAnsi="Arial" w:cs="Arial"/>
                <w:color w:val="000000" w:themeColor="text1"/>
                <w:sz w:val="20"/>
                <w:szCs w:val="20"/>
              </w:rPr>
            </w:pPr>
            <w:r w:rsidRPr="00DD7DA1">
              <w:rPr>
                <w:rFonts w:ascii="Arial" w:hAnsi="Arial" w:cs="Arial"/>
                <w:color w:val="000000" w:themeColor="text1"/>
                <w:sz w:val="20"/>
                <w:szCs w:val="20"/>
              </w:rPr>
              <w:t>12</w:t>
            </w:r>
          </w:p>
        </w:tc>
        <w:tc>
          <w:tcPr>
            <w:tcW w:w="722" w:type="pct"/>
            <w:vMerge w:val="restart"/>
            <w:tcBorders>
              <w:top w:val="single" w:sz="4" w:space="0" w:color="auto"/>
              <w:left w:val="single" w:sz="4" w:space="0" w:color="auto"/>
              <w:bottom w:val="nil"/>
            </w:tcBorders>
            <w:shd w:val="clear" w:color="auto" w:fill="FFFFFF"/>
          </w:tcPr>
          <w:p w:rsidR="00DD7DA1" w:rsidRPr="00DD7DA1" w:rsidRDefault="00DD7DA1" w:rsidP="002D7314">
            <w:pPr>
              <w:pStyle w:val="Other0"/>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Kiểm tra hệ thống lái</w:t>
            </w:r>
          </w:p>
        </w:tc>
        <w:tc>
          <w:tcPr>
            <w:tcW w:w="1404" w:type="pct"/>
            <w:tcBorders>
              <w:top w:val="single" w:sz="4" w:space="0" w:color="auto"/>
              <w:left w:val="single" w:sz="4" w:space="0" w:color="auto"/>
              <w:bottom w:val="nil"/>
            </w:tcBorders>
            <w:shd w:val="clear" w:color="auto" w:fill="FFFFFF"/>
          </w:tcPr>
          <w:p w:rsidR="00DD7DA1" w:rsidRPr="00DD7DA1" w:rsidRDefault="00DD7DA1" w:rsidP="002D7314">
            <w:pPr>
              <w:pStyle w:val="Other0"/>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2.1 Lái bằng vô lăng</w:t>
            </w:r>
          </w:p>
        </w:tc>
        <w:tc>
          <w:tcPr>
            <w:tcW w:w="2499" w:type="pct"/>
            <w:tcBorders>
              <w:top w:val="single" w:sz="4" w:space="0" w:color="auto"/>
              <w:left w:val="single" w:sz="4" w:space="0" w:color="auto"/>
              <w:bottom w:val="nil"/>
              <w:right w:val="single" w:sz="4" w:space="0" w:color="auto"/>
            </w:tcBorders>
            <w:shd w:val="clear" w:color="auto" w:fill="FFFFFF"/>
          </w:tcPr>
          <w:p w:rsidR="00DD7DA1" w:rsidRPr="00DD7DA1" w:rsidRDefault="00DD7DA1" w:rsidP="002D7314">
            <w:pPr>
              <w:pStyle w:val="Other0"/>
              <w:tabs>
                <w:tab w:val="left" w:pos="274"/>
              </w:tabs>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a) Vô lăng lái: nứt vỡ, độ rơ góc không theo tiêu chuẩn kỹ thuật của từng loại xe hoặc nằm ngoài giới hạn quy định trong hồ sơ kỹ thuật;</w:t>
            </w:r>
          </w:p>
          <w:p w:rsidR="00DD7DA1" w:rsidRPr="00DD7DA1" w:rsidRDefault="00DD7DA1" w:rsidP="002D7314">
            <w:pPr>
              <w:pStyle w:val="Other0"/>
              <w:tabs>
                <w:tab w:val="left" w:pos="295"/>
              </w:tabs>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b) Trục lái: Định vị không đúng, độ dơ dọc trục không trong giới hạn quy định trong hồ sơ kỹ thuật;</w:t>
            </w:r>
          </w:p>
          <w:p w:rsidR="00DD7DA1" w:rsidRPr="00DD7DA1" w:rsidRDefault="00DD7DA1" w:rsidP="002D7314">
            <w:pPr>
              <w:pStyle w:val="Other0"/>
              <w:tabs>
                <w:tab w:val="left" w:pos="274"/>
              </w:tabs>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c) Thanh và đòn dẫn động lái: Bị biến dạng, có vết nứt, không đủ các chi tiết kẹp chặt và phòng lỏng;</w:t>
            </w:r>
          </w:p>
          <w:p w:rsidR="00DD7DA1" w:rsidRPr="00DD7DA1" w:rsidRDefault="00DD7DA1" w:rsidP="002D7314">
            <w:pPr>
              <w:pStyle w:val="Other0"/>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d) Hệ thống trợ lực lái thuỷ lực: Hoạt động không bình thường, bị rò rỉ dầu;</w:t>
            </w:r>
          </w:p>
        </w:tc>
      </w:tr>
      <w:tr w:rsidR="00DD7DA1" w:rsidRPr="00DD7DA1" w:rsidTr="002D7314">
        <w:trPr>
          <w:trHeight w:val="20"/>
          <w:jc w:val="center"/>
        </w:trPr>
        <w:tc>
          <w:tcPr>
            <w:tcW w:w="375" w:type="pct"/>
            <w:vMerge/>
            <w:tcBorders>
              <w:left w:val="single" w:sz="4" w:space="0" w:color="auto"/>
            </w:tcBorders>
            <w:shd w:val="clear" w:color="auto" w:fill="FFFFFF"/>
            <w:vAlign w:val="center"/>
          </w:tcPr>
          <w:p w:rsidR="00DD7DA1" w:rsidRPr="00DD7DA1" w:rsidRDefault="00DD7DA1" w:rsidP="002D7314">
            <w:pPr>
              <w:jc w:val="center"/>
              <w:rPr>
                <w:rFonts w:ascii="Arial" w:hAnsi="Arial" w:cs="Arial"/>
                <w:color w:val="000000" w:themeColor="text1"/>
                <w:sz w:val="20"/>
                <w:szCs w:val="20"/>
              </w:rPr>
            </w:pPr>
          </w:p>
        </w:tc>
        <w:tc>
          <w:tcPr>
            <w:tcW w:w="722" w:type="pct"/>
            <w:vMerge/>
            <w:tcBorders>
              <w:left w:val="single" w:sz="4" w:space="0" w:color="auto"/>
            </w:tcBorders>
            <w:shd w:val="clear" w:color="auto" w:fill="FFFFFF"/>
          </w:tcPr>
          <w:p w:rsidR="00DD7DA1" w:rsidRPr="00DD7DA1" w:rsidRDefault="00DD7DA1" w:rsidP="002D7314">
            <w:pPr>
              <w:rPr>
                <w:rFonts w:ascii="Arial" w:hAnsi="Arial" w:cs="Arial"/>
                <w:color w:val="000000" w:themeColor="text1"/>
                <w:sz w:val="20"/>
                <w:szCs w:val="20"/>
              </w:rPr>
            </w:pPr>
          </w:p>
        </w:tc>
        <w:tc>
          <w:tcPr>
            <w:tcW w:w="1404" w:type="pct"/>
            <w:tcBorders>
              <w:top w:val="single" w:sz="4" w:space="0" w:color="auto"/>
              <w:left w:val="single" w:sz="4" w:space="0" w:color="auto"/>
            </w:tcBorders>
            <w:shd w:val="clear" w:color="auto" w:fill="FFFFFF"/>
          </w:tcPr>
          <w:p w:rsidR="00DD7DA1" w:rsidRPr="00DD7DA1" w:rsidRDefault="00DD7DA1" w:rsidP="002D7314">
            <w:pPr>
              <w:pStyle w:val="Other0"/>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2.2 Lái bằng cần lái</w:t>
            </w:r>
          </w:p>
        </w:tc>
        <w:tc>
          <w:tcPr>
            <w:tcW w:w="2499" w:type="pct"/>
            <w:tcBorders>
              <w:top w:val="single" w:sz="4" w:space="0" w:color="auto"/>
              <w:left w:val="single" w:sz="4" w:space="0" w:color="auto"/>
              <w:right w:val="single" w:sz="4" w:space="0" w:color="auto"/>
            </w:tcBorders>
            <w:shd w:val="clear" w:color="auto" w:fill="FFFFFF"/>
          </w:tcPr>
          <w:p w:rsidR="00DD7DA1" w:rsidRPr="00DD7DA1" w:rsidRDefault="00DD7DA1" w:rsidP="002D7314">
            <w:pPr>
              <w:pStyle w:val="Other0"/>
              <w:tabs>
                <w:tab w:val="left" w:pos="324"/>
              </w:tabs>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a) Cần lái thuỷ lực: không đúng kiểu, loại, cong vênh, điều khiển không linh hoạt, dứt khoát; tự thay đổi vị trí khi XMCD hoạt động;</w:t>
            </w:r>
          </w:p>
          <w:p w:rsidR="00DD7DA1" w:rsidRPr="00DD7DA1" w:rsidRDefault="00DD7DA1" w:rsidP="002D7314">
            <w:pPr>
              <w:pStyle w:val="Other0"/>
              <w:tabs>
                <w:tab w:val="left" w:pos="292"/>
              </w:tabs>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b) Hành trình tự do của tay nắm điều khiển cần lái: Không nằm trong giới hạn quy định trong hồ sơ kỹ thuật.</w:t>
            </w:r>
          </w:p>
        </w:tc>
      </w:tr>
      <w:tr w:rsidR="00DD7DA1" w:rsidRPr="00DD7DA1" w:rsidTr="002D7314">
        <w:trPr>
          <w:trHeight w:val="20"/>
          <w:jc w:val="center"/>
        </w:trPr>
        <w:tc>
          <w:tcPr>
            <w:tcW w:w="375" w:type="pct"/>
            <w:vMerge w:val="restart"/>
            <w:tcBorders>
              <w:top w:val="single" w:sz="4" w:space="0" w:color="auto"/>
              <w:left w:val="single" w:sz="4" w:space="0" w:color="auto"/>
            </w:tcBorders>
            <w:shd w:val="clear" w:color="auto" w:fill="FFFFFF"/>
            <w:vAlign w:val="center"/>
          </w:tcPr>
          <w:p w:rsidR="00DD7DA1" w:rsidRPr="00DD7DA1" w:rsidRDefault="00DD7DA1" w:rsidP="002D7314">
            <w:pPr>
              <w:pStyle w:val="Other0"/>
              <w:spacing w:line="240" w:lineRule="auto"/>
              <w:jc w:val="center"/>
              <w:rPr>
                <w:rFonts w:ascii="Arial" w:hAnsi="Arial" w:cs="Arial"/>
                <w:color w:val="000000" w:themeColor="text1"/>
                <w:sz w:val="20"/>
                <w:szCs w:val="20"/>
              </w:rPr>
            </w:pPr>
            <w:r w:rsidRPr="00DD7DA1">
              <w:rPr>
                <w:rFonts w:ascii="Arial" w:hAnsi="Arial" w:cs="Arial"/>
                <w:color w:val="000000" w:themeColor="text1"/>
                <w:sz w:val="20"/>
                <w:szCs w:val="20"/>
              </w:rPr>
              <w:t>13</w:t>
            </w:r>
          </w:p>
        </w:tc>
        <w:tc>
          <w:tcPr>
            <w:tcW w:w="722" w:type="pct"/>
            <w:vMerge w:val="restart"/>
            <w:tcBorders>
              <w:top w:val="single" w:sz="4" w:space="0" w:color="auto"/>
              <w:left w:val="single" w:sz="4" w:space="0" w:color="auto"/>
            </w:tcBorders>
            <w:shd w:val="clear" w:color="auto" w:fill="FFFFFF"/>
          </w:tcPr>
          <w:p w:rsidR="00DD7DA1" w:rsidRPr="00DD7DA1" w:rsidRDefault="00DD7DA1" w:rsidP="002D7314">
            <w:pPr>
              <w:pStyle w:val="Other0"/>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Kiểm tra hệ thống di chuyển</w:t>
            </w:r>
          </w:p>
        </w:tc>
        <w:tc>
          <w:tcPr>
            <w:tcW w:w="1404" w:type="pct"/>
            <w:tcBorders>
              <w:top w:val="single" w:sz="4" w:space="0" w:color="auto"/>
              <w:left w:val="single" w:sz="4" w:space="0" w:color="auto"/>
            </w:tcBorders>
            <w:shd w:val="clear" w:color="auto" w:fill="FFFFFF"/>
          </w:tcPr>
          <w:p w:rsidR="00DD7DA1" w:rsidRPr="00DD7DA1" w:rsidRDefault="00DD7DA1" w:rsidP="002D7314">
            <w:pPr>
              <w:pStyle w:val="Other0"/>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2.3 Tình trạng chung</w:t>
            </w:r>
          </w:p>
        </w:tc>
        <w:tc>
          <w:tcPr>
            <w:tcW w:w="2499" w:type="pct"/>
            <w:tcBorders>
              <w:top w:val="single" w:sz="4" w:space="0" w:color="auto"/>
              <w:left w:val="single" w:sz="4" w:space="0" w:color="auto"/>
              <w:right w:val="single" w:sz="4" w:space="0" w:color="auto"/>
            </w:tcBorders>
            <w:shd w:val="clear" w:color="auto" w:fill="FFFFFF"/>
          </w:tcPr>
          <w:p w:rsidR="00DD7DA1" w:rsidRPr="00DD7DA1" w:rsidRDefault="00DD7DA1" w:rsidP="002D7314">
            <w:pPr>
              <w:pStyle w:val="Other0"/>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Các cụm, tổng thành của hệ truyền lực di chuyển: Không đúng với hồ sơ kỹ thuật và hoạt động không bình thường, không đủ các chi tiết kẹp chặt và phòng lỏng.</w:t>
            </w:r>
          </w:p>
        </w:tc>
      </w:tr>
      <w:tr w:rsidR="00DD7DA1" w:rsidRPr="00DD7DA1" w:rsidTr="002D7314">
        <w:trPr>
          <w:trHeight w:val="20"/>
          <w:jc w:val="center"/>
        </w:trPr>
        <w:tc>
          <w:tcPr>
            <w:tcW w:w="375" w:type="pct"/>
            <w:vMerge/>
            <w:tcBorders>
              <w:left w:val="single" w:sz="4" w:space="0" w:color="auto"/>
            </w:tcBorders>
            <w:shd w:val="clear" w:color="auto" w:fill="FFFFFF"/>
            <w:vAlign w:val="center"/>
          </w:tcPr>
          <w:p w:rsidR="00DD7DA1" w:rsidRPr="00DD7DA1" w:rsidRDefault="00DD7DA1" w:rsidP="002D7314">
            <w:pPr>
              <w:jc w:val="center"/>
              <w:rPr>
                <w:rFonts w:ascii="Arial" w:hAnsi="Arial" w:cs="Arial"/>
                <w:color w:val="000000" w:themeColor="text1"/>
                <w:sz w:val="20"/>
                <w:szCs w:val="20"/>
              </w:rPr>
            </w:pPr>
          </w:p>
        </w:tc>
        <w:tc>
          <w:tcPr>
            <w:tcW w:w="722" w:type="pct"/>
            <w:vMerge/>
            <w:tcBorders>
              <w:left w:val="single" w:sz="4" w:space="0" w:color="auto"/>
            </w:tcBorders>
            <w:shd w:val="clear" w:color="auto" w:fill="FFFFFF"/>
          </w:tcPr>
          <w:p w:rsidR="00DD7DA1" w:rsidRPr="00DD7DA1" w:rsidRDefault="00DD7DA1" w:rsidP="002D7314">
            <w:pPr>
              <w:rPr>
                <w:rFonts w:ascii="Arial" w:hAnsi="Arial" w:cs="Arial"/>
                <w:color w:val="000000" w:themeColor="text1"/>
                <w:sz w:val="20"/>
                <w:szCs w:val="20"/>
              </w:rPr>
            </w:pPr>
          </w:p>
        </w:tc>
        <w:tc>
          <w:tcPr>
            <w:tcW w:w="1404" w:type="pct"/>
            <w:tcBorders>
              <w:top w:val="single" w:sz="4" w:space="0" w:color="auto"/>
              <w:left w:val="single" w:sz="4" w:space="0" w:color="auto"/>
            </w:tcBorders>
            <w:shd w:val="clear" w:color="auto" w:fill="FFFFFF"/>
          </w:tcPr>
          <w:p w:rsidR="00DD7DA1" w:rsidRPr="00DD7DA1" w:rsidRDefault="00DD7DA1" w:rsidP="002D7314">
            <w:pPr>
              <w:pStyle w:val="Other0"/>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2.4 Hệ truyền lực cơ khí</w:t>
            </w:r>
          </w:p>
        </w:tc>
        <w:tc>
          <w:tcPr>
            <w:tcW w:w="2499" w:type="pct"/>
            <w:tcBorders>
              <w:top w:val="single" w:sz="4" w:space="0" w:color="auto"/>
              <w:left w:val="single" w:sz="4" w:space="0" w:color="auto"/>
              <w:right w:val="single" w:sz="4" w:space="0" w:color="auto"/>
            </w:tcBorders>
            <w:shd w:val="clear" w:color="auto" w:fill="FFFFFF"/>
          </w:tcPr>
          <w:p w:rsidR="00DD7DA1" w:rsidRPr="00DD7DA1" w:rsidRDefault="00DD7DA1" w:rsidP="002D7314">
            <w:pPr>
              <w:pStyle w:val="Other0"/>
              <w:tabs>
                <w:tab w:val="left" w:pos="230"/>
              </w:tabs>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1. Truyền động các đăng:</w:t>
            </w:r>
          </w:p>
          <w:p w:rsidR="00DD7DA1" w:rsidRPr="00DD7DA1" w:rsidRDefault="00DD7DA1" w:rsidP="002D7314">
            <w:pPr>
              <w:pStyle w:val="Other0"/>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a) Trục các đăng biến dạng, nứt, có vết hàn và không có đủ các chi tiết kẹp chặt và phòng lỏng;</w:t>
            </w:r>
          </w:p>
          <w:p w:rsidR="00DD7DA1" w:rsidRPr="00DD7DA1" w:rsidRDefault="00DD7DA1" w:rsidP="002D7314">
            <w:pPr>
              <w:pStyle w:val="Other0"/>
              <w:tabs>
                <w:tab w:val="left" w:pos="295"/>
              </w:tabs>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b) Độ dơ của then hoa và của trục chữ thập không nằm trong giới hạn quy định của hồ sơ kỹ thuật.</w:t>
            </w:r>
          </w:p>
          <w:p w:rsidR="00DD7DA1" w:rsidRPr="00DD7DA1" w:rsidRDefault="00DD7DA1" w:rsidP="002D7314">
            <w:pPr>
              <w:pStyle w:val="Other0"/>
              <w:tabs>
                <w:tab w:val="left" w:pos="259"/>
              </w:tabs>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2. Truyền động xích:</w:t>
            </w:r>
          </w:p>
          <w:p w:rsidR="00DD7DA1" w:rsidRPr="00DD7DA1" w:rsidRDefault="00DD7DA1" w:rsidP="002D7314">
            <w:pPr>
              <w:pStyle w:val="Other0"/>
              <w:tabs>
                <w:tab w:val="left" w:pos="252"/>
              </w:tabs>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a) Hoạt động không êm, bị giật cục;</w:t>
            </w:r>
          </w:p>
          <w:p w:rsidR="00DD7DA1" w:rsidRPr="00DD7DA1" w:rsidRDefault="00DD7DA1" w:rsidP="002D7314">
            <w:pPr>
              <w:pStyle w:val="Other0"/>
              <w:tabs>
                <w:tab w:val="left" w:pos="317"/>
              </w:tabs>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b) Xích không có độ chùng theo quy định trong hồ sơ kỹ thuật.</w:t>
            </w:r>
          </w:p>
          <w:p w:rsidR="00DD7DA1" w:rsidRPr="00DD7DA1" w:rsidRDefault="00DD7DA1" w:rsidP="002D7314">
            <w:pPr>
              <w:pStyle w:val="Other0"/>
              <w:tabs>
                <w:tab w:val="left" w:pos="259"/>
              </w:tabs>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3. Truyền động dây đai:</w:t>
            </w:r>
          </w:p>
          <w:p w:rsidR="00DD7DA1" w:rsidRPr="00DD7DA1" w:rsidRDefault="00DD7DA1" w:rsidP="002D7314">
            <w:pPr>
              <w:pStyle w:val="Other0"/>
              <w:tabs>
                <w:tab w:val="left" w:pos="302"/>
              </w:tabs>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a) Dây đai không hoạt động bình thường, dập, xước, bong tróc;</w:t>
            </w:r>
          </w:p>
          <w:p w:rsidR="00DD7DA1" w:rsidRPr="00DD7DA1" w:rsidRDefault="00DD7DA1" w:rsidP="002D7314">
            <w:pPr>
              <w:pStyle w:val="Other0"/>
              <w:tabs>
                <w:tab w:val="left" w:pos="288"/>
              </w:tabs>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b) Không có độ chùng theo quy định tại hồ sơ kỹ thuật;</w:t>
            </w:r>
          </w:p>
          <w:p w:rsidR="00DD7DA1" w:rsidRPr="00DD7DA1" w:rsidRDefault="00DD7DA1" w:rsidP="002D7314">
            <w:pPr>
              <w:pStyle w:val="Other0"/>
              <w:tabs>
                <w:tab w:val="left" w:pos="266"/>
              </w:tabs>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c) Bánh dẫn động và chủ động bị biến dạng, mòn, nứt.</w:t>
            </w:r>
          </w:p>
        </w:tc>
      </w:tr>
      <w:tr w:rsidR="00DD7DA1" w:rsidRPr="00DD7DA1" w:rsidTr="002D7314">
        <w:trPr>
          <w:trHeight w:val="20"/>
          <w:jc w:val="center"/>
        </w:trPr>
        <w:tc>
          <w:tcPr>
            <w:tcW w:w="375" w:type="pct"/>
            <w:tcBorders>
              <w:top w:val="single" w:sz="4" w:space="0" w:color="auto"/>
              <w:left w:val="single" w:sz="4" w:space="0" w:color="auto"/>
              <w:bottom w:val="single" w:sz="4" w:space="0" w:color="auto"/>
            </w:tcBorders>
            <w:shd w:val="clear" w:color="auto" w:fill="FFFFFF"/>
            <w:vAlign w:val="center"/>
          </w:tcPr>
          <w:p w:rsidR="00DD7DA1" w:rsidRPr="00DD7DA1" w:rsidRDefault="00DD7DA1" w:rsidP="002D7314">
            <w:pPr>
              <w:pStyle w:val="Other0"/>
              <w:spacing w:line="240" w:lineRule="auto"/>
              <w:jc w:val="center"/>
              <w:rPr>
                <w:rFonts w:ascii="Arial" w:hAnsi="Arial" w:cs="Arial"/>
                <w:color w:val="000000" w:themeColor="text1"/>
                <w:sz w:val="20"/>
                <w:szCs w:val="20"/>
              </w:rPr>
            </w:pPr>
            <w:r w:rsidRPr="00DD7DA1">
              <w:rPr>
                <w:rFonts w:ascii="Arial" w:hAnsi="Arial" w:cs="Arial"/>
                <w:color w:val="000000" w:themeColor="text1"/>
                <w:sz w:val="20"/>
                <w:szCs w:val="20"/>
              </w:rPr>
              <w:t>14</w:t>
            </w:r>
          </w:p>
        </w:tc>
        <w:tc>
          <w:tcPr>
            <w:tcW w:w="722" w:type="pct"/>
            <w:tcBorders>
              <w:top w:val="single" w:sz="4" w:space="0" w:color="auto"/>
              <w:left w:val="single" w:sz="4" w:space="0" w:color="auto"/>
              <w:bottom w:val="single" w:sz="4" w:space="0" w:color="auto"/>
            </w:tcBorders>
            <w:shd w:val="clear" w:color="auto" w:fill="FFFFFF"/>
          </w:tcPr>
          <w:p w:rsidR="00DD7DA1" w:rsidRPr="00DD7DA1" w:rsidRDefault="00DD7DA1" w:rsidP="002D7314">
            <w:pPr>
              <w:pStyle w:val="Other0"/>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Hệ truyền lực thuỷ lực</w:t>
            </w:r>
          </w:p>
        </w:tc>
        <w:tc>
          <w:tcPr>
            <w:tcW w:w="1404" w:type="pct"/>
            <w:tcBorders>
              <w:top w:val="single" w:sz="4" w:space="0" w:color="auto"/>
              <w:left w:val="single" w:sz="4" w:space="0" w:color="auto"/>
              <w:bottom w:val="single" w:sz="4" w:space="0" w:color="auto"/>
            </w:tcBorders>
            <w:shd w:val="clear" w:color="auto" w:fill="FFFFFF"/>
          </w:tcPr>
          <w:p w:rsidR="00DD7DA1" w:rsidRPr="00DD7DA1" w:rsidRDefault="00DD7DA1" w:rsidP="002D7314">
            <w:pPr>
              <w:pStyle w:val="Other0"/>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2.5 Hệ truyền lực thuỷ lực</w:t>
            </w:r>
          </w:p>
        </w:tc>
        <w:tc>
          <w:tcPr>
            <w:tcW w:w="2499" w:type="pct"/>
            <w:tcBorders>
              <w:top w:val="single" w:sz="4" w:space="0" w:color="auto"/>
              <w:left w:val="single" w:sz="4" w:space="0" w:color="auto"/>
              <w:bottom w:val="single" w:sz="4" w:space="0" w:color="auto"/>
              <w:right w:val="single" w:sz="4" w:space="0" w:color="auto"/>
            </w:tcBorders>
            <w:shd w:val="clear" w:color="auto" w:fill="FFFFFF"/>
          </w:tcPr>
          <w:p w:rsidR="00DD7DA1" w:rsidRPr="00DD7DA1" w:rsidRDefault="00DD7DA1" w:rsidP="002D7314">
            <w:pPr>
              <w:pStyle w:val="Other0"/>
              <w:tabs>
                <w:tab w:val="left" w:pos="277"/>
              </w:tabs>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a) Các đường ống dẫn dầu, thùng chứa bị rò rỉ dầu, các cụm điều khiển bị kẹt và hoạt động không bình thường;</w:t>
            </w:r>
          </w:p>
          <w:p w:rsidR="00DD7DA1" w:rsidRPr="00DD7DA1" w:rsidRDefault="00DD7DA1" w:rsidP="002D7314">
            <w:pPr>
              <w:pStyle w:val="Other0"/>
              <w:tabs>
                <w:tab w:val="left" w:pos="302"/>
              </w:tabs>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b) Bơm và động cơ thuỷ lực của hệ truyền lực di chuyển không hoạt động bình thường, không đạt mức áp suất và lưu lượng theo quy định tại hồ sơ kỹ thuật.</w:t>
            </w:r>
          </w:p>
        </w:tc>
      </w:tr>
      <w:tr w:rsidR="00DD7DA1" w:rsidRPr="00DD7DA1" w:rsidTr="002D7314">
        <w:trPr>
          <w:trHeight w:val="20"/>
          <w:jc w:val="center"/>
        </w:trPr>
        <w:tc>
          <w:tcPr>
            <w:tcW w:w="375" w:type="pct"/>
            <w:vMerge w:val="restart"/>
            <w:tcBorders>
              <w:top w:val="single" w:sz="4" w:space="0" w:color="auto"/>
              <w:left w:val="single" w:sz="4" w:space="0" w:color="auto"/>
            </w:tcBorders>
            <w:shd w:val="clear" w:color="auto" w:fill="FFFFFF"/>
            <w:vAlign w:val="center"/>
          </w:tcPr>
          <w:p w:rsidR="00DD7DA1" w:rsidRPr="00DD7DA1" w:rsidRDefault="00DD7DA1" w:rsidP="002D7314">
            <w:pPr>
              <w:pStyle w:val="Other0"/>
              <w:spacing w:line="240" w:lineRule="auto"/>
              <w:jc w:val="center"/>
              <w:rPr>
                <w:rFonts w:ascii="Arial" w:hAnsi="Arial" w:cs="Arial"/>
                <w:color w:val="000000" w:themeColor="text1"/>
                <w:sz w:val="20"/>
                <w:szCs w:val="20"/>
              </w:rPr>
            </w:pPr>
            <w:r w:rsidRPr="00DD7DA1">
              <w:rPr>
                <w:rFonts w:ascii="Arial" w:hAnsi="Arial" w:cs="Arial"/>
                <w:color w:val="000000" w:themeColor="text1"/>
                <w:sz w:val="20"/>
                <w:szCs w:val="20"/>
              </w:rPr>
              <w:t>15</w:t>
            </w:r>
          </w:p>
        </w:tc>
        <w:tc>
          <w:tcPr>
            <w:tcW w:w="722" w:type="pct"/>
            <w:vMerge w:val="restart"/>
            <w:tcBorders>
              <w:top w:val="single" w:sz="4" w:space="0" w:color="auto"/>
              <w:left w:val="single" w:sz="4" w:space="0" w:color="auto"/>
            </w:tcBorders>
            <w:shd w:val="clear" w:color="auto" w:fill="FFFFFF"/>
          </w:tcPr>
          <w:p w:rsidR="00DD7DA1" w:rsidRPr="00DD7DA1" w:rsidRDefault="00DD7DA1" w:rsidP="002D7314">
            <w:pPr>
              <w:pStyle w:val="Other0"/>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Bánh xe</w:t>
            </w:r>
          </w:p>
        </w:tc>
        <w:tc>
          <w:tcPr>
            <w:tcW w:w="1404" w:type="pct"/>
            <w:tcBorders>
              <w:top w:val="single" w:sz="4" w:space="0" w:color="auto"/>
              <w:left w:val="single" w:sz="4" w:space="0" w:color="auto"/>
            </w:tcBorders>
            <w:shd w:val="clear" w:color="auto" w:fill="FFFFFF"/>
          </w:tcPr>
          <w:p w:rsidR="00DD7DA1" w:rsidRPr="00DD7DA1" w:rsidRDefault="00DD7DA1" w:rsidP="002D7314">
            <w:pPr>
              <w:pStyle w:val="Other0"/>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2.6.1 Bánh lốp</w:t>
            </w:r>
          </w:p>
        </w:tc>
        <w:tc>
          <w:tcPr>
            <w:tcW w:w="2499" w:type="pct"/>
            <w:tcBorders>
              <w:top w:val="single" w:sz="4" w:space="0" w:color="auto"/>
              <w:left w:val="single" w:sz="4" w:space="0" w:color="auto"/>
              <w:right w:val="single" w:sz="4" w:space="0" w:color="auto"/>
            </w:tcBorders>
            <w:shd w:val="clear" w:color="auto" w:fill="FFFFFF"/>
          </w:tcPr>
          <w:p w:rsidR="00DD7DA1" w:rsidRPr="00DD7DA1" w:rsidRDefault="00DD7DA1" w:rsidP="002D7314">
            <w:pPr>
              <w:pStyle w:val="Other0"/>
              <w:tabs>
                <w:tab w:val="left" w:pos="274"/>
              </w:tabs>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a) Vành bị biến dạng, nứt, vỡ; moay ơ quay trơn; độ rơ dọc trục và hướng kính của moay ơ nằm không trong giới hạn quy định trong hồ sơ kỹ thuật;</w:t>
            </w:r>
          </w:p>
          <w:p w:rsidR="00DD7DA1" w:rsidRPr="00DD7DA1" w:rsidRDefault="00DD7DA1" w:rsidP="002D7314">
            <w:pPr>
              <w:pStyle w:val="Other0"/>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b) Lốp không đúng kiểu loại, đủ áp suất theo quy định của nhà sản xuất, bị phồng rộp, nứt, vỡ.</w:t>
            </w:r>
          </w:p>
        </w:tc>
      </w:tr>
      <w:tr w:rsidR="00DD7DA1" w:rsidRPr="00DD7DA1" w:rsidTr="002D7314">
        <w:trPr>
          <w:trHeight w:val="20"/>
          <w:jc w:val="center"/>
        </w:trPr>
        <w:tc>
          <w:tcPr>
            <w:tcW w:w="375" w:type="pct"/>
            <w:vMerge/>
            <w:tcBorders>
              <w:left w:val="single" w:sz="4" w:space="0" w:color="auto"/>
            </w:tcBorders>
            <w:shd w:val="clear" w:color="auto" w:fill="FFFFFF"/>
            <w:vAlign w:val="center"/>
          </w:tcPr>
          <w:p w:rsidR="00DD7DA1" w:rsidRPr="00DD7DA1" w:rsidRDefault="00DD7DA1" w:rsidP="002D7314">
            <w:pPr>
              <w:jc w:val="center"/>
              <w:rPr>
                <w:rFonts w:ascii="Arial" w:hAnsi="Arial" w:cs="Arial"/>
                <w:color w:val="000000" w:themeColor="text1"/>
                <w:sz w:val="20"/>
                <w:szCs w:val="20"/>
              </w:rPr>
            </w:pPr>
          </w:p>
        </w:tc>
        <w:tc>
          <w:tcPr>
            <w:tcW w:w="722" w:type="pct"/>
            <w:vMerge/>
            <w:tcBorders>
              <w:left w:val="single" w:sz="4" w:space="0" w:color="auto"/>
            </w:tcBorders>
            <w:shd w:val="clear" w:color="auto" w:fill="FFFFFF"/>
          </w:tcPr>
          <w:p w:rsidR="00DD7DA1" w:rsidRPr="00DD7DA1" w:rsidRDefault="00DD7DA1" w:rsidP="002D7314">
            <w:pPr>
              <w:rPr>
                <w:rFonts w:ascii="Arial" w:hAnsi="Arial" w:cs="Arial"/>
                <w:color w:val="000000" w:themeColor="text1"/>
                <w:sz w:val="20"/>
                <w:szCs w:val="20"/>
              </w:rPr>
            </w:pPr>
          </w:p>
        </w:tc>
        <w:tc>
          <w:tcPr>
            <w:tcW w:w="1404" w:type="pct"/>
            <w:tcBorders>
              <w:top w:val="single" w:sz="4" w:space="0" w:color="auto"/>
              <w:left w:val="single" w:sz="4" w:space="0" w:color="auto"/>
            </w:tcBorders>
            <w:shd w:val="clear" w:color="auto" w:fill="FFFFFF"/>
          </w:tcPr>
          <w:p w:rsidR="00DD7DA1" w:rsidRPr="00DD7DA1" w:rsidRDefault="00DD7DA1" w:rsidP="002D7314">
            <w:pPr>
              <w:pStyle w:val="Other0"/>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2.6.2 Bánh thép</w:t>
            </w:r>
          </w:p>
        </w:tc>
        <w:tc>
          <w:tcPr>
            <w:tcW w:w="2499" w:type="pct"/>
            <w:tcBorders>
              <w:top w:val="single" w:sz="4" w:space="0" w:color="auto"/>
              <w:left w:val="single" w:sz="4" w:space="0" w:color="auto"/>
              <w:right w:val="single" w:sz="4" w:space="0" w:color="auto"/>
            </w:tcBorders>
            <w:shd w:val="clear" w:color="auto" w:fill="FFFFFF"/>
          </w:tcPr>
          <w:p w:rsidR="00DD7DA1" w:rsidRPr="00DD7DA1" w:rsidRDefault="00DD7DA1" w:rsidP="002D7314">
            <w:pPr>
              <w:pStyle w:val="Other0"/>
              <w:tabs>
                <w:tab w:val="left" w:pos="252"/>
              </w:tabs>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a) Bị biến dạng, nứt, vỡ;</w:t>
            </w:r>
          </w:p>
          <w:p w:rsidR="00DD7DA1" w:rsidRPr="00DD7DA1" w:rsidRDefault="00DD7DA1" w:rsidP="002D7314">
            <w:pPr>
              <w:pStyle w:val="Other0"/>
              <w:tabs>
                <w:tab w:val="left" w:pos="288"/>
              </w:tabs>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b) Độ rơ dọc trục và hướng kính không nằm trong giới hạn quy định trong hồ sơ kỹ thuật.</w:t>
            </w:r>
          </w:p>
        </w:tc>
      </w:tr>
      <w:tr w:rsidR="00DD7DA1" w:rsidRPr="00DD7DA1" w:rsidTr="002D7314">
        <w:trPr>
          <w:trHeight w:val="20"/>
          <w:jc w:val="center"/>
        </w:trPr>
        <w:tc>
          <w:tcPr>
            <w:tcW w:w="375" w:type="pct"/>
            <w:tcBorders>
              <w:top w:val="single" w:sz="4" w:space="0" w:color="auto"/>
              <w:left w:val="single" w:sz="4" w:space="0" w:color="auto"/>
            </w:tcBorders>
            <w:shd w:val="clear" w:color="auto" w:fill="FFFFFF"/>
            <w:vAlign w:val="center"/>
          </w:tcPr>
          <w:p w:rsidR="00DD7DA1" w:rsidRPr="00DD7DA1" w:rsidRDefault="00DD7DA1" w:rsidP="002D7314">
            <w:pPr>
              <w:pStyle w:val="Other0"/>
              <w:spacing w:line="240" w:lineRule="auto"/>
              <w:jc w:val="center"/>
              <w:rPr>
                <w:rFonts w:ascii="Arial" w:hAnsi="Arial" w:cs="Arial"/>
                <w:color w:val="000000" w:themeColor="text1"/>
                <w:sz w:val="20"/>
                <w:szCs w:val="20"/>
              </w:rPr>
            </w:pPr>
            <w:r w:rsidRPr="00DD7DA1">
              <w:rPr>
                <w:rFonts w:ascii="Arial" w:hAnsi="Arial" w:cs="Arial"/>
                <w:color w:val="000000" w:themeColor="text1"/>
                <w:sz w:val="20"/>
                <w:szCs w:val="20"/>
              </w:rPr>
              <w:t>16</w:t>
            </w:r>
          </w:p>
        </w:tc>
        <w:tc>
          <w:tcPr>
            <w:tcW w:w="722" w:type="pct"/>
            <w:tcBorders>
              <w:top w:val="single" w:sz="4" w:space="0" w:color="auto"/>
              <w:left w:val="single" w:sz="4" w:space="0" w:color="auto"/>
            </w:tcBorders>
            <w:shd w:val="clear" w:color="auto" w:fill="FFFFFF"/>
          </w:tcPr>
          <w:p w:rsidR="00DD7DA1" w:rsidRPr="00DD7DA1" w:rsidRDefault="00DD7DA1" w:rsidP="002D7314">
            <w:pPr>
              <w:pStyle w:val="Other0"/>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Chắn bùn</w:t>
            </w:r>
          </w:p>
        </w:tc>
        <w:tc>
          <w:tcPr>
            <w:tcW w:w="1404" w:type="pct"/>
            <w:tcBorders>
              <w:top w:val="single" w:sz="4" w:space="0" w:color="auto"/>
              <w:left w:val="single" w:sz="4" w:space="0" w:color="auto"/>
            </w:tcBorders>
            <w:shd w:val="clear" w:color="auto" w:fill="FFFFFF"/>
          </w:tcPr>
          <w:p w:rsidR="00DD7DA1" w:rsidRPr="00DD7DA1" w:rsidRDefault="00DD7DA1" w:rsidP="002D7314">
            <w:pPr>
              <w:pStyle w:val="Other0"/>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2.7 Chắn bùn</w:t>
            </w:r>
          </w:p>
        </w:tc>
        <w:tc>
          <w:tcPr>
            <w:tcW w:w="2499" w:type="pct"/>
            <w:tcBorders>
              <w:top w:val="single" w:sz="4" w:space="0" w:color="auto"/>
              <w:left w:val="single" w:sz="4" w:space="0" w:color="auto"/>
              <w:right w:val="single" w:sz="4" w:space="0" w:color="auto"/>
            </w:tcBorders>
            <w:shd w:val="clear" w:color="auto" w:fill="FFFFFF"/>
          </w:tcPr>
          <w:p w:rsidR="00DD7DA1" w:rsidRPr="00DD7DA1" w:rsidRDefault="00DD7DA1" w:rsidP="002D7314">
            <w:pPr>
              <w:pStyle w:val="Other0"/>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Không đủ theo hồ sơ kỹ thuật, định vị không chắc chắn, bị thủng rách.</w:t>
            </w:r>
          </w:p>
        </w:tc>
      </w:tr>
      <w:tr w:rsidR="00DD7DA1" w:rsidRPr="00DD7DA1" w:rsidTr="002D7314">
        <w:trPr>
          <w:trHeight w:val="20"/>
          <w:jc w:val="center"/>
        </w:trPr>
        <w:tc>
          <w:tcPr>
            <w:tcW w:w="375" w:type="pct"/>
            <w:tcBorders>
              <w:top w:val="single" w:sz="4" w:space="0" w:color="auto"/>
              <w:left w:val="single" w:sz="4" w:space="0" w:color="auto"/>
            </w:tcBorders>
            <w:shd w:val="clear" w:color="auto" w:fill="FFFFFF"/>
            <w:vAlign w:val="center"/>
          </w:tcPr>
          <w:p w:rsidR="00DD7DA1" w:rsidRPr="00DD7DA1" w:rsidRDefault="00DD7DA1" w:rsidP="002D7314">
            <w:pPr>
              <w:pStyle w:val="Other0"/>
              <w:spacing w:line="240" w:lineRule="auto"/>
              <w:jc w:val="center"/>
              <w:rPr>
                <w:rFonts w:ascii="Arial" w:hAnsi="Arial" w:cs="Arial"/>
                <w:color w:val="000000" w:themeColor="text1"/>
                <w:sz w:val="20"/>
                <w:szCs w:val="20"/>
              </w:rPr>
            </w:pPr>
            <w:r w:rsidRPr="00DD7DA1">
              <w:rPr>
                <w:rFonts w:ascii="Arial" w:hAnsi="Arial" w:cs="Arial"/>
                <w:color w:val="000000" w:themeColor="text1"/>
                <w:sz w:val="20"/>
                <w:szCs w:val="20"/>
              </w:rPr>
              <w:t>17</w:t>
            </w:r>
          </w:p>
        </w:tc>
        <w:tc>
          <w:tcPr>
            <w:tcW w:w="722" w:type="pct"/>
            <w:tcBorders>
              <w:top w:val="single" w:sz="4" w:space="0" w:color="auto"/>
              <w:left w:val="single" w:sz="4" w:space="0" w:color="auto"/>
            </w:tcBorders>
            <w:shd w:val="clear" w:color="auto" w:fill="FFFFFF"/>
          </w:tcPr>
          <w:p w:rsidR="00DD7DA1" w:rsidRPr="00DD7DA1" w:rsidRDefault="00DD7DA1" w:rsidP="002D7314">
            <w:pPr>
              <w:pStyle w:val="Other0"/>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Máy phát điện, ắc quy</w:t>
            </w:r>
          </w:p>
        </w:tc>
        <w:tc>
          <w:tcPr>
            <w:tcW w:w="1404" w:type="pct"/>
            <w:tcBorders>
              <w:top w:val="single" w:sz="4" w:space="0" w:color="auto"/>
              <w:left w:val="single" w:sz="4" w:space="0" w:color="auto"/>
            </w:tcBorders>
            <w:shd w:val="clear" w:color="auto" w:fill="FFFFFF"/>
          </w:tcPr>
          <w:p w:rsidR="00DD7DA1" w:rsidRPr="00DD7DA1" w:rsidRDefault="00DD7DA1" w:rsidP="002D7314">
            <w:pPr>
              <w:pStyle w:val="Other0"/>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8.1 Máy phát điện, ắc quy</w:t>
            </w:r>
          </w:p>
        </w:tc>
        <w:tc>
          <w:tcPr>
            <w:tcW w:w="2499" w:type="pct"/>
            <w:tcBorders>
              <w:top w:val="single" w:sz="4" w:space="0" w:color="auto"/>
              <w:left w:val="single" w:sz="4" w:space="0" w:color="auto"/>
              <w:right w:val="single" w:sz="4" w:space="0" w:color="auto"/>
            </w:tcBorders>
            <w:shd w:val="clear" w:color="auto" w:fill="FFFFFF"/>
          </w:tcPr>
          <w:p w:rsidR="00DD7DA1" w:rsidRPr="00DD7DA1" w:rsidRDefault="00DD7DA1" w:rsidP="002D7314">
            <w:pPr>
              <w:pStyle w:val="Other0"/>
              <w:tabs>
                <w:tab w:val="left" w:pos="288"/>
              </w:tabs>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a) Không đầy đủ, lắp đặt không chắc chắn, không hoạt động tốt;</w:t>
            </w:r>
          </w:p>
          <w:p w:rsidR="00DD7DA1" w:rsidRPr="00DD7DA1" w:rsidRDefault="00DD7DA1" w:rsidP="002D7314">
            <w:pPr>
              <w:pStyle w:val="Other0"/>
              <w:tabs>
                <w:tab w:val="left" w:pos="310"/>
              </w:tabs>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b) Các thông số không theo đúng hồ sơ kỹ thuật.</w:t>
            </w:r>
          </w:p>
        </w:tc>
      </w:tr>
      <w:tr w:rsidR="00DD7DA1" w:rsidRPr="00DD7DA1" w:rsidTr="002D7314">
        <w:trPr>
          <w:trHeight w:val="20"/>
          <w:jc w:val="center"/>
        </w:trPr>
        <w:tc>
          <w:tcPr>
            <w:tcW w:w="375" w:type="pct"/>
            <w:tcBorders>
              <w:top w:val="single" w:sz="4" w:space="0" w:color="auto"/>
              <w:left w:val="single" w:sz="4" w:space="0" w:color="auto"/>
            </w:tcBorders>
            <w:shd w:val="clear" w:color="auto" w:fill="FFFFFF"/>
            <w:vAlign w:val="center"/>
          </w:tcPr>
          <w:p w:rsidR="00DD7DA1" w:rsidRPr="00DD7DA1" w:rsidRDefault="00DD7DA1" w:rsidP="002D7314">
            <w:pPr>
              <w:pStyle w:val="Other0"/>
              <w:spacing w:line="240" w:lineRule="auto"/>
              <w:jc w:val="center"/>
              <w:rPr>
                <w:rFonts w:ascii="Arial" w:hAnsi="Arial" w:cs="Arial"/>
                <w:color w:val="000000" w:themeColor="text1"/>
                <w:sz w:val="20"/>
                <w:szCs w:val="20"/>
              </w:rPr>
            </w:pPr>
            <w:r w:rsidRPr="00DD7DA1">
              <w:rPr>
                <w:rFonts w:ascii="Arial" w:hAnsi="Arial" w:cs="Arial"/>
                <w:color w:val="000000" w:themeColor="text1"/>
                <w:sz w:val="20"/>
                <w:szCs w:val="20"/>
              </w:rPr>
              <w:t>18</w:t>
            </w:r>
          </w:p>
        </w:tc>
        <w:tc>
          <w:tcPr>
            <w:tcW w:w="722" w:type="pct"/>
            <w:tcBorders>
              <w:top w:val="single" w:sz="4" w:space="0" w:color="auto"/>
              <w:left w:val="single" w:sz="4" w:space="0" w:color="auto"/>
            </w:tcBorders>
            <w:shd w:val="clear" w:color="auto" w:fill="FFFFFF"/>
          </w:tcPr>
          <w:p w:rsidR="00DD7DA1" w:rsidRPr="00DD7DA1" w:rsidRDefault="00DD7DA1" w:rsidP="002D7314">
            <w:pPr>
              <w:pStyle w:val="Other0"/>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Đèn chiếu sáng</w:t>
            </w:r>
          </w:p>
        </w:tc>
        <w:tc>
          <w:tcPr>
            <w:tcW w:w="1404" w:type="pct"/>
            <w:tcBorders>
              <w:top w:val="single" w:sz="4" w:space="0" w:color="auto"/>
              <w:left w:val="single" w:sz="4" w:space="0" w:color="auto"/>
            </w:tcBorders>
            <w:shd w:val="clear" w:color="auto" w:fill="FFFFFF"/>
          </w:tcPr>
          <w:p w:rsidR="00DD7DA1" w:rsidRPr="00DD7DA1" w:rsidRDefault="00DD7DA1" w:rsidP="002D7314">
            <w:pPr>
              <w:pStyle w:val="Other0"/>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8.2 Đèn chiếu sáng</w:t>
            </w:r>
          </w:p>
        </w:tc>
        <w:tc>
          <w:tcPr>
            <w:tcW w:w="2499" w:type="pct"/>
            <w:tcBorders>
              <w:top w:val="single" w:sz="4" w:space="0" w:color="auto"/>
              <w:left w:val="single" w:sz="4" w:space="0" w:color="auto"/>
              <w:right w:val="single" w:sz="4" w:space="0" w:color="auto"/>
            </w:tcBorders>
            <w:shd w:val="clear" w:color="auto" w:fill="FFFFFF"/>
          </w:tcPr>
          <w:p w:rsidR="00DD7DA1" w:rsidRPr="00DD7DA1" w:rsidRDefault="00DD7DA1" w:rsidP="002D7314">
            <w:pPr>
              <w:pStyle w:val="Other0"/>
              <w:tabs>
                <w:tab w:val="left" w:pos="310"/>
              </w:tabs>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a) Không có đủ số lượng, định vị không đúng vị trí, bị nứt, vỡ;</w:t>
            </w:r>
          </w:p>
          <w:p w:rsidR="00DD7DA1" w:rsidRPr="00DD7DA1" w:rsidRDefault="00DD7DA1" w:rsidP="002D7314">
            <w:pPr>
              <w:pStyle w:val="Other0"/>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b) Cường độ chiếu sáng không đảm bảo theo hồ sơ kỹ thuật.</w:t>
            </w:r>
          </w:p>
        </w:tc>
      </w:tr>
      <w:tr w:rsidR="00DD7DA1" w:rsidRPr="00DD7DA1" w:rsidTr="002D7314">
        <w:trPr>
          <w:trHeight w:val="20"/>
          <w:jc w:val="center"/>
        </w:trPr>
        <w:tc>
          <w:tcPr>
            <w:tcW w:w="375" w:type="pct"/>
            <w:tcBorders>
              <w:top w:val="single" w:sz="4" w:space="0" w:color="auto"/>
              <w:left w:val="single" w:sz="4" w:space="0" w:color="auto"/>
            </w:tcBorders>
            <w:shd w:val="clear" w:color="auto" w:fill="FFFFFF"/>
            <w:vAlign w:val="center"/>
          </w:tcPr>
          <w:p w:rsidR="00DD7DA1" w:rsidRPr="00DD7DA1" w:rsidRDefault="00DD7DA1" w:rsidP="002D7314">
            <w:pPr>
              <w:pStyle w:val="Other0"/>
              <w:spacing w:line="240" w:lineRule="auto"/>
              <w:jc w:val="center"/>
              <w:rPr>
                <w:rFonts w:ascii="Arial" w:hAnsi="Arial" w:cs="Arial"/>
                <w:color w:val="000000" w:themeColor="text1"/>
                <w:sz w:val="20"/>
                <w:szCs w:val="20"/>
              </w:rPr>
            </w:pPr>
            <w:r w:rsidRPr="00DD7DA1">
              <w:rPr>
                <w:rFonts w:ascii="Arial" w:hAnsi="Arial" w:cs="Arial"/>
                <w:color w:val="000000" w:themeColor="text1"/>
                <w:sz w:val="20"/>
                <w:szCs w:val="20"/>
              </w:rPr>
              <w:t>19</w:t>
            </w:r>
          </w:p>
        </w:tc>
        <w:tc>
          <w:tcPr>
            <w:tcW w:w="722" w:type="pct"/>
            <w:tcBorders>
              <w:top w:val="single" w:sz="4" w:space="0" w:color="auto"/>
              <w:left w:val="single" w:sz="4" w:space="0" w:color="auto"/>
            </w:tcBorders>
            <w:shd w:val="clear" w:color="auto" w:fill="FFFFFF"/>
          </w:tcPr>
          <w:p w:rsidR="00DD7DA1" w:rsidRPr="00DD7DA1" w:rsidRDefault="00DD7DA1" w:rsidP="002D7314">
            <w:pPr>
              <w:pStyle w:val="Other0"/>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Đèn tín hiệu</w:t>
            </w:r>
          </w:p>
        </w:tc>
        <w:tc>
          <w:tcPr>
            <w:tcW w:w="1404" w:type="pct"/>
            <w:tcBorders>
              <w:top w:val="single" w:sz="4" w:space="0" w:color="auto"/>
              <w:left w:val="single" w:sz="4" w:space="0" w:color="auto"/>
            </w:tcBorders>
            <w:shd w:val="clear" w:color="auto" w:fill="FFFFFF"/>
          </w:tcPr>
          <w:p w:rsidR="00DD7DA1" w:rsidRPr="00DD7DA1" w:rsidRDefault="00DD7DA1" w:rsidP="002D7314">
            <w:pPr>
              <w:pStyle w:val="Other0"/>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8.3 Đèn tín hiệu</w:t>
            </w:r>
          </w:p>
        </w:tc>
        <w:tc>
          <w:tcPr>
            <w:tcW w:w="2499" w:type="pct"/>
            <w:tcBorders>
              <w:top w:val="single" w:sz="4" w:space="0" w:color="auto"/>
              <w:left w:val="single" w:sz="4" w:space="0" w:color="auto"/>
              <w:right w:val="single" w:sz="4" w:space="0" w:color="auto"/>
            </w:tcBorders>
            <w:shd w:val="clear" w:color="auto" w:fill="FFFFFF"/>
          </w:tcPr>
          <w:p w:rsidR="00DD7DA1" w:rsidRPr="00DD7DA1" w:rsidRDefault="00DD7DA1" w:rsidP="002D7314">
            <w:pPr>
              <w:pStyle w:val="Other0"/>
              <w:tabs>
                <w:tab w:val="left" w:pos="295"/>
              </w:tabs>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a) Không đủ số lượng, lắp đặt không chắc chắn đúng vị trí theo hồ sơ kỹ thuật;</w:t>
            </w:r>
          </w:p>
          <w:p w:rsidR="00DD7DA1" w:rsidRPr="00DD7DA1" w:rsidRDefault="00DD7DA1" w:rsidP="002D7314">
            <w:pPr>
              <w:pStyle w:val="Other0"/>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b) Đèn xin đường có tần số nháy không trong khoảng từ 60 đến 120 lần/phút (Từ 1 đến 2Hz);</w:t>
            </w:r>
          </w:p>
          <w:p w:rsidR="00DD7DA1" w:rsidRPr="00DD7DA1" w:rsidRDefault="00DD7DA1" w:rsidP="002D7314">
            <w:pPr>
              <w:pStyle w:val="Other0"/>
              <w:tabs>
                <w:tab w:val="left" w:pos="288"/>
              </w:tabs>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c) Khi quan sát bằng mắt, không phân biệt tín hiệu rõ ràng ở khoảng cách tối thiểu 20 m đối với đèn phanh, đèn xin đường và khoảng cách tối thiểu 10m đối với đèn tín hiệu khác, trong điều kiện ban ngày.</w:t>
            </w:r>
          </w:p>
        </w:tc>
      </w:tr>
      <w:tr w:rsidR="00DD7DA1" w:rsidRPr="00DD7DA1" w:rsidTr="002D7314">
        <w:trPr>
          <w:trHeight w:val="20"/>
          <w:jc w:val="center"/>
        </w:trPr>
        <w:tc>
          <w:tcPr>
            <w:tcW w:w="375" w:type="pct"/>
            <w:tcBorders>
              <w:top w:val="single" w:sz="4" w:space="0" w:color="auto"/>
              <w:left w:val="single" w:sz="4" w:space="0" w:color="auto"/>
            </w:tcBorders>
            <w:shd w:val="clear" w:color="auto" w:fill="FFFFFF"/>
            <w:vAlign w:val="center"/>
          </w:tcPr>
          <w:p w:rsidR="00DD7DA1" w:rsidRPr="00DD7DA1" w:rsidRDefault="00DD7DA1" w:rsidP="002D7314">
            <w:pPr>
              <w:pStyle w:val="Other0"/>
              <w:spacing w:line="240" w:lineRule="auto"/>
              <w:jc w:val="center"/>
              <w:rPr>
                <w:rFonts w:ascii="Arial" w:hAnsi="Arial" w:cs="Arial"/>
                <w:color w:val="000000" w:themeColor="text1"/>
                <w:sz w:val="20"/>
                <w:szCs w:val="20"/>
              </w:rPr>
            </w:pPr>
            <w:r w:rsidRPr="00DD7DA1">
              <w:rPr>
                <w:rFonts w:ascii="Arial" w:hAnsi="Arial" w:cs="Arial"/>
                <w:color w:val="000000" w:themeColor="text1"/>
                <w:sz w:val="20"/>
                <w:szCs w:val="20"/>
              </w:rPr>
              <w:t>20</w:t>
            </w:r>
          </w:p>
        </w:tc>
        <w:tc>
          <w:tcPr>
            <w:tcW w:w="722" w:type="pct"/>
            <w:tcBorders>
              <w:top w:val="single" w:sz="4" w:space="0" w:color="auto"/>
              <w:left w:val="single" w:sz="4" w:space="0" w:color="auto"/>
            </w:tcBorders>
            <w:shd w:val="clear" w:color="auto" w:fill="FFFFFF"/>
          </w:tcPr>
          <w:p w:rsidR="00DD7DA1" w:rsidRPr="00DD7DA1" w:rsidRDefault="00DD7DA1" w:rsidP="002D7314">
            <w:pPr>
              <w:pStyle w:val="Other0"/>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Còi điện</w:t>
            </w:r>
          </w:p>
        </w:tc>
        <w:tc>
          <w:tcPr>
            <w:tcW w:w="1404" w:type="pct"/>
            <w:tcBorders>
              <w:top w:val="single" w:sz="4" w:space="0" w:color="auto"/>
              <w:left w:val="single" w:sz="4" w:space="0" w:color="auto"/>
            </w:tcBorders>
            <w:shd w:val="clear" w:color="auto" w:fill="FFFFFF"/>
          </w:tcPr>
          <w:p w:rsidR="00DD7DA1" w:rsidRPr="00DD7DA1" w:rsidRDefault="00DD7DA1" w:rsidP="002D7314">
            <w:pPr>
              <w:pStyle w:val="Other0"/>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8.4. Còi điện</w:t>
            </w:r>
          </w:p>
          <w:p w:rsidR="00DD7DA1" w:rsidRPr="00DD7DA1" w:rsidRDefault="00DD7DA1" w:rsidP="002D7314">
            <w:pPr>
              <w:pStyle w:val="Other0"/>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Kiểm tra bằng thiết bị đo âm lượng nếu thấy âm lượng còi nhỏ hoặc quá lớn: micro của thiết bị đo được đặt gần với mặt phẳng trung tuyến dọc của xe với chiều cao nằm trong khoảng từ 0,5 m đến 1,2 m và cách đầu xe là 2 m.</w:t>
            </w:r>
          </w:p>
        </w:tc>
        <w:tc>
          <w:tcPr>
            <w:tcW w:w="2499" w:type="pct"/>
            <w:tcBorders>
              <w:top w:val="single" w:sz="4" w:space="0" w:color="auto"/>
              <w:left w:val="single" w:sz="4" w:space="0" w:color="auto"/>
              <w:right w:val="single" w:sz="4" w:space="0" w:color="auto"/>
            </w:tcBorders>
            <w:shd w:val="clear" w:color="auto" w:fill="FFFFFF"/>
          </w:tcPr>
          <w:p w:rsidR="00DD7DA1" w:rsidRPr="00DD7DA1" w:rsidRDefault="00DD7DA1" w:rsidP="002D7314">
            <w:pPr>
              <w:pStyle w:val="Other0"/>
              <w:tabs>
                <w:tab w:val="left" w:pos="252"/>
              </w:tabs>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a) Âm lượng nhỏ hơn 90 dB(A);</w:t>
            </w:r>
          </w:p>
          <w:p w:rsidR="00DD7DA1" w:rsidRPr="00DD7DA1" w:rsidRDefault="00DD7DA1" w:rsidP="002D7314">
            <w:pPr>
              <w:pStyle w:val="Other0"/>
              <w:tabs>
                <w:tab w:val="left" w:pos="281"/>
              </w:tabs>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b) Âm lượng lớn hơn 115 dB(A).</w:t>
            </w:r>
          </w:p>
        </w:tc>
      </w:tr>
      <w:tr w:rsidR="00DD7DA1" w:rsidRPr="00DD7DA1" w:rsidTr="002D7314">
        <w:trPr>
          <w:trHeight w:val="20"/>
          <w:jc w:val="center"/>
        </w:trPr>
        <w:tc>
          <w:tcPr>
            <w:tcW w:w="375" w:type="pct"/>
            <w:tcBorders>
              <w:top w:val="single" w:sz="4" w:space="0" w:color="auto"/>
              <w:left w:val="single" w:sz="4" w:space="0" w:color="auto"/>
            </w:tcBorders>
            <w:shd w:val="clear" w:color="auto" w:fill="FFFFFF"/>
            <w:vAlign w:val="center"/>
          </w:tcPr>
          <w:p w:rsidR="00DD7DA1" w:rsidRPr="00DD7DA1" w:rsidRDefault="00DD7DA1" w:rsidP="002D7314">
            <w:pPr>
              <w:jc w:val="center"/>
              <w:rPr>
                <w:rFonts w:ascii="Arial" w:hAnsi="Arial" w:cs="Arial"/>
                <w:color w:val="000000" w:themeColor="text1"/>
                <w:sz w:val="20"/>
                <w:szCs w:val="20"/>
              </w:rPr>
            </w:pPr>
          </w:p>
        </w:tc>
        <w:tc>
          <w:tcPr>
            <w:tcW w:w="4625" w:type="pct"/>
            <w:gridSpan w:val="3"/>
            <w:tcBorders>
              <w:top w:val="single" w:sz="4" w:space="0" w:color="auto"/>
              <w:left w:val="single" w:sz="4" w:space="0" w:color="auto"/>
              <w:right w:val="single" w:sz="4" w:space="0" w:color="auto"/>
            </w:tcBorders>
            <w:shd w:val="clear" w:color="auto" w:fill="FFFFFF"/>
          </w:tcPr>
          <w:p w:rsidR="00DD7DA1" w:rsidRPr="00DD7DA1" w:rsidRDefault="00DD7DA1" w:rsidP="002D7314">
            <w:pPr>
              <w:pStyle w:val="Other0"/>
              <w:spacing w:line="240" w:lineRule="auto"/>
              <w:rPr>
                <w:rFonts w:ascii="Arial" w:hAnsi="Arial" w:cs="Arial"/>
                <w:color w:val="000000" w:themeColor="text1"/>
                <w:sz w:val="20"/>
                <w:szCs w:val="20"/>
              </w:rPr>
            </w:pPr>
            <w:r w:rsidRPr="00DD7DA1">
              <w:rPr>
                <w:rFonts w:ascii="Arial" w:hAnsi="Arial" w:cs="Arial"/>
                <w:b/>
                <w:bCs/>
                <w:color w:val="000000" w:themeColor="text1"/>
                <w:sz w:val="20"/>
                <w:szCs w:val="20"/>
              </w:rPr>
              <w:t>Công đoạn 3: Kiểm tra hiệu quả phanh; kiểm tra môi trường</w:t>
            </w:r>
          </w:p>
        </w:tc>
      </w:tr>
      <w:tr w:rsidR="00DD7DA1" w:rsidRPr="00DD7DA1" w:rsidTr="002D7314">
        <w:trPr>
          <w:trHeight w:val="20"/>
          <w:jc w:val="center"/>
        </w:trPr>
        <w:tc>
          <w:tcPr>
            <w:tcW w:w="375" w:type="pct"/>
            <w:tcBorders>
              <w:top w:val="single" w:sz="4" w:space="0" w:color="auto"/>
              <w:left w:val="single" w:sz="4" w:space="0" w:color="auto"/>
            </w:tcBorders>
            <w:shd w:val="clear" w:color="auto" w:fill="FFFFFF"/>
            <w:vAlign w:val="center"/>
          </w:tcPr>
          <w:p w:rsidR="00DD7DA1" w:rsidRPr="00DD7DA1" w:rsidRDefault="00DD7DA1" w:rsidP="002D7314">
            <w:pPr>
              <w:pStyle w:val="Other0"/>
              <w:spacing w:line="240" w:lineRule="auto"/>
              <w:jc w:val="center"/>
              <w:rPr>
                <w:rFonts w:ascii="Arial" w:hAnsi="Arial" w:cs="Arial"/>
                <w:color w:val="000000" w:themeColor="text1"/>
                <w:sz w:val="20"/>
                <w:szCs w:val="20"/>
              </w:rPr>
            </w:pPr>
            <w:r w:rsidRPr="00DD7DA1">
              <w:rPr>
                <w:rFonts w:ascii="Arial" w:hAnsi="Arial" w:cs="Arial"/>
                <w:color w:val="000000" w:themeColor="text1"/>
                <w:sz w:val="20"/>
                <w:szCs w:val="20"/>
              </w:rPr>
              <w:t>21</w:t>
            </w:r>
          </w:p>
        </w:tc>
        <w:tc>
          <w:tcPr>
            <w:tcW w:w="722" w:type="pct"/>
            <w:tcBorders>
              <w:top w:val="single" w:sz="4" w:space="0" w:color="auto"/>
              <w:left w:val="single" w:sz="4" w:space="0" w:color="auto"/>
            </w:tcBorders>
            <w:shd w:val="clear" w:color="auto" w:fill="FFFFFF"/>
          </w:tcPr>
          <w:p w:rsidR="00DD7DA1" w:rsidRPr="00DD7DA1" w:rsidRDefault="00DD7DA1" w:rsidP="002D7314">
            <w:pPr>
              <w:pStyle w:val="Other0"/>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Kiểm tra Tình trạng chung hệ thống phanh</w:t>
            </w:r>
          </w:p>
        </w:tc>
        <w:tc>
          <w:tcPr>
            <w:tcW w:w="1404" w:type="pct"/>
            <w:tcBorders>
              <w:top w:val="single" w:sz="4" w:space="0" w:color="auto"/>
              <w:left w:val="single" w:sz="4" w:space="0" w:color="auto"/>
            </w:tcBorders>
            <w:shd w:val="clear" w:color="auto" w:fill="FFFFFF"/>
          </w:tcPr>
          <w:p w:rsidR="00DD7DA1" w:rsidRPr="00DD7DA1" w:rsidRDefault="00DD7DA1" w:rsidP="002D7314">
            <w:pPr>
              <w:pStyle w:val="Other0"/>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3.1 Tình trạng chung</w:t>
            </w:r>
          </w:p>
        </w:tc>
        <w:tc>
          <w:tcPr>
            <w:tcW w:w="2499" w:type="pct"/>
            <w:tcBorders>
              <w:top w:val="single" w:sz="4" w:space="0" w:color="auto"/>
              <w:left w:val="single" w:sz="4" w:space="0" w:color="auto"/>
              <w:right w:val="single" w:sz="4" w:space="0" w:color="auto"/>
            </w:tcBorders>
            <w:shd w:val="clear" w:color="auto" w:fill="FFFFFF"/>
          </w:tcPr>
          <w:p w:rsidR="00DD7DA1" w:rsidRPr="00DD7DA1" w:rsidRDefault="00DD7DA1" w:rsidP="002D7314">
            <w:pPr>
              <w:pStyle w:val="Other0"/>
              <w:tabs>
                <w:tab w:val="left" w:pos="252"/>
              </w:tabs>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a) Dầu phanh hoặc khí nén bị rò rỉ;</w:t>
            </w:r>
          </w:p>
          <w:p w:rsidR="00DD7DA1" w:rsidRPr="00DD7DA1" w:rsidRDefault="00DD7DA1" w:rsidP="002D7314">
            <w:pPr>
              <w:pStyle w:val="Other0"/>
              <w:tabs>
                <w:tab w:val="left" w:pos="281"/>
              </w:tabs>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b) Đường ống dẫn dầu phanh hoặc khí nén bị bẹp, nứt và không được định vị chắc chắn;</w:t>
            </w:r>
          </w:p>
          <w:p w:rsidR="00DD7DA1" w:rsidRPr="00DD7DA1" w:rsidRDefault="00DD7DA1" w:rsidP="002D7314">
            <w:pPr>
              <w:pStyle w:val="Other0"/>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c) Các cơ cấu điều khiển cơ khí của hệ thống phanh hoạt động không bình thường và không có hiệu lực;</w:t>
            </w:r>
          </w:p>
          <w:p w:rsidR="00DD7DA1" w:rsidRPr="00DD7DA1" w:rsidRDefault="00DD7DA1" w:rsidP="002D7314">
            <w:pPr>
              <w:pStyle w:val="Other0"/>
              <w:tabs>
                <w:tab w:val="left" w:pos="310"/>
              </w:tabs>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d) Hành trình tự do bàn đạp phanh không đúng với quy định trong hồ sơ kỹ thuật;</w:t>
            </w:r>
          </w:p>
          <w:p w:rsidR="00DD7DA1" w:rsidRPr="00DD7DA1" w:rsidRDefault="00DD7DA1" w:rsidP="002D7314">
            <w:pPr>
              <w:pStyle w:val="Other0"/>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đ) Bình chứa khí nén định vị không đúng vị trí và được kẹp chặt. Van an toàn không hoạt động ở trị số quy định trong hồ sơ kỹ thuật;</w:t>
            </w:r>
          </w:p>
          <w:p w:rsidR="00DD7DA1" w:rsidRPr="00DD7DA1" w:rsidRDefault="00DD7DA1" w:rsidP="002D7314">
            <w:pPr>
              <w:pStyle w:val="Other0"/>
              <w:tabs>
                <w:tab w:val="left" w:pos="266"/>
              </w:tabs>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e) Lực điều khiển cơ cấu phanh không đúng tiêu chuẩn quy định và không vượt quá trị số quy định trong hồ sơ kỹ thuật.</w:t>
            </w:r>
          </w:p>
        </w:tc>
      </w:tr>
      <w:tr w:rsidR="00DD7DA1" w:rsidRPr="00DD7DA1" w:rsidTr="002D7314">
        <w:trPr>
          <w:trHeight w:val="20"/>
          <w:jc w:val="center"/>
        </w:trPr>
        <w:tc>
          <w:tcPr>
            <w:tcW w:w="375" w:type="pct"/>
            <w:tcBorders>
              <w:top w:val="single" w:sz="4" w:space="0" w:color="auto"/>
              <w:left w:val="single" w:sz="4" w:space="0" w:color="auto"/>
            </w:tcBorders>
            <w:shd w:val="clear" w:color="auto" w:fill="FFFFFF"/>
            <w:vAlign w:val="center"/>
          </w:tcPr>
          <w:p w:rsidR="00DD7DA1" w:rsidRPr="00DD7DA1" w:rsidRDefault="00DD7DA1" w:rsidP="002D7314">
            <w:pPr>
              <w:pStyle w:val="Other0"/>
              <w:spacing w:line="240" w:lineRule="auto"/>
              <w:jc w:val="center"/>
              <w:rPr>
                <w:rFonts w:ascii="Arial" w:hAnsi="Arial" w:cs="Arial"/>
                <w:color w:val="000000" w:themeColor="text1"/>
                <w:sz w:val="20"/>
                <w:szCs w:val="20"/>
              </w:rPr>
            </w:pPr>
            <w:r w:rsidRPr="00DD7DA1">
              <w:rPr>
                <w:rFonts w:ascii="Arial" w:hAnsi="Arial" w:cs="Arial"/>
                <w:color w:val="000000" w:themeColor="text1"/>
                <w:sz w:val="20"/>
                <w:szCs w:val="20"/>
              </w:rPr>
              <w:t>22</w:t>
            </w:r>
          </w:p>
        </w:tc>
        <w:tc>
          <w:tcPr>
            <w:tcW w:w="722" w:type="pct"/>
            <w:tcBorders>
              <w:top w:val="single" w:sz="4" w:space="0" w:color="auto"/>
              <w:left w:val="single" w:sz="4" w:space="0" w:color="auto"/>
            </w:tcBorders>
            <w:shd w:val="clear" w:color="auto" w:fill="FFFFFF"/>
          </w:tcPr>
          <w:p w:rsidR="00DD7DA1" w:rsidRPr="00DD7DA1" w:rsidRDefault="00DD7DA1" w:rsidP="002D7314">
            <w:pPr>
              <w:pStyle w:val="Other0"/>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Quãng đường phanh chính và phanh dự phòng (nếu có)</w:t>
            </w:r>
          </w:p>
        </w:tc>
        <w:tc>
          <w:tcPr>
            <w:tcW w:w="1404" w:type="pct"/>
            <w:tcBorders>
              <w:top w:val="single" w:sz="4" w:space="0" w:color="auto"/>
              <w:left w:val="single" w:sz="4" w:space="0" w:color="auto"/>
            </w:tcBorders>
            <w:shd w:val="clear" w:color="auto" w:fill="FFFFFF"/>
          </w:tcPr>
          <w:p w:rsidR="00DD7DA1" w:rsidRPr="00DD7DA1" w:rsidRDefault="00DD7DA1" w:rsidP="002D7314">
            <w:pPr>
              <w:pStyle w:val="Other0"/>
              <w:tabs>
                <w:tab w:val="left" w:pos="324"/>
              </w:tabs>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 Đường thử phanh chính đối với xe máy chuyên dùng bánh lốp, bánh thép và bánh xích phải cứng, khô, bằng phẳng, có độ dốc tối đa là 3%;</w:t>
            </w:r>
          </w:p>
          <w:p w:rsidR="00DD7DA1" w:rsidRPr="00DD7DA1" w:rsidRDefault="00DD7DA1" w:rsidP="002D7314">
            <w:pPr>
              <w:pStyle w:val="Other0"/>
              <w:tabs>
                <w:tab w:val="left" w:pos="144"/>
              </w:tabs>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 Vận tốc thử phanh:</w:t>
            </w:r>
          </w:p>
          <w:p w:rsidR="00DD7DA1" w:rsidRPr="00DD7DA1" w:rsidRDefault="00DD7DA1" w:rsidP="002D7314">
            <w:pPr>
              <w:pStyle w:val="Other0"/>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 Xe máy chuyên dùng có vận tốc di chuyển lớn nhất ≥ 20 km/h: Thử ở vận tốc 20 km/h;</w:t>
            </w:r>
          </w:p>
          <w:p w:rsidR="00DD7DA1" w:rsidRPr="00DD7DA1" w:rsidRDefault="00DD7DA1" w:rsidP="002D7314">
            <w:pPr>
              <w:pStyle w:val="Other0"/>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 Xe máy chuyên dùng có vận tốc di chuyển lớn nhất &lt; 20 km/h: Thử ở vận tốc lớn nhất theo hồ sơ kỹ thuật.</w:t>
            </w:r>
          </w:p>
        </w:tc>
        <w:tc>
          <w:tcPr>
            <w:tcW w:w="2499" w:type="pct"/>
            <w:tcBorders>
              <w:top w:val="single" w:sz="4" w:space="0" w:color="auto"/>
              <w:left w:val="single" w:sz="4" w:space="0" w:color="auto"/>
              <w:right w:val="single" w:sz="4" w:space="0" w:color="auto"/>
            </w:tcBorders>
            <w:shd w:val="clear" w:color="auto" w:fill="FFFFFF"/>
          </w:tcPr>
          <w:p w:rsidR="00DD7DA1" w:rsidRPr="00DD7DA1" w:rsidRDefault="00DD7DA1" w:rsidP="002D7314">
            <w:pPr>
              <w:pStyle w:val="Other0"/>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a) Quãng đường phanh xe máy chuyên dùng bánh lốp (trừ xe lu): lớn hơn quãng đường phanh được quy định tại Bảng 1.1;</w:t>
            </w:r>
          </w:p>
          <w:p w:rsidR="00DD7DA1" w:rsidRPr="00DD7DA1" w:rsidRDefault="00DD7DA1" w:rsidP="002D7314">
            <w:pPr>
              <w:pStyle w:val="Other0"/>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b) Quãng đường phanh xe máy chuyên dùng bánh thép, xe lu bánh lốp: lớn hơn quãng đường phanh được quy định tại Bảng 1.2.</w:t>
            </w:r>
          </w:p>
        </w:tc>
      </w:tr>
      <w:tr w:rsidR="00DD7DA1" w:rsidRPr="00DD7DA1" w:rsidTr="002D7314">
        <w:trPr>
          <w:trHeight w:val="20"/>
          <w:jc w:val="center"/>
        </w:trPr>
        <w:tc>
          <w:tcPr>
            <w:tcW w:w="375" w:type="pct"/>
            <w:tcBorders>
              <w:top w:val="single" w:sz="4" w:space="0" w:color="auto"/>
              <w:left w:val="single" w:sz="4" w:space="0" w:color="auto"/>
            </w:tcBorders>
            <w:shd w:val="clear" w:color="auto" w:fill="FFFFFF"/>
            <w:vAlign w:val="center"/>
          </w:tcPr>
          <w:p w:rsidR="00DD7DA1" w:rsidRPr="00DD7DA1" w:rsidRDefault="00DD7DA1" w:rsidP="002D7314">
            <w:pPr>
              <w:pStyle w:val="Other0"/>
              <w:spacing w:line="240" w:lineRule="auto"/>
              <w:jc w:val="center"/>
              <w:rPr>
                <w:rFonts w:ascii="Arial" w:hAnsi="Arial" w:cs="Arial"/>
                <w:color w:val="000000" w:themeColor="text1"/>
                <w:sz w:val="20"/>
                <w:szCs w:val="20"/>
              </w:rPr>
            </w:pPr>
            <w:r w:rsidRPr="00DD7DA1">
              <w:rPr>
                <w:rFonts w:ascii="Arial" w:hAnsi="Arial" w:cs="Arial"/>
                <w:color w:val="000000" w:themeColor="text1"/>
                <w:sz w:val="20"/>
                <w:szCs w:val="20"/>
              </w:rPr>
              <w:t>23</w:t>
            </w:r>
          </w:p>
        </w:tc>
        <w:tc>
          <w:tcPr>
            <w:tcW w:w="722" w:type="pct"/>
            <w:tcBorders>
              <w:top w:val="single" w:sz="4" w:space="0" w:color="auto"/>
              <w:left w:val="single" w:sz="4" w:space="0" w:color="auto"/>
            </w:tcBorders>
            <w:shd w:val="clear" w:color="auto" w:fill="FFFFFF"/>
          </w:tcPr>
          <w:p w:rsidR="00DD7DA1" w:rsidRPr="00DD7DA1" w:rsidRDefault="00DD7DA1" w:rsidP="002D7314">
            <w:pPr>
              <w:pStyle w:val="Other0"/>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Hiệu quả của phanh đỗ</w:t>
            </w:r>
          </w:p>
        </w:tc>
        <w:tc>
          <w:tcPr>
            <w:tcW w:w="1404" w:type="pct"/>
            <w:tcBorders>
              <w:top w:val="single" w:sz="4" w:space="0" w:color="auto"/>
              <w:left w:val="single" w:sz="4" w:space="0" w:color="auto"/>
            </w:tcBorders>
            <w:shd w:val="clear" w:color="auto" w:fill="FFFFFF"/>
          </w:tcPr>
          <w:p w:rsidR="00DD7DA1" w:rsidRPr="00DD7DA1" w:rsidRDefault="00DD7DA1" w:rsidP="002D7314">
            <w:pPr>
              <w:pStyle w:val="Other0"/>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Đỗ xe trên đường có độ dốc tối thiểu là 20% hoặc độ dốc tối đa mà xe máy chuyên dùng di chuyển được theo quy định tại hồ sơ kỹ thuật.</w:t>
            </w:r>
          </w:p>
        </w:tc>
        <w:tc>
          <w:tcPr>
            <w:tcW w:w="2499" w:type="pct"/>
            <w:tcBorders>
              <w:top w:val="single" w:sz="4" w:space="0" w:color="auto"/>
              <w:left w:val="single" w:sz="4" w:space="0" w:color="auto"/>
              <w:right w:val="single" w:sz="4" w:space="0" w:color="auto"/>
            </w:tcBorders>
            <w:shd w:val="clear" w:color="auto" w:fill="FFFFFF"/>
          </w:tcPr>
          <w:p w:rsidR="00DD7DA1" w:rsidRPr="00DD7DA1" w:rsidRDefault="00DD7DA1" w:rsidP="002D7314">
            <w:pPr>
              <w:pStyle w:val="Other0"/>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Không giữ được xe máy chuyên dùng ở trên đường thử.</w:t>
            </w:r>
          </w:p>
        </w:tc>
      </w:tr>
      <w:tr w:rsidR="00DD7DA1" w:rsidRPr="00DD7DA1" w:rsidTr="002D7314">
        <w:trPr>
          <w:trHeight w:val="20"/>
          <w:jc w:val="center"/>
        </w:trPr>
        <w:tc>
          <w:tcPr>
            <w:tcW w:w="375" w:type="pct"/>
            <w:tcBorders>
              <w:top w:val="single" w:sz="4" w:space="0" w:color="auto"/>
              <w:left w:val="single" w:sz="4" w:space="0" w:color="auto"/>
            </w:tcBorders>
            <w:shd w:val="clear" w:color="auto" w:fill="FFFFFF"/>
            <w:vAlign w:val="center"/>
          </w:tcPr>
          <w:p w:rsidR="00DD7DA1" w:rsidRPr="00DD7DA1" w:rsidRDefault="00DD7DA1" w:rsidP="002D7314">
            <w:pPr>
              <w:pStyle w:val="Other0"/>
              <w:spacing w:line="240" w:lineRule="auto"/>
              <w:jc w:val="center"/>
              <w:rPr>
                <w:rFonts w:ascii="Arial" w:hAnsi="Arial" w:cs="Arial"/>
                <w:color w:val="000000" w:themeColor="text1"/>
                <w:sz w:val="20"/>
                <w:szCs w:val="20"/>
              </w:rPr>
            </w:pPr>
            <w:r w:rsidRPr="00DD7DA1">
              <w:rPr>
                <w:rFonts w:ascii="Arial" w:hAnsi="Arial" w:cs="Arial"/>
                <w:color w:val="000000" w:themeColor="text1"/>
                <w:sz w:val="20"/>
                <w:szCs w:val="20"/>
              </w:rPr>
              <w:t>24</w:t>
            </w:r>
          </w:p>
        </w:tc>
        <w:tc>
          <w:tcPr>
            <w:tcW w:w="722" w:type="pct"/>
            <w:tcBorders>
              <w:top w:val="single" w:sz="4" w:space="0" w:color="auto"/>
              <w:left w:val="single" w:sz="4" w:space="0" w:color="auto"/>
            </w:tcBorders>
            <w:shd w:val="clear" w:color="auto" w:fill="FFFFFF"/>
          </w:tcPr>
          <w:p w:rsidR="00DD7DA1" w:rsidRPr="00DD7DA1" w:rsidRDefault="00DD7DA1" w:rsidP="002D7314">
            <w:pPr>
              <w:pStyle w:val="Other0"/>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Khí thải động cơ cháy do nén (động cơ diezel)*</w:t>
            </w:r>
          </w:p>
        </w:tc>
        <w:tc>
          <w:tcPr>
            <w:tcW w:w="1404" w:type="pct"/>
            <w:tcBorders>
              <w:top w:val="single" w:sz="4" w:space="0" w:color="auto"/>
              <w:left w:val="single" w:sz="4" w:space="0" w:color="auto"/>
            </w:tcBorders>
            <w:shd w:val="clear" w:color="auto" w:fill="FFFFFF"/>
          </w:tcPr>
          <w:p w:rsidR="00DD7DA1" w:rsidRPr="00DD7DA1" w:rsidRDefault="00DD7DA1" w:rsidP="002D7314">
            <w:pPr>
              <w:pStyle w:val="Other0"/>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Độ khói của khí thải:</w:t>
            </w:r>
          </w:p>
          <w:p w:rsidR="00DD7DA1" w:rsidRPr="00DD7DA1" w:rsidRDefault="00DD7DA1" w:rsidP="002D7314">
            <w:pPr>
              <w:pStyle w:val="Other0"/>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Sử dụng thiết bị đo khói và thiết bị đo số vòng quay động cơ. Đo theo chu trình gia tốc tự do quy định trong TCVN 7663</w:t>
            </w:r>
          </w:p>
        </w:tc>
        <w:tc>
          <w:tcPr>
            <w:tcW w:w="2499" w:type="pct"/>
            <w:tcBorders>
              <w:top w:val="single" w:sz="4" w:space="0" w:color="auto"/>
              <w:left w:val="single" w:sz="4" w:space="0" w:color="auto"/>
              <w:right w:val="single" w:sz="4" w:space="0" w:color="auto"/>
            </w:tcBorders>
            <w:shd w:val="clear" w:color="auto" w:fill="FFFFFF"/>
          </w:tcPr>
          <w:p w:rsidR="00DD7DA1" w:rsidRPr="00DD7DA1" w:rsidRDefault="00DD7DA1" w:rsidP="002D7314">
            <w:pPr>
              <w:pStyle w:val="Other0"/>
              <w:tabs>
                <w:tab w:val="left" w:pos="302"/>
              </w:tabs>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a) Chiều rộng dải đo khói chênh lệch giữa giá trị đo lớn nhất và nhỏ nhất) vượt quá 10% HSU;</w:t>
            </w:r>
          </w:p>
          <w:p w:rsidR="00DD7DA1" w:rsidRPr="00DD7DA1" w:rsidRDefault="00DD7DA1" w:rsidP="002D7314">
            <w:pPr>
              <w:pStyle w:val="Other0"/>
              <w:tabs>
                <w:tab w:val="left" w:pos="281"/>
              </w:tabs>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b) Kết quả đo khói trung bình của 3 lần:</w:t>
            </w:r>
          </w:p>
          <w:p w:rsidR="00DD7DA1" w:rsidRPr="00DD7DA1" w:rsidRDefault="00DD7DA1" w:rsidP="002D7314">
            <w:pPr>
              <w:pStyle w:val="Other0"/>
              <w:tabs>
                <w:tab w:val="left" w:pos="158"/>
              </w:tabs>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 Xe máy chuyên dùng chưa qua sử dụng vượt qua 60% HSU;</w:t>
            </w:r>
          </w:p>
          <w:p w:rsidR="00DD7DA1" w:rsidRPr="00DD7DA1" w:rsidRDefault="00DD7DA1" w:rsidP="002D7314">
            <w:pPr>
              <w:pStyle w:val="Other0"/>
              <w:tabs>
                <w:tab w:val="left" w:pos="151"/>
              </w:tabs>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 Xe máy chuyên dùng đã qua sử dụng vượt quá 72%HSU;</w:t>
            </w:r>
          </w:p>
          <w:p w:rsidR="00DD7DA1" w:rsidRPr="00DD7DA1" w:rsidRDefault="00DD7DA1" w:rsidP="002D7314">
            <w:pPr>
              <w:pStyle w:val="Other0"/>
              <w:tabs>
                <w:tab w:val="left" w:pos="302"/>
              </w:tabs>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c) Giá trị số vòng quay không tải của động cơ không nằm trong vi phạm quy định của nhà sản xuất hoặc lớn hơn 1000 vòng/phút;</w:t>
            </w:r>
          </w:p>
          <w:p w:rsidR="00DD7DA1" w:rsidRPr="00DD7DA1" w:rsidRDefault="00DD7DA1" w:rsidP="002D7314">
            <w:pPr>
              <w:pStyle w:val="Other0"/>
              <w:tabs>
                <w:tab w:val="left" w:pos="310"/>
              </w:tabs>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d) Thời gian tăng tốc từ số vòng quay nhỏ nhất đến lớn nhất vượt quá 5 giây;</w:t>
            </w:r>
          </w:p>
          <w:p w:rsidR="00DD7DA1" w:rsidRPr="00DD7DA1" w:rsidRDefault="00DD7DA1" w:rsidP="002D7314">
            <w:pPr>
              <w:pStyle w:val="Other0"/>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đ) Giá trị số vòng quay lớn nhất của động cơ nhỏ hơn 90% số vòng quay ứng với công suất cực đại theo quy định của nhà sản xuất, trừ trường hợp đặc biệt (theo thiết kế của nhà sản xuất khống chế tốc độ vòng quay không tải lớn nhất ở giá trị nhỏ hơn 90% tốc độ vòng quay ứng với công suất cực đại).</w:t>
            </w:r>
          </w:p>
        </w:tc>
      </w:tr>
      <w:tr w:rsidR="00DD7DA1" w:rsidRPr="00DD7DA1" w:rsidTr="002D7314">
        <w:trPr>
          <w:trHeight w:val="20"/>
          <w:jc w:val="center"/>
        </w:trPr>
        <w:tc>
          <w:tcPr>
            <w:tcW w:w="375" w:type="pct"/>
            <w:tcBorders>
              <w:top w:val="single" w:sz="4" w:space="0" w:color="auto"/>
              <w:left w:val="single" w:sz="4" w:space="0" w:color="auto"/>
              <w:bottom w:val="single" w:sz="4" w:space="0" w:color="auto"/>
            </w:tcBorders>
            <w:shd w:val="clear" w:color="auto" w:fill="FFFFFF"/>
            <w:vAlign w:val="center"/>
          </w:tcPr>
          <w:p w:rsidR="00DD7DA1" w:rsidRPr="00DD7DA1" w:rsidRDefault="00DD7DA1" w:rsidP="002D7314">
            <w:pPr>
              <w:pStyle w:val="Other0"/>
              <w:spacing w:line="240" w:lineRule="auto"/>
              <w:jc w:val="center"/>
              <w:rPr>
                <w:rFonts w:ascii="Arial" w:hAnsi="Arial" w:cs="Arial"/>
                <w:color w:val="000000" w:themeColor="text1"/>
                <w:sz w:val="20"/>
                <w:szCs w:val="20"/>
              </w:rPr>
            </w:pPr>
            <w:r w:rsidRPr="00DD7DA1">
              <w:rPr>
                <w:rFonts w:ascii="Arial" w:hAnsi="Arial" w:cs="Arial"/>
                <w:color w:val="000000" w:themeColor="text1"/>
                <w:sz w:val="20"/>
                <w:szCs w:val="20"/>
              </w:rPr>
              <w:t>25</w:t>
            </w:r>
          </w:p>
        </w:tc>
        <w:tc>
          <w:tcPr>
            <w:tcW w:w="722" w:type="pct"/>
            <w:tcBorders>
              <w:top w:val="single" w:sz="4" w:space="0" w:color="auto"/>
              <w:left w:val="single" w:sz="4" w:space="0" w:color="auto"/>
              <w:bottom w:val="single" w:sz="4" w:space="0" w:color="auto"/>
            </w:tcBorders>
            <w:shd w:val="clear" w:color="auto" w:fill="FFFFFF"/>
          </w:tcPr>
          <w:p w:rsidR="00DD7DA1" w:rsidRPr="00DD7DA1" w:rsidRDefault="00DD7DA1" w:rsidP="002D7314">
            <w:pPr>
              <w:pStyle w:val="Other0"/>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Khí thải động cơ cháy cưỡng bức (động cơ xăng)*</w:t>
            </w:r>
          </w:p>
        </w:tc>
        <w:tc>
          <w:tcPr>
            <w:tcW w:w="1404" w:type="pct"/>
            <w:tcBorders>
              <w:top w:val="single" w:sz="4" w:space="0" w:color="auto"/>
              <w:left w:val="single" w:sz="4" w:space="0" w:color="auto"/>
              <w:bottom w:val="single" w:sz="4" w:space="0" w:color="auto"/>
            </w:tcBorders>
            <w:shd w:val="clear" w:color="auto" w:fill="FFFFFF"/>
          </w:tcPr>
          <w:p w:rsidR="00DD7DA1" w:rsidRPr="00DD7DA1" w:rsidRDefault="00DD7DA1" w:rsidP="002D7314">
            <w:pPr>
              <w:pStyle w:val="Other0"/>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Hàm lượng chất độc hại trong khí thải:</w:t>
            </w:r>
          </w:p>
          <w:p w:rsidR="00DD7DA1" w:rsidRPr="00DD7DA1" w:rsidRDefault="00DD7DA1" w:rsidP="002D7314">
            <w:pPr>
              <w:pStyle w:val="Other0"/>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Sử dụng thiết bị phân tích khí thải và thiết bị đo số vòng quay động cơ theo quy định. Thực hiện quy trình đo ở chế độ không tải theo TCVN 6204.</w:t>
            </w:r>
          </w:p>
        </w:tc>
        <w:tc>
          <w:tcPr>
            <w:tcW w:w="2499" w:type="pct"/>
            <w:tcBorders>
              <w:top w:val="single" w:sz="4" w:space="0" w:color="auto"/>
              <w:left w:val="single" w:sz="4" w:space="0" w:color="auto"/>
              <w:bottom w:val="single" w:sz="4" w:space="0" w:color="auto"/>
              <w:right w:val="single" w:sz="4" w:space="0" w:color="auto"/>
            </w:tcBorders>
            <w:shd w:val="clear" w:color="auto" w:fill="FFFFFF"/>
          </w:tcPr>
          <w:p w:rsidR="00DD7DA1" w:rsidRPr="00DD7DA1" w:rsidRDefault="00DD7DA1" w:rsidP="002D7314">
            <w:pPr>
              <w:pStyle w:val="Other0"/>
              <w:tabs>
                <w:tab w:val="left" w:pos="252"/>
              </w:tabs>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1. Đối với xe máy chuyên dùng chưa qua sử dụng:</w:t>
            </w:r>
          </w:p>
          <w:p w:rsidR="00DD7DA1" w:rsidRPr="00DD7DA1" w:rsidRDefault="00DD7DA1" w:rsidP="002D7314">
            <w:pPr>
              <w:pStyle w:val="Other0"/>
              <w:tabs>
                <w:tab w:val="left" w:pos="256"/>
              </w:tabs>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a) Nồng độ CO lớn hơn 3,5 % thể tích;</w:t>
            </w:r>
          </w:p>
          <w:p w:rsidR="00DD7DA1" w:rsidRPr="00DD7DA1" w:rsidRDefault="00DD7DA1" w:rsidP="002D7314">
            <w:pPr>
              <w:pStyle w:val="Other0"/>
              <w:tabs>
                <w:tab w:val="left" w:pos="274"/>
              </w:tabs>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b) Nồng độ HC lớn hơn:</w:t>
            </w:r>
          </w:p>
          <w:p w:rsidR="00DD7DA1" w:rsidRPr="00DD7DA1" w:rsidRDefault="00DD7DA1" w:rsidP="002D7314">
            <w:pPr>
              <w:pStyle w:val="Other0"/>
              <w:tabs>
                <w:tab w:val="left" w:pos="166"/>
              </w:tabs>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 Đối với động cơ 4 kỳ: 800 phần triệu thể tích (ppm);</w:t>
            </w:r>
          </w:p>
          <w:p w:rsidR="00DD7DA1" w:rsidRPr="00DD7DA1" w:rsidRDefault="00DD7DA1" w:rsidP="002D7314">
            <w:pPr>
              <w:pStyle w:val="Other0"/>
              <w:tabs>
                <w:tab w:val="left" w:pos="158"/>
              </w:tabs>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 Đối với động cơ 2 kỳ: 7800 phần triệu thể tích (ppm).</w:t>
            </w:r>
          </w:p>
          <w:p w:rsidR="00DD7DA1" w:rsidRPr="00DD7DA1" w:rsidRDefault="00DD7DA1" w:rsidP="002D7314">
            <w:pPr>
              <w:pStyle w:val="Other0"/>
              <w:tabs>
                <w:tab w:val="left" w:pos="259"/>
              </w:tabs>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2. Đối với xe máy chuyên dùng đã qua sử dụng:</w:t>
            </w:r>
          </w:p>
          <w:p w:rsidR="00DD7DA1" w:rsidRPr="00DD7DA1" w:rsidRDefault="00DD7DA1" w:rsidP="002D7314">
            <w:pPr>
              <w:pStyle w:val="Other0"/>
              <w:tabs>
                <w:tab w:val="left" w:pos="252"/>
              </w:tabs>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a) Nồng độ CO lớn hơn 4,5 % thể tích;</w:t>
            </w:r>
          </w:p>
          <w:p w:rsidR="00DD7DA1" w:rsidRPr="00DD7DA1" w:rsidRDefault="00DD7DA1" w:rsidP="002D7314">
            <w:pPr>
              <w:pStyle w:val="Other0"/>
              <w:tabs>
                <w:tab w:val="left" w:pos="281"/>
              </w:tabs>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b) Nồng độ HC lớn hơn:</w:t>
            </w:r>
          </w:p>
          <w:p w:rsidR="00DD7DA1" w:rsidRPr="00DD7DA1" w:rsidRDefault="00DD7DA1" w:rsidP="002D7314">
            <w:pPr>
              <w:pStyle w:val="Other0"/>
              <w:tabs>
                <w:tab w:val="left" w:pos="158"/>
              </w:tabs>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 Đối với động cơ 4 kỳ: 1200 phần triệu thể tích (ppm);</w:t>
            </w:r>
          </w:p>
          <w:p w:rsidR="00DD7DA1" w:rsidRPr="00DD7DA1" w:rsidRDefault="00DD7DA1" w:rsidP="002D7314">
            <w:pPr>
              <w:pStyle w:val="Other0"/>
              <w:tabs>
                <w:tab w:val="left" w:pos="151"/>
              </w:tabs>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 Đối với động cơ 2 kỳ: 7800 phần triệu thể tích (ppm).</w:t>
            </w:r>
          </w:p>
        </w:tc>
      </w:tr>
      <w:tr w:rsidR="00DD7DA1" w:rsidRPr="00DD7DA1" w:rsidTr="002D7314">
        <w:trPr>
          <w:trHeight w:val="20"/>
          <w:jc w:val="center"/>
        </w:trPr>
        <w:tc>
          <w:tcPr>
            <w:tcW w:w="375" w:type="pct"/>
            <w:tcBorders>
              <w:top w:val="single" w:sz="4" w:space="0" w:color="auto"/>
              <w:left w:val="single" w:sz="4" w:space="0" w:color="auto"/>
            </w:tcBorders>
            <w:shd w:val="clear" w:color="auto" w:fill="FFFFFF"/>
            <w:vAlign w:val="center"/>
          </w:tcPr>
          <w:p w:rsidR="00DD7DA1" w:rsidRPr="00DD7DA1" w:rsidRDefault="00DD7DA1" w:rsidP="002D7314">
            <w:pPr>
              <w:pStyle w:val="Other0"/>
              <w:spacing w:line="240" w:lineRule="auto"/>
              <w:jc w:val="center"/>
              <w:rPr>
                <w:rFonts w:ascii="Arial" w:hAnsi="Arial" w:cs="Arial"/>
                <w:color w:val="000000" w:themeColor="text1"/>
                <w:sz w:val="20"/>
                <w:szCs w:val="20"/>
              </w:rPr>
            </w:pPr>
            <w:r w:rsidRPr="00DD7DA1">
              <w:rPr>
                <w:rFonts w:ascii="Arial" w:hAnsi="Arial" w:cs="Arial"/>
                <w:color w:val="000000" w:themeColor="text1"/>
                <w:sz w:val="20"/>
                <w:szCs w:val="20"/>
              </w:rPr>
              <w:t>26</w:t>
            </w:r>
          </w:p>
        </w:tc>
        <w:tc>
          <w:tcPr>
            <w:tcW w:w="722" w:type="pct"/>
            <w:tcBorders>
              <w:top w:val="single" w:sz="4" w:space="0" w:color="auto"/>
              <w:left w:val="single" w:sz="4" w:space="0" w:color="auto"/>
            </w:tcBorders>
            <w:shd w:val="clear" w:color="auto" w:fill="FFFFFF"/>
          </w:tcPr>
          <w:p w:rsidR="00DD7DA1" w:rsidRPr="00DD7DA1" w:rsidRDefault="00DD7DA1" w:rsidP="002D7314">
            <w:pPr>
              <w:pStyle w:val="Other0"/>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Độ ồn ngoài</w:t>
            </w:r>
          </w:p>
        </w:tc>
        <w:tc>
          <w:tcPr>
            <w:tcW w:w="1404" w:type="pct"/>
            <w:tcBorders>
              <w:top w:val="single" w:sz="4" w:space="0" w:color="auto"/>
              <w:left w:val="single" w:sz="4" w:space="0" w:color="auto"/>
            </w:tcBorders>
            <w:shd w:val="clear" w:color="auto" w:fill="FFFFFF"/>
          </w:tcPr>
          <w:p w:rsidR="00DD7DA1" w:rsidRPr="00DD7DA1" w:rsidRDefault="00DD7DA1" w:rsidP="002D7314">
            <w:pPr>
              <w:pStyle w:val="Other0"/>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3.6 Kiểm tra bằng thiết bị đo âm lượng nếu nhận thấy độ ồn quá lớn. Thực hiện đo tiếng ồn động cơ gần ống xả theo phương pháp đo độ ồn của xe đỗ quy định trong tiêu chuẩn TCVN 7880.</w:t>
            </w:r>
          </w:p>
        </w:tc>
        <w:tc>
          <w:tcPr>
            <w:tcW w:w="2499" w:type="pct"/>
            <w:tcBorders>
              <w:top w:val="single" w:sz="4" w:space="0" w:color="auto"/>
              <w:left w:val="single" w:sz="4" w:space="0" w:color="auto"/>
              <w:right w:val="single" w:sz="4" w:space="0" w:color="auto"/>
            </w:tcBorders>
            <w:shd w:val="clear" w:color="auto" w:fill="FFFFFF"/>
          </w:tcPr>
          <w:p w:rsidR="00DD7DA1" w:rsidRPr="00DD7DA1" w:rsidRDefault="00DD7DA1" w:rsidP="002D7314">
            <w:pPr>
              <w:pStyle w:val="Other0"/>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Độ ồn trung bình sau khi đã hiệu chỉnh vượt quá các giới hạn là 110 dB(A).</w:t>
            </w:r>
          </w:p>
        </w:tc>
      </w:tr>
      <w:tr w:rsidR="00DD7DA1" w:rsidRPr="00DD7DA1" w:rsidTr="002D7314">
        <w:trPr>
          <w:trHeight w:val="20"/>
          <w:jc w:val="center"/>
        </w:trPr>
        <w:tc>
          <w:tcPr>
            <w:tcW w:w="375" w:type="pct"/>
            <w:tcBorders>
              <w:top w:val="single" w:sz="4" w:space="0" w:color="auto"/>
              <w:left w:val="single" w:sz="4" w:space="0" w:color="auto"/>
            </w:tcBorders>
            <w:shd w:val="clear" w:color="auto" w:fill="FFFFFF"/>
            <w:vAlign w:val="center"/>
          </w:tcPr>
          <w:p w:rsidR="00DD7DA1" w:rsidRPr="00DD7DA1" w:rsidRDefault="00DD7DA1" w:rsidP="002D7314">
            <w:pPr>
              <w:jc w:val="center"/>
              <w:rPr>
                <w:rFonts w:ascii="Arial" w:hAnsi="Arial" w:cs="Arial"/>
                <w:color w:val="000000" w:themeColor="text1"/>
                <w:sz w:val="20"/>
                <w:szCs w:val="20"/>
              </w:rPr>
            </w:pPr>
          </w:p>
        </w:tc>
        <w:tc>
          <w:tcPr>
            <w:tcW w:w="4625" w:type="pct"/>
            <w:gridSpan w:val="3"/>
            <w:tcBorders>
              <w:top w:val="single" w:sz="4" w:space="0" w:color="auto"/>
              <w:left w:val="single" w:sz="4" w:space="0" w:color="auto"/>
              <w:right w:val="single" w:sz="4" w:space="0" w:color="auto"/>
            </w:tcBorders>
            <w:shd w:val="clear" w:color="auto" w:fill="FFFFFF"/>
          </w:tcPr>
          <w:p w:rsidR="00DD7DA1" w:rsidRPr="00DD7DA1" w:rsidRDefault="00DD7DA1" w:rsidP="002D7314">
            <w:pPr>
              <w:pStyle w:val="Other0"/>
              <w:spacing w:line="240" w:lineRule="auto"/>
              <w:rPr>
                <w:rFonts w:ascii="Arial" w:hAnsi="Arial" w:cs="Arial"/>
                <w:color w:val="000000" w:themeColor="text1"/>
                <w:sz w:val="20"/>
                <w:szCs w:val="20"/>
              </w:rPr>
            </w:pPr>
            <w:r w:rsidRPr="00DD7DA1">
              <w:rPr>
                <w:rFonts w:ascii="Arial" w:hAnsi="Arial" w:cs="Arial"/>
                <w:b/>
                <w:bCs/>
                <w:color w:val="000000" w:themeColor="text1"/>
                <w:sz w:val="20"/>
                <w:szCs w:val="20"/>
              </w:rPr>
              <w:t>Công đoạn 4: Kiểm tra hệ thống điều khiển, truyền động, công tác</w:t>
            </w:r>
          </w:p>
        </w:tc>
      </w:tr>
      <w:tr w:rsidR="00DD7DA1" w:rsidRPr="00DD7DA1" w:rsidTr="002D7314">
        <w:trPr>
          <w:trHeight w:val="20"/>
          <w:jc w:val="center"/>
        </w:trPr>
        <w:tc>
          <w:tcPr>
            <w:tcW w:w="375" w:type="pct"/>
            <w:tcBorders>
              <w:top w:val="single" w:sz="4" w:space="0" w:color="auto"/>
              <w:left w:val="single" w:sz="4" w:space="0" w:color="auto"/>
            </w:tcBorders>
            <w:shd w:val="clear" w:color="auto" w:fill="FFFFFF"/>
            <w:vAlign w:val="center"/>
          </w:tcPr>
          <w:p w:rsidR="00DD7DA1" w:rsidRPr="00DD7DA1" w:rsidRDefault="00DD7DA1" w:rsidP="002D7314">
            <w:pPr>
              <w:pStyle w:val="Other0"/>
              <w:spacing w:line="240" w:lineRule="auto"/>
              <w:jc w:val="center"/>
              <w:rPr>
                <w:rFonts w:ascii="Arial" w:hAnsi="Arial" w:cs="Arial"/>
                <w:color w:val="000000" w:themeColor="text1"/>
                <w:sz w:val="20"/>
                <w:szCs w:val="20"/>
              </w:rPr>
            </w:pPr>
            <w:r w:rsidRPr="00DD7DA1">
              <w:rPr>
                <w:rFonts w:ascii="Arial" w:hAnsi="Arial" w:cs="Arial"/>
                <w:color w:val="000000" w:themeColor="text1"/>
                <w:sz w:val="20"/>
                <w:szCs w:val="20"/>
              </w:rPr>
              <w:t>27</w:t>
            </w:r>
          </w:p>
        </w:tc>
        <w:tc>
          <w:tcPr>
            <w:tcW w:w="722" w:type="pct"/>
            <w:tcBorders>
              <w:top w:val="single" w:sz="4" w:space="0" w:color="auto"/>
              <w:left w:val="single" w:sz="4" w:space="0" w:color="auto"/>
            </w:tcBorders>
            <w:shd w:val="clear" w:color="auto" w:fill="FFFFFF"/>
          </w:tcPr>
          <w:p w:rsidR="00DD7DA1" w:rsidRPr="00DD7DA1" w:rsidRDefault="00DD7DA1" w:rsidP="002D7314">
            <w:pPr>
              <w:pStyle w:val="Other0"/>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Cần điều khiển thiết bị công tác</w:t>
            </w:r>
          </w:p>
        </w:tc>
        <w:tc>
          <w:tcPr>
            <w:tcW w:w="1404" w:type="pct"/>
            <w:tcBorders>
              <w:top w:val="single" w:sz="4" w:space="0" w:color="auto"/>
              <w:left w:val="single" w:sz="4" w:space="0" w:color="auto"/>
            </w:tcBorders>
            <w:shd w:val="clear" w:color="auto" w:fill="FFFFFF"/>
          </w:tcPr>
          <w:p w:rsidR="00DD7DA1" w:rsidRPr="00DD7DA1" w:rsidRDefault="00DD7DA1" w:rsidP="002D7314">
            <w:pPr>
              <w:pStyle w:val="Other0"/>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4.1 Cần điều khiển thiết bị công tác</w:t>
            </w:r>
          </w:p>
        </w:tc>
        <w:tc>
          <w:tcPr>
            <w:tcW w:w="2499" w:type="pct"/>
            <w:tcBorders>
              <w:top w:val="single" w:sz="4" w:space="0" w:color="auto"/>
              <w:left w:val="single" w:sz="4" w:space="0" w:color="auto"/>
              <w:right w:val="single" w:sz="4" w:space="0" w:color="auto"/>
            </w:tcBorders>
            <w:shd w:val="clear" w:color="auto" w:fill="FFFFFF"/>
          </w:tcPr>
          <w:p w:rsidR="00DD7DA1" w:rsidRPr="00DD7DA1" w:rsidRDefault="00DD7DA1" w:rsidP="002D7314">
            <w:pPr>
              <w:pStyle w:val="Other0"/>
              <w:tabs>
                <w:tab w:val="left" w:pos="274"/>
              </w:tabs>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a) Không làm việc dứt khoát trong mọi trạng thái chỉ định. Lực điều khiển không nằm trong giới hạn quy định trong hồ sơ kỹ thuật;</w:t>
            </w:r>
          </w:p>
          <w:p w:rsidR="00DD7DA1" w:rsidRPr="00DD7DA1" w:rsidRDefault="00DD7DA1" w:rsidP="002D7314">
            <w:pPr>
              <w:pStyle w:val="Other0"/>
              <w:tabs>
                <w:tab w:val="left" w:pos="306"/>
              </w:tabs>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b) Các chi tiết của hệ thống điều khiển nứt, vỡ; định vị không chắc chắn, không đủ các chi tiết kẹp chặt, phòng lỏng và hoạt động không bình thường;</w:t>
            </w:r>
          </w:p>
          <w:p w:rsidR="00DD7DA1" w:rsidRPr="00DD7DA1" w:rsidRDefault="00DD7DA1" w:rsidP="002D7314">
            <w:pPr>
              <w:pStyle w:val="Other0"/>
              <w:tabs>
                <w:tab w:val="left" w:pos="281"/>
              </w:tabs>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c) Các cơ cấu hạn chế hành trình không đúng kiểu loại, không đủ số lượng theo hồ sơ kỹ thuật và hoạt động không bình thường.</w:t>
            </w:r>
          </w:p>
        </w:tc>
      </w:tr>
      <w:tr w:rsidR="00DD7DA1" w:rsidRPr="00DD7DA1" w:rsidTr="002D7314">
        <w:trPr>
          <w:trHeight w:val="20"/>
          <w:jc w:val="center"/>
        </w:trPr>
        <w:tc>
          <w:tcPr>
            <w:tcW w:w="375" w:type="pct"/>
            <w:tcBorders>
              <w:top w:val="single" w:sz="4" w:space="0" w:color="auto"/>
              <w:left w:val="single" w:sz="4" w:space="0" w:color="auto"/>
            </w:tcBorders>
            <w:shd w:val="clear" w:color="auto" w:fill="FFFFFF"/>
            <w:vAlign w:val="center"/>
          </w:tcPr>
          <w:p w:rsidR="00DD7DA1" w:rsidRPr="00DD7DA1" w:rsidRDefault="00DD7DA1" w:rsidP="002D7314">
            <w:pPr>
              <w:pStyle w:val="Other0"/>
              <w:spacing w:line="240" w:lineRule="auto"/>
              <w:jc w:val="center"/>
              <w:rPr>
                <w:rFonts w:ascii="Arial" w:hAnsi="Arial" w:cs="Arial"/>
                <w:color w:val="000000" w:themeColor="text1"/>
                <w:sz w:val="20"/>
                <w:szCs w:val="20"/>
              </w:rPr>
            </w:pPr>
            <w:r w:rsidRPr="00DD7DA1">
              <w:rPr>
                <w:rFonts w:ascii="Arial" w:hAnsi="Arial" w:cs="Arial"/>
                <w:color w:val="000000" w:themeColor="text1"/>
                <w:sz w:val="20"/>
                <w:szCs w:val="20"/>
              </w:rPr>
              <w:t>28</w:t>
            </w:r>
          </w:p>
        </w:tc>
        <w:tc>
          <w:tcPr>
            <w:tcW w:w="722" w:type="pct"/>
            <w:tcBorders>
              <w:top w:val="single" w:sz="4" w:space="0" w:color="auto"/>
              <w:left w:val="single" w:sz="4" w:space="0" w:color="auto"/>
            </w:tcBorders>
            <w:shd w:val="clear" w:color="auto" w:fill="FFFFFF"/>
          </w:tcPr>
          <w:p w:rsidR="00DD7DA1" w:rsidRPr="00DD7DA1" w:rsidRDefault="00DD7DA1" w:rsidP="002D7314">
            <w:pPr>
              <w:pStyle w:val="Other0"/>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Đồng hồ hiển thị</w:t>
            </w:r>
          </w:p>
        </w:tc>
        <w:tc>
          <w:tcPr>
            <w:tcW w:w="1404" w:type="pct"/>
            <w:tcBorders>
              <w:top w:val="single" w:sz="4" w:space="0" w:color="auto"/>
              <w:left w:val="single" w:sz="4" w:space="0" w:color="auto"/>
            </w:tcBorders>
            <w:shd w:val="clear" w:color="auto" w:fill="FFFFFF"/>
          </w:tcPr>
          <w:p w:rsidR="00DD7DA1" w:rsidRPr="00DD7DA1" w:rsidRDefault="00DD7DA1" w:rsidP="002D7314">
            <w:pPr>
              <w:pStyle w:val="Other0"/>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4.2 Đồng hồ hiển thị</w:t>
            </w:r>
          </w:p>
        </w:tc>
        <w:tc>
          <w:tcPr>
            <w:tcW w:w="2499" w:type="pct"/>
            <w:tcBorders>
              <w:top w:val="single" w:sz="4" w:space="0" w:color="auto"/>
              <w:left w:val="single" w:sz="4" w:space="0" w:color="auto"/>
              <w:right w:val="single" w:sz="4" w:space="0" w:color="auto"/>
            </w:tcBorders>
            <w:shd w:val="clear" w:color="auto" w:fill="FFFFFF"/>
          </w:tcPr>
          <w:p w:rsidR="00DD7DA1" w:rsidRPr="00DD7DA1" w:rsidRDefault="00DD7DA1" w:rsidP="002D7314">
            <w:pPr>
              <w:pStyle w:val="Other0"/>
              <w:tabs>
                <w:tab w:val="left" w:pos="266"/>
              </w:tabs>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a) Các loại thiết bị chỉ thị, hiển thị không đủ số lượng theo hồ sơ kỹ thuật;</w:t>
            </w:r>
          </w:p>
          <w:p w:rsidR="00DD7DA1" w:rsidRPr="00DD7DA1" w:rsidRDefault="00DD7DA1" w:rsidP="002D7314">
            <w:pPr>
              <w:pStyle w:val="Other0"/>
              <w:tabs>
                <w:tab w:val="left" w:pos="302"/>
              </w:tabs>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b) Định vị không chắc chắn, không đủ các chi tiết kẹp chặt và phòng lỏng;</w:t>
            </w:r>
          </w:p>
          <w:p w:rsidR="00DD7DA1" w:rsidRPr="00DD7DA1" w:rsidRDefault="00DD7DA1" w:rsidP="002D7314">
            <w:pPr>
              <w:pStyle w:val="Other0"/>
              <w:tabs>
                <w:tab w:val="left" w:pos="252"/>
              </w:tabs>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c) Hoạt động không bình thường.</w:t>
            </w:r>
          </w:p>
        </w:tc>
      </w:tr>
      <w:tr w:rsidR="00DD7DA1" w:rsidRPr="00DD7DA1" w:rsidTr="002D7314">
        <w:trPr>
          <w:trHeight w:val="20"/>
          <w:jc w:val="center"/>
        </w:trPr>
        <w:tc>
          <w:tcPr>
            <w:tcW w:w="375" w:type="pct"/>
            <w:tcBorders>
              <w:top w:val="single" w:sz="4" w:space="0" w:color="auto"/>
              <w:left w:val="single" w:sz="4" w:space="0" w:color="auto"/>
            </w:tcBorders>
            <w:shd w:val="clear" w:color="auto" w:fill="FFFFFF"/>
            <w:vAlign w:val="center"/>
          </w:tcPr>
          <w:p w:rsidR="00DD7DA1" w:rsidRPr="00DD7DA1" w:rsidRDefault="00DD7DA1" w:rsidP="002D7314">
            <w:pPr>
              <w:pStyle w:val="Other0"/>
              <w:spacing w:line="240" w:lineRule="auto"/>
              <w:jc w:val="center"/>
              <w:rPr>
                <w:rFonts w:ascii="Arial" w:hAnsi="Arial" w:cs="Arial"/>
                <w:color w:val="000000" w:themeColor="text1"/>
                <w:sz w:val="20"/>
                <w:szCs w:val="20"/>
              </w:rPr>
            </w:pPr>
            <w:r w:rsidRPr="00DD7DA1">
              <w:rPr>
                <w:rFonts w:ascii="Arial" w:hAnsi="Arial" w:cs="Arial"/>
                <w:color w:val="000000" w:themeColor="text1"/>
                <w:sz w:val="20"/>
                <w:szCs w:val="20"/>
              </w:rPr>
              <w:t>29</w:t>
            </w:r>
          </w:p>
        </w:tc>
        <w:tc>
          <w:tcPr>
            <w:tcW w:w="722" w:type="pct"/>
            <w:tcBorders>
              <w:top w:val="single" w:sz="4" w:space="0" w:color="auto"/>
              <w:left w:val="single" w:sz="4" w:space="0" w:color="auto"/>
            </w:tcBorders>
            <w:shd w:val="clear" w:color="auto" w:fill="FFFFFF"/>
          </w:tcPr>
          <w:p w:rsidR="00DD7DA1" w:rsidRPr="00DD7DA1" w:rsidRDefault="00DD7DA1" w:rsidP="002D7314">
            <w:pPr>
              <w:pStyle w:val="Other0"/>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Truyền động cơ khí</w:t>
            </w:r>
          </w:p>
        </w:tc>
        <w:tc>
          <w:tcPr>
            <w:tcW w:w="1404" w:type="pct"/>
            <w:tcBorders>
              <w:top w:val="single" w:sz="4" w:space="0" w:color="auto"/>
              <w:left w:val="single" w:sz="4" w:space="0" w:color="auto"/>
            </w:tcBorders>
            <w:shd w:val="clear" w:color="auto" w:fill="FFFFFF"/>
          </w:tcPr>
          <w:p w:rsidR="00DD7DA1" w:rsidRPr="00DD7DA1" w:rsidRDefault="00DD7DA1" w:rsidP="002D7314">
            <w:pPr>
              <w:pStyle w:val="Other0"/>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 xml:space="preserve">4.3 Cho hệ thống hoạt động; Quan sát, kết hợp dùng tay kiểm </w:t>
            </w:r>
            <w:r w:rsidRPr="00DD7DA1">
              <w:rPr>
                <w:rFonts w:ascii="Arial" w:hAnsi="Arial" w:cs="Arial"/>
                <w:iCs/>
                <w:color w:val="000000" w:themeColor="text1"/>
                <w:sz w:val="20"/>
                <w:szCs w:val="20"/>
              </w:rPr>
              <w:t>tra</w:t>
            </w:r>
          </w:p>
        </w:tc>
        <w:tc>
          <w:tcPr>
            <w:tcW w:w="2499" w:type="pct"/>
            <w:tcBorders>
              <w:top w:val="single" w:sz="4" w:space="0" w:color="auto"/>
              <w:left w:val="single" w:sz="4" w:space="0" w:color="auto"/>
              <w:right w:val="single" w:sz="4" w:space="0" w:color="auto"/>
            </w:tcBorders>
            <w:shd w:val="clear" w:color="auto" w:fill="FFFFFF"/>
          </w:tcPr>
          <w:p w:rsidR="00DD7DA1" w:rsidRPr="00DD7DA1" w:rsidRDefault="00DD7DA1" w:rsidP="002D7314">
            <w:pPr>
              <w:pStyle w:val="Other0"/>
              <w:tabs>
                <w:tab w:val="left" w:pos="252"/>
              </w:tabs>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a) Không hoạt động bình thường;</w:t>
            </w:r>
          </w:p>
          <w:p w:rsidR="00DD7DA1" w:rsidRPr="00DD7DA1" w:rsidRDefault="00DD7DA1" w:rsidP="002D7314">
            <w:pPr>
              <w:pStyle w:val="Other0"/>
              <w:tabs>
                <w:tab w:val="left" w:pos="317"/>
              </w:tabs>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b) Bộ ly hợp không đóng, mở nhẹ nhàng, êm và dứt khoát.</w:t>
            </w:r>
          </w:p>
        </w:tc>
      </w:tr>
      <w:tr w:rsidR="00DD7DA1" w:rsidRPr="00DD7DA1" w:rsidTr="002D7314">
        <w:trPr>
          <w:trHeight w:val="20"/>
          <w:jc w:val="center"/>
        </w:trPr>
        <w:tc>
          <w:tcPr>
            <w:tcW w:w="375" w:type="pct"/>
            <w:tcBorders>
              <w:top w:val="single" w:sz="4" w:space="0" w:color="auto"/>
              <w:left w:val="single" w:sz="4" w:space="0" w:color="auto"/>
            </w:tcBorders>
            <w:shd w:val="clear" w:color="auto" w:fill="FFFFFF"/>
            <w:vAlign w:val="center"/>
          </w:tcPr>
          <w:p w:rsidR="00DD7DA1" w:rsidRPr="00DD7DA1" w:rsidRDefault="00DD7DA1" w:rsidP="002D7314">
            <w:pPr>
              <w:pStyle w:val="Other0"/>
              <w:spacing w:line="240" w:lineRule="auto"/>
              <w:jc w:val="center"/>
              <w:rPr>
                <w:rFonts w:ascii="Arial" w:hAnsi="Arial" w:cs="Arial"/>
                <w:color w:val="000000" w:themeColor="text1"/>
                <w:sz w:val="20"/>
                <w:szCs w:val="20"/>
              </w:rPr>
            </w:pPr>
            <w:r w:rsidRPr="00DD7DA1">
              <w:rPr>
                <w:rFonts w:ascii="Arial" w:hAnsi="Arial" w:cs="Arial"/>
                <w:color w:val="000000" w:themeColor="text1"/>
                <w:sz w:val="20"/>
                <w:szCs w:val="20"/>
              </w:rPr>
              <w:t>30</w:t>
            </w:r>
          </w:p>
        </w:tc>
        <w:tc>
          <w:tcPr>
            <w:tcW w:w="722" w:type="pct"/>
            <w:tcBorders>
              <w:top w:val="single" w:sz="4" w:space="0" w:color="auto"/>
              <w:left w:val="single" w:sz="4" w:space="0" w:color="auto"/>
            </w:tcBorders>
            <w:shd w:val="clear" w:color="auto" w:fill="FFFFFF"/>
          </w:tcPr>
          <w:p w:rsidR="00DD7DA1" w:rsidRPr="00DD7DA1" w:rsidRDefault="00DD7DA1" w:rsidP="002D7314">
            <w:pPr>
              <w:pStyle w:val="Other0"/>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Truyền động thuỷ lực</w:t>
            </w:r>
          </w:p>
        </w:tc>
        <w:tc>
          <w:tcPr>
            <w:tcW w:w="1404" w:type="pct"/>
            <w:tcBorders>
              <w:top w:val="single" w:sz="4" w:space="0" w:color="auto"/>
              <w:left w:val="single" w:sz="4" w:space="0" w:color="auto"/>
            </w:tcBorders>
            <w:shd w:val="clear" w:color="auto" w:fill="FFFFFF"/>
          </w:tcPr>
          <w:p w:rsidR="00DD7DA1" w:rsidRPr="00DD7DA1" w:rsidRDefault="00DD7DA1" w:rsidP="002D7314">
            <w:pPr>
              <w:pStyle w:val="Other0"/>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4.4 Cho hệ thống hoạt động; Quan sát, kết hợp dùng tay kiểm tra</w:t>
            </w:r>
          </w:p>
        </w:tc>
        <w:tc>
          <w:tcPr>
            <w:tcW w:w="2499" w:type="pct"/>
            <w:tcBorders>
              <w:top w:val="single" w:sz="4" w:space="0" w:color="auto"/>
              <w:left w:val="single" w:sz="4" w:space="0" w:color="auto"/>
              <w:right w:val="single" w:sz="4" w:space="0" w:color="auto"/>
            </w:tcBorders>
            <w:shd w:val="clear" w:color="auto" w:fill="FFFFFF"/>
          </w:tcPr>
          <w:p w:rsidR="00DD7DA1" w:rsidRPr="00DD7DA1" w:rsidRDefault="00DD7DA1" w:rsidP="002D7314">
            <w:pPr>
              <w:pStyle w:val="Other0"/>
              <w:tabs>
                <w:tab w:val="left" w:pos="331"/>
              </w:tabs>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 xml:space="preserve">a) Không có đủ các bộ phận kiểm soát, khống chế, an toàn theo quy định trong hồ sơ kỹ </w:t>
            </w:r>
            <w:proofErr w:type="gramStart"/>
            <w:r w:rsidRPr="00DD7DA1">
              <w:rPr>
                <w:rFonts w:ascii="Arial" w:hAnsi="Arial" w:cs="Arial"/>
                <w:color w:val="000000" w:themeColor="text1"/>
                <w:sz w:val="20"/>
                <w:szCs w:val="20"/>
              </w:rPr>
              <w:t>thuật;.</w:t>
            </w:r>
            <w:proofErr w:type="gramEnd"/>
          </w:p>
          <w:p w:rsidR="00DD7DA1" w:rsidRPr="00DD7DA1" w:rsidRDefault="00DD7DA1" w:rsidP="002D7314">
            <w:pPr>
              <w:pStyle w:val="Other0"/>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b) Các bơm thuỷ lực, động cơ thuỷ lực: Không hoạt động bình thường, không đạt mức áp suất và lưu lượng quy định trong hồ sơ kỹ thuật;</w:t>
            </w:r>
          </w:p>
          <w:p w:rsidR="00DD7DA1" w:rsidRPr="00DD7DA1" w:rsidRDefault="00DD7DA1" w:rsidP="002D7314">
            <w:pPr>
              <w:pStyle w:val="Other0"/>
              <w:tabs>
                <w:tab w:val="left" w:pos="266"/>
              </w:tabs>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c) Các bộ phận thuỷ lực:</w:t>
            </w:r>
          </w:p>
          <w:p w:rsidR="00DD7DA1" w:rsidRPr="00DD7DA1" w:rsidRDefault="00DD7DA1" w:rsidP="002D7314">
            <w:pPr>
              <w:pStyle w:val="Other0"/>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 Bị bị rò rỉ dầu;</w:t>
            </w:r>
          </w:p>
          <w:p w:rsidR="00DD7DA1" w:rsidRPr="00DD7DA1" w:rsidRDefault="00DD7DA1" w:rsidP="002D7314">
            <w:pPr>
              <w:pStyle w:val="Other0"/>
              <w:tabs>
                <w:tab w:val="left" w:pos="302"/>
              </w:tabs>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 Các đường ống dẫn thuỷ lực, thùng chứa dầu thuỷ lực han rỉ, rạn nứt, cọ sát với các bộ phận truyền động;</w:t>
            </w:r>
          </w:p>
          <w:p w:rsidR="00DD7DA1" w:rsidRPr="00DD7DA1" w:rsidRDefault="00DD7DA1" w:rsidP="002D7314">
            <w:pPr>
              <w:pStyle w:val="Other0"/>
              <w:tabs>
                <w:tab w:val="left" w:pos="266"/>
              </w:tabs>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 xml:space="preserve">- Các cần đẩy xi lanh thuỷ lực bị cong, xước; </w:t>
            </w:r>
          </w:p>
          <w:p w:rsidR="00DD7DA1" w:rsidRPr="00DD7DA1" w:rsidRDefault="00DD7DA1" w:rsidP="002D7314">
            <w:pPr>
              <w:pStyle w:val="Other0"/>
              <w:tabs>
                <w:tab w:val="left" w:pos="266"/>
              </w:tabs>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d) Dầu thuỷ lực:</w:t>
            </w:r>
          </w:p>
          <w:p w:rsidR="00DD7DA1" w:rsidRPr="00DD7DA1" w:rsidRDefault="00DD7DA1" w:rsidP="002D7314">
            <w:pPr>
              <w:pStyle w:val="Other0"/>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 Không đúng chủng loại, đủ số lượng theo quy định trong hồ sơ kỹ thuật;</w:t>
            </w:r>
          </w:p>
          <w:p w:rsidR="00DD7DA1" w:rsidRPr="00DD7DA1" w:rsidRDefault="00DD7DA1" w:rsidP="002D7314">
            <w:pPr>
              <w:pStyle w:val="Other0"/>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 Lẫn nước và các loại tạp chất khác;</w:t>
            </w:r>
          </w:p>
          <w:p w:rsidR="00DD7DA1" w:rsidRPr="00DD7DA1" w:rsidRDefault="00DD7DA1" w:rsidP="002D7314">
            <w:pPr>
              <w:pStyle w:val="Other0"/>
              <w:tabs>
                <w:tab w:val="left" w:pos="295"/>
              </w:tabs>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 Nhiệt độ của dầu khi làm việc vượt quá quy định trong hồ sơ kỹ thuật.</w:t>
            </w:r>
          </w:p>
        </w:tc>
      </w:tr>
      <w:tr w:rsidR="00DD7DA1" w:rsidRPr="00DD7DA1" w:rsidTr="002D7314">
        <w:trPr>
          <w:trHeight w:val="20"/>
          <w:jc w:val="center"/>
        </w:trPr>
        <w:tc>
          <w:tcPr>
            <w:tcW w:w="375" w:type="pct"/>
            <w:tcBorders>
              <w:top w:val="single" w:sz="4" w:space="0" w:color="auto"/>
              <w:left w:val="single" w:sz="4" w:space="0" w:color="auto"/>
              <w:bottom w:val="single" w:sz="4" w:space="0" w:color="auto"/>
            </w:tcBorders>
            <w:shd w:val="clear" w:color="auto" w:fill="FFFFFF"/>
            <w:vAlign w:val="center"/>
          </w:tcPr>
          <w:p w:rsidR="00DD7DA1" w:rsidRPr="00DD7DA1" w:rsidRDefault="00DD7DA1" w:rsidP="002D7314">
            <w:pPr>
              <w:pStyle w:val="Other0"/>
              <w:spacing w:line="240" w:lineRule="auto"/>
              <w:jc w:val="center"/>
              <w:rPr>
                <w:rFonts w:ascii="Arial" w:hAnsi="Arial" w:cs="Arial"/>
                <w:color w:val="000000" w:themeColor="text1"/>
                <w:sz w:val="20"/>
                <w:szCs w:val="20"/>
              </w:rPr>
            </w:pPr>
            <w:r w:rsidRPr="00DD7DA1">
              <w:rPr>
                <w:rFonts w:ascii="Arial" w:hAnsi="Arial" w:cs="Arial"/>
                <w:color w:val="000000" w:themeColor="text1"/>
                <w:sz w:val="20"/>
                <w:szCs w:val="20"/>
              </w:rPr>
              <w:t>31</w:t>
            </w:r>
          </w:p>
        </w:tc>
        <w:tc>
          <w:tcPr>
            <w:tcW w:w="722" w:type="pct"/>
            <w:tcBorders>
              <w:top w:val="single" w:sz="4" w:space="0" w:color="auto"/>
              <w:left w:val="single" w:sz="4" w:space="0" w:color="auto"/>
              <w:bottom w:val="single" w:sz="4" w:space="0" w:color="auto"/>
            </w:tcBorders>
            <w:shd w:val="clear" w:color="auto" w:fill="FFFFFF"/>
          </w:tcPr>
          <w:p w:rsidR="00DD7DA1" w:rsidRPr="00DD7DA1" w:rsidRDefault="00DD7DA1" w:rsidP="002D7314">
            <w:pPr>
              <w:pStyle w:val="Other0"/>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Hệ thống công tác</w:t>
            </w:r>
          </w:p>
        </w:tc>
        <w:tc>
          <w:tcPr>
            <w:tcW w:w="1404" w:type="pct"/>
            <w:tcBorders>
              <w:top w:val="single" w:sz="4" w:space="0" w:color="auto"/>
              <w:left w:val="single" w:sz="4" w:space="0" w:color="auto"/>
              <w:bottom w:val="single" w:sz="4" w:space="0" w:color="auto"/>
            </w:tcBorders>
            <w:shd w:val="clear" w:color="auto" w:fill="FFFFFF"/>
          </w:tcPr>
          <w:p w:rsidR="00DD7DA1" w:rsidRPr="00DD7DA1" w:rsidRDefault="00DD7DA1" w:rsidP="002D7314">
            <w:pPr>
              <w:pStyle w:val="Other0"/>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4.5 Cho hệ thống hoạt động; Quan sát, kết hợp dùng tay kiểm tra</w:t>
            </w:r>
          </w:p>
        </w:tc>
        <w:tc>
          <w:tcPr>
            <w:tcW w:w="2499" w:type="pct"/>
            <w:tcBorders>
              <w:top w:val="single" w:sz="4" w:space="0" w:color="auto"/>
              <w:left w:val="single" w:sz="4" w:space="0" w:color="auto"/>
              <w:bottom w:val="single" w:sz="4" w:space="0" w:color="auto"/>
              <w:right w:val="single" w:sz="4" w:space="0" w:color="auto"/>
            </w:tcBorders>
            <w:shd w:val="clear" w:color="auto" w:fill="FFFFFF"/>
          </w:tcPr>
          <w:p w:rsidR="00DD7DA1" w:rsidRPr="00DD7DA1" w:rsidRDefault="00DD7DA1" w:rsidP="002D7314">
            <w:pPr>
              <w:pStyle w:val="Other0"/>
              <w:tabs>
                <w:tab w:val="left" w:pos="295"/>
              </w:tabs>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a) Các bộ phận, thiết bị công tác (gầu xúc, lưỡi ủi, lưỡi gạt...) không đầy đủ, lắp chặt, đúng vị trí; không đảm bảo chắc chắn khi di chuyển;</w:t>
            </w:r>
          </w:p>
          <w:p w:rsidR="00DD7DA1" w:rsidRPr="00DD7DA1" w:rsidRDefault="00DD7DA1" w:rsidP="002D7314">
            <w:pPr>
              <w:pStyle w:val="Other0"/>
              <w:tabs>
                <w:tab w:val="left" w:pos="266"/>
              </w:tabs>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b) Không đảm bảo các tính năng công tác theo các chỉ tiêu quy định trong hồ sơ kỹ thuật;</w:t>
            </w:r>
          </w:p>
          <w:p w:rsidR="00DD7DA1" w:rsidRPr="00DD7DA1" w:rsidRDefault="00DD7DA1" w:rsidP="002D7314">
            <w:pPr>
              <w:pStyle w:val="Other0"/>
              <w:tabs>
                <w:tab w:val="left" w:pos="288"/>
              </w:tabs>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c) Các bộ phận của hệ thống phải có không đầy đủ các chi tiết kẹp chặt, phòng lỏng theo quy định trong hồ sơ kỹ thuật;</w:t>
            </w:r>
          </w:p>
          <w:p w:rsidR="00DD7DA1" w:rsidRPr="00DD7DA1" w:rsidRDefault="00DD7DA1" w:rsidP="002D7314">
            <w:pPr>
              <w:pStyle w:val="Other0"/>
              <w:tabs>
                <w:tab w:val="left" w:pos="245"/>
              </w:tabs>
              <w:spacing w:line="240" w:lineRule="auto"/>
              <w:rPr>
                <w:rFonts w:ascii="Arial" w:hAnsi="Arial" w:cs="Arial"/>
                <w:color w:val="000000" w:themeColor="text1"/>
                <w:sz w:val="20"/>
                <w:szCs w:val="20"/>
              </w:rPr>
            </w:pPr>
            <w:r w:rsidRPr="00DD7DA1">
              <w:rPr>
                <w:rFonts w:ascii="Arial" w:hAnsi="Arial" w:cs="Arial"/>
                <w:color w:val="000000" w:themeColor="text1"/>
                <w:sz w:val="20"/>
                <w:szCs w:val="20"/>
              </w:rPr>
              <w:t>d) Kết cấu của hệ thống bị rạn nứt, cong, vênh.</w:t>
            </w:r>
          </w:p>
        </w:tc>
      </w:tr>
    </w:tbl>
    <w:p w:rsidR="00DD7DA1" w:rsidRPr="00DD7DA1" w:rsidRDefault="00DD7DA1" w:rsidP="00DD7DA1">
      <w:pPr>
        <w:rPr>
          <w:rFonts w:ascii="Arial" w:hAnsi="Arial" w:cs="Arial"/>
          <w:color w:val="000000" w:themeColor="text1"/>
          <w:sz w:val="20"/>
          <w:szCs w:val="20"/>
        </w:rPr>
      </w:pPr>
    </w:p>
    <w:p w:rsidR="00DD7DA1" w:rsidRPr="00DD7DA1" w:rsidRDefault="00DD7DA1" w:rsidP="00DD7DA1">
      <w:pPr>
        <w:pStyle w:val="BodyText"/>
        <w:spacing w:after="120" w:line="240" w:lineRule="auto"/>
        <w:ind w:firstLine="720"/>
        <w:jc w:val="both"/>
        <w:rPr>
          <w:rFonts w:ascii="Arial" w:hAnsi="Arial" w:cs="Arial"/>
          <w:color w:val="000000" w:themeColor="text1"/>
          <w:sz w:val="20"/>
          <w:szCs w:val="20"/>
        </w:rPr>
      </w:pPr>
      <w:r w:rsidRPr="00DD7DA1">
        <w:rPr>
          <w:rFonts w:ascii="Arial" w:hAnsi="Arial" w:cs="Arial"/>
          <w:b/>
          <w:bCs/>
          <w:color w:val="000000" w:themeColor="text1"/>
          <w:sz w:val="20"/>
          <w:szCs w:val="20"/>
          <w:u w:val="single"/>
        </w:rPr>
        <w:t>Ghi chú:</w:t>
      </w:r>
    </w:p>
    <w:p w:rsidR="00011B80" w:rsidRPr="00DD7DA1" w:rsidRDefault="00DD7DA1" w:rsidP="00DD7DA1">
      <w:pPr>
        <w:rPr>
          <w:sz w:val="20"/>
          <w:szCs w:val="20"/>
        </w:rPr>
      </w:pPr>
      <w:r w:rsidRPr="00DD7DA1">
        <w:rPr>
          <w:rFonts w:ascii="Arial" w:hAnsi="Arial" w:cs="Arial"/>
          <w:color w:val="000000" w:themeColor="text1"/>
          <w:sz w:val="20"/>
          <w:szCs w:val="20"/>
        </w:rPr>
        <w:t>- (*) Không áp dụng đối với xe máy chuyên dùng quân sự có năm sản xuất đến thời điểm kiểm định trên 25 năm;</w:t>
      </w:r>
    </w:p>
    <w:sectPr w:rsidR="00011B80" w:rsidRPr="00DD7DA1" w:rsidSect="00DD7DA1">
      <w:type w:val="continuous"/>
      <w:pgSz w:w="11900" w:h="16840"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E7A19" w:rsidRDefault="003E7A19" w:rsidP="00DD7DA1">
      <w:r>
        <w:separator/>
      </w:r>
    </w:p>
  </w:endnote>
  <w:endnote w:type="continuationSeparator" w:id="0">
    <w:p w:rsidR="003E7A19" w:rsidRDefault="003E7A19" w:rsidP="00DD7D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E7A19" w:rsidRDefault="003E7A19" w:rsidP="00DD7DA1">
      <w:r>
        <w:separator/>
      </w:r>
    </w:p>
  </w:footnote>
  <w:footnote w:type="continuationSeparator" w:id="0">
    <w:p w:rsidR="003E7A19" w:rsidRDefault="003E7A19" w:rsidP="00DD7DA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25AEB" w:rsidRDefault="003E7A19">
    <w:pPr>
      <w:spacing w:line="1" w:lineRule="exac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7F0789"/>
    <w:multiLevelType w:val="multilevel"/>
    <w:tmpl w:val="622CAA2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A9F2C3A"/>
    <w:multiLevelType w:val="multilevel"/>
    <w:tmpl w:val="AE2E962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9FD444B"/>
    <w:multiLevelType w:val="multilevel"/>
    <w:tmpl w:val="8626D24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1A240BE4"/>
    <w:multiLevelType w:val="multilevel"/>
    <w:tmpl w:val="CD26CCE4"/>
    <w:lvl w:ilvl="0">
      <w:start w:val="4"/>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28F57AEF"/>
    <w:multiLevelType w:val="multilevel"/>
    <w:tmpl w:val="10A02B48"/>
    <w:lvl w:ilvl="0">
      <w:start w:val="1"/>
      <w:numFmt w:val="lowerLetter"/>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31943B15"/>
    <w:multiLevelType w:val="multilevel"/>
    <w:tmpl w:val="9CF6F79A"/>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32DD0DFC"/>
    <w:multiLevelType w:val="multilevel"/>
    <w:tmpl w:val="4DC63B8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354B2D60"/>
    <w:multiLevelType w:val="multilevel"/>
    <w:tmpl w:val="CADAB40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460D195C"/>
    <w:multiLevelType w:val="multilevel"/>
    <w:tmpl w:val="37A07844"/>
    <w:lvl w:ilvl="0">
      <w:start w:val="1"/>
      <w:numFmt w:val="upperRoman"/>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467C4E0E"/>
    <w:multiLevelType w:val="multilevel"/>
    <w:tmpl w:val="6A3053D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480C37AA"/>
    <w:multiLevelType w:val="multilevel"/>
    <w:tmpl w:val="596AC83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503128F9"/>
    <w:multiLevelType w:val="multilevel"/>
    <w:tmpl w:val="1654DC42"/>
    <w:lvl w:ilvl="0">
      <w:start w:val="2"/>
      <w:numFmt w:val="decimal"/>
      <w:lvlText w:val="(%1)"/>
      <w:lvlJc w:val="left"/>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50837CA8"/>
    <w:multiLevelType w:val="multilevel"/>
    <w:tmpl w:val="00B6B0E0"/>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50EB1EA5"/>
    <w:multiLevelType w:val="multilevel"/>
    <w:tmpl w:val="A0AC54C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571C06B7"/>
    <w:multiLevelType w:val="multilevel"/>
    <w:tmpl w:val="721E4BD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5A5F4ABD"/>
    <w:multiLevelType w:val="multilevel"/>
    <w:tmpl w:val="D1E4C0AA"/>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5D681EA3"/>
    <w:multiLevelType w:val="multilevel"/>
    <w:tmpl w:val="F9E68C16"/>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5E8F69F6"/>
    <w:multiLevelType w:val="multilevel"/>
    <w:tmpl w:val="87B25DCE"/>
    <w:lvl w:ilvl="0">
      <w:start w:val="2"/>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657E653B"/>
    <w:multiLevelType w:val="multilevel"/>
    <w:tmpl w:val="9FBEB33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65D97B4B"/>
    <w:multiLevelType w:val="multilevel"/>
    <w:tmpl w:val="8EE0B18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6913410C"/>
    <w:multiLevelType w:val="multilevel"/>
    <w:tmpl w:val="4D24F10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6A992EA9"/>
    <w:multiLevelType w:val="multilevel"/>
    <w:tmpl w:val="89BC518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771413D4"/>
    <w:multiLevelType w:val="multilevel"/>
    <w:tmpl w:val="ACFCE43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7CB86444"/>
    <w:multiLevelType w:val="multilevel"/>
    <w:tmpl w:val="974602F4"/>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12"/>
  </w:num>
  <w:num w:numId="2">
    <w:abstractNumId w:val="2"/>
  </w:num>
  <w:num w:numId="3">
    <w:abstractNumId w:val="17"/>
  </w:num>
  <w:num w:numId="4">
    <w:abstractNumId w:val="3"/>
  </w:num>
  <w:num w:numId="5">
    <w:abstractNumId w:val="23"/>
  </w:num>
  <w:num w:numId="6">
    <w:abstractNumId w:val="11"/>
  </w:num>
  <w:num w:numId="7">
    <w:abstractNumId w:val="5"/>
  </w:num>
  <w:num w:numId="8">
    <w:abstractNumId w:val="4"/>
  </w:num>
  <w:num w:numId="9">
    <w:abstractNumId w:val="21"/>
  </w:num>
  <w:num w:numId="10">
    <w:abstractNumId w:val="9"/>
  </w:num>
  <w:num w:numId="11">
    <w:abstractNumId w:val="14"/>
  </w:num>
  <w:num w:numId="12">
    <w:abstractNumId w:val="6"/>
  </w:num>
  <w:num w:numId="13">
    <w:abstractNumId w:val="15"/>
  </w:num>
  <w:num w:numId="14">
    <w:abstractNumId w:val="16"/>
  </w:num>
  <w:num w:numId="15">
    <w:abstractNumId w:val="8"/>
  </w:num>
  <w:num w:numId="16">
    <w:abstractNumId w:val="7"/>
  </w:num>
  <w:num w:numId="17">
    <w:abstractNumId w:val="22"/>
  </w:num>
  <w:num w:numId="18">
    <w:abstractNumId w:val="13"/>
  </w:num>
  <w:num w:numId="19">
    <w:abstractNumId w:val="10"/>
  </w:num>
  <w:num w:numId="20">
    <w:abstractNumId w:val="20"/>
  </w:num>
  <w:num w:numId="21">
    <w:abstractNumId w:val="1"/>
  </w:num>
  <w:num w:numId="22">
    <w:abstractNumId w:val="19"/>
  </w:num>
  <w:num w:numId="23">
    <w:abstractNumId w:val="18"/>
  </w:num>
  <w:num w:numId="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7DA1"/>
    <w:rsid w:val="00011B80"/>
    <w:rsid w:val="003E7A19"/>
    <w:rsid w:val="00DD7D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FF31AB3-1CDE-420C-B8B8-7C1DCA3883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D7DA1"/>
    <w:pPr>
      <w:spacing w:after="0" w:line="240" w:lineRule="auto"/>
    </w:pPr>
    <w:rPr>
      <w:rFonts w:eastAsia="Times New Roman" w:cs="Times New Roman"/>
      <w:szCs w:val="24"/>
      <w:lang w:val="vi-VN"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NoList1">
    <w:name w:val="No List1"/>
    <w:next w:val="NoList"/>
    <w:uiPriority w:val="99"/>
    <w:semiHidden/>
    <w:unhideWhenUsed/>
    <w:rsid w:val="00DD7DA1"/>
  </w:style>
  <w:style w:type="character" w:customStyle="1" w:styleId="BodyTextChar">
    <w:name w:val="Body Text Char"/>
    <w:basedOn w:val="DefaultParagraphFont"/>
    <w:link w:val="BodyText"/>
    <w:rsid w:val="00DD7DA1"/>
  </w:style>
  <w:style w:type="character" w:customStyle="1" w:styleId="Picturecaption">
    <w:name w:val="Picture caption_"/>
    <w:basedOn w:val="DefaultParagraphFont"/>
    <w:link w:val="Picturecaption0"/>
    <w:rsid w:val="00DD7DA1"/>
    <w:rPr>
      <w:b/>
      <w:bCs/>
    </w:rPr>
  </w:style>
  <w:style w:type="character" w:customStyle="1" w:styleId="Bodytext2">
    <w:name w:val="Body text (2)_"/>
    <w:basedOn w:val="DefaultParagraphFont"/>
    <w:link w:val="Bodytext20"/>
    <w:rsid w:val="00DD7DA1"/>
    <w:rPr>
      <w:b/>
      <w:bCs/>
      <w:sz w:val="28"/>
      <w:szCs w:val="28"/>
    </w:rPr>
  </w:style>
  <w:style w:type="character" w:customStyle="1" w:styleId="Other">
    <w:name w:val="Other_"/>
    <w:basedOn w:val="DefaultParagraphFont"/>
    <w:link w:val="Other0"/>
    <w:rsid w:val="00DD7DA1"/>
  </w:style>
  <w:style w:type="character" w:customStyle="1" w:styleId="Tablecaption">
    <w:name w:val="Table caption_"/>
    <w:basedOn w:val="DefaultParagraphFont"/>
    <w:link w:val="Tablecaption0"/>
    <w:rsid w:val="00DD7DA1"/>
    <w:rPr>
      <w:b/>
      <w:bCs/>
    </w:rPr>
  </w:style>
  <w:style w:type="paragraph" w:styleId="BodyText">
    <w:name w:val="Body Text"/>
    <w:basedOn w:val="Normal"/>
    <w:link w:val="BodyTextChar"/>
    <w:qFormat/>
    <w:rsid w:val="00DD7DA1"/>
    <w:pPr>
      <w:widowControl w:val="0"/>
      <w:spacing w:after="80" w:line="298" w:lineRule="auto"/>
      <w:ind w:firstLine="400"/>
    </w:pPr>
    <w:rPr>
      <w:rFonts w:eastAsiaTheme="minorHAnsi" w:cstheme="minorBidi"/>
      <w:szCs w:val="22"/>
      <w:lang w:val="en-US" w:eastAsia="en-US"/>
    </w:rPr>
  </w:style>
  <w:style w:type="character" w:customStyle="1" w:styleId="BodyTextChar1">
    <w:name w:val="Body Text Char1"/>
    <w:basedOn w:val="DefaultParagraphFont"/>
    <w:semiHidden/>
    <w:rsid w:val="00DD7DA1"/>
    <w:rPr>
      <w:rFonts w:eastAsia="Times New Roman" w:cs="Times New Roman"/>
      <w:szCs w:val="24"/>
      <w:lang w:val="vi-VN" w:eastAsia="ja-JP"/>
    </w:rPr>
  </w:style>
  <w:style w:type="paragraph" w:customStyle="1" w:styleId="Picturecaption0">
    <w:name w:val="Picture caption"/>
    <w:basedOn w:val="Normal"/>
    <w:link w:val="Picturecaption"/>
    <w:rsid w:val="00DD7DA1"/>
    <w:pPr>
      <w:widowControl w:val="0"/>
    </w:pPr>
    <w:rPr>
      <w:rFonts w:eastAsiaTheme="minorHAnsi" w:cstheme="minorBidi"/>
      <w:b/>
      <w:bCs/>
      <w:szCs w:val="22"/>
      <w:lang w:val="en-US" w:eastAsia="en-US"/>
    </w:rPr>
  </w:style>
  <w:style w:type="paragraph" w:customStyle="1" w:styleId="Bodytext20">
    <w:name w:val="Body text (2)"/>
    <w:basedOn w:val="Normal"/>
    <w:link w:val="Bodytext2"/>
    <w:rsid w:val="00DD7DA1"/>
    <w:pPr>
      <w:widowControl w:val="0"/>
      <w:spacing w:after="100" w:line="254" w:lineRule="auto"/>
      <w:ind w:firstLine="740"/>
    </w:pPr>
    <w:rPr>
      <w:rFonts w:eastAsiaTheme="minorHAnsi" w:cstheme="minorBidi"/>
      <w:b/>
      <w:bCs/>
      <w:sz w:val="28"/>
      <w:szCs w:val="28"/>
      <w:lang w:val="en-US" w:eastAsia="en-US"/>
    </w:rPr>
  </w:style>
  <w:style w:type="paragraph" w:customStyle="1" w:styleId="Other0">
    <w:name w:val="Other"/>
    <w:basedOn w:val="Normal"/>
    <w:link w:val="Other"/>
    <w:rsid w:val="00DD7DA1"/>
    <w:pPr>
      <w:widowControl w:val="0"/>
      <w:spacing w:line="262" w:lineRule="auto"/>
    </w:pPr>
    <w:rPr>
      <w:rFonts w:eastAsiaTheme="minorHAnsi" w:cstheme="minorBidi"/>
      <w:szCs w:val="22"/>
      <w:lang w:val="en-US" w:eastAsia="en-US"/>
    </w:rPr>
  </w:style>
  <w:style w:type="paragraph" w:customStyle="1" w:styleId="Tablecaption0">
    <w:name w:val="Table caption"/>
    <w:basedOn w:val="Normal"/>
    <w:link w:val="Tablecaption"/>
    <w:rsid w:val="00DD7DA1"/>
    <w:pPr>
      <w:widowControl w:val="0"/>
    </w:pPr>
    <w:rPr>
      <w:rFonts w:eastAsiaTheme="minorHAnsi" w:cstheme="minorBidi"/>
      <w:b/>
      <w:bCs/>
      <w:szCs w:val="22"/>
      <w:lang w:val="en-US" w:eastAsia="en-US"/>
    </w:rPr>
  </w:style>
  <w:style w:type="character" w:customStyle="1" w:styleId="Headerorfooter2">
    <w:name w:val="Header or footer (2)_"/>
    <w:basedOn w:val="DefaultParagraphFont"/>
    <w:link w:val="Headerorfooter20"/>
    <w:rsid w:val="00DD7DA1"/>
  </w:style>
  <w:style w:type="paragraph" w:customStyle="1" w:styleId="Headerorfooter20">
    <w:name w:val="Header or footer (2)"/>
    <w:basedOn w:val="Normal"/>
    <w:link w:val="Headerorfooter2"/>
    <w:rsid w:val="00DD7DA1"/>
    <w:pPr>
      <w:widowControl w:val="0"/>
    </w:pPr>
    <w:rPr>
      <w:rFonts w:eastAsiaTheme="minorHAnsi" w:cstheme="minorBidi"/>
      <w:szCs w:val="22"/>
      <w:lang w:val="en-US" w:eastAsia="en-US"/>
    </w:rPr>
  </w:style>
  <w:style w:type="paragraph" w:styleId="Header">
    <w:name w:val="header"/>
    <w:basedOn w:val="Normal"/>
    <w:link w:val="HeaderChar"/>
    <w:uiPriority w:val="99"/>
    <w:unhideWhenUsed/>
    <w:rsid w:val="00DD7DA1"/>
    <w:pPr>
      <w:widowControl w:val="0"/>
      <w:tabs>
        <w:tab w:val="center" w:pos="4513"/>
        <w:tab w:val="right" w:pos="9026"/>
      </w:tabs>
    </w:pPr>
    <w:rPr>
      <w:rFonts w:ascii="Courier New" w:eastAsia="Courier New" w:hAnsi="Courier New" w:cs="Courier New"/>
      <w:color w:val="000000"/>
      <w:lang w:eastAsia="vi-VN" w:bidi="vi-VN"/>
    </w:rPr>
  </w:style>
  <w:style w:type="character" w:customStyle="1" w:styleId="HeaderChar">
    <w:name w:val="Header Char"/>
    <w:basedOn w:val="DefaultParagraphFont"/>
    <w:link w:val="Header"/>
    <w:uiPriority w:val="99"/>
    <w:rsid w:val="00DD7DA1"/>
    <w:rPr>
      <w:rFonts w:ascii="Courier New" w:eastAsia="Courier New" w:hAnsi="Courier New" w:cs="Courier New"/>
      <w:color w:val="000000"/>
      <w:szCs w:val="24"/>
      <w:lang w:val="vi-VN" w:eastAsia="vi-VN" w:bidi="vi-VN"/>
    </w:rPr>
  </w:style>
  <w:style w:type="paragraph" w:styleId="Footer">
    <w:name w:val="footer"/>
    <w:basedOn w:val="Normal"/>
    <w:link w:val="FooterChar"/>
    <w:unhideWhenUsed/>
    <w:rsid w:val="00DD7DA1"/>
    <w:pPr>
      <w:widowControl w:val="0"/>
      <w:tabs>
        <w:tab w:val="center" w:pos="4513"/>
        <w:tab w:val="right" w:pos="9026"/>
      </w:tabs>
    </w:pPr>
    <w:rPr>
      <w:rFonts w:ascii="Courier New" w:eastAsia="Courier New" w:hAnsi="Courier New" w:cs="Courier New"/>
      <w:color w:val="000000"/>
      <w:lang w:eastAsia="vi-VN" w:bidi="vi-VN"/>
    </w:rPr>
  </w:style>
  <w:style w:type="character" w:customStyle="1" w:styleId="FooterChar">
    <w:name w:val="Footer Char"/>
    <w:basedOn w:val="DefaultParagraphFont"/>
    <w:link w:val="Footer"/>
    <w:rsid w:val="00DD7DA1"/>
    <w:rPr>
      <w:rFonts w:ascii="Courier New" w:eastAsia="Courier New" w:hAnsi="Courier New" w:cs="Courier New"/>
      <w:color w:val="000000"/>
      <w:szCs w:val="24"/>
      <w:lang w:val="vi-VN" w:eastAsia="vi-VN" w:bidi="vi-VN"/>
    </w:rPr>
  </w:style>
  <w:style w:type="paragraph" w:styleId="ListParagraph">
    <w:name w:val="List Paragraph"/>
    <w:basedOn w:val="Normal"/>
    <w:uiPriority w:val="34"/>
    <w:qFormat/>
    <w:rsid w:val="00DD7DA1"/>
    <w:pPr>
      <w:widowControl w:val="0"/>
      <w:ind w:left="720"/>
      <w:contextualSpacing/>
    </w:pPr>
    <w:rPr>
      <w:rFonts w:ascii="Courier New" w:eastAsia="Courier New" w:hAnsi="Courier New" w:cs="Courier New"/>
      <w:color w:val="000000"/>
      <w:lang w:eastAsia="vi-VN" w:bidi="vi-VN"/>
    </w:rPr>
  </w:style>
  <w:style w:type="character" w:customStyle="1" w:styleId="Heading1">
    <w:name w:val="Heading #1_"/>
    <w:basedOn w:val="DefaultParagraphFont"/>
    <w:link w:val="Heading10"/>
    <w:rsid w:val="00DD7DA1"/>
    <w:rPr>
      <w:rFonts w:ascii="Arial" w:eastAsia="Arial" w:hAnsi="Arial" w:cs="Arial"/>
      <w:sz w:val="30"/>
      <w:szCs w:val="30"/>
    </w:rPr>
  </w:style>
  <w:style w:type="paragraph" w:customStyle="1" w:styleId="Heading10">
    <w:name w:val="Heading #1"/>
    <w:basedOn w:val="Normal"/>
    <w:link w:val="Heading1"/>
    <w:rsid w:val="00DD7DA1"/>
    <w:pPr>
      <w:widowControl w:val="0"/>
      <w:spacing w:line="252" w:lineRule="auto"/>
      <w:jc w:val="center"/>
      <w:outlineLvl w:val="0"/>
    </w:pPr>
    <w:rPr>
      <w:rFonts w:ascii="Arial" w:eastAsia="Arial" w:hAnsi="Arial" w:cs="Arial"/>
      <w:sz w:val="30"/>
      <w:szCs w:val="30"/>
      <w:lang w:val="en-US" w:eastAsia="en-US"/>
    </w:rPr>
  </w:style>
  <w:style w:type="character" w:customStyle="1" w:styleId="Vnbnnidung2">
    <w:name w:val="Văn bản nội dung (2)_"/>
    <w:basedOn w:val="DefaultParagraphFont"/>
    <w:link w:val="Vnbnnidung20"/>
    <w:rsid w:val="00DD7DA1"/>
    <w:rPr>
      <w:b/>
      <w:bCs/>
      <w:sz w:val="28"/>
      <w:szCs w:val="28"/>
    </w:rPr>
  </w:style>
  <w:style w:type="character" w:customStyle="1" w:styleId="Tiu1">
    <w:name w:val="Tiêu đề #1_"/>
    <w:basedOn w:val="DefaultParagraphFont"/>
    <w:link w:val="Tiu10"/>
    <w:rsid w:val="00DD7DA1"/>
    <w:rPr>
      <w:b/>
      <w:bCs/>
      <w:sz w:val="28"/>
      <w:szCs w:val="28"/>
    </w:rPr>
  </w:style>
  <w:style w:type="character" w:customStyle="1" w:styleId="Vnbnnidung">
    <w:name w:val="Văn bản nội dung_"/>
    <w:basedOn w:val="DefaultParagraphFont"/>
    <w:link w:val="Vnbnnidung0"/>
    <w:rsid w:val="00DD7DA1"/>
  </w:style>
  <w:style w:type="character" w:customStyle="1" w:styleId="Chthchbng">
    <w:name w:val="Chú thích bảng_"/>
    <w:basedOn w:val="DefaultParagraphFont"/>
    <w:link w:val="Chthchbng0"/>
    <w:rsid w:val="00DD7DA1"/>
  </w:style>
  <w:style w:type="character" w:customStyle="1" w:styleId="Khc">
    <w:name w:val="Khác_"/>
    <w:basedOn w:val="DefaultParagraphFont"/>
    <w:link w:val="Khc0"/>
    <w:rsid w:val="00DD7DA1"/>
  </w:style>
  <w:style w:type="character" w:customStyle="1" w:styleId="utranghocchntrang2">
    <w:name w:val="Đầu trang hoặc chân trang (2)_"/>
    <w:basedOn w:val="DefaultParagraphFont"/>
    <w:link w:val="utranghocchntrang20"/>
    <w:rsid w:val="00DD7DA1"/>
  </w:style>
  <w:style w:type="character" w:customStyle="1" w:styleId="Vnbnnidung3">
    <w:name w:val="Văn bản nội dung (3)_"/>
    <w:basedOn w:val="DefaultParagraphFont"/>
    <w:link w:val="Vnbnnidung30"/>
    <w:rsid w:val="00DD7DA1"/>
    <w:rPr>
      <w:sz w:val="14"/>
      <w:szCs w:val="14"/>
    </w:rPr>
  </w:style>
  <w:style w:type="paragraph" w:customStyle="1" w:styleId="Vnbnnidung20">
    <w:name w:val="Văn bản nội dung (2)"/>
    <w:basedOn w:val="Normal"/>
    <w:link w:val="Vnbnnidung2"/>
    <w:rsid w:val="00DD7DA1"/>
    <w:pPr>
      <w:widowControl w:val="0"/>
      <w:jc w:val="center"/>
    </w:pPr>
    <w:rPr>
      <w:rFonts w:eastAsiaTheme="minorHAnsi" w:cstheme="minorBidi"/>
      <w:b/>
      <w:bCs/>
      <w:sz w:val="28"/>
      <w:szCs w:val="28"/>
      <w:lang w:val="en-US" w:eastAsia="en-US"/>
    </w:rPr>
  </w:style>
  <w:style w:type="paragraph" w:customStyle="1" w:styleId="Tiu10">
    <w:name w:val="Tiêu đề #1"/>
    <w:basedOn w:val="Normal"/>
    <w:link w:val="Tiu1"/>
    <w:rsid w:val="00DD7DA1"/>
    <w:pPr>
      <w:widowControl w:val="0"/>
      <w:jc w:val="center"/>
      <w:outlineLvl w:val="0"/>
    </w:pPr>
    <w:rPr>
      <w:rFonts w:eastAsiaTheme="minorHAnsi" w:cstheme="minorBidi"/>
      <w:b/>
      <w:bCs/>
      <w:sz w:val="28"/>
      <w:szCs w:val="28"/>
      <w:lang w:val="en-US" w:eastAsia="en-US"/>
    </w:rPr>
  </w:style>
  <w:style w:type="paragraph" w:customStyle="1" w:styleId="Vnbnnidung0">
    <w:name w:val="Văn bản nội dung"/>
    <w:basedOn w:val="Normal"/>
    <w:link w:val="Vnbnnidung"/>
    <w:rsid w:val="00DD7DA1"/>
    <w:pPr>
      <w:widowControl w:val="0"/>
      <w:spacing w:after="100"/>
    </w:pPr>
    <w:rPr>
      <w:rFonts w:eastAsiaTheme="minorHAnsi" w:cstheme="minorBidi"/>
      <w:szCs w:val="22"/>
      <w:lang w:val="en-US" w:eastAsia="en-US"/>
    </w:rPr>
  </w:style>
  <w:style w:type="paragraph" w:customStyle="1" w:styleId="Chthchbng0">
    <w:name w:val="Chú thích bảng"/>
    <w:basedOn w:val="Normal"/>
    <w:link w:val="Chthchbng"/>
    <w:rsid w:val="00DD7DA1"/>
    <w:pPr>
      <w:widowControl w:val="0"/>
    </w:pPr>
    <w:rPr>
      <w:rFonts w:eastAsiaTheme="minorHAnsi" w:cstheme="minorBidi"/>
      <w:szCs w:val="22"/>
      <w:lang w:val="en-US" w:eastAsia="en-US"/>
    </w:rPr>
  </w:style>
  <w:style w:type="paragraph" w:customStyle="1" w:styleId="Khc0">
    <w:name w:val="Khác"/>
    <w:basedOn w:val="Normal"/>
    <w:link w:val="Khc"/>
    <w:rsid w:val="00DD7DA1"/>
    <w:pPr>
      <w:widowControl w:val="0"/>
    </w:pPr>
    <w:rPr>
      <w:rFonts w:eastAsiaTheme="minorHAnsi" w:cstheme="minorBidi"/>
      <w:szCs w:val="22"/>
      <w:lang w:val="en-US" w:eastAsia="en-US"/>
    </w:rPr>
  </w:style>
  <w:style w:type="paragraph" w:customStyle="1" w:styleId="utranghocchntrang20">
    <w:name w:val="Đầu trang hoặc chân trang (2)"/>
    <w:basedOn w:val="Normal"/>
    <w:link w:val="utranghocchntrang2"/>
    <w:rsid w:val="00DD7DA1"/>
    <w:pPr>
      <w:widowControl w:val="0"/>
    </w:pPr>
    <w:rPr>
      <w:rFonts w:eastAsiaTheme="minorHAnsi" w:cstheme="minorBidi"/>
      <w:szCs w:val="22"/>
      <w:lang w:val="en-US" w:eastAsia="en-US"/>
    </w:rPr>
  </w:style>
  <w:style w:type="paragraph" w:customStyle="1" w:styleId="Vnbnnidung30">
    <w:name w:val="Văn bản nội dung (3)"/>
    <w:basedOn w:val="Normal"/>
    <w:link w:val="Vnbnnidung3"/>
    <w:rsid w:val="00DD7DA1"/>
    <w:pPr>
      <w:widowControl w:val="0"/>
    </w:pPr>
    <w:rPr>
      <w:rFonts w:eastAsiaTheme="minorHAnsi" w:cstheme="minorBidi"/>
      <w:sz w:val="14"/>
      <w:szCs w:val="14"/>
      <w:lang w:val="en-US" w:eastAsia="en-US"/>
    </w:rPr>
  </w:style>
  <w:style w:type="table" w:styleId="TableGrid">
    <w:name w:val="Table Grid"/>
    <w:basedOn w:val="TableNormal"/>
    <w:uiPriority w:val="39"/>
    <w:rsid w:val="00DD7DA1"/>
    <w:pPr>
      <w:widowControl w:val="0"/>
      <w:spacing w:after="0" w:line="240" w:lineRule="auto"/>
    </w:pPr>
    <w:rPr>
      <w:rFonts w:ascii="Courier New" w:eastAsia="Courier New" w:hAnsi="Courier New" w:cs="Courier New"/>
      <w:szCs w:val="24"/>
      <w:lang w:val="vi-VN" w:eastAsia="vi-VN" w:bidi="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3776</Words>
  <Characters>21527</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TEMAOS</Company>
  <LinksUpToDate>false</LinksUpToDate>
  <CharactersWithSpaces>25253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2025-09-18T06:21:00Z</dcterms:created>
  <dcterms:modified xsi:type="dcterms:W3CDTF">2025-09-18T06:22:00Z</dcterms:modified>
</cp:coreProperties>
</file>