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Kế hoạch bàn giao kỹ thuật cho Kat</w:t>
      </w:r>
    </w:p>
    <w:p>
      <w:pPr>
        <w:spacing w:after="280"/>
      </w:pPr>
      <w:r>
        <w:rPr>
          <w:rFonts w:ascii="Arial" w:hAnsi="Arial" w:eastAsia="Arial"/>
          <w:b/>
          <w:color w:val="17A398"/>
          <w:sz w:val="28"/>
        </w:rPr>
        <w:t>Off chain Services và Mock Game Backend Owner</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2376"/>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r>
              <w:rPr>
                <w:rFonts w:ascii="Arial" w:hAnsi="Arial" w:eastAsia="Arial"/>
                <w:b/>
                <w:color w:val="FFFFFF"/>
                <w:sz w:val="19"/>
              </w:rPr>
              <w:t>Tỷ trọng</w:t>
            </w:r>
          </w:p>
        </w:tc>
        <w:tc>
          <w:tcPr>
            <w:tcW w:type="dxa" w:w="7560"/>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r>
              <w:rPr>
                <w:rFonts w:ascii="Arial" w:hAnsi="Arial" w:eastAsia="Arial"/>
                <w:color w:val="000000"/>
                <w:sz w:val="19"/>
              </w:rPr>
              <w:t>25% tổng technical workload</w:t>
            </w:r>
          </w:p>
        </w:tc>
      </w:tr>
      <w:tr>
        <w:trPr>
          <w:cantSplit/>
        </w:trPr>
        <w:tc>
          <w:tcPr>
            <w:tcW w:type="dxa" w:w="2376"/>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r>
              <w:rPr>
                <w:rFonts w:ascii="Arial" w:hAnsi="Arial" w:eastAsia="Arial"/>
                <w:b/>
                <w:color w:val="FFFFFF"/>
                <w:sz w:val="19"/>
              </w:rPr>
              <w:t>Vai trò</w:t>
            </w:r>
          </w:p>
        </w:tc>
        <w:tc>
          <w:tcPr>
            <w:tcW w:type="dxa" w:w="7560"/>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r>
              <w:rPr>
                <w:rFonts w:ascii="Arial" w:hAnsi="Arial" w:eastAsia="Arial"/>
                <w:color w:val="000000"/>
                <w:sz w:val="19"/>
              </w:rPr>
              <w:t>Off chain Services và Mock Game Backend Owner</w:t>
            </w:r>
          </w:p>
        </w:tc>
      </w:tr>
      <w:tr>
        <w:trPr>
          <w:cantSplit/>
        </w:trPr>
        <w:tc>
          <w:tcPr>
            <w:tcW w:type="dxa" w:w="2376"/>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r>
              <w:rPr>
                <w:rFonts w:ascii="Arial" w:hAnsi="Arial" w:eastAsia="Arial"/>
                <w:b/>
                <w:color w:val="FFFFFF"/>
                <w:sz w:val="19"/>
              </w:rPr>
              <w:t>Nhiệm vụ trung tâm</w:t>
            </w:r>
          </w:p>
        </w:tc>
        <w:tc>
          <w:tcPr>
            <w:tcW w:type="dxa" w:w="7560"/>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r>
              <w:rPr>
                <w:rFonts w:ascii="Arial" w:hAnsi="Arial" w:eastAsia="Arial"/>
                <w:color w:val="000000"/>
                <w:sz w:val="19"/>
              </w:rPr>
              <w:t>Xây toàn bộ dữ liệu và dịch vụ không nằm trên blockchain, từ file hashing và verification report đến account linking và mock game activation.</w:t>
            </w:r>
          </w:p>
        </w:tc>
      </w:tr>
      <w:tr>
        <w:trPr>
          <w:cantSplit/>
        </w:trPr>
        <w:tc>
          <w:tcPr>
            <w:tcW w:type="dxa" w:w="2376"/>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r>
              <w:rPr>
                <w:rFonts w:ascii="Arial" w:hAnsi="Arial" w:eastAsia="Arial"/>
                <w:b/>
                <w:color w:val="FFFFFF"/>
                <w:sz w:val="19"/>
              </w:rPr>
              <w:t>Việc đầu tiên</w:t>
            </w:r>
          </w:p>
        </w:tc>
        <w:tc>
          <w:tcPr>
            <w:tcW w:type="dxa" w:w="7560"/>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r>
              <w:rPr>
                <w:rFonts w:ascii="Arial" w:hAnsi="Arial" w:eastAsia="Arial"/>
                <w:color w:val="000000"/>
                <w:sz w:val="19"/>
              </w:rPr>
              <w:t>Đọc M0 Foundation Package của Nhật, chạy project skeleton, rồi tạo data schema và API response mẫu trước khi implement.</w:t>
            </w:r>
          </w:p>
        </w:tc>
      </w:tr>
    </w:tbl>
    <w:p>
      <w:pPr>
        <w:spacing w:before="280"/>
      </w:pPr>
      <w:r>
        <w:rPr>
          <w:rFonts w:ascii="Arial" w:hAnsi="Arial" w:eastAsia="Arial"/>
          <w:b/>
          <w:color w:val="000000"/>
          <w:sz w:val="24"/>
        </w:rPr>
        <w:t>Mục đích tài liệu</w:t>
      </w:r>
    </w:p>
    <w:p>
      <w:r>
        <w:t>Đây là file nhiệm vụ cá nhân được dùng cùng với Masterplan. Tài liệu này xác định chính xác phạm vi công việc, thứ tự thực hiện, nơi lưu output, điểm bàn giao và tiêu chí nghiệm thu. Khi có khác biệt giữa trao đổi miệng và tài liệu, team phải cập nhật quyết định vào Masterplan hoặc interface contract trước khi tiếp tục code.</w:t>
      </w:r>
    </w:p>
    <w:p>
      <w:r>
        <w:t>Nguyên tắc hoàn thành: code được tạo bởi AI vẫn chỉ được tính là hoàn thành khi compile, test pass và chạy được trong full demo journey.</w:t>
      </w:r>
    </w:p>
    <w:p>
      <w:pPr>
        <w:keepNext/>
        <w:jc w:val="center"/>
      </w:pPr>
      <w:r>
        <w:drawing>
          <wp:inline xmlns:a="http://schemas.openxmlformats.org/drawingml/2006/main" xmlns:pic="http://schemas.openxmlformats.org/drawingml/2006/picture">
            <wp:extent cx="6080760" cy="4547767"/>
            <wp:docPr id="1" name="Picture 1"/>
            <wp:cNvGraphicFramePr>
              <a:graphicFrameLocks noChangeAspect="1"/>
            </wp:cNvGraphicFramePr>
            <a:graphic>
              <a:graphicData uri="http://schemas.openxmlformats.org/drawingml/2006/picture">
                <pic:pic>
                  <pic:nvPicPr>
                    <pic:cNvPr id="0" name="kat_flow.png"/>
                    <pic:cNvPicPr/>
                  </pic:nvPicPr>
                  <pic:blipFill>
                    <a:blip r:embed="rId11"/>
                    <a:stretch>
                      <a:fillRect/>
                    </a:stretch>
                  </pic:blipFill>
                  <pic:spPr>
                    <a:xfrm>
                      <a:off x="0" y="0"/>
                      <a:ext cx="6080760" cy="4547767"/>
                    </a:xfrm>
                    <a:prstGeom prst="rect"/>
                  </pic:spPr>
                </pic:pic>
              </a:graphicData>
            </a:graphic>
          </wp:inline>
        </w:drawing>
      </w:r>
    </w:p>
    <w:p>
      <w:pPr>
        <w:spacing w:after="160"/>
        <w:jc w:val="center"/>
      </w:pPr>
      <w:r>
        <w:rPr>
          <w:rFonts w:ascii="Arial" w:hAnsi="Arial" w:eastAsia="Arial"/>
          <w:i/>
          <w:color w:val="5B6576"/>
          <w:sz w:val="18"/>
        </w:rPr>
        <w:t>Đường thực thi của Kat từ shared interface đến API và mock game backend</w:t>
      </w:r>
    </w:p>
    <w:p>
      <w:r>
        <w:br w:type="page"/>
      </w:r>
    </w:p>
    <w:p>
      <w:pPr>
        <w:pStyle w:val="Heading1"/>
      </w:pPr>
      <w:r>
        <w:t>1 Phạm vi chung của prototype</w:t>
      </w:r>
    </w:p>
    <w:p>
      <w:r>
        <w:rPr>
          <w:rFonts w:ascii="Arial" w:hAnsi="Arial" w:eastAsia="Arial"/>
          <w:color w:val="000000"/>
          <w:sz w:val="21"/>
        </w:rPr>
        <w:t>Prototype mô phỏng một marketplace do Riot hoặc Garena ủy quyền cho community contributed MOBA skin concepts. Hệ thống chứng minh internal transaction logic và quyền sử dụng có thể kiểm chứng; không mô phỏng việc artist sở hữu game IP của publisher.</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4824"/>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pPr>
              <w:jc w:val="center"/>
            </w:pPr>
            <w:r>
              <w:rPr>
                <w:rFonts w:ascii="Arial" w:hAnsi="Arial" w:eastAsia="Arial"/>
                <w:b/>
                <w:color w:val="FFFFFF"/>
                <w:sz w:val="18"/>
              </w:rPr>
              <w:t>Build trong prototype</w:t>
            </w:r>
          </w:p>
        </w:tc>
        <w:tc>
          <w:tcPr>
            <w:tcW w:type="dxa" w:w="5112"/>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pPr>
              <w:jc w:val="center"/>
            </w:pPr>
            <w:r>
              <w:rPr>
                <w:rFonts w:ascii="Arial" w:hAnsi="Arial" w:eastAsia="Arial"/>
                <w:b/>
                <w:color w:val="FFFFFF"/>
                <w:sz w:val="18"/>
              </w:rPr>
              <w:t>Chỉ mock hoặc không build</w:t>
            </w:r>
          </w:p>
        </w:tc>
      </w:tr>
      <w:tr>
        <w:trPr>
          <w:cantSplit/>
        </w:trPr>
        <w:tc>
          <w:tcPr>
            <w:tcW w:type="dxa" w:w="5083"/>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8"/>
              </w:rPr>
              <w:t>Submission, verification, publisher approval, voting</w:t>
            </w:r>
          </w:p>
        </w:tc>
        <w:tc>
          <w:tcPr>
            <w:tcW w:type="dxa" w:w="5083"/>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8"/>
              </w:rPr>
              <w:t>AI copyright model và KYC thật</w:t>
            </w:r>
          </w:p>
        </w:tc>
      </w:tr>
      <w:tr>
        <w:trPr>
          <w:cantSplit/>
        </w:trPr>
        <w:tc>
          <w:tcPr>
            <w:tcW w:type="dxa" w:w="5083"/>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8"/>
              </w:rPr>
              <w:t>Agreement hash, production approval, market eligibility</w:t>
            </w:r>
          </w:p>
        </w:tc>
        <w:tc>
          <w:tcPr>
            <w:tcW w:type="dxa" w:w="5083"/>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8"/>
              </w:rPr>
              <w:t>Skin 3D thật, Blender, Unity hoặc game engine</w:t>
            </w:r>
          </w:p>
        </w:tc>
      </w:tr>
      <w:tr>
        <w:trPr>
          <w:cantSplit/>
        </w:trPr>
        <w:tc>
          <w:tcPr>
            <w:tcW w:type="dxa" w:w="5083"/>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8"/>
              </w:rPr>
              <w:t>MockVND auction, escrow, refund và settlement</w:t>
            </w:r>
          </w:p>
        </w:tc>
        <w:tc>
          <w:tcPr>
            <w:tcW w:type="dxa" w:w="5083"/>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8"/>
              </w:rPr>
              <w:t>VND thật, payment gateway hoặc DeFi</w:t>
            </w:r>
          </w:p>
        </w:tc>
      </w:tr>
      <w:tr>
        <w:trPr>
          <w:cantSplit/>
        </w:trPr>
        <w:tc>
          <w:tcPr>
            <w:tcW w:type="dxa" w:w="5083"/>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8"/>
              </w:rPr>
              <w:t>ERC-1155 entitlement, resale và royalty</w:t>
            </w:r>
          </w:p>
        </w:tc>
        <w:tc>
          <w:tcPr>
            <w:tcW w:type="dxa" w:w="5083"/>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8"/>
              </w:rPr>
              <w:t>Mainnet, token có giá trị thật hoặc open wallet transfer</w:t>
            </w:r>
          </w:p>
        </w:tc>
      </w:tr>
      <w:tr>
        <w:trPr>
          <w:cantSplit/>
        </w:trPr>
        <w:tc>
          <w:tcPr>
            <w:tcW w:type="dxa" w:w="5083"/>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8"/>
              </w:rPr>
              <w:t>Mock game activation và access transfer</w:t>
            </w:r>
          </w:p>
        </w:tc>
        <w:tc>
          <w:tcPr>
            <w:tcW w:type="dxa" w:w="5083"/>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8"/>
              </w:rPr>
              <w:t>Riot hoặc Garena API thật</w:t>
            </w:r>
          </w:p>
        </w:tc>
      </w:tr>
    </w:tbl>
    <w:p>
      <w:pPr>
        <w:spacing w:after="0"/>
      </w:pPr>
    </w:p>
    <w:p>
      <w:pPr>
        <w:pStyle w:val="Heading2"/>
      </w:pPr>
      <w:r>
        <w:t>1.1 Full journey phải chạy được</w:t>
      </w:r>
    </w:p>
    <w:p>
      <w:pPr>
        <w:keepLines/>
        <w:spacing w:before="80" w:after="140"/>
        <w:ind w:left="173" w:right="173"/>
        <w:shd w:fill="171B25"/>
      </w:pPr>
      <w:r>
        <w:rPr>
          <w:rFonts w:ascii="Consolas" w:hAnsi="Consolas" w:eastAsia="Consolas"/>
          <w:color w:val="FFFFFF"/>
          <w:sz w:val="17"/>
        </w:rPr>
        <w:t>Submit -&gt; Verify -&gt; Publisher Approve -&gt; Vote -&gt; Record Agreement</w:t>
        <w:br/>
        <w:t>-&gt; Approve Production -&gt; Market Ready -&gt; Auction -&gt; Escrow</w:t>
        <w:br/>
        <w:t>-&gt; Refund -&gt; Settlement -&gt; Mint -&gt; Activate -&gt; Resale</w:t>
        <w:br/>
        <w:t>-&gt; Royalty Split -&gt; Transfer Ownership -&gt; Transfer Game Access</w:t>
      </w:r>
    </w:p>
    <w:p>
      <w:pPr>
        <w:pStyle w:val="Heading1"/>
      </w:pPr>
      <w:r>
        <w:t>2 Interface và quyết định phải được khóa</w:t>
      </w:r>
    </w:p>
    <w:p>
      <w:r>
        <w:rPr>
          <w:rFonts w:ascii="Arial" w:hAnsi="Arial" w:eastAsia="Arial"/>
          <w:color w:val="000000"/>
          <w:sz w:val="21"/>
        </w:rPr>
        <w:t>Các giá trị dưới đây là baseline để ba module có thể được phát triển độc lập. Chỉ Nhật được merge thay đổi vào shared contract; mọi đề xuất thay đổi phải ghi rõ ảnh hưởng đến contract, API, test và UI.</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2880"/>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pPr>
              <w:jc w:val="center"/>
            </w:pPr>
            <w:r>
              <w:rPr>
                <w:rFonts w:ascii="Arial" w:hAnsi="Arial" w:eastAsia="Arial"/>
                <w:b/>
                <w:color w:val="FFFFFF"/>
                <w:sz w:val="18"/>
              </w:rPr>
              <w:t>Nhóm quyết định</w:t>
            </w:r>
          </w:p>
        </w:tc>
        <w:tc>
          <w:tcPr>
            <w:tcW w:type="dxa" w:w="7056"/>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pPr>
              <w:jc w:val="center"/>
            </w:pPr>
            <w:r>
              <w:rPr>
                <w:rFonts w:ascii="Arial" w:hAnsi="Arial" w:eastAsia="Arial"/>
                <w:b/>
                <w:color w:val="FFFFFF"/>
                <w:sz w:val="18"/>
              </w:rPr>
              <w:t>Baseline dùng trong demo</w:t>
            </w:r>
          </w:p>
        </w:tc>
      </w:tr>
      <w:tr>
        <w:trPr>
          <w:cantSplit/>
        </w:trPr>
        <w:tc>
          <w:tcPr>
            <w:tcW w:type="dxa" w:w="5083"/>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7"/>
              </w:rPr>
              <w:t>Identifiers</w:t>
            </w:r>
          </w:p>
        </w:tc>
        <w:tc>
          <w:tcPr>
            <w:tcW w:type="dxa" w:w="5083"/>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7"/>
              </w:rPr>
              <w:t>designId = 1; auctionId = 1; tokenId = 1; maxSupply = 1</w:t>
            </w:r>
          </w:p>
        </w:tc>
      </w:tr>
      <w:tr>
        <w:trPr>
          <w:cantSplit/>
        </w:trPr>
        <w:tc>
          <w:tcPr>
            <w:tcW w:type="dxa" w:w="5083"/>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7"/>
              </w:rPr>
              <w:t>Auction</w:t>
            </w:r>
          </w:p>
        </w:tc>
        <w:tc>
          <w:tcPr>
            <w:tcW w:type="dxa" w:w="5083"/>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7"/>
              </w:rPr>
              <w:t>Reserve 100 MockVND; Buyer A bid 120; Buyer B bid 150</w:t>
            </w:r>
          </w:p>
        </w:tc>
      </w:tr>
      <w:tr>
        <w:trPr>
          <w:cantSplit/>
        </w:trPr>
        <w:tc>
          <w:tcPr>
            <w:tcW w:type="dxa" w:w="5083"/>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7"/>
              </w:rPr>
              <w:t>Primary split</w:t>
            </w:r>
          </w:p>
        </w:tc>
        <w:tc>
          <w:tcPr>
            <w:tcW w:type="dxa" w:w="5083"/>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7"/>
              </w:rPr>
              <w:t>Artist 80%; Publisher 10%; Marketplace 10%</w:t>
            </w:r>
          </w:p>
        </w:tc>
      </w:tr>
      <w:tr>
        <w:trPr>
          <w:cantSplit/>
        </w:trPr>
        <w:tc>
          <w:tcPr>
            <w:tcW w:type="dxa" w:w="5083"/>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7"/>
              </w:rPr>
              <w:t>Resale</w:t>
            </w:r>
          </w:p>
        </w:tc>
        <w:tc>
          <w:tcPr>
            <w:tcW w:type="dxa" w:w="5083"/>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7"/>
              </w:rPr>
              <w:t>Price 200 MockVND; Seller 90%; Artist 5%; Publisher 3%; Marketplace 2%</w:t>
            </w:r>
          </w:p>
        </w:tc>
      </w:tr>
      <w:tr>
        <w:trPr>
          <w:cantSplit/>
        </w:trPr>
        <w:tc>
          <w:tcPr>
            <w:tcW w:type="dxa" w:w="5083"/>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7"/>
              </w:rPr>
              <w:t>Authority</w:t>
            </w:r>
          </w:p>
        </w:tc>
        <w:tc>
          <w:tcPr>
            <w:tcW w:type="dxa" w:w="5083"/>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7"/>
              </w:rPr>
              <w:t>Admin, Artist, Verifier, Publisher, Game Developer, Fan, Buyer/Seller</w:t>
            </w:r>
          </w:p>
        </w:tc>
      </w:tr>
      <w:tr>
        <w:trPr>
          <w:cantSplit/>
        </w:trPr>
        <w:tc>
          <w:tcPr>
            <w:tcW w:type="dxa" w:w="5083"/>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7"/>
              </w:rPr>
              <w:t>Asset right</w:t>
            </w:r>
          </w:p>
        </w:tc>
        <w:tc>
          <w:tcPr>
            <w:tcW w:type="dxa" w:w="5083"/>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7"/>
              </w:rPr>
              <w:t>Buyer nhận limited usage entitlement; không nhận copyright hoặc game IP</w:t>
            </w:r>
          </w:p>
        </w:tc>
      </w:tr>
      <w:tr>
        <w:trPr>
          <w:cantSplit/>
        </w:trPr>
        <w:tc>
          <w:tcPr>
            <w:tcW w:type="dxa" w:w="5083"/>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7"/>
              </w:rPr>
              <w:t>Storage</w:t>
            </w:r>
          </w:p>
        </w:tc>
        <w:tc>
          <w:tcPr>
            <w:tcW w:type="dxa" w:w="5083"/>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7"/>
              </w:rPr>
              <w:t>File và hồ sơ chi tiết off-chain; blockchain lưu URI, hash, status và transaction state</w:t>
            </w:r>
          </w:p>
        </w:tc>
      </w:tr>
      <w:tr>
        <w:trPr>
          <w:cantSplit/>
        </w:trPr>
        <w:tc>
          <w:tcPr>
            <w:tcW w:type="dxa" w:w="5083"/>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7"/>
              </w:rPr>
              <w:t>Game integration</w:t>
            </w:r>
          </w:p>
        </w:tc>
        <w:tc>
          <w:tcPr>
            <w:tcW w:type="dxa" w:w="5083"/>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7"/>
              </w:rPr>
              <w:t>Event indexer và Mock Game Backend; không kết nối API thật</w:t>
            </w:r>
          </w:p>
        </w:tc>
      </w:tr>
    </w:tbl>
    <w:p>
      <w:pPr>
        <w:spacing w:after="0"/>
      </w:pPr>
    </w:p>
    <w:p>
      <w:pPr>
        <w:pStyle w:val="Heading2"/>
      </w:pPr>
      <w:r>
        <w:t>2.1 Market eligibility gate</w:t>
      </w:r>
    </w:p>
    <w:p>
      <w:pPr>
        <w:keepLines/>
        <w:spacing w:before="80" w:after="140"/>
        <w:ind w:left="173" w:right="173"/>
        <w:shd w:fill="171B25"/>
      </w:pPr>
      <w:r>
        <w:rPr>
          <w:rFonts w:ascii="Consolas" w:hAnsi="Consolas" w:eastAsia="Consolas"/>
          <w:color w:val="FFFFFF"/>
          <w:sz w:val="17"/>
        </w:rPr>
        <w:t>verified == true</w:t>
        <w:br/>
        <w:t>publisherEligible == true</w:t>
        <w:br/>
        <w:t>votingWinner == true</w:t>
        <w:br/>
        <w:t>agreementRecorded == true</w:t>
        <w:br/>
        <w:t>technicallyApproved == true</w:t>
        <w:br/>
        <w:t>maxSupply &gt; 0</w:t>
        <w:br/>
        <w:t>suspended == false</w:t>
        <w:br/>
        <w:t>= MARKET_READY</w:t>
      </w:r>
    </w:p>
    <w:p>
      <w:pPr>
        <w:pStyle w:val="Heading1"/>
      </w:pPr>
      <w:r>
        <w:t>3 Kat cần nhận gì trước khi bắt đầu</w:t>
      </w:r>
    </w:p>
    <w:p>
      <w:pPr>
        <w:ind w:left="216"/>
      </w:pPr>
      <w:r>
        <w:rPr>
          <w:rFonts w:ascii="Arial" w:hAnsi="Arial" w:eastAsia="Arial"/>
          <w:color w:val="000000"/>
          <w:sz w:val="21"/>
        </w:rPr>
        <w:t>□  Repository URL và baseline commit m0-interface-freeze.</w:t>
      </w:r>
    </w:p>
    <w:p>
      <w:pPr>
        <w:ind w:left="216"/>
      </w:pPr>
      <w:r>
        <w:rPr>
          <w:rFonts w:ascii="Arial" w:hAnsi="Arial" w:eastAsia="Arial"/>
          <w:color w:val="000000"/>
          <w:sz w:val="21"/>
        </w:rPr>
        <w:t>□  Masterplan final và file nhiệm vụ này.</w:t>
      </w:r>
    </w:p>
    <w:p>
      <w:pPr>
        <w:ind w:left="216"/>
      </w:pPr>
      <w:r>
        <w:rPr>
          <w:rFonts w:ascii="Arial" w:hAnsi="Arial" w:eastAsia="Arial"/>
          <w:color w:val="000000"/>
          <w:sz w:val="21"/>
        </w:rPr>
        <w:t>□  types/design.ts, verification.ts, activation.ts.</w:t>
      </w:r>
    </w:p>
    <w:p>
      <w:pPr>
        <w:ind w:left="216"/>
      </w:pPr>
      <w:r>
        <w:rPr>
          <w:rFonts w:ascii="Arial" w:hAnsi="Arial" w:eastAsia="Arial"/>
          <w:color w:val="000000"/>
          <w:sz w:val="21"/>
        </w:rPr>
        <w:t>□  config/demo.ts và config/roles.ts.</w:t>
      </w:r>
    </w:p>
    <w:p>
      <w:pPr>
        <w:ind w:left="216"/>
      </w:pPr>
      <w:r>
        <w:rPr>
          <w:rFonts w:ascii="Arial" w:hAnsi="Arial" w:eastAsia="Arial"/>
          <w:color w:val="000000"/>
          <w:sz w:val="21"/>
        </w:rPr>
        <w:t>□  docs/interfaces.md có API names và blockchain events.</w:t>
      </w:r>
    </w:p>
    <w:p>
      <w:pPr>
        <w:ind w:left="216"/>
      </w:pPr>
      <w:r>
        <w:rPr>
          <w:rFonts w:ascii="Arial" w:hAnsi="Arial" w:eastAsia="Arial"/>
          <w:color w:val="000000"/>
          <w:sz w:val="21"/>
        </w:rPr>
        <w:t>□  .env.example và lệnh chạy app skeleton.</w:t>
      </w:r>
    </w:p>
    <w:p>
      <w:pPr>
        <w:ind w:left="216"/>
      </w:pPr>
      <w:r>
        <w:rPr>
          <w:rFonts w:ascii="Arial" w:hAnsi="Arial" w:eastAsia="Arial"/>
          <w:color w:val="000000"/>
          <w:sz w:val="21"/>
        </w:rPr>
        <w:t>□  Folder ownership xác nhận Kat chỉ sửa app/api, lib/server, lib/mock-game, data và docs/api.</w:t>
      </w:r>
    </w:p>
    <w:p>
      <w:r>
        <w:rPr>
          <w:rFonts w:ascii="Arial" w:hAnsi="Arial" w:eastAsia="Arial"/>
          <w:color w:val="000000"/>
          <w:sz w:val="21"/>
        </w:rPr>
        <w:t>Nếu thiếu field hoặc interface không đủ, Kat phải gửi change request cho Nhật trước khi thêm field shared. Kat không tự sửa types hoặc contract event names.</w:t>
      </w:r>
    </w:p>
    <w:p>
      <w:pPr>
        <w:pStyle w:val="Heading1"/>
      </w:pPr>
      <w:r>
        <w:t>4 Folder và output Kat sở hữu</w:t>
      </w:r>
    </w:p>
    <w:p>
      <w:pPr>
        <w:keepLines/>
        <w:spacing w:before="80" w:after="140"/>
        <w:ind w:left="173" w:right="173"/>
        <w:shd w:fill="171B25"/>
      </w:pPr>
      <w:r>
        <w:rPr>
          <w:rFonts w:ascii="Consolas" w:hAnsi="Consolas" w:eastAsia="Consolas"/>
          <w:color w:val="FFFFFF"/>
          <w:sz w:val="17"/>
        </w:rPr>
        <w:t>app/api/</w:t>
        <w:br/>
        <w:t>|-- files/</w:t>
        <w:br/>
        <w:t>|-- verification/</w:t>
        <w:br/>
        <w:t>|-- production/</w:t>
        <w:br/>
        <w:t>|-- accounts/</w:t>
        <w:br/>
        <w:t>`-- game/</w:t>
        <w:br/>
        <w:t>lib/server/</w:t>
        <w:br/>
        <w:t>|-- storage.ts</w:t>
        <w:br/>
        <w:t>|-- hashing.ts</w:t>
        <w:br/>
        <w:t>|-- verificationService.ts</w:t>
        <w:br/>
        <w:t>`-- productionService.ts</w:t>
        <w:br/>
        <w:t>lib/mock-game/</w:t>
        <w:br/>
        <w:t>|-- accountLinkService.ts</w:t>
        <w:br/>
        <w:t>|-- activationService.ts</w:t>
        <w:br/>
        <w:t>`-- eventSync.ts</w:t>
        <w:br/>
        <w:t>data/</w:t>
        <w:br/>
        <w:t>|-- creators.json</w:t>
        <w:br/>
        <w:t>|-- designs.json</w:t>
        <w:br/>
        <w:t>|-- verification-reports.json</w:t>
        <w:br/>
        <w:t>|-- production-records.json</w:t>
        <w:br/>
        <w:t>|-- account-links.json</w:t>
        <w:br/>
        <w:t>`-- activations.json</w:t>
        <w:br/>
        <w:t>docs/api/</w:t>
        <w:br/>
        <w:t>|-- offchain-api.md</w:t>
        <w:br/>
        <w:t>|-- mock-game-api.md</w:t>
        <w:br/>
        <w:t>`-- postman_collection.json</w:t>
      </w:r>
    </w:p>
    <w:p>
      <w:pPr>
        <w:pStyle w:val="Heading1"/>
      </w:pPr>
      <w:r>
        <w:t>5 Thứ tự công việc của Kat</w:t>
      </w:r>
    </w:p>
    <w:tbl>
      <w:tblPr>
        <w:tblW w:type="auto" w:w="0"/>
        <w:jc w:val="center"/>
        <w:tblLayout w:type="fixed"/>
        <w:tblLook w:firstColumn="1" w:firstRow="1" w:lastColumn="0" w:lastRow="0" w:noHBand="0" w:noVBand="1" w:val="04A0"/>
      </w:tblPr>
      <w:tblGrid>
        <w:gridCol w:w="2541"/>
        <w:gridCol w:w="2541"/>
        <w:gridCol w:w="2541"/>
        <w:gridCol w:w="2541"/>
      </w:tblGrid>
      <w:tr>
        <w:trPr>
          <w:cantSplit/>
          <w:tblHeader w:val="true"/>
        </w:trPr>
        <w:tc>
          <w:tcPr>
            <w:tcW w:type="dxa" w:w="1080"/>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pPr>
              <w:jc w:val="center"/>
            </w:pPr>
            <w:r>
              <w:rPr>
                <w:rFonts w:ascii="Arial" w:hAnsi="Arial" w:eastAsia="Arial"/>
                <w:b/>
                <w:color w:val="FFFFFF"/>
                <w:sz w:val="18"/>
              </w:rPr>
              <w:t>Phase</w:t>
            </w:r>
          </w:p>
        </w:tc>
        <w:tc>
          <w:tcPr>
            <w:tcW w:type="dxa" w:w="3744"/>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pPr>
              <w:jc w:val="center"/>
            </w:pPr>
            <w:r>
              <w:rPr>
                <w:rFonts w:ascii="Arial" w:hAnsi="Arial" w:eastAsia="Arial"/>
                <w:b/>
                <w:color w:val="FFFFFF"/>
                <w:sz w:val="18"/>
              </w:rPr>
              <w:t>Kat làm gì</w:t>
            </w:r>
          </w:p>
        </w:tc>
        <w:tc>
          <w:tcPr>
            <w:tcW w:type="dxa" w:w="3096"/>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pPr>
              <w:jc w:val="center"/>
            </w:pPr>
            <w:r>
              <w:rPr>
                <w:rFonts w:ascii="Arial" w:hAnsi="Arial" w:eastAsia="Arial"/>
                <w:b/>
                <w:color w:val="FFFFFF"/>
                <w:sz w:val="18"/>
              </w:rPr>
              <w:t>Output và nơi lưu</w:t>
            </w:r>
          </w:p>
        </w:tc>
        <w:tc>
          <w:tcPr>
            <w:tcW w:type="dxa" w:w="2016"/>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pPr>
              <w:jc w:val="center"/>
            </w:pPr>
            <w:r>
              <w:rPr>
                <w:rFonts w:ascii="Arial" w:hAnsi="Arial" w:eastAsia="Arial"/>
                <w:b/>
                <w:color w:val="FFFFFF"/>
                <w:sz w:val="18"/>
              </w:rPr>
              <w:t>Bàn giao</w:t>
            </w:r>
          </w:p>
        </w:tc>
      </w:tr>
      <w:tr>
        <w:trPr>
          <w:cantSplit/>
        </w:trPr>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K0 Setup</w:t>
            </w:r>
          </w:p>
        </w:tc>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Checkout branch, chạy skeleton, đọc shared types và xác nhận API contract.</w:t>
            </w:r>
          </w:p>
        </w:tc>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feature/kat-offchain; setup note</w:t>
            </w:r>
          </w:p>
        </w:tc>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Báo Nhật nếu thiếu interface.</w:t>
            </w:r>
          </w:p>
        </w:tc>
      </w:tr>
      <w:tr>
        <w:trPr>
          <w:cantSplit/>
        </w:trPr>
        <w:tc>
          <w:tcPr>
            <w:tcW w:type="dxa" w:w="2541"/>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K1 Data</w:t>
            </w:r>
          </w:p>
        </w:tc>
        <w:tc>
          <w:tcPr>
            <w:tcW w:type="dxa" w:w="2541"/>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Tạo deterministic JSON records và storage helper.</w:t>
            </w:r>
          </w:p>
        </w:tc>
        <w:tc>
          <w:tcPr>
            <w:tcW w:type="dxa" w:w="2541"/>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data/*; lib/server/storage.ts</w:t>
            </w:r>
          </w:p>
        </w:tc>
        <w:tc>
          <w:tcPr>
            <w:tcW w:type="dxa" w:w="2541"/>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Gửi seed format cho Văn.</w:t>
            </w:r>
          </w:p>
        </w:tc>
      </w:tr>
      <w:tr>
        <w:trPr>
          <w:cantSplit/>
        </w:trPr>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K2 File/hash</w:t>
            </w:r>
          </w:p>
        </w:tc>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Upload mock file, SHA-256, URI và hash response.</w:t>
            </w:r>
          </w:p>
        </w:tc>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app/api/files/*; hashing.ts</w:t>
            </w:r>
          </w:p>
        </w:tc>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Nhật tích hợp Artist Submission.</w:t>
            </w:r>
          </w:p>
        </w:tc>
      </w:tr>
      <w:tr>
        <w:trPr>
          <w:cantSplit/>
        </w:trPr>
        <w:tc>
          <w:tcPr>
            <w:tcW w:type="dxa" w:w="2541"/>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K3 Verification</w:t>
            </w:r>
          </w:p>
        </w:tc>
        <w:tc>
          <w:tcPr>
            <w:tcW w:type="dxa" w:w="2541"/>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Mock prescreen và human review report storage.</w:t>
            </w:r>
          </w:p>
        </w:tc>
        <w:tc>
          <w:tcPr>
            <w:tcW w:type="dxa" w:w="2541"/>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verificationService.ts; API routes</w:t>
            </w:r>
          </w:p>
        </w:tc>
        <w:tc>
          <w:tcPr>
            <w:tcW w:type="dxa" w:w="2541"/>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Nhật tích hợp Verifier screen.</w:t>
            </w:r>
          </w:p>
        </w:tc>
      </w:tr>
      <w:tr>
        <w:trPr>
          <w:cantSplit/>
        </w:trPr>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K4 Production</w:t>
            </w:r>
          </w:p>
        </w:tc>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Production record, version, QA và compatibility report.</w:t>
            </w:r>
          </w:p>
        </w:tc>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productionService.ts; production API</w:t>
            </w:r>
          </w:p>
        </w:tc>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Nhật tích hợp Production screen.</w:t>
            </w:r>
          </w:p>
        </w:tc>
      </w:tr>
      <w:tr>
        <w:trPr>
          <w:cantSplit/>
        </w:trPr>
        <w:tc>
          <w:tcPr>
            <w:tcW w:type="dxa" w:w="2541"/>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K5 Account linking</w:t>
            </w:r>
          </w:p>
        </w:tc>
        <w:tc>
          <w:tcPr>
            <w:tcW w:type="dxa" w:w="2541"/>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Map wallet với gameAccountId mà không đưa ID lên chain.</w:t>
            </w:r>
          </w:p>
        </w:tc>
        <w:tc>
          <w:tcPr>
            <w:tcW w:type="dxa" w:w="2541"/>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accountLinkService.ts; accounts API</w:t>
            </w:r>
          </w:p>
        </w:tc>
        <w:tc>
          <w:tcPr>
            <w:tcW w:type="dxa" w:w="2541"/>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Nhật tích hợp Inventory.</w:t>
            </w:r>
          </w:p>
        </w:tc>
      </w:tr>
      <w:tr>
        <w:trPr>
          <w:cantSplit/>
        </w:trPr>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K6 Game adapter</w:t>
            </w:r>
          </w:p>
        </w:tc>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Activate, revoke, retry, idempotency và delivery status.</w:t>
            </w:r>
          </w:p>
        </w:tc>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activationService.ts; game API</w:t>
            </w:r>
          </w:p>
        </w:tc>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Nhật nối mint/resale events.</w:t>
            </w:r>
          </w:p>
        </w:tc>
      </w:tr>
      <w:tr>
        <w:trPr>
          <w:cantSplit/>
        </w:trPr>
        <w:tc>
          <w:tcPr>
            <w:tcW w:type="dxa" w:w="2541"/>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K7 Handoff</w:t>
            </w:r>
          </w:p>
        </w:tc>
        <w:tc>
          <w:tcPr>
            <w:tcW w:type="dxa" w:w="2541"/>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API docs, request samples, limitations và run instructions.</w:t>
            </w:r>
          </w:p>
        </w:tc>
        <w:tc>
          <w:tcPr>
            <w:tcW w:type="dxa" w:w="2541"/>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docs/api/*; final commit</w:t>
            </w:r>
          </w:p>
        </w:tc>
        <w:tc>
          <w:tcPr>
            <w:tcW w:type="dxa" w:w="2541"/>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Nhật integration; Văn QA.</w:t>
            </w:r>
          </w:p>
        </w:tc>
      </w:tr>
    </w:tbl>
    <w:p>
      <w:pPr>
        <w:spacing w:after="0"/>
      </w:pPr>
    </w:p>
    <w:p>
      <w:pPr>
        <w:pStyle w:val="Heading1"/>
      </w:pPr>
      <w:r>
        <w:t>6 Data model và mock records</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244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pPr>
              <w:jc w:val="center"/>
            </w:pPr>
            <w:r>
              <w:rPr>
                <w:rFonts w:ascii="Arial" w:hAnsi="Arial" w:eastAsia="Arial"/>
                <w:b/>
                <w:color w:val="FFFFFF"/>
                <w:sz w:val="18"/>
              </w:rPr>
              <w:t>Dataset</w:t>
            </w:r>
          </w:p>
        </w:tc>
        <w:tc>
          <w:tcPr>
            <w:tcW w:type="dxa" w:w="532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pPr>
              <w:jc w:val="center"/>
            </w:pPr>
            <w:r>
              <w:rPr>
                <w:rFonts w:ascii="Arial" w:hAnsi="Arial" w:eastAsia="Arial"/>
                <w:b/>
                <w:color w:val="FFFFFF"/>
                <w:sz w:val="18"/>
              </w:rPr>
              <w:t>Fields tối thiểu</w:t>
            </w:r>
          </w:p>
        </w:tc>
        <w:tc>
          <w:tcPr>
            <w:tcW w:type="dxa" w:w="2160"/>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pPr>
              <w:jc w:val="center"/>
            </w:pPr>
            <w:r>
              <w:rPr>
                <w:rFonts w:ascii="Arial" w:hAnsi="Arial" w:eastAsia="Arial"/>
                <w:b/>
                <w:color w:val="FFFFFF"/>
                <w:sz w:val="18"/>
              </w:rPr>
              <w:t>Không được chứa</w:t>
            </w:r>
          </w:p>
        </w:tc>
      </w:tr>
      <w:tr>
        <w:trPr>
          <w:cantSplit/>
        </w:trPr>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creators.json</w:t>
            </w:r>
          </w:p>
        </w:tc>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creatorId, walletAddress, displayName, kycStatus, contributorTermsAccepted</w:t>
            </w:r>
          </w:p>
        </w:tc>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ID documents hoặc sensitive KYC data</w:t>
            </w:r>
          </w:p>
        </w:tc>
      </w:tr>
      <w:tr>
        <w:trPr>
          <w:cantSplit/>
        </w:trPr>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designs.json</w:t>
            </w:r>
          </w:p>
        </w:tc>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designId, fileId, metadata, offChainStatus và storageURI</w:t>
            </w:r>
          </w:p>
        </w:tc>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Private keys hoặc blockchain truth bị duplicate</w:t>
            </w:r>
          </w:p>
        </w:tc>
      </w:tr>
      <w:tr>
        <w:trPr>
          <w:cantSplit/>
        </w:trPr>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verification-reports.json</w:t>
            </w:r>
          </w:p>
        </w:tc>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risk scores, disclosure checks, human decision, reportHash</w:t>
            </w:r>
          </w:p>
        </w:tc>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Khẳng định AI chứng minh ownership</w:t>
            </w:r>
          </w:p>
        </w:tc>
      </w:tr>
      <w:tr>
        <w:trPr>
          <w:cantSplit/>
        </w:trPr>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production-records.json</w:t>
            </w:r>
          </w:p>
        </w:tc>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designId, version, model URI, productionHash, QA status</w:t>
            </w:r>
          </w:p>
        </w:tc>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Game source code hoặc real proprietary asset</w:t>
            </w:r>
          </w:p>
        </w:tc>
      </w:tr>
      <w:tr>
        <w:trPr>
          <w:cantSplit/>
        </w:trPr>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account-links.json</w:t>
            </w:r>
          </w:p>
        </w:tc>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walletAddress, gameAccountId, linkedAt, status</w:t>
            </w:r>
          </w:p>
        </w:tc>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Password hoặc authentication secret</w:t>
            </w:r>
          </w:p>
        </w:tc>
      </w:tr>
      <w:tr>
        <w:trPr>
          <w:cantSplit/>
        </w:trPr>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activations.json</w:t>
            </w:r>
          </w:p>
        </w:tc>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wallet, designId, tokenId, status, txHash và timestamps</w:t>
            </w:r>
          </w:p>
        </w:tc>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Giá trị owner tự khai không có evidence</w:t>
            </w:r>
          </w:p>
        </w:tc>
      </w:tr>
    </w:tbl>
    <w:p>
      <w:pPr>
        <w:spacing w:after="0"/>
      </w:pPr>
    </w:p>
    <w:p>
      <w:pPr>
        <w:pStyle w:val="Heading1"/>
      </w:pPr>
      <w:r>
        <w:t>7 Module file upload và hashing</w:t>
      </w:r>
    </w:p>
    <w:p>
      <w:r>
        <w:rPr>
          <w:rFonts w:ascii="Arial" w:hAnsi="Arial" w:eastAsia="Arial"/>
          <w:color w:val="000000"/>
          <w:sz w:val="21"/>
        </w:rPr>
        <w:t>Vị trí trong flow: Artist chuẩn bị submission trước khi gọi submitDesign. Off-chain service giữ file; blockchain chỉ nhận URI và hash.</w:t>
      </w:r>
    </w:p>
    <w:p>
      <w:pPr>
        <w:keepLines/>
        <w:spacing w:before="80" w:after="140"/>
        <w:ind w:left="173" w:right="173"/>
        <w:shd w:fill="171B25"/>
      </w:pPr>
      <w:r>
        <w:rPr>
          <w:rFonts w:ascii="Consolas" w:hAnsi="Consolas" w:eastAsia="Consolas"/>
          <w:color w:val="FFFFFF"/>
          <w:sz w:val="17"/>
        </w:rPr>
        <w:t>Select file</w:t>
        <w:br/>
        <w:t>-&gt; POST /api/files/upload</w:t>
        <w:br/>
        <w:t>-&gt; Store mock file</w:t>
        <w:br/>
        <w:t>-&gt; Calculate SHA-256</w:t>
        <w:br/>
        <w:t>-&gt; Return fileId + storageURI + sha256</w:t>
        <w:br/>
        <w:t>-&gt; Nhật UI calls submitDesign(...)</w:t>
      </w:r>
    </w:p>
    <w:tbl>
      <w:tblPr>
        <w:tblW w:type="auto" w:w="0"/>
        <w:jc w:val="center"/>
        <w:tblLayout w:type="fixed"/>
        <w:tblLook w:firstColumn="1" w:firstRow="1" w:lastColumn="0" w:lastRow="0" w:noHBand="0" w:noVBand="1" w:val="04A0"/>
      </w:tblPr>
      <w:tblGrid>
        <w:gridCol w:w="2541"/>
        <w:gridCol w:w="2541"/>
        <w:gridCol w:w="2541"/>
        <w:gridCol w:w="2541"/>
      </w:tblGrid>
      <w:tr>
        <w:trPr>
          <w:cantSplit/>
          <w:tblHeader w:val="true"/>
        </w:trPr>
        <w:tc>
          <w:tcPr>
            <w:tcW w:type="dxa" w:w="2304"/>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pPr>
              <w:jc w:val="center"/>
            </w:pPr>
            <w:r>
              <w:rPr>
                <w:rFonts w:ascii="Arial" w:hAnsi="Arial" w:eastAsia="Arial"/>
                <w:b/>
                <w:color w:val="FFFFFF"/>
                <w:sz w:val="18"/>
              </w:rPr>
              <w:t>Endpoint</w:t>
            </w:r>
          </w:p>
        </w:tc>
        <w:tc>
          <w:tcPr>
            <w:tcW w:type="dxa" w:w="2592"/>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pPr>
              <w:jc w:val="center"/>
            </w:pPr>
            <w:r>
              <w:rPr>
                <w:rFonts w:ascii="Arial" w:hAnsi="Arial" w:eastAsia="Arial"/>
                <w:b/>
                <w:color w:val="FFFFFF"/>
                <w:sz w:val="18"/>
              </w:rPr>
              <w:t>Input</w:t>
            </w:r>
          </w:p>
        </w:tc>
        <w:tc>
          <w:tcPr>
            <w:tcW w:type="dxa" w:w="316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pPr>
              <w:jc w:val="center"/>
            </w:pPr>
            <w:r>
              <w:rPr>
                <w:rFonts w:ascii="Arial" w:hAnsi="Arial" w:eastAsia="Arial"/>
                <w:b/>
                <w:color w:val="FFFFFF"/>
                <w:sz w:val="18"/>
              </w:rPr>
              <w:t>Output</w:t>
            </w:r>
          </w:p>
        </w:tc>
        <w:tc>
          <w:tcPr>
            <w:tcW w:type="dxa" w:w="1872"/>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pPr>
              <w:jc w:val="center"/>
            </w:pPr>
            <w:r>
              <w:rPr>
                <w:rFonts w:ascii="Arial" w:hAnsi="Arial" w:eastAsia="Arial"/>
                <w:b/>
                <w:color w:val="FFFFFF"/>
                <w:sz w:val="18"/>
              </w:rPr>
              <w:t>Acceptance</w:t>
            </w:r>
          </w:p>
        </w:tc>
      </w:tr>
      <w:tr>
        <w:trPr>
          <w:cantSplit/>
        </w:trPr>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POST /api/files/upload</w:t>
            </w:r>
          </w:p>
        </w:tc>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multipart file + category + designId</w:t>
            </w:r>
          </w:p>
        </w:tc>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fileId, fileName, URI, size, hash, uploadedAt</w:t>
            </w:r>
          </w:p>
        </w:tc>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Không ghi đè ngoài folder; validate loại/size.</w:t>
            </w:r>
          </w:p>
        </w:tc>
      </w:tr>
      <w:tr>
        <w:trPr>
          <w:cantSplit/>
        </w:trPr>
        <w:tc>
          <w:tcPr>
            <w:tcW w:type="dxa" w:w="2541"/>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POST /api/files/hash</w:t>
            </w:r>
          </w:p>
        </w:tc>
        <w:tc>
          <w:tcPr>
            <w:tcW w:type="dxa" w:w="2541"/>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file hoặc content</w:t>
            </w:r>
          </w:p>
        </w:tc>
        <w:tc>
          <w:tcPr>
            <w:tcW w:type="dxa" w:w="2541"/>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sha256</w:t>
            </w:r>
          </w:p>
        </w:tc>
        <w:tc>
          <w:tcPr>
            <w:tcW w:type="dxa" w:w="2541"/>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Cùng input luôn cùng hash.</w:t>
            </w:r>
          </w:p>
        </w:tc>
      </w:tr>
      <w:tr>
        <w:trPr>
          <w:cantSplit/>
        </w:trPr>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GET /api/files/:id</w:t>
            </w:r>
          </w:p>
        </w:tc>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fileId</w:t>
            </w:r>
          </w:p>
        </w:tc>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metadata hoặc file response</w:t>
            </w:r>
          </w:p>
        </w:tc>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404 rõ ràng khi không tồn tại.</w:t>
            </w:r>
          </w:p>
        </w:tc>
      </w:tr>
    </w:tbl>
    <w:p>
      <w:pPr>
        <w:spacing w:after="0"/>
      </w:pPr>
    </w:p>
    <w:p>
      <w:pPr>
        <w:keepLines/>
        <w:spacing w:before="80" w:after="140"/>
        <w:ind w:left="173" w:right="173"/>
        <w:shd w:fill="171B25"/>
      </w:pPr>
      <w:r>
        <w:rPr>
          <w:rFonts w:ascii="Consolas" w:hAnsi="Consolas" w:eastAsia="Consolas"/>
          <w:color w:val="FFFFFF"/>
          <w:sz w:val="17"/>
        </w:rPr>
        <w:t>{</w:t>
        <w:br/>
        <w:t xml:space="preserve">  "fileId": "concept-design-001",</w:t>
        <w:br/>
        <w:t xml:space="preserve">  "fileName": "skin-concept.png",</w:t>
        <w:br/>
        <w:t xml:space="preserve">  "storageURI": "/uploads/skin-concept.png",</w:t>
        <w:br/>
        <w:t xml:space="preserve">  "sha256": "0xabc123...",</w:t>
        <w:br/>
        <w:t xml:space="preserve">  "uploadedAt": "2026-09-09T10:00:00Z"</w:t>
        <w:br/>
        <w:t>}</w:t>
      </w:r>
    </w:p>
    <w:p>
      <w:pPr>
        <w:pStyle w:val="Heading1"/>
      </w:pPr>
      <w:r>
        <w:t>8 AI IP verification mock</w:t>
      </w:r>
    </w:p>
    <w:p>
      <w:r>
        <w:rPr>
          <w:rFonts w:ascii="Arial" w:hAnsi="Arial" w:eastAsia="Arial"/>
          <w:color w:val="000000"/>
          <w:sz w:val="21"/>
        </w:rPr>
        <w:t>Vị trí trong flow: sau submission và trước verifier on-chain approval. Kat lưu hồ sơ chi tiết; verifier decision hash được Nhật gửi lên AssetRegistry.</w:t>
      </w:r>
    </w:p>
    <w:p>
      <w:pPr>
        <w:pStyle w:val="ListNumber"/>
      </w:pPr>
      <w:r>
        <w:rPr>
          <w:rFonts w:ascii="Arial" w:hAnsi="Arial" w:eastAsia="Arial"/>
          <w:color w:val="000000"/>
          <w:sz w:val="21"/>
        </w:rPr>
        <w:t>Nhận designId và evidence files.</w:t>
      </w:r>
    </w:p>
    <w:p>
      <w:pPr>
        <w:pStyle w:val="ListNumber"/>
      </w:pPr>
      <w:r>
        <w:rPr>
          <w:rFonts w:ascii="Arial" w:hAnsi="Arial" w:eastAsia="Arial"/>
          <w:color w:val="000000"/>
          <w:sz w:val="21"/>
        </w:rPr>
        <w:t>Kiểm tra required fields có đầy đủ.</w:t>
      </w:r>
    </w:p>
    <w:p>
      <w:pPr>
        <w:pStyle w:val="ListNumber"/>
      </w:pPr>
      <w:r>
        <w:rPr>
          <w:rFonts w:ascii="Arial" w:hAnsi="Arial" w:eastAsia="Arial"/>
          <w:color w:val="000000"/>
          <w:sz w:val="21"/>
        </w:rPr>
        <w:t>Tạo mock similarity, trademark và disclosure risk scores.</w:t>
      </w:r>
    </w:p>
    <w:p>
      <w:pPr>
        <w:pStyle w:val="ListNumber"/>
      </w:pPr>
      <w:r>
        <w:rPr>
          <w:rFonts w:ascii="Arial" w:hAnsi="Arial" w:eastAsia="Arial"/>
          <w:color w:val="000000"/>
          <w:sz w:val="21"/>
        </w:rPr>
        <w:t>Tạo overallRisk theo rule cố định để demo reproducible.</w:t>
      </w:r>
    </w:p>
    <w:p>
      <w:pPr>
        <w:pStyle w:val="ListNumber"/>
      </w:pPr>
      <w:r>
        <w:rPr>
          <w:rFonts w:ascii="Arial" w:hAnsi="Arial" w:eastAsia="Arial"/>
          <w:color w:val="000000"/>
          <w:sz w:val="21"/>
        </w:rPr>
        <w:t>Lưu automated findings với status HUMAN_REVIEW_REQUIRED.</w:t>
      </w:r>
    </w:p>
    <w:p>
      <w:pPr>
        <w:pStyle w:val="ListNumber"/>
      </w:pPr>
      <w:r>
        <w:rPr>
          <w:rFonts w:ascii="Arial" w:hAnsi="Arial" w:eastAsia="Arial"/>
          <w:color w:val="000000"/>
          <w:sz w:val="21"/>
        </w:rPr>
        <w:t>Nhận quyết định APPROVED, REJECTED hoặc REVISION_REQUIRED từ verifier.</w:t>
      </w:r>
    </w:p>
    <w:p>
      <w:pPr>
        <w:pStyle w:val="ListNumber"/>
      </w:pPr>
      <w:r>
        <w:rPr>
          <w:rFonts w:ascii="Arial" w:hAnsi="Arial" w:eastAsia="Arial"/>
          <w:color w:val="000000"/>
          <w:sz w:val="21"/>
        </w:rPr>
        <w:t>Hash final report và trả reportHash cho frontend.</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3240"/>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pPr>
              <w:jc w:val="center"/>
            </w:pPr>
            <w:r>
              <w:rPr>
                <w:rFonts w:ascii="Arial" w:hAnsi="Arial" w:eastAsia="Arial"/>
                <w:b/>
                <w:color w:val="FFFFFF"/>
                <w:sz w:val="18"/>
              </w:rPr>
              <w:t>Endpoint</w:t>
            </w:r>
          </w:p>
        </w:tc>
        <w:tc>
          <w:tcPr>
            <w:tcW w:type="dxa" w:w="3744"/>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pPr>
              <w:jc w:val="center"/>
            </w:pPr>
            <w:r>
              <w:rPr>
                <w:rFonts w:ascii="Arial" w:hAnsi="Arial" w:eastAsia="Arial"/>
                <w:b/>
                <w:color w:val="FFFFFF"/>
                <w:sz w:val="18"/>
              </w:rPr>
              <w:t>Mục đích</w:t>
            </w:r>
          </w:p>
        </w:tc>
        <w:tc>
          <w:tcPr>
            <w:tcW w:type="dxa" w:w="2952"/>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pPr>
              <w:jc w:val="center"/>
            </w:pPr>
            <w:r>
              <w:rPr>
                <w:rFonts w:ascii="Arial" w:hAnsi="Arial" w:eastAsia="Arial"/>
                <w:b/>
                <w:color w:val="FFFFFF"/>
                <w:sz w:val="18"/>
              </w:rPr>
              <w:t>Output trọng tâm</w:t>
            </w:r>
          </w:p>
        </w:tc>
      </w:tr>
      <w:tr>
        <w:trPr>
          <w:cantSplit/>
        </w:trPr>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6"/>
              </w:rPr>
              <w:t>POST /api/verification/pre-screen</w:t>
            </w:r>
          </w:p>
        </w:tc>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6"/>
              </w:rPr>
              <w:t>Tạo automated risk summary.</w:t>
            </w:r>
          </w:p>
        </w:tc>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6"/>
              </w:rPr>
              <w:t>risk scores, flags, recommendedAction</w:t>
            </w:r>
          </w:p>
        </w:tc>
      </w:tr>
      <w:tr>
        <w:trPr>
          <w:cantSplit/>
        </w:trPr>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6"/>
              </w:rPr>
              <w:t>POST /api/verification/reports</w:t>
            </w:r>
          </w:p>
        </w:tc>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6"/>
              </w:rPr>
              <w:t>Lưu human decision và final report.</w:t>
            </w:r>
          </w:p>
        </w:tc>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6"/>
              </w:rPr>
              <w:t>reportId, decision, verifier, reportHash</w:t>
            </w:r>
          </w:p>
        </w:tc>
      </w:tr>
      <w:tr>
        <w:trPr>
          <w:cantSplit/>
        </w:trPr>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6"/>
              </w:rPr>
              <w:t>GET /api/verification/reports/:designId</w:t>
            </w:r>
          </w:p>
        </w:tc>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6"/>
              </w:rPr>
              <w:t>Hiển thị evidence cho verifier/design detail.</w:t>
            </w:r>
          </w:p>
        </w:tc>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6"/>
              </w:rPr>
              <w:t>Full off-chain report</w:t>
            </w:r>
          </w:p>
        </w:tc>
      </w:tr>
    </w:tbl>
    <w:p>
      <w:pPr>
        <w:spacing w:after="0"/>
      </w:pPr>
    </w:p>
    <w:p>
      <w:pPr>
        <w:keepLines/>
        <w:spacing w:before="80" w:after="140"/>
        <w:ind w:left="173" w:right="173"/>
        <w:shd w:fill="171B25"/>
      </w:pPr>
      <w:r>
        <w:rPr>
          <w:rFonts w:ascii="Consolas" w:hAnsi="Consolas" w:eastAsia="Consolas"/>
          <w:color w:val="FFFFFF"/>
          <w:sz w:val="17"/>
        </w:rPr>
        <w:t>{</w:t>
        <w:br/>
        <w:t xml:space="preserve">  "designId": 1,</w:t>
        <w:br/>
        <w:t xml:space="preserve">  "aiUsed": true,</w:t>
        <w:br/>
        <w:t xml:space="preserve">  "disclosureComplete": true,</w:t>
        <w:br/>
        <w:t xml:space="preserve">  "similarityRisk": 22,</w:t>
        <w:br/>
        <w:t xml:space="preserve">  "trademarkRisk": 8,</w:t>
        <w:br/>
        <w:t xml:space="preserve">  "overallRisk": "LOW",</w:t>
        <w:br/>
        <w:t xml:space="preserve">  "recommendedAction": "HUMAN_REVIEW",</w:t>
        <w:br/>
        <w:t xml:space="preserve">  "reportHash": "0xdef456..."</w:t>
        <w:br/>
        <w:t>}</w:t>
      </w:r>
    </w:p>
    <w:p>
      <w:pPr>
        <w:pStyle w:val="Heading1"/>
      </w:pPr>
      <w:r>
        <w:t>9 Production và technical QA record</w:t>
      </w:r>
    </w:p>
    <w:p>
      <w:r>
        <w:rPr>
          <w:rFonts w:ascii="Arial" w:hAnsi="Arial" w:eastAsia="Arial"/>
          <w:color w:val="000000"/>
          <w:sz w:val="21"/>
        </w:rPr>
        <w:t>Vị trí trong flow: sau agreement và trước market eligibility. Đây là mock record cho Riot, Garena hoặc authorised studio đã dựng production asset; không phải công cụ tạo 3D.</w:t>
      </w:r>
    </w:p>
    <w:p>
      <w:pPr>
        <w:keepLines/>
        <w:spacing w:before="80" w:after="140"/>
        <w:ind w:left="173" w:right="173"/>
        <w:shd w:fill="171B25"/>
      </w:pPr>
      <w:r>
        <w:rPr>
          <w:rFonts w:ascii="Consolas" w:hAnsi="Consolas" w:eastAsia="Consolas"/>
          <w:color w:val="FFFFFF"/>
          <w:sz w:val="17"/>
        </w:rPr>
        <w:t>interface ProductionRecord {</w:t>
        <w:br/>
        <w:t xml:space="preserve">  designId: number;</w:t>
        <w:br/>
        <w:t xml:space="preserve">  productionStudio: string;</w:t>
        <w:br/>
        <w:t xml:space="preserve">  modelFileURI: string;</w:t>
        <w:br/>
        <w:t xml:space="preserve">  productionHash: string;</w:t>
        <w:br/>
        <w:t xml:space="preserve">  compatibilityHash: string;</w:t>
        <w:br/>
        <w:t xml:space="preserve">  version: string;</w:t>
        <w:br/>
        <w:t xml:space="preserve">  qaStatus: "PENDING" | "APPROVED" | "REWORK_REQUIRED";</w:t>
        <w:br/>
        <w:t xml:space="preserve">  approvedGame: string;</w:t>
        <w:br/>
        <w:t>}</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3240"/>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pPr>
              <w:jc w:val="center"/>
            </w:pPr>
            <w:r>
              <w:rPr>
                <w:rFonts w:ascii="Arial" w:hAnsi="Arial" w:eastAsia="Arial"/>
                <w:b/>
                <w:color w:val="FFFFFF"/>
                <w:sz w:val="18"/>
              </w:rPr>
              <w:t>Endpoint</w:t>
            </w:r>
          </w:p>
        </w:tc>
        <w:tc>
          <w:tcPr>
            <w:tcW w:type="dxa" w:w="3744"/>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pPr>
              <w:jc w:val="center"/>
            </w:pPr>
            <w:r>
              <w:rPr>
                <w:rFonts w:ascii="Arial" w:hAnsi="Arial" w:eastAsia="Arial"/>
                <w:b/>
                <w:color w:val="FFFFFF"/>
                <w:sz w:val="18"/>
              </w:rPr>
              <w:t>Action</w:t>
            </w:r>
          </w:p>
        </w:tc>
        <w:tc>
          <w:tcPr>
            <w:tcW w:type="dxa" w:w="2952"/>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pPr>
              <w:jc w:val="center"/>
            </w:pPr>
            <w:r>
              <w:rPr>
                <w:rFonts w:ascii="Arial" w:hAnsi="Arial" w:eastAsia="Arial"/>
                <w:b/>
                <w:color w:val="FFFFFF"/>
                <w:sz w:val="18"/>
              </w:rPr>
              <w:t>Frontend/contract handoff</w:t>
            </w:r>
          </w:p>
        </w:tc>
      </w:tr>
      <w:tr>
        <w:trPr>
          <w:cantSplit/>
        </w:trPr>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6"/>
              </w:rPr>
              <w:t>POST /api/production/records</w:t>
            </w:r>
          </w:p>
        </w:tc>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6"/>
              </w:rPr>
              <w:t>Create/update versioned record.</w:t>
            </w:r>
          </w:p>
        </w:tc>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6"/>
              </w:rPr>
              <w:t>Trả productionHash và compatibilityHash.</w:t>
            </w:r>
          </w:p>
        </w:tc>
      </w:tr>
      <w:tr>
        <w:trPr>
          <w:cantSplit/>
        </w:trPr>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6"/>
              </w:rPr>
              <w:t>POST /api/production/review</w:t>
            </w:r>
          </w:p>
        </w:tc>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6"/>
              </w:rPr>
              <w:t>Store QA decision and notes.</w:t>
            </w:r>
          </w:p>
        </w:tc>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6"/>
              </w:rPr>
              <w:t>Nhật gọi approveCompatibility hoặc requireRework.</w:t>
            </w:r>
          </w:p>
        </w:tc>
      </w:tr>
      <w:tr>
        <w:trPr>
          <w:cantSplit/>
        </w:trPr>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6"/>
              </w:rPr>
              <w:t>GET /api/production/:designId</w:t>
            </w:r>
          </w:p>
        </w:tc>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6"/>
              </w:rPr>
              <w:t>Load current version/history.</w:t>
            </w:r>
          </w:p>
        </w:tc>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6"/>
              </w:rPr>
              <w:t>Hiển thị Production and QA screen.</w:t>
            </w:r>
          </w:p>
        </w:tc>
      </w:tr>
    </w:tbl>
    <w:p>
      <w:pPr>
        <w:spacing w:after="0"/>
      </w:pPr>
    </w:p>
    <w:p>
      <w:pPr>
        <w:pStyle w:val="Heading1"/>
      </w:pPr>
      <w:r>
        <w:t>10 Account linking và mock game backend</w:t>
      </w:r>
    </w:p>
    <w:p>
      <w:r>
        <w:rPr>
          <w:rFonts w:ascii="Arial" w:hAnsi="Arial" w:eastAsia="Arial"/>
          <w:color w:val="000000"/>
          <w:sz w:val="21"/>
        </w:rPr>
        <w:t>Vị trí trong flow: sau entitlement mint và sau resale transfer. Blockchain biết wallet owner; game backend biết tài khoản nào có thể sử dụng skin. Kat xây cầu nối này.</w:t>
      </w:r>
    </w:p>
    <w:p>
      <w:pPr>
        <w:keepLines/>
        <w:spacing w:before="80" w:after="140"/>
        <w:ind w:left="173" w:right="173"/>
        <w:shd w:fill="171B25"/>
      </w:pPr>
      <w:r>
        <w:rPr>
          <w:rFonts w:ascii="Consolas" w:hAnsi="Consolas" w:eastAsia="Consolas"/>
          <w:color w:val="FFFFFF"/>
          <w:sz w:val="17"/>
        </w:rPr>
        <w:t>EntitlementMinted / EntitlementTransferred</w:t>
        <w:br/>
        <w:t>-&gt; eventSync reads receipt/event</w:t>
        <w:br/>
        <w:t>-&gt; find wallet-to-gameAccount mapping</w:t>
        <w:br/>
        <w:t>-&gt; activate or revoke</w:t>
        <w:br/>
        <w:t>-&gt; store activation record</w:t>
        <w:br/>
        <w:t>-&gt; return ACTIVE, REVOKED or DELIVERY_PENDING</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3456"/>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pPr>
              <w:jc w:val="center"/>
            </w:pPr>
            <w:r>
              <w:rPr>
                <w:rFonts w:ascii="Arial" w:hAnsi="Arial" w:eastAsia="Arial"/>
                <w:b/>
                <w:color w:val="FFFFFF"/>
                <w:sz w:val="18"/>
              </w:rPr>
              <w:t>Endpoint</w:t>
            </w:r>
          </w:p>
        </w:tc>
        <w:tc>
          <w:tcPr>
            <w:tcW w:type="dxa" w:w="3816"/>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pPr>
              <w:jc w:val="center"/>
            </w:pPr>
            <w:r>
              <w:rPr>
                <w:rFonts w:ascii="Arial" w:hAnsi="Arial" w:eastAsia="Arial"/>
                <w:b/>
                <w:color w:val="FFFFFF"/>
                <w:sz w:val="18"/>
              </w:rPr>
              <w:t>Input chính</w:t>
            </w:r>
          </w:p>
        </w:tc>
        <w:tc>
          <w:tcPr>
            <w:tcW w:type="dxa" w:w="2664"/>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pPr>
              <w:jc w:val="center"/>
            </w:pPr>
            <w:r>
              <w:rPr>
                <w:rFonts w:ascii="Arial" w:hAnsi="Arial" w:eastAsia="Arial"/>
                <w:b/>
                <w:color w:val="FFFFFF"/>
                <w:sz w:val="18"/>
              </w:rPr>
              <w:t>Output chính</w:t>
            </w:r>
          </w:p>
        </w:tc>
      </w:tr>
      <w:tr>
        <w:trPr>
          <w:cantSplit/>
        </w:trPr>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POST /api/accounts/link</w:t>
            </w:r>
          </w:p>
        </w:tc>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walletAddress, gameAccountId</w:t>
            </w:r>
          </w:p>
        </w:tc>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LINKED account record</w:t>
            </w:r>
          </w:p>
        </w:tc>
      </w:tr>
      <w:tr>
        <w:trPr>
          <w:cantSplit/>
        </w:trPr>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GET /api/accounts/:wallet</w:t>
            </w:r>
          </w:p>
        </w:tc>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walletAddress</w:t>
            </w:r>
          </w:p>
        </w:tc>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linked game account reference</w:t>
            </w:r>
          </w:p>
        </w:tc>
      </w:tr>
      <w:tr>
        <w:trPr>
          <w:cantSplit/>
        </w:trPr>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POST /api/game/activate</w:t>
            </w:r>
          </w:p>
        </w:tc>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wallet, account, designId, tokenId, txHash</w:t>
            </w:r>
          </w:p>
        </w:tc>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activationId và ACTIVE/PENDING</w:t>
            </w:r>
          </w:p>
        </w:tc>
      </w:tr>
      <w:tr>
        <w:trPr>
          <w:cantSplit/>
        </w:trPr>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POST /api/game/revoke</w:t>
            </w:r>
          </w:p>
        </w:tc>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old wallet/account, designId, txHash</w:t>
            </w:r>
          </w:p>
        </w:tc>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REVOKED/PENDING</w:t>
            </w:r>
          </w:p>
        </w:tc>
      </w:tr>
      <w:tr>
        <w:trPr>
          <w:cantSplit/>
        </w:trPr>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GET /api/game/status/:wallet/:designId</w:t>
            </w:r>
          </w:p>
        </w:tc>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wallet và design</w:t>
            </w:r>
          </w:p>
        </w:tc>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latest activation/access status</w:t>
            </w:r>
          </w:p>
        </w:tc>
      </w:tr>
      <w:tr>
        <w:trPr>
          <w:cantSplit/>
        </w:trPr>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POST /api/game/retry</w:t>
            </w:r>
          </w:p>
        </w:tc>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activationId</w:t>
            </w:r>
          </w:p>
        </w:tc>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same record updated; no duplicate</w:t>
            </w:r>
          </w:p>
        </w:tc>
      </w:tr>
    </w:tbl>
    <w:p>
      <w:pPr>
        <w:spacing w:after="0"/>
      </w:pPr>
    </w:p>
    <w:p>
      <w:pPr>
        <w:pStyle w:val="Heading2"/>
      </w:pPr>
      <w:r>
        <w:t>10.1 Idempotency và failure handling</w:t>
      </w:r>
    </w:p>
    <w:p>
      <w:pPr>
        <w:ind w:left="216"/>
      </w:pPr>
      <w:r>
        <w:rPr>
          <w:rFonts w:ascii="Arial" w:hAnsi="Arial" w:eastAsia="Arial"/>
          <w:color w:val="000000"/>
          <w:sz w:val="21"/>
        </w:rPr>
        <w:t>□  Cùng transactionHash và action không tạo hai activation records.</w:t>
      </w:r>
    </w:p>
    <w:p>
      <w:pPr>
        <w:ind w:left="216"/>
      </w:pPr>
      <w:r>
        <w:rPr>
          <w:rFonts w:ascii="Arial" w:hAnsi="Arial" w:eastAsia="Arial"/>
          <w:color w:val="000000"/>
          <w:sz w:val="21"/>
        </w:rPr>
        <w:t>□  Không activate nếu event không có entitlement owner phù hợp.</w:t>
      </w:r>
    </w:p>
    <w:p>
      <w:pPr>
        <w:ind w:left="216"/>
      </w:pPr>
      <w:r>
        <w:rPr>
          <w:rFonts w:ascii="Arial" w:hAnsi="Arial" w:eastAsia="Arial"/>
          <w:color w:val="000000"/>
          <w:sz w:val="21"/>
        </w:rPr>
        <w:t>□  Resale phải revoke owner cũ trước hoặc đánh dấu trạng thái transition rõ ràng.</w:t>
      </w:r>
    </w:p>
    <w:p>
      <w:pPr>
        <w:ind w:left="216"/>
      </w:pPr>
      <w:r>
        <w:rPr>
          <w:rFonts w:ascii="Arial" w:hAnsi="Arial" w:eastAsia="Arial"/>
          <w:color w:val="000000"/>
          <w:sz w:val="21"/>
        </w:rPr>
        <w:t>□  Nếu activate owner mới thất bại, giữ DELIVERY_PENDING để retry; không tự rollback blockchain ownership.</w:t>
      </w:r>
    </w:p>
    <w:p>
      <w:pPr>
        <w:ind w:left="216"/>
      </w:pPr>
      <w:r>
        <w:rPr>
          <w:rFonts w:ascii="Arial" w:hAnsi="Arial" w:eastAsia="Arial"/>
          <w:color w:val="000000"/>
          <w:sz w:val="21"/>
        </w:rPr>
        <w:t>□  Không xóa lịch sử activation/revocation cũ.</w:t>
      </w:r>
    </w:p>
    <w:p>
      <w:pPr>
        <w:ind w:left="216"/>
      </w:pPr>
      <w:r>
        <w:rPr>
          <w:rFonts w:ascii="Arial" w:hAnsi="Arial" w:eastAsia="Arial"/>
          <w:color w:val="000000"/>
          <w:sz w:val="21"/>
        </w:rPr>
        <w:t>□  API error trả code, message và recoverable flag để Nhật hiển thị đúng UI.</w:t>
      </w:r>
    </w:p>
    <w:p>
      <w:pPr>
        <w:pStyle w:val="Heading1"/>
      </w:pPr>
      <w:r>
        <w:t>11 Kat bàn giao output cho ai</w:t>
      </w:r>
    </w:p>
    <w:tbl>
      <w:tblPr>
        <w:tblW w:type="auto" w:w="0"/>
        <w:jc w:val="center"/>
        <w:tblLayout w:type="fixed"/>
        <w:tblLook w:firstColumn="1" w:firstRow="1" w:lastColumn="0" w:lastRow="0" w:noHBand="0" w:noVBand="1" w:val="04A0"/>
      </w:tblPr>
      <w:tblGrid>
        <w:gridCol w:w="2541"/>
        <w:gridCol w:w="2541"/>
        <w:gridCol w:w="2541"/>
        <w:gridCol w:w="2541"/>
      </w:tblGrid>
      <w:tr>
        <w:trPr>
          <w:cantSplit/>
          <w:tblHeader w:val="true"/>
        </w:trPr>
        <w:tc>
          <w:tcPr>
            <w:tcW w:type="dxa" w:w="208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pPr>
              <w:jc w:val="center"/>
            </w:pPr>
            <w:r>
              <w:rPr>
                <w:rFonts w:ascii="Arial" w:hAnsi="Arial" w:eastAsia="Arial"/>
                <w:b/>
                <w:color w:val="FFFFFF"/>
                <w:sz w:val="18"/>
              </w:rPr>
              <w:t>Output</w:t>
            </w:r>
          </w:p>
        </w:tc>
        <w:tc>
          <w:tcPr>
            <w:tcW w:type="dxa" w:w="2736"/>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pPr>
              <w:jc w:val="center"/>
            </w:pPr>
            <w:r>
              <w:rPr>
                <w:rFonts w:ascii="Arial" w:hAnsi="Arial" w:eastAsia="Arial"/>
                <w:b/>
                <w:color w:val="FFFFFF"/>
                <w:sz w:val="18"/>
              </w:rPr>
              <w:t>Store ở đâu</w:t>
            </w:r>
          </w:p>
        </w:tc>
        <w:tc>
          <w:tcPr>
            <w:tcW w:type="dxa" w:w="1656"/>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pPr>
              <w:jc w:val="center"/>
            </w:pPr>
            <w:r>
              <w:rPr>
                <w:rFonts w:ascii="Arial" w:hAnsi="Arial" w:eastAsia="Arial"/>
                <w:b/>
                <w:color w:val="FFFFFF"/>
                <w:sz w:val="18"/>
              </w:rPr>
              <w:t>Gửi cho</w:t>
            </w:r>
          </w:p>
        </w:tc>
        <w:tc>
          <w:tcPr>
            <w:tcW w:type="dxa" w:w="3456"/>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pPr>
              <w:jc w:val="center"/>
            </w:pPr>
            <w:r>
              <w:rPr>
                <w:rFonts w:ascii="Arial" w:hAnsi="Arial" w:eastAsia="Arial"/>
                <w:b/>
                <w:color w:val="FFFFFF"/>
                <w:sz w:val="18"/>
              </w:rPr>
              <w:t>Người nhận dùng làm gì</w:t>
            </w:r>
          </w:p>
        </w:tc>
      </w:tr>
      <w:tr>
        <w:trPr>
          <w:cantSplit/>
        </w:trPr>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Mock JSON datasets</w:t>
            </w:r>
          </w:p>
        </w:tc>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data/*</w:t>
            </w:r>
          </w:p>
        </w:tc>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Nhật và Văn</w:t>
            </w:r>
          </w:p>
        </w:tc>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UI data, seed và expected test results.</w:t>
            </w:r>
          </w:p>
        </w:tc>
      </w:tr>
      <w:tr>
        <w:trPr>
          <w:cantSplit/>
        </w:trPr>
        <w:tc>
          <w:tcPr>
            <w:tcW w:type="dxa" w:w="2541"/>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File/hash APIs</w:t>
            </w:r>
          </w:p>
        </w:tc>
        <w:tc>
          <w:tcPr>
            <w:tcW w:type="dxa" w:w="2541"/>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app/api/files; lib/server</w:t>
            </w:r>
          </w:p>
        </w:tc>
        <w:tc>
          <w:tcPr>
            <w:tcW w:type="dxa" w:w="2541"/>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Nhật</w:t>
            </w:r>
          </w:p>
        </w:tc>
        <w:tc>
          <w:tcPr>
            <w:tcW w:type="dxa" w:w="2541"/>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Artist Submission và provenance display.</w:t>
            </w:r>
          </w:p>
        </w:tc>
      </w:tr>
      <w:tr>
        <w:trPr>
          <w:cantSplit/>
        </w:trPr>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Verification APIs</w:t>
            </w:r>
          </w:p>
        </w:tc>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app/api/verification</w:t>
            </w:r>
          </w:p>
        </w:tc>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Nhật và Văn</w:t>
            </w:r>
          </w:p>
        </w:tc>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Verifier screen và integration QA.</w:t>
            </w:r>
          </w:p>
        </w:tc>
      </w:tr>
      <w:tr>
        <w:trPr>
          <w:cantSplit/>
        </w:trPr>
        <w:tc>
          <w:tcPr>
            <w:tcW w:type="dxa" w:w="2541"/>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Production APIs</w:t>
            </w:r>
          </w:p>
        </w:tc>
        <w:tc>
          <w:tcPr>
            <w:tcW w:type="dxa" w:w="2541"/>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app/api/production</w:t>
            </w:r>
          </w:p>
        </w:tc>
        <w:tc>
          <w:tcPr>
            <w:tcW w:type="dxa" w:w="2541"/>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Nhật</w:t>
            </w:r>
          </w:p>
        </w:tc>
        <w:tc>
          <w:tcPr>
            <w:tcW w:type="dxa" w:w="2541"/>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Production and QA screen.</w:t>
            </w:r>
          </w:p>
        </w:tc>
      </w:tr>
      <w:tr>
        <w:trPr>
          <w:cantSplit/>
        </w:trPr>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Account linking</w:t>
            </w:r>
          </w:p>
        </w:tc>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app/api/accounts; lib/mock-game</w:t>
            </w:r>
          </w:p>
        </w:tc>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Nhật</w:t>
            </w:r>
          </w:p>
        </w:tc>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Inventory và game access.</w:t>
            </w:r>
          </w:p>
        </w:tc>
      </w:tr>
      <w:tr>
        <w:trPr>
          <w:cantSplit/>
        </w:trPr>
        <w:tc>
          <w:tcPr>
            <w:tcW w:type="dxa" w:w="2541"/>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Game adapter</w:t>
            </w:r>
          </w:p>
        </w:tc>
        <w:tc>
          <w:tcPr>
            <w:tcW w:type="dxa" w:w="2541"/>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app/api/game; lib/mock-game</w:t>
            </w:r>
          </w:p>
        </w:tc>
        <w:tc>
          <w:tcPr>
            <w:tcW w:type="dxa" w:w="2541"/>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Nhật và Văn</w:t>
            </w:r>
          </w:p>
        </w:tc>
        <w:tc>
          <w:tcPr>
            <w:tcW w:type="dxa" w:w="2541"/>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Mint/resale delivery integration và QA.</w:t>
            </w:r>
          </w:p>
        </w:tc>
      </w:tr>
      <w:tr>
        <w:trPr>
          <w:cantSplit/>
        </w:trPr>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API docs</w:t>
            </w:r>
          </w:p>
        </w:tc>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docs/api/*.md</w:t>
            </w:r>
          </w:p>
        </w:tc>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Cả team</w:t>
            </w:r>
          </w:p>
        </w:tc>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Không cần đọc implementation để tích hợp.</w:t>
            </w:r>
          </w:p>
        </w:tc>
      </w:tr>
      <w:tr>
        <w:trPr>
          <w:cantSplit/>
        </w:trPr>
        <w:tc>
          <w:tcPr>
            <w:tcW w:type="dxa" w:w="2541"/>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Postman collection</w:t>
            </w:r>
          </w:p>
        </w:tc>
        <w:tc>
          <w:tcPr>
            <w:tcW w:type="dxa" w:w="2541"/>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docs/api/postman_collection.json</w:t>
            </w:r>
          </w:p>
        </w:tc>
        <w:tc>
          <w:tcPr>
            <w:tcW w:type="dxa" w:w="2541"/>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Văn</w:t>
            </w:r>
          </w:p>
        </w:tc>
        <w:tc>
          <w:tcPr>
            <w:tcW w:type="dxa" w:w="2541"/>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Repeatable API testing.</w:t>
            </w:r>
          </w:p>
        </w:tc>
      </w:tr>
    </w:tbl>
    <w:p>
      <w:pPr>
        <w:spacing w:after="0"/>
      </w:pPr>
    </w:p>
    <w:p>
      <w:pPr>
        <w:pStyle w:val="Heading1"/>
      </w:pPr>
      <w:r>
        <w:t>12 Acceptance criteria của Kat</w:t>
      </w:r>
    </w:p>
    <w:p>
      <w:pPr>
        <w:ind w:left="216"/>
      </w:pPr>
      <w:r>
        <w:rPr>
          <w:rFonts w:ascii="Arial" w:hAnsi="Arial" w:eastAsia="Arial"/>
          <w:color w:val="000000"/>
          <w:sz w:val="21"/>
        </w:rPr>
        <w:t>□  Tất cả endpoints có sample request và response trong docs.</w:t>
      </w:r>
    </w:p>
    <w:p>
      <w:pPr>
        <w:ind w:left="216"/>
      </w:pPr>
      <w:r>
        <w:rPr>
          <w:rFonts w:ascii="Arial" w:hAnsi="Arial" w:eastAsia="Arial"/>
          <w:color w:val="000000"/>
          <w:sz w:val="21"/>
        </w:rPr>
        <w:t>□  Seed data có thể reset về trạng thái ban đầu.</w:t>
      </w:r>
    </w:p>
    <w:p>
      <w:pPr>
        <w:ind w:left="216"/>
      </w:pPr>
      <w:r>
        <w:rPr>
          <w:rFonts w:ascii="Arial" w:hAnsi="Arial" w:eastAsia="Arial"/>
          <w:color w:val="000000"/>
          <w:sz w:val="21"/>
        </w:rPr>
        <w:t>□  Cùng file tạo cùng SHA-256 hash; file khác tạo hash khác.</w:t>
      </w:r>
    </w:p>
    <w:p>
      <w:pPr>
        <w:ind w:left="216"/>
      </w:pPr>
      <w:r>
        <w:rPr>
          <w:rFonts w:ascii="Arial" w:hAnsi="Arial" w:eastAsia="Arial"/>
          <w:color w:val="000000"/>
          <w:sz w:val="21"/>
        </w:rPr>
        <w:t>□  Verification service không claim AI chứng minh IP ownership.</w:t>
      </w:r>
    </w:p>
    <w:p>
      <w:pPr>
        <w:ind w:left="216"/>
      </w:pPr>
      <w:r>
        <w:rPr>
          <w:rFonts w:ascii="Arial" w:hAnsi="Arial" w:eastAsia="Arial"/>
          <w:color w:val="000000"/>
          <w:sz w:val="21"/>
        </w:rPr>
        <w:t>□  Final verifier report có reportHash để Nhật ghi on-chain.</w:t>
      </w:r>
    </w:p>
    <w:p>
      <w:pPr>
        <w:ind w:left="216"/>
      </w:pPr>
      <w:r>
        <w:rPr>
          <w:rFonts w:ascii="Arial" w:hAnsi="Arial" w:eastAsia="Arial"/>
          <w:color w:val="000000"/>
          <w:sz w:val="21"/>
        </w:rPr>
        <w:t>□  Production record có version và REWORK_REQUIRED path.</w:t>
      </w:r>
    </w:p>
    <w:p>
      <w:pPr>
        <w:ind w:left="216"/>
      </w:pPr>
      <w:r>
        <w:rPr>
          <w:rFonts w:ascii="Arial" w:hAnsi="Arial" w:eastAsia="Arial"/>
          <w:color w:val="000000"/>
          <w:sz w:val="21"/>
        </w:rPr>
        <w:t>□  Account link không lộ password hoặc private data lên blockchain.</w:t>
      </w:r>
    </w:p>
    <w:p>
      <w:pPr>
        <w:ind w:left="216"/>
      </w:pPr>
      <w:r>
        <w:rPr>
          <w:rFonts w:ascii="Arial" w:hAnsi="Arial" w:eastAsia="Arial"/>
          <w:color w:val="000000"/>
          <w:sz w:val="21"/>
        </w:rPr>
        <w:t>□  Activation service kiểm tra entitlement evidence.</w:t>
      </w:r>
    </w:p>
    <w:p>
      <w:pPr>
        <w:ind w:left="216"/>
      </w:pPr>
      <w:r>
        <w:rPr>
          <w:rFonts w:ascii="Arial" w:hAnsi="Arial" w:eastAsia="Arial"/>
          <w:color w:val="000000"/>
          <w:sz w:val="21"/>
        </w:rPr>
        <w:t>□  Cùng txHash không activate hai lần.</w:t>
      </w:r>
    </w:p>
    <w:p>
      <w:pPr>
        <w:ind w:left="216"/>
      </w:pPr>
      <w:r>
        <w:rPr>
          <w:rFonts w:ascii="Arial" w:hAnsi="Arial" w:eastAsia="Arial"/>
          <w:color w:val="000000"/>
          <w:sz w:val="21"/>
        </w:rPr>
        <w:t>□  Resale revoke owner cũ và activate owner mới.</w:t>
      </w:r>
    </w:p>
    <w:p>
      <w:pPr>
        <w:ind w:left="216"/>
      </w:pPr>
      <w:r>
        <w:rPr>
          <w:rFonts w:ascii="Arial" w:hAnsi="Arial" w:eastAsia="Arial"/>
          <w:color w:val="000000"/>
          <w:sz w:val="21"/>
        </w:rPr>
        <w:t>□  Failure tạo DELIVERY_PENDING và retry được.</w:t>
      </w:r>
    </w:p>
    <w:p>
      <w:pPr>
        <w:ind w:left="216"/>
      </w:pPr>
      <w:r>
        <w:rPr>
          <w:rFonts w:ascii="Arial" w:hAnsi="Arial" w:eastAsia="Arial"/>
          <w:color w:val="000000"/>
          <w:sz w:val="21"/>
        </w:rPr>
        <w:t>□  Nhật tích hợp được module chỉ bằng docs và shared types, không phải đoán field.</w:t>
      </w:r>
    </w:p>
    <w:p>
      <w:pPr>
        <w:pStyle w:val="Heading1"/>
      </w:pPr>
      <w:r>
        <w:t>Quy tắc lưu trữ và bàn giao</w:t>
      </w:r>
    </w:p>
    <w:p>
      <w:pPr>
        <w:pStyle w:val="ListBullet"/>
      </w:pPr>
      <w:r>
        <w:rPr>
          <w:rFonts w:ascii="Arial" w:hAnsi="Arial" w:eastAsia="Arial"/>
          <w:color w:val="000000"/>
          <w:sz w:val="21"/>
        </w:rPr>
        <w:t>Không gửi file code rời qua chat nếu file đó thuộc repository. Commit vào đúng branch và gửi commit hash hoặc pull request.</w:t>
      </w:r>
    </w:p>
    <w:p>
      <w:pPr>
        <w:pStyle w:val="ListBullet"/>
      </w:pPr>
      <w:r>
        <w:rPr>
          <w:rFonts w:ascii="Arial" w:hAnsi="Arial" w:eastAsia="Arial"/>
          <w:color w:val="000000"/>
          <w:sz w:val="21"/>
        </w:rPr>
        <w:t>Mỗi output phải nằm đúng folder ownership. Không chỉnh file của người khác để tránh merge conflict.</w:t>
      </w:r>
    </w:p>
    <w:p>
      <w:pPr>
        <w:pStyle w:val="ListBullet"/>
      </w:pPr>
      <w:r>
        <w:rPr>
          <w:rFonts w:ascii="Arial" w:hAnsi="Arial" w:eastAsia="Arial"/>
          <w:color w:val="000000"/>
          <w:sz w:val="21"/>
        </w:rPr>
        <w:t>Mỗi module phải có README ngắn: mục đích, cách chạy, input, output, dependency và known limitations.</w:t>
      </w:r>
    </w:p>
    <w:p>
      <w:pPr>
        <w:pStyle w:val="ListBullet"/>
      </w:pPr>
      <w:r>
        <w:rPr>
          <w:rFonts w:ascii="Arial" w:hAnsi="Arial" w:eastAsia="Arial"/>
          <w:color w:val="000000"/>
          <w:sz w:val="21"/>
        </w:rPr>
        <w:t>Mock data phải cố định để demo có thể reset và chạy lại giống nhau.</w:t>
      </w:r>
    </w:p>
    <w:p>
      <w:pPr>
        <w:pStyle w:val="ListBullet"/>
      </w:pPr>
      <w:r>
        <w:rPr>
          <w:rFonts w:ascii="Arial" w:hAnsi="Arial" w:eastAsia="Arial"/>
          <w:color w:val="000000"/>
          <w:sz w:val="21"/>
        </w:rPr>
        <w:t>Mọi API hoặc event đổi tên phải được Nhật xác nhận trước khi code tiếp.</w:t>
      </w:r>
    </w:p>
    <w:p>
      <w:pPr>
        <w:pStyle w:val="ListBullet"/>
      </w:pPr>
      <w:r>
        <w:rPr>
          <w:rFonts w:ascii="Arial" w:hAnsi="Arial" w:eastAsia="Arial"/>
          <w:color w:val="000000"/>
          <w:sz w:val="21"/>
        </w:rPr>
        <w:t>Không đánh dấu Done khi mới có UI hoặc code skeleton; phải có bằng chứng compile, test hoặc request/response chạy được.</w:t>
      </w:r>
    </w:p>
    <w:p>
      <w:pPr>
        <w:pStyle w:val="Heading2"/>
      </w:pPr>
      <w:r>
        <w:t>Quy tắc sử dụng AI và vibe coding</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4680"/>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pPr>
              <w:jc w:val="center"/>
            </w:pPr>
            <w:r>
              <w:rPr>
                <w:rFonts w:ascii="Arial" w:hAnsi="Arial" w:eastAsia="Arial"/>
                <w:b/>
                <w:color w:val="FFFFFF"/>
                <w:sz w:val="18"/>
              </w:rPr>
              <w:t>Có thể dùng AI mạnh</w:t>
            </w:r>
          </w:p>
        </w:tc>
        <w:tc>
          <w:tcPr>
            <w:tcW w:type="dxa" w:w="5256"/>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pPr>
              <w:jc w:val="center"/>
            </w:pPr>
            <w:r>
              <w:rPr>
                <w:rFonts w:ascii="Arial" w:hAnsi="Arial" w:eastAsia="Arial"/>
                <w:b/>
                <w:color w:val="FFFFFF"/>
                <w:sz w:val="18"/>
              </w:rPr>
              <w:t>Bắt buộc review thủ công</w:t>
            </w:r>
          </w:p>
        </w:tc>
      </w:tr>
      <w:tr>
        <w:trPr>
          <w:cantSplit/>
        </w:trPr>
        <w:tc>
          <w:tcPr>
            <w:tcW w:type="dxa" w:w="5083"/>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7"/>
              </w:rPr>
              <w:t>Boilerplate, mock data, UI skeleton, API route, test skeleton, documentation</w:t>
            </w:r>
          </w:p>
        </w:tc>
        <w:tc>
          <w:tcPr>
            <w:tcW w:type="dxa" w:w="5083"/>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7"/>
              </w:rPr>
              <w:t>State transition, role/access control và điều kiện market eligibility</w:t>
            </w:r>
          </w:p>
        </w:tc>
      </w:tr>
      <w:tr>
        <w:trPr>
          <w:cantSplit/>
        </w:trPr>
        <w:tc>
          <w:tcPr>
            <w:tcW w:type="dxa" w:w="5083"/>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7"/>
              </w:rPr>
              <w:t>TypeScript types, parsing utilities, component styling</w:t>
            </w:r>
          </w:p>
        </w:tc>
        <w:tc>
          <w:tcPr>
            <w:tcW w:type="dxa" w:w="5083"/>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7"/>
              </w:rPr>
              <w:t>Escrow, refund, settlement, BPS và ownership transfer</w:t>
            </w:r>
          </w:p>
        </w:tc>
      </w:tr>
      <w:tr>
        <w:trPr>
          <w:cantSplit/>
        </w:trPr>
        <w:tc>
          <w:tcPr>
            <w:tcW w:type="dxa" w:w="5083"/>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7"/>
              </w:rPr>
              <w:t>Error text và repetitive tests</w:t>
            </w:r>
          </w:p>
        </w:tc>
        <w:tc>
          <w:tcPr>
            <w:tcW w:type="dxa" w:w="5083"/>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7"/>
              </w:rPr>
              <w:t>Event parameters, wallet/account mapping và idempotency</w:t>
            </w:r>
          </w:p>
        </w:tc>
      </w:tr>
    </w:tbl>
    <w:p>
      <w:pPr>
        <w:spacing w:after="0"/>
      </w:pPr>
    </w:p>
    <w:p>
      <w:pPr>
        <w:pStyle w:val="Heading1"/>
      </w:pPr>
      <w:r>
        <w:t>Checklist trước khi Kat báo Done</w:t>
      </w:r>
    </w:p>
    <w:p>
      <w:pPr>
        <w:ind w:left="216"/>
      </w:pPr>
      <w:r>
        <w:rPr>
          <w:rFonts w:ascii="Arial" w:hAnsi="Arial" w:eastAsia="Arial"/>
          <w:color w:val="000000"/>
          <w:sz w:val="21"/>
        </w:rPr>
        <w:t>□  Pull baseline mới nhất trước khi final handoff.</w:t>
      </w:r>
    </w:p>
    <w:p>
      <w:pPr>
        <w:ind w:left="216"/>
      </w:pPr>
      <w:r>
        <w:rPr>
          <w:rFonts w:ascii="Arial" w:hAnsi="Arial" w:eastAsia="Arial"/>
          <w:color w:val="000000"/>
          <w:sz w:val="21"/>
        </w:rPr>
        <w:t>□  Không có sửa đổi ngoài folder ownership.</w:t>
      </w:r>
    </w:p>
    <w:p>
      <w:pPr>
        <w:ind w:left="216"/>
      </w:pPr>
      <w:r>
        <w:rPr>
          <w:rFonts w:ascii="Arial" w:hAnsi="Arial" w:eastAsia="Arial"/>
          <w:color w:val="000000"/>
          <w:sz w:val="21"/>
        </w:rPr>
        <w:t>□  Run từng endpoint với Postman collection.</w:t>
      </w:r>
    </w:p>
    <w:p>
      <w:pPr>
        <w:ind w:left="216"/>
      </w:pPr>
      <w:r>
        <w:rPr>
          <w:rFonts w:ascii="Arial" w:hAnsi="Arial" w:eastAsia="Arial"/>
          <w:color w:val="000000"/>
          <w:sz w:val="21"/>
        </w:rPr>
        <w:t>□  Reset và seed data thành công.</w:t>
      </w:r>
    </w:p>
    <w:p>
      <w:pPr>
        <w:ind w:left="216"/>
      </w:pPr>
      <w:r>
        <w:rPr>
          <w:rFonts w:ascii="Arial" w:hAnsi="Arial" w:eastAsia="Arial"/>
          <w:color w:val="000000"/>
          <w:sz w:val="21"/>
        </w:rPr>
        <w:t>□  Gửi commit hash cho Nhật.</w:t>
      </w:r>
    </w:p>
    <w:p>
      <w:pPr>
        <w:ind w:left="216"/>
      </w:pPr>
      <w:r>
        <w:rPr>
          <w:rFonts w:ascii="Arial" w:hAnsi="Arial" w:eastAsia="Arial"/>
          <w:color w:val="000000"/>
          <w:sz w:val="21"/>
        </w:rPr>
        <w:t>□  Gửi API docs và known limitations cho Nhật.</w:t>
      </w:r>
    </w:p>
    <w:p>
      <w:pPr>
        <w:ind w:left="216"/>
      </w:pPr>
      <w:r>
        <w:rPr>
          <w:rFonts w:ascii="Arial" w:hAnsi="Arial" w:eastAsia="Arial"/>
          <w:color w:val="000000"/>
          <w:sz w:val="21"/>
        </w:rPr>
        <w:t>□  Gửi seed/expected responses cho Văn.</w:t>
      </w:r>
    </w:p>
    <w:p>
      <w:pPr>
        <w:ind w:left="216"/>
      </w:pPr>
      <w:r>
        <w:rPr>
          <w:rFonts w:ascii="Arial" w:hAnsi="Arial" w:eastAsia="Arial"/>
          <w:color w:val="000000"/>
          <w:sz w:val="21"/>
        </w:rPr>
        <w:t>□  Demo activate, revoke và retry ít nhất một lần.</w:t>
      </w:r>
    </w:p>
    <w:sectPr w:rsidR="00FC693F" w:rsidRPr="0006063C" w:rsidSect="00034616">
      <w:headerReference w:type="default" r:id="rId9"/>
      <w:footerReference w:type="default" r:id="rId10"/>
      <w:pgSz w:w="12240" w:h="15840"/>
      <w:pgMar w:top="936" w:right="1037" w:bottom="864" w:left="1037" w:header="403"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5B6576"/>
        <w:sz w:val="17"/>
      </w:rPr>
      <w:t xml:space="preserve">KAT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b/>
        <w:color w:val="5B6576"/>
        <w:sz w:val="17"/>
      </w:rPr>
      <w:t>MOBA SKIN MARKETPLACE  |  TECHNICAL HANDOVER  |  KAT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304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rial" w:hAnsi="Arial"/>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