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10.vsd" ContentType="application/vnd.visio"/>
  <Override PartName="/word/embeddings/Microsoft_Visio_2003-2010___11.vsd" ContentType="application/vnd.visio"/>
  <Override PartName="/word/embeddings/Microsoft_Visio_2003-2010___12.vsd" ContentType="application/vnd.visio"/>
  <Override PartName="/word/embeddings/Microsoft_Visio_2003-2010___13.vsd" ContentType="application/vnd.visio"/>
  <Override PartName="/word/embeddings/Microsoft_Visio_2003-2010___14.vsd" ContentType="application/vnd.visio"/>
  <Override PartName="/word/embeddings/Microsoft_Visio_2003-2010___15.vsd" ContentType="application/vnd.visio"/>
  <Override PartName="/word/embeddings/Microsoft_Visio_2003-2010___16.vsd" ContentType="application/vnd.visio"/>
  <Override PartName="/word/embeddings/Microsoft_Visio_2003-2010___17.vsd" ContentType="application/vnd.visio"/>
  <Override PartName="/word/embeddings/Microsoft_Visio_2003-2010___18.vsd" ContentType="application/vnd.visio"/>
  <Override PartName="/word/embeddings/Microsoft_Visio_2003-2010___19.vsd" ContentType="application/vnd.visio"/>
  <Override PartName="/word/embeddings/Microsoft_Visio_2003-2010___2.vsd" ContentType="application/vnd.visio"/>
  <Override PartName="/word/embeddings/Microsoft_Visio_2003-2010___20.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5.vsd" ContentType="application/vnd.visio"/>
  <Override PartName="/word/embeddings/Microsoft_Visio_2003-2010___6.vsd" ContentType="application/vnd.visio"/>
  <Override PartName="/word/embeddings/Microsoft_Visio_2003-2010___7.vsd" ContentType="application/vnd.visio"/>
  <Override PartName="/word/embeddings/Microsoft_Visio_2003-2010___8.vsd" ContentType="application/vnd.visio"/>
  <Override PartName="/word/embeddings/Microsoft_Visio_2003-2010___9.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CD69C">
      <w:pPr>
        <w:jc w:val="center"/>
        <w:rPr>
          <w:rFonts w:ascii="Arial" w:hAnsi="Arial" w:cs="Arial"/>
          <w:color w:val="00B050"/>
          <w:sz w:val="40"/>
          <w:szCs w:val="40"/>
        </w:rPr>
      </w:pPr>
      <w:bookmarkStart w:id="0" w:name="_Toc21364"/>
      <w:bookmarkStart w:id="1" w:name="_Toc343796618"/>
      <w:bookmarkStart w:id="2" w:name="_Toc344367240"/>
      <w:bookmarkStart w:id="3" w:name="_Toc375905426"/>
      <w:bookmarkStart w:id="4" w:name="_Toc381201448"/>
    </w:p>
    <w:p w14:paraId="77A1C4E2">
      <w:pPr>
        <w:jc w:val="center"/>
        <w:rPr>
          <w:rFonts w:ascii="Arial" w:hAnsi="Arial" w:cs="Arial"/>
          <w:color w:val="00B050"/>
          <w:sz w:val="40"/>
          <w:szCs w:val="40"/>
        </w:rPr>
      </w:pPr>
    </w:p>
    <w:p w14:paraId="140B045F">
      <w:pPr>
        <w:jc w:val="center"/>
        <w:rPr>
          <w:rFonts w:ascii="Arial" w:hAnsi="Arial" w:cs="Arial"/>
          <w:color w:val="00B050"/>
          <w:sz w:val="40"/>
          <w:szCs w:val="40"/>
        </w:rPr>
      </w:pPr>
    </w:p>
    <w:p w14:paraId="05B36424">
      <w:pPr>
        <w:jc w:val="center"/>
        <w:rPr>
          <w:rFonts w:ascii="Arial" w:hAnsi="Arial" w:cs="Arial"/>
          <w:color w:val="00B050"/>
          <w:sz w:val="40"/>
          <w:szCs w:val="40"/>
        </w:rPr>
      </w:pPr>
    </w:p>
    <w:p w14:paraId="4E157253">
      <w:pPr>
        <w:bidi w:val="0"/>
        <w:rPr>
          <w:sz w:val="40"/>
          <w:szCs w:val="40"/>
        </w:rPr>
      </w:pPr>
    </w:p>
    <w:p w14:paraId="27CFAB4D">
      <w:pPr>
        <w:bidi w:val="0"/>
        <w:jc w:val="center"/>
        <w:rPr>
          <w:sz w:val="40"/>
          <w:szCs w:val="40"/>
        </w:rPr>
      </w:pPr>
      <w:r>
        <w:rPr>
          <w:sz w:val="40"/>
          <w:szCs w:val="40"/>
        </w:rPr>
        <w:t>1-3</w:t>
      </w:r>
      <w:r>
        <w:rPr>
          <w:rFonts w:hint="eastAsia" w:eastAsia="宋体"/>
          <w:sz w:val="40"/>
          <w:szCs w:val="40"/>
          <w:lang w:eastAsia="zh-CN"/>
        </w:rPr>
        <w:t>kVA</w:t>
      </w:r>
      <w:r>
        <w:rPr>
          <w:sz w:val="40"/>
          <w:szCs w:val="40"/>
        </w:rPr>
        <w:t xml:space="preserve"> Online UPS</w:t>
      </w:r>
      <w:bookmarkEnd w:id="0"/>
    </w:p>
    <w:p w14:paraId="6A4D7673">
      <w:pPr>
        <w:bidi w:val="0"/>
        <w:jc w:val="center"/>
        <w:rPr>
          <w:sz w:val="40"/>
          <w:szCs w:val="40"/>
        </w:rPr>
      </w:pPr>
      <w:bookmarkStart w:id="5" w:name="_Toc8589"/>
      <w:r>
        <w:rPr>
          <w:sz w:val="40"/>
          <w:szCs w:val="40"/>
        </w:rPr>
        <w:t>User Manual</w:t>
      </w:r>
      <w:bookmarkEnd w:id="5"/>
    </w:p>
    <w:p w14:paraId="79962FA0">
      <w:pPr>
        <w:rPr>
          <w:rFonts w:ascii="Arial" w:hAnsi="Arial" w:cs="Arial"/>
        </w:rPr>
      </w:pPr>
    </w:p>
    <w:p w14:paraId="5BA9F3A0">
      <w:pPr>
        <w:rPr>
          <w:rFonts w:ascii="Arial" w:hAnsi="Arial" w:cs="Arial"/>
        </w:rPr>
      </w:pPr>
    </w:p>
    <w:p w14:paraId="2F2B0B57">
      <w:pPr>
        <w:rPr>
          <w:rFonts w:ascii="Arial" w:hAnsi="Arial" w:cs="Arial"/>
        </w:rPr>
      </w:pPr>
    </w:p>
    <w:p w14:paraId="4E47B66D">
      <w:pPr>
        <w:rPr>
          <w:rFonts w:ascii="Arial" w:hAnsi="Arial" w:cs="Arial"/>
        </w:rPr>
      </w:pPr>
    </w:p>
    <w:p w14:paraId="79B7065E">
      <w:pPr>
        <w:rPr>
          <w:rFonts w:ascii="Arial" w:hAnsi="Arial" w:cs="Arial"/>
        </w:rPr>
      </w:pPr>
    </w:p>
    <w:p w14:paraId="22123122">
      <w:pPr>
        <w:rPr>
          <w:rFonts w:ascii="Arial" w:hAnsi="Arial" w:cs="Arial"/>
        </w:rPr>
      </w:pPr>
    </w:p>
    <w:p w14:paraId="550F2E19">
      <w:pPr>
        <w:rPr>
          <w:rFonts w:ascii="Arial" w:hAnsi="Arial" w:cs="Arial"/>
        </w:rPr>
      </w:pPr>
    </w:p>
    <w:p w14:paraId="4F463C9C">
      <w:pPr>
        <w:rPr>
          <w:rFonts w:ascii="Arial" w:hAnsi="Arial" w:cs="Arial"/>
        </w:rPr>
        <w:sectPr>
          <w:headerReference r:id="rId5" w:type="first"/>
          <w:footerReference r:id="rId8" w:type="first"/>
          <w:headerReference r:id="rId3" w:type="default"/>
          <w:footerReference r:id="rId6" w:type="default"/>
          <w:headerReference r:id="rId4" w:type="even"/>
          <w:footerReference r:id="rId7" w:type="even"/>
          <w:pgSz w:w="8392" w:h="11907"/>
          <w:pgMar w:top="851" w:right="851" w:bottom="851" w:left="851" w:header="567" w:footer="851" w:gutter="0"/>
          <w:pgNumType w:start="1"/>
          <w:cols w:space="425" w:num="1"/>
          <w:docGrid w:type="lines" w:linePitch="360" w:charSpace="0"/>
        </w:sectPr>
      </w:pPr>
    </w:p>
    <w:p w14:paraId="386569FD">
      <w:pPr>
        <w:pStyle w:val="2"/>
        <w:spacing w:before="180" w:after="180"/>
      </w:pPr>
      <w:bookmarkStart w:id="6" w:name="_Toc24995"/>
      <w:r>
        <w:t>Important Safety Instruction</w:t>
      </w:r>
      <w:bookmarkEnd w:id="1"/>
      <w:bookmarkEnd w:id="2"/>
      <w:r>
        <w:t>s</w:t>
      </w:r>
      <w:bookmarkEnd w:id="3"/>
      <w:bookmarkEnd w:id="4"/>
      <w:bookmarkEnd w:id="6"/>
    </w:p>
    <w:p w14:paraId="01424571">
      <w:pPr>
        <w:rPr>
          <w:rFonts w:hint="default" w:eastAsia="宋体"/>
          <w:b/>
          <w:bCs/>
          <w:lang w:val="en-US" w:eastAsia="zh-CN"/>
        </w:rPr>
      </w:pPr>
      <w:r>
        <w:rPr>
          <w:rFonts w:hint="eastAsia" w:eastAsia="宋体"/>
          <w:b/>
          <w:bCs/>
          <w:lang w:val="en-US" w:eastAsia="zh-CN"/>
        </w:rPr>
        <w:t>Definition of symbol in this user manual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5008"/>
      </w:tblGrid>
      <w:tr w14:paraId="0488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auto"/>
          </w:tcPr>
          <w:p w14:paraId="33EBC45E">
            <w:pPr>
              <w:jc w:val="left"/>
              <w:rPr>
                <w:rFonts w:ascii="Arial" w:hAnsi="Arial" w:cs="Arial"/>
              </w:rPr>
            </w:pPr>
            <w:r>
              <w:rPr>
                <w:rFonts w:ascii="Arial" w:hAnsi="Arial" w:cs="Arial"/>
              </w:rPr>
              <w:drawing>
                <wp:inline distT="0" distB="0" distL="0" distR="0">
                  <wp:extent cx="897890" cy="256540"/>
                  <wp:effectExtent l="0" t="0" r="1270" b="2540"/>
                  <wp:docPr id="2034902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02472" name="图片 1"/>
                          <pic:cNvPicPr>
                            <a:picLocks noChangeAspect="1"/>
                          </pic:cNvPicPr>
                        </pic:nvPicPr>
                        <pic:blipFill>
                          <a:blip r:embed="rId16"/>
                          <a:stretch>
                            <a:fillRect/>
                          </a:stretch>
                        </pic:blipFill>
                        <pic:spPr>
                          <a:xfrm>
                            <a:off x="0" y="0"/>
                            <a:ext cx="941211" cy="268756"/>
                          </a:xfrm>
                          <a:prstGeom prst="rect">
                            <a:avLst/>
                          </a:prstGeom>
                        </pic:spPr>
                      </pic:pic>
                    </a:graphicData>
                  </a:graphic>
                </wp:inline>
              </w:drawing>
            </w:r>
          </w:p>
        </w:tc>
        <w:tc>
          <w:tcPr>
            <w:tcW w:w="5008" w:type="dxa"/>
          </w:tcPr>
          <w:p w14:paraId="76D92C60">
            <w:pPr>
              <w:rPr>
                <w:rFonts w:ascii="Arial" w:hAnsi="Arial" w:cs="Arial"/>
              </w:rPr>
            </w:pPr>
            <w:r>
              <w:rPr>
                <w:rFonts w:ascii="Arial" w:hAnsi="Arial" w:cs="Arial"/>
              </w:rPr>
              <w:t>Indicates a high-level hazard that, if not avoided, will result in death or serious injury.</w:t>
            </w:r>
          </w:p>
        </w:tc>
      </w:tr>
      <w:tr w14:paraId="7E208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auto"/>
          </w:tcPr>
          <w:p w14:paraId="7F74EB6B">
            <w:pPr>
              <w:jc w:val="left"/>
              <w:rPr>
                <w:rFonts w:ascii="Arial" w:hAnsi="Arial" w:cs="Arial"/>
              </w:rPr>
            </w:pPr>
            <w:r>
              <w:rPr>
                <w:rFonts w:ascii="Arial" w:hAnsi="Arial" w:cs="Arial"/>
                <w:b/>
                <w:sz w:val="16"/>
                <w:szCs w:val="16"/>
              </w:rPr>
              <w:drawing>
                <wp:inline distT="0" distB="0" distL="0" distR="0">
                  <wp:extent cx="890905" cy="243840"/>
                  <wp:effectExtent l="0" t="0" r="8255" b="0"/>
                  <wp:docPr id="1605142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42625" name="图片 1"/>
                          <pic:cNvPicPr>
                            <a:picLocks noChangeAspect="1"/>
                          </pic:cNvPicPr>
                        </pic:nvPicPr>
                        <pic:blipFill>
                          <a:blip r:embed="rId17"/>
                          <a:stretch>
                            <a:fillRect/>
                          </a:stretch>
                        </pic:blipFill>
                        <pic:spPr>
                          <a:xfrm>
                            <a:off x="0" y="0"/>
                            <a:ext cx="958187" cy="262255"/>
                          </a:xfrm>
                          <a:prstGeom prst="rect">
                            <a:avLst/>
                          </a:prstGeom>
                        </pic:spPr>
                      </pic:pic>
                    </a:graphicData>
                  </a:graphic>
                </wp:inline>
              </w:drawing>
            </w:r>
          </w:p>
        </w:tc>
        <w:tc>
          <w:tcPr>
            <w:tcW w:w="5008" w:type="dxa"/>
          </w:tcPr>
          <w:p w14:paraId="43786DFE">
            <w:pPr>
              <w:rPr>
                <w:rFonts w:ascii="Arial" w:hAnsi="Arial" w:cs="Arial"/>
              </w:rPr>
            </w:pPr>
            <w:r>
              <w:rPr>
                <w:rFonts w:ascii="Arial" w:hAnsi="Arial" w:cs="Arial"/>
              </w:rPr>
              <w:t>Indicates a potential hazard that, if not avoided, could result in death or serious injury.</w:t>
            </w:r>
          </w:p>
        </w:tc>
      </w:tr>
      <w:tr w14:paraId="4CB0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auto"/>
          </w:tcPr>
          <w:p w14:paraId="11896ABA">
            <w:pPr>
              <w:jc w:val="left"/>
              <w:rPr>
                <w:rFonts w:ascii="Arial" w:hAnsi="Arial" w:cs="Arial"/>
              </w:rPr>
            </w:pPr>
            <w:r>
              <w:rPr>
                <w:rFonts w:ascii="Arial" w:hAnsi="Arial" w:cs="Arial"/>
              </w:rPr>
              <w:drawing>
                <wp:inline distT="0" distB="0" distL="0" distR="0">
                  <wp:extent cx="906780" cy="273685"/>
                  <wp:effectExtent l="0" t="0" r="7620" b="635"/>
                  <wp:docPr id="986500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0683" name="图片 1"/>
                          <pic:cNvPicPr>
                            <a:picLocks noChangeAspect="1"/>
                          </pic:cNvPicPr>
                        </pic:nvPicPr>
                        <pic:blipFill>
                          <a:blip r:embed="rId18"/>
                          <a:stretch>
                            <a:fillRect/>
                          </a:stretch>
                        </pic:blipFill>
                        <pic:spPr>
                          <a:xfrm>
                            <a:off x="0" y="0"/>
                            <a:ext cx="1092113" cy="329622"/>
                          </a:xfrm>
                          <a:prstGeom prst="rect">
                            <a:avLst/>
                          </a:prstGeom>
                        </pic:spPr>
                      </pic:pic>
                    </a:graphicData>
                  </a:graphic>
                </wp:inline>
              </w:drawing>
            </w:r>
          </w:p>
        </w:tc>
        <w:tc>
          <w:tcPr>
            <w:tcW w:w="5008" w:type="dxa"/>
          </w:tcPr>
          <w:p w14:paraId="5FD01485">
            <w:pPr>
              <w:rPr>
                <w:rFonts w:ascii="Arial" w:hAnsi="Arial" w:cs="Arial"/>
              </w:rPr>
            </w:pPr>
            <w:r>
              <w:rPr>
                <w:rFonts w:ascii="Arial" w:hAnsi="Arial" w:cs="Arial"/>
              </w:rPr>
              <w:t>Indicates a potential hazard that, if not avoided, could result in damage of equipment or environment.</w:t>
            </w:r>
          </w:p>
        </w:tc>
      </w:tr>
      <w:tr w14:paraId="2AC7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tcPr>
          <w:p w14:paraId="1BC60A10">
            <w:pPr>
              <w:jc w:val="left"/>
              <w:rPr>
                <w:rFonts w:ascii="Arial" w:hAnsi="Arial" w:cs="Arial"/>
              </w:rPr>
            </w:pPr>
            <w:r>
              <w:rPr>
                <w:rFonts w:ascii="Arial" w:hAnsi="Arial" w:cs="Arial"/>
              </w:rPr>
              <w:drawing>
                <wp:inline distT="0" distB="0" distL="0" distR="0">
                  <wp:extent cx="333375" cy="247650"/>
                  <wp:effectExtent l="0" t="0" r="1905" b="11430"/>
                  <wp:docPr id="169111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9151" name="图片 1"/>
                          <pic:cNvPicPr>
                            <a:picLocks noChangeAspect="1"/>
                          </pic:cNvPicPr>
                        </pic:nvPicPr>
                        <pic:blipFill>
                          <a:blip r:embed="rId19"/>
                          <a:stretch>
                            <a:fillRect/>
                          </a:stretch>
                        </pic:blipFill>
                        <pic:spPr>
                          <a:xfrm>
                            <a:off x="0" y="0"/>
                            <a:ext cx="333375" cy="247650"/>
                          </a:xfrm>
                          <a:prstGeom prst="rect">
                            <a:avLst/>
                          </a:prstGeom>
                        </pic:spPr>
                      </pic:pic>
                    </a:graphicData>
                  </a:graphic>
                </wp:inline>
              </w:drawing>
            </w:r>
            <w:r>
              <w:rPr>
                <w:rFonts w:ascii="Arial" w:hAnsi="Arial" w:cs="Arial"/>
              </w:rPr>
              <w:t>NOTE</w:t>
            </w:r>
          </w:p>
        </w:tc>
        <w:tc>
          <w:tcPr>
            <w:tcW w:w="5008" w:type="dxa"/>
          </w:tcPr>
          <w:p w14:paraId="4103FCDE">
            <w:pPr>
              <w:rPr>
                <w:rFonts w:ascii="Arial" w:hAnsi="Arial" w:cs="Arial"/>
              </w:rPr>
            </w:pPr>
            <w:r>
              <w:rPr>
                <w:rFonts w:ascii="Arial" w:hAnsi="Arial" w:cs="Arial"/>
              </w:rPr>
              <w:t>Highlights key information, skills and method.</w:t>
            </w:r>
          </w:p>
          <w:p w14:paraId="177CD36B">
            <w:pPr>
              <w:rPr>
                <w:rFonts w:ascii="Arial" w:hAnsi="Arial" w:cs="Arial"/>
              </w:rPr>
            </w:pPr>
            <w:r>
              <w:rPr>
                <w:rFonts w:ascii="Arial" w:hAnsi="Arial" w:cs="Arial"/>
              </w:rPr>
              <w:t>It’s not safety warning, independent of security, environment and equipment.</w:t>
            </w:r>
          </w:p>
        </w:tc>
      </w:tr>
    </w:tbl>
    <w:p w14:paraId="50AD4BCD"/>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4721CE0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653" w:hRule="atLeast"/>
        </w:trPr>
        <w:tc>
          <w:tcPr>
            <w:tcW w:w="6906" w:type="dxa"/>
            <w:tcBorders>
              <w:bottom w:val="single" w:color="auto" w:sz="4" w:space="0"/>
            </w:tcBorders>
          </w:tcPr>
          <w:p w14:paraId="002FDC44">
            <w:pPr>
              <w:pStyle w:val="10"/>
              <w:rPr>
                <w:b/>
                <w:bCs/>
              </w:rPr>
            </w:pPr>
            <w:bookmarkStart w:id="7" w:name="_Toc318789591"/>
            <w:r>
              <w:rPr>
                <w:b w:val="0"/>
                <w:bCs w:val="0"/>
              </w:rPr>
              <w:drawing>
                <wp:anchor distT="0" distB="0" distL="114300" distR="114300" simplePos="0" relativeHeight="251669504" behindDoc="0" locked="0" layoutInCell="1" allowOverlap="1">
                  <wp:simplePos x="0" y="0"/>
                  <wp:positionH relativeFrom="column">
                    <wp:posOffset>-635</wp:posOffset>
                  </wp:positionH>
                  <wp:positionV relativeFrom="paragraph">
                    <wp:posOffset>88265</wp:posOffset>
                  </wp:positionV>
                  <wp:extent cx="897890" cy="256540"/>
                  <wp:effectExtent l="0" t="0" r="0" b="0"/>
                  <wp:wrapSquare wrapText="bothSides"/>
                  <wp:docPr id="1797686301" name="图片 179768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6301" name="图片 179768630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7890" cy="256540"/>
                          </a:xfrm>
                          <a:prstGeom prst="rect">
                            <a:avLst/>
                          </a:prstGeom>
                        </pic:spPr>
                      </pic:pic>
                    </a:graphicData>
                  </a:graphic>
                </wp:anchor>
              </w:drawing>
            </w:r>
            <w:r>
              <w:rPr>
                <w:b/>
                <w:bCs/>
              </w:rPr>
              <w:t xml:space="preserve">The battery can present a risk of electrical shock and high short circuit current. </w:t>
            </w:r>
          </w:p>
        </w:tc>
      </w:tr>
      <w:tr w14:paraId="0B94B27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85" w:hRule="atLeast"/>
        </w:trPr>
        <w:tc>
          <w:tcPr>
            <w:tcW w:w="6906" w:type="dxa"/>
            <w:tcBorders>
              <w:top w:val="single" w:color="auto" w:sz="4" w:space="0"/>
              <w:bottom w:val="single" w:color="auto" w:sz="4" w:space="0"/>
            </w:tcBorders>
          </w:tcPr>
          <w:p w14:paraId="76E8EA22">
            <w:pPr>
              <w:spacing w:line="220" w:lineRule="exact"/>
              <w:rPr>
                <w:rFonts w:ascii="Arial" w:hAnsi="Arial" w:eastAsia="宋体" w:cs="Arial"/>
                <w:b/>
                <w:bCs/>
                <w:sz w:val="16"/>
                <w:szCs w:val="16"/>
                <w:lang w:eastAsia="zh-CN"/>
              </w:rPr>
            </w:pPr>
            <w:r>
              <w:rPr>
                <w:rFonts w:ascii="Arial" w:hAnsi="Arial" w:cs="Arial"/>
                <w:b/>
                <w:bCs/>
                <w:sz w:val="16"/>
                <w:szCs w:val="16"/>
              </w:rPr>
              <w:t>Following precautions should be observed before replacing the battery.</w:t>
            </w:r>
          </w:p>
          <w:p w14:paraId="606B068C">
            <w:pPr>
              <w:numPr>
                <w:ilvl w:val="0"/>
                <w:numId w:val="2"/>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Wear rubber gloves and boots.</w:t>
            </w:r>
          </w:p>
          <w:p w14:paraId="04E70DCB">
            <w:pPr>
              <w:numPr>
                <w:ilvl w:val="0"/>
                <w:numId w:val="2"/>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Remove rings, watches and other metal objects.</w:t>
            </w:r>
          </w:p>
          <w:p w14:paraId="2F08CB8F">
            <w:pPr>
              <w:numPr>
                <w:ilvl w:val="0"/>
                <w:numId w:val="2"/>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Use tools with insulated handles.</w:t>
            </w:r>
          </w:p>
          <w:p w14:paraId="7F760A3B">
            <w:pPr>
              <w:numPr>
                <w:ilvl w:val="0"/>
                <w:numId w:val="2"/>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Do not lay tools or other metal objects on the batteries.</w:t>
            </w:r>
          </w:p>
          <w:p w14:paraId="6E737F1A">
            <w:pPr>
              <w:numPr>
                <w:ilvl w:val="0"/>
                <w:numId w:val="2"/>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If the battery is damaged in any way or shows signs of leakage, contact your local representative immediately.</w:t>
            </w:r>
          </w:p>
          <w:p w14:paraId="5FE00A72">
            <w:pPr>
              <w:numPr>
                <w:ilvl w:val="0"/>
                <w:numId w:val="2"/>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Do not dispose of batteries in a fire. The batteries may explode.</w:t>
            </w:r>
          </w:p>
          <w:p w14:paraId="30FD96F3">
            <w:pPr>
              <w:numPr>
                <w:ilvl w:val="0"/>
                <w:numId w:val="2"/>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Handle, transport and recycle batteries in accordance with local representative</w:t>
            </w:r>
          </w:p>
        </w:tc>
      </w:tr>
      <w:tr w14:paraId="23D6A94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6906" w:type="dxa"/>
            <w:tcBorders>
              <w:top w:val="single" w:color="auto" w:sz="4" w:space="0"/>
              <w:bottom w:val="single" w:color="auto" w:sz="4" w:space="0"/>
            </w:tcBorders>
          </w:tcPr>
          <w:p w14:paraId="628F0599">
            <w:pPr>
              <w:spacing w:line="220" w:lineRule="exact"/>
              <w:rPr>
                <w:rFonts w:ascii="Arial" w:hAnsi="Arial" w:eastAsia="宋体" w:cs="Arial"/>
                <w:b/>
                <w:bCs/>
                <w:sz w:val="16"/>
                <w:szCs w:val="16"/>
                <w:lang w:eastAsia="zh-CN"/>
              </w:rPr>
            </w:pPr>
            <w:r>
              <w:rPr>
                <w:rFonts w:ascii="Arial" w:hAnsi="Arial" w:cs="Arial"/>
                <w:b/>
                <w:bCs/>
                <w:sz w:val="16"/>
                <w:szCs w:val="16"/>
              </w:rPr>
              <w:drawing>
                <wp:anchor distT="0" distB="0" distL="114300" distR="114300" simplePos="0" relativeHeight="251673600" behindDoc="0" locked="0" layoutInCell="1" allowOverlap="1">
                  <wp:simplePos x="0" y="0"/>
                  <wp:positionH relativeFrom="column">
                    <wp:posOffset>-635</wp:posOffset>
                  </wp:positionH>
                  <wp:positionV relativeFrom="paragraph">
                    <wp:posOffset>76200</wp:posOffset>
                  </wp:positionV>
                  <wp:extent cx="890905" cy="243840"/>
                  <wp:effectExtent l="0" t="0" r="4445" b="3810"/>
                  <wp:wrapSquare wrapText="bothSides"/>
                  <wp:docPr id="661270832" name="图片 66127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70832" name="图片 66127083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0905" cy="243840"/>
                          </a:xfrm>
                          <a:prstGeom prst="rect">
                            <a:avLst/>
                          </a:prstGeom>
                        </pic:spPr>
                      </pic:pic>
                    </a:graphicData>
                  </a:graphic>
                </wp:anchor>
              </w:drawing>
            </w:r>
          </w:p>
        </w:tc>
      </w:tr>
      <w:tr w14:paraId="7B912E0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5" w:hRule="atLeast"/>
        </w:trPr>
        <w:tc>
          <w:tcPr>
            <w:tcW w:w="6906" w:type="dxa"/>
            <w:tcBorders>
              <w:top w:val="single" w:color="auto" w:sz="4" w:space="0"/>
              <w:bottom w:val="single" w:color="7E7E7E" w:themeColor="text1" w:themeTint="80" w:sz="4" w:space="0"/>
            </w:tcBorders>
          </w:tcPr>
          <w:p w14:paraId="7D28FBCE">
            <w:pPr>
              <w:pStyle w:val="10"/>
              <w:rPr>
                <w:b/>
                <w:bCs/>
              </w:rPr>
            </w:pPr>
            <w:r>
              <w:rPr>
                <w:b/>
                <w:bCs/>
              </w:rPr>
              <w:t>Improper use can result in electrical shock or fire. To ensure safety, observe the following precautions:</w:t>
            </w:r>
          </w:p>
          <w:p w14:paraId="28510712">
            <w:pPr>
              <w:numPr>
                <w:ilvl w:val="0"/>
                <w:numId w:val="3"/>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Turn off and unplug the UPS before cleaning it.</w:t>
            </w:r>
          </w:p>
          <w:p w14:paraId="4789137B">
            <w:pPr>
              <w:numPr>
                <w:ilvl w:val="0"/>
                <w:numId w:val="3"/>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Clean the UPS with a dry cloth. Do not use liquid or aerosol cleaners.</w:t>
            </w:r>
          </w:p>
          <w:p w14:paraId="70BD3CA2">
            <w:pPr>
              <w:numPr>
                <w:ilvl w:val="0"/>
                <w:numId w:val="3"/>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Never block or insert any objects into the ventilation holes or other openings of the UPS.</w:t>
            </w:r>
          </w:p>
          <w:p w14:paraId="26CC02B9">
            <w:pPr>
              <w:numPr>
                <w:ilvl w:val="0"/>
                <w:numId w:val="3"/>
              </w:numPr>
              <w:spacing w:line="220" w:lineRule="exact"/>
              <w:rPr>
                <w:rFonts w:ascii="Arial" w:hAnsi="Arial" w:eastAsia="宋体" w:cs="Arial"/>
                <w:b/>
                <w:bCs/>
                <w:sz w:val="16"/>
                <w:szCs w:val="16"/>
                <w:lang w:eastAsia="zh-CN"/>
              </w:rPr>
            </w:pPr>
            <w:r>
              <w:rPr>
                <w:rFonts w:ascii="Arial" w:hAnsi="Arial" w:eastAsia="宋体" w:cs="Arial"/>
                <w:b/>
                <w:bCs/>
                <w:sz w:val="16"/>
                <w:szCs w:val="16"/>
                <w:lang w:eastAsia="zh-CN"/>
              </w:rPr>
              <w:t>Do not place the UPS power cord where it might be damaged.</w:t>
            </w:r>
          </w:p>
        </w:tc>
      </w:tr>
      <w:tr w14:paraId="015C7CE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trPr>
        <w:tc>
          <w:tcPr>
            <w:tcW w:w="6906" w:type="dxa"/>
            <w:tcBorders>
              <w:top w:val="single" w:color="auto" w:sz="4" w:space="0"/>
              <w:bottom w:val="single" w:color="auto" w:sz="4" w:space="0"/>
            </w:tcBorders>
          </w:tcPr>
          <w:p w14:paraId="0E5581AD">
            <w:pPr>
              <w:pStyle w:val="10"/>
              <w:rPr>
                <w:rFonts w:eastAsiaTheme="minorEastAsia"/>
                <w:b w:val="0"/>
                <w:bCs w:val="0"/>
                <w:i/>
                <w:iCs/>
                <w:sz w:val="22"/>
                <w:lang w:eastAsia="zh-CN"/>
              </w:rPr>
            </w:pPr>
            <w:r>
              <w:rPr>
                <w:b w:val="0"/>
                <w:bCs w:val="0"/>
              </w:rPr>
              <w:drawing>
                <wp:anchor distT="0" distB="0" distL="114300" distR="114300" simplePos="0" relativeHeight="251665408" behindDoc="0" locked="0" layoutInCell="1" allowOverlap="1">
                  <wp:simplePos x="0" y="0"/>
                  <wp:positionH relativeFrom="column">
                    <wp:posOffset>-635</wp:posOffset>
                  </wp:positionH>
                  <wp:positionV relativeFrom="paragraph">
                    <wp:posOffset>44450</wp:posOffset>
                  </wp:positionV>
                  <wp:extent cx="890905" cy="243840"/>
                  <wp:effectExtent l="0" t="0" r="4445" b="3810"/>
                  <wp:wrapSquare wrapText="bothSides"/>
                  <wp:docPr id="305455057" name="图片 30545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55057" name="图片 30545505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0905" cy="243840"/>
                          </a:xfrm>
                          <a:prstGeom prst="rect">
                            <a:avLst/>
                          </a:prstGeom>
                        </pic:spPr>
                      </pic:pic>
                    </a:graphicData>
                  </a:graphic>
                </wp:anchor>
              </w:drawing>
            </w:r>
            <w:r>
              <w:rPr>
                <w:rFonts w:hint="eastAsia"/>
                <w:b w:val="0"/>
                <w:bCs w:val="0"/>
              </w:rPr>
              <w:t xml:space="preserve"> </w:t>
            </w:r>
            <w:r>
              <w:rPr>
                <w:rFonts w:eastAsiaTheme="minorEastAsia"/>
                <w:b/>
                <w:bCs/>
                <w:lang w:eastAsia="zh-CN"/>
              </w:rPr>
              <w:t>R</w:t>
            </w:r>
            <w:r>
              <w:rPr>
                <w:rFonts w:hint="eastAsia" w:eastAsiaTheme="minorEastAsia"/>
                <w:b/>
                <w:bCs/>
                <w:lang w:eastAsia="zh-CN"/>
              </w:rPr>
              <w:t>isk of voltage backfeed</w:t>
            </w:r>
          </w:p>
        </w:tc>
      </w:tr>
      <w:tr w14:paraId="1D98C38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0" w:hRule="atLeast"/>
        </w:trPr>
        <w:tc>
          <w:tcPr>
            <w:tcW w:w="6906" w:type="dxa"/>
            <w:tcBorders>
              <w:top w:val="single" w:color="auto" w:sz="4" w:space="0"/>
              <w:bottom w:val="single" w:color="auto" w:sz="4" w:space="0"/>
            </w:tcBorders>
          </w:tcPr>
          <w:p w14:paraId="53FCA026">
            <w:pPr>
              <w:pStyle w:val="10"/>
              <w:rPr>
                <w:b/>
                <w:bCs/>
              </w:rPr>
            </w:pPr>
            <w:r>
              <w:rPr>
                <w:b/>
                <w:bCs/>
              </w:rPr>
              <w:t>Before operating this circuit, isolate the UPS and check for hazardous voltages between the ports as well as between the ports and ground.</w:t>
            </w:r>
          </w:p>
        </w:tc>
      </w:tr>
      <w:tr w14:paraId="796F1EC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1" w:hRule="atLeast"/>
        </w:trPr>
        <w:tc>
          <w:tcPr>
            <w:tcW w:w="6906" w:type="dxa"/>
            <w:tcBorders>
              <w:bottom w:val="single" w:color="auto" w:sz="4" w:space="0"/>
            </w:tcBorders>
          </w:tcPr>
          <w:p w14:paraId="6B09FE56">
            <w:pPr>
              <w:spacing w:line="220" w:lineRule="exact"/>
              <w:rPr>
                <w:rFonts w:ascii="Arial" w:hAnsi="Arial" w:eastAsia="宋体" w:cs="Arial"/>
                <w:b/>
                <w:bCs/>
                <w:sz w:val="16"/>
                <w:szCs w:val="16"/>
                <w:lang w:eastAsia="zh-CN"/>
              </w:rPr>
            </w:pPr>
            <w:r>
              <w:rPr>
                <w:rFonts w:ascii="Arial" w:hAnsi="Arial" w:cs="Arial"/>
                <w:b/>
                <w:bCs/>
                <w:sz w:val="16"/>
                <w:szCs w:val="16"/>
              </w:rPr>
              <w:drawing>
                <wp:anchor distT="0" distB="0" distL="114300" distR="114300" simplePos="0" relativeHeight="251671552" behindDoc="0" locked="0" layoutInCell="1" allowOverlap="1">
                  <wp:simplePos x="0" y="0"/>
                  <wp:positionH relativeFrom="column">
                    <wp:posOffset>-635</wp:posOffset>
                  </wp:positionH>
                  <wp:positionV relativeFrom="paragraph">
                    <wp:posOffset>44450</wp:posOffset>
                  </wp:positionV>
                  <wp:extent cx="890905" cy="243840"/>
                  <wp:effectExtent l="0" t="0" r="4445" b="3810"/>
                  <wp:wrapSquare wrapText="bothSides"/>
                  <wp:docPr id="1452709601" name="图片 14527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09601" name="图片 145270960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0905" cy="243840"/>
                          </a:xfrm>
                          <a:prstGeom prst="rect">
                            <a:avLst/>
                          </a:prstGeom>
                        </pic:spPr>
                      </pic:pic>
                    </a:graphicData>
                  </a:graphic>
                </wp:anchor>
              </w:drawing>
            </w:r>
          </w:p>
        </w:tc>
      </w:tr>
      <w:tr w14:paraId="431938B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2" w:hRule="atLeast"/>
        </w:trPr>
        <w:tc>
          <w:tcPr>
            <w:tcW w:w="6906" w:type="dxa"/>
            <w:tcBorders>
              <w:top w:val="single" w:color="auto" w:sz="4" w:space="0"/>
              <w:bottom w:val="single" w:color="auto" w:sz="4" w:space="0"/>
            </w:tcBorders>
          </w:tcPr>
          <w:p w14:paraId="791F58BC">
            <w:pPr>
              <w:numPr>
                <w:ilvl w:val="0"/>
                <w:numId w:val="4"/>
              </w:numPr>
              <w:spacing w:after="160" w:line="220" w:lineRule="exact"/>
              <w:rPr>
                <w:rFonts w:ascii="Arial" w:hAnsi="Arial" w:cs="Arial"/>
                <w:b/>
                <w:bCs/>
                <w:sz w:val="16"/>
                <w:szCs w:val="16"/>
              </w:rPr>
            </w:pPr>
            <w:r>
              <w:rPr>
                <w:rFonts w:ascii="Arial" w:hAnsi="Arial" w:cs="Arial"/>
                <w:b/>
                <w:bCs/>
                <w:sz w:val="16"/>
                <w:szCs w:val="16"/>
              </w:rPr>
              <w:t>The UPS must be installed and commissioned by the manufacturer or its authorized certified agent. Otherwise, it may pose a risk to personal safety and cause UPS failure. Any resulting damage to the UPS will not be covered under warranty.</w:t>
            </w:r>
          </w:p>
          <w:p w14:paraId="429C2027">
            <w:pPr>
              <w:numPr>
                <w:ilvl w:val="0"/>
                <w:numId w:val="4"/>
              </w:numPr>
              <w:spacing w:after="160" w:line="220" w:lineRule="exact"/>
              <w:rPr>
                <w:rFonts w:ascii="Arial" w:hAnsi="Arial" w:cs="Arial"/>
                <w:b/>
                <w:bCs/>
                <w:sz w:val="16"/>
                <w:szCs w:val="16"/>
              </w:rPr>
            </w:pPr>
            <w:r>
              <w:rPr>
                <w:rFonts w:ascii="Arial" w:hAnsi="Arial" w:cs="Arial"/>
                <w:b/>
                <w:bCs/>
                <w:sz w:val="16"/>
                <w:szCs w:val="16"/>
              </w:rPr>
              <w:t>The UPS is designed for commercial and industrial purposes only and must not be used as a power source for any life-support equipment.</w:t>
            </w:r>
          </w:p>
          <w:p w14:paraId="6A651666">
            <w:pPr>
              <w:numPr>
                <w:ilvl w:val="0"/>
                <w:numId w:val="4"/>
              </w:numPr>
              <w:spacing w:after="160" w:line="220" w:lineRule="exact"/>
              <w:rPr>
                <w:b/>
                <w:bCs/>
              </w:rPr>
            </w:pPr>
            <w:r>
              <w:rPr>
                <w:rFonts w:ascii="Arial" w:hAnsi="Arial" w:cs="Arial"/>
                <w:b/>
                <w:bCs/>
                <w:sz w:val="16"/>
                <w:szCs w:val="16"/>
              </w:rPr>
              <w:t>This product is a Class C2 UPS. When used in residential areas, installation restrictions or additional measures may be required to suppress radio frequency interference.</w:t>
            </w:r>
          </w:p>
        </w:tc>
      </w:tr>
      <w:tr w14:paraId="12D8814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6906" w:type="dxa"/>
            <w:tcBorders>
              <w:top w:val="single" w:color="auto" w:sz="4" w:space="0"/>
              <w:bottom w:val="single" w:color="auto" w:sz="4" w:space="0"/>
            </w:tcBorders>
          </w:tcPr>
          <w:p w14:paraId="6EAD8BC9">
            <w:pPr>
              <w:spacing w:line="220" w:lineRule="exact"/>
              <w:rPr>
                <w:rFonts w:ascii="Arial" w:hAnsi="Arial" w:eastAsia="宋体" w:cs="Arial"/>
                <w:b/>
                <w:bCs/>
                <w:sz w:val="16"/>
                <w:szCs w:val="16"/>
                <w:lang w:eastAsia="zh-CN"/>
              </w:rPr>
            </w:pPr>
            <w:r>
              <w:rPr>
                <w:rFonts w:ascii="Arial" w:hAnsi="Arial" w:cs="Arial"/>
                <w:b/>
                <w:bCs/>
              </w:rPr>
              <w:drawing>
                <wp:anchor distT="0" distB="0" distL="114300" distR="114300" simplePos="0" relativeHeight="251664384" behindDoc="0" locked="0" layoutInCell="1" allowOverlap="1">
                  <wp:simplePos x="0" y="0"/>
                  <wp:positionH relativeFrom="margin">
                    <wp:posOffset>-1270</wp:posOffset>
                  </wp:positionH>
                  <wp:positionV relativeFrom="margin">
                    <wp:posOffset>48895</wp:posOffset>
                  </wp:positionV>
                  <wp:extent cx="906780" cy="273685"/>
                  <wp:effectExtent l="0" t="0" r="7620" b="0"/>
                  <wp:wrapSquare wrapText="bothSides"/>
                  <wp:docPr id="545698636" name="图片 54569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8636" name="图片 54569863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273685"/>
                          </a:xfrm>
                          <a:prstGeom prst="rect">
                            <a:avLst/>
                          </a:prstGeom>
                        </pic:spPr>
                      </pic:pic>
                    </a:graphicData>
                  </a:graphic>
                </wp:anchor>
              </w:drawing>
            </w:r>
          </w:p>
        </w:tc>
      </w:tr>
      <w:tr w14:paraId="6B3DFE1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6" w:hRule="atLeast"/>
        </w:trPr>
        <w:tc>
          <w:tcPr>
            <w:tcW w:w="6906" w:type="dxa"/>
            <w:tcBorders>
              <w:top w:val="single" w:color="auto" w:sz="4" w:space="0"/>
              <w:bottom w:val="single" w:color="7E7E7E" w:themeColor="text1" w:themeTint="80" w:sz="4" w:space="0"/>
            </w:tcBorders>
          </w:tcPr>
          <w:p w14:paraId="7553C5CA">
            <w:pPr>
              <w:spacing w:line="220" w:lineRule="exact"/>
              <w:rPr>
                <w:rFonts w:ascii="Arial" w:hAnsi="Arial" w:cs="Arial"/>
                <w:b/>
                <w:bCs/>
                <w:sz w:val="16"/>
                <w:szCs w:val="16"/>
              </w:rPr>
            </w:pPr>
            <w:r>
              <w:rPr>
                <w:rFonts w:ascii="Arial" w:hAnsi="Arial" w:cs="Arial"/>
                <w:b/>
                <w:bCs/>
                <w:sz w:val="16"/>
                <w:szCs w:val="16"/>
              </w:rPr>
              <w:t>This equipment complies with 2014/35/EU (LVD), 2014/30/EU (EMC), and 2011/65/EU (RoHS), as well as the following UPS product standards:</w:t>
            </w:r>
            <w:r>
              <w:rPr>
                <w:rFonts w:ascii="Arial" w:hAnsi="Arial" w:cs="Arial"/>
                <w:b/>
                <w:bCs/>
                <w:sz w:val="16"/>
                <w:szCs w:val="16"/>
              </w:rPr>
              <w:br w:type="textWrapping"/>
            </w:r>
            <w:r>
              <w:rPr>
                <w:rFonts w:ascii="Arial" w:hAnsi="Arial" w:cs="Arial"/>
                <w:b/>
                <w:bCs/>
                <w:sz w:val="16"/>
                <w:szCs w:val="16"/>
              </w:rPr>
              <w:t>IEC/EN 62040-1: General safety requirements for UPS</w:t>
            </w:r>
            <w:r>
              <w:rPr>
                <w:rFonts w:ascii="Arial" w:hAnsi="Arial" w:cs="Arial"/>
                <w:b/>
                <w:bCs/>
                <w:sz w:val="16"/>
                <w:szCs w:val="16"/>
              </w:rPr>
              <w:br w:type="textWrapping"/>
            </w:r>
            <w:r>
              <w:rPr>
                <w:rFonts w:ascii="Arial" w:hAnsi="Arial" w:cs="Arial"/>
                <w:b/>
                <w:bCs/>
                <w:sz w:val="16"/>
                <w:szCs w:val="16"/>
              </w:rPr>
              <w:t>IEC/EN 62040-2: Class C2 UPS</w:t>
            </w:r>
            <w:r>
              <w:rPr>
                <w:rFonts w:ascii="Arial" w:hAnsi="Arial" w:cs="Arial"/>
                <w:b/>
                <w:bCs/>
                <w:sz w:val="16"/>
                <w:szCs w:val="16"/>
              </w:rPr>
              <w:br w:type="textWrapping"/>
            </w:r>
            <w:r>
              <w:rPr>
                <w:rFonts w:ascii="Arial" w:hAnsi="Arial" w:cs="Arial"/>
                <w:b/>
                <w:bCs/>
                <w:sz w:val="16"/>
                <w:szCs w:val="16"/>
              </w:rPr>
              <w:t>IEC/EN 62040-3: Performance requirements and test methods</w:t>
            </w:r>
          </w:p>
          <w:p w14:paraId="7A355655">
            <w:pPr>
              <w:spacing w:line="220" w:lineRule="exact"/>
              <w:rPr>
                <w:rFonts w:eastAsiaTheme="minorEastAsia"/>
                <w:b/>
                <w:bCs/>
                <w:lang w:eastAsia="zh-CN"/>
              </w:rPr>
            </w:pPr>
            <w:r>
              <w:rPr>
                <w:rFonts w:ascii="Arial" w:hAnsi="Arial" w:cs="Arial"/>
                <w:b/>
                <w:bCs/>
                <w:sz w:val="16"/>
                <w:szCs w:val="16"/>
              </w:rPr>
              <w:t>The installation of the device must comply with the above requirements and use accessories specified by the manufacturer.</w:t>
            </w:r>
          </w:p>
        </w:tc>
      </w:tr>
      <w:tr w14:paraId="40596C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6906" w:type="dxa"/>
            <w:tcBorders>
              <w:top w:val="single" w:color="7E7E7E" w:themeColor="text1" w:themeTint="80" w:sz="4" w:space="0"/>
              <w:bottom w:val="single" w:color="auto" w:sz="4" w:space="0"/>
            </w:tcBorders>
          </w:tcPr>
          <w:p w14:paraId="3259F6AF">
            <w:pPr>
              <w:spacing w:line="220" w:lineRule="exact"/>
              <w:rPr>
                <w:rFonts w:ascii="Arial" w:hAnsi="Arial" w:cs="Arial" w:eastAsiaTheme="minorEastAsia"/>
                <w:b/>
                <w:bCs/>
                <w:sz w:val="16"/>
                <w:szCs w:val="16"/>
                <w:lang w:eastAsia="zh-CN"/>
              </w:rPr>
            </w:pPr>
            <w:r>
              <w:rPr>
                <w:rFonts w:ascii="Arial" w:hAnsi="Arial" w:cs="Arial"/>
                <w:b/>
                <w:bCs/>
                <w:sz w:val="16"/>
                <w:szCs w:val="16"/>
              </w:rPr>
              <w:drawing>
                <wp:anchor distT="0" distB="0" distL="114300" distR="114300" simplePos="0" relativeHeight="251672576" behindDoc="0" locked="0" layoutInCell="1" allowOverlap="1">
                  <wp:simplePos x="0" y="0"/>
                  <wp:positionH relativeFrom="column">
                    <wp:posOffset>-635</wp:posOffset>
                  </wp:positionH>
                  <wp:positionV relativeFrom="paragraph">
                    <wp:posOffset>50800</wp:posOffset>
                  </wp:positionV>
                  <wp:extent cx="890905" cy="243840"/>
                  <wp:effectExtent l="0" t="0" r="4445" b="3810"/>
                  <wp:wrapSquare wrapText="bothSides"/>
                  <wp:docPr id="1546160818" name="图片 15461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60818" name="图片 154616081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0905" cy="243840"/>
                          </a:xfrm>
                          <a:prstGeom prst="rect">
                            <a:avLst/>
                          </a:prstGeom>
                        </pic:spPr>
                      </pic:pic>
                    </a:graphicData>
                  </a:graphic>
                </wp:anchor>
              </w:drawing>
            </w:r>
            <w:r>
              <w:rPr>
                <w:rFonts w:hint="eastAsia"/>
                <w:b/>
                <w:bCs/>
                <w:sz w:val="16"/>
                <w:szCs w:val="16"/>
              </w:rPr>
              <w:t xml:space="preserve"> </w:t>
            </w:r>
            <w:r>
              <w:rPr>
                <w:rFonts w:ascii="Arial" w:hAnsi="Arial" w:cs="Arial" w:eastAsiaTheme="minorEastAsia"/>
                <w:b/>
                <w:bCs/>
                <w:sz w:val="16"/>
                <w:szCs w:val="16"/>
                <w:lang w:eastAsia="zh-CN"/>
              </w:rPr>
              <w:t>Service area</w:t>
            </w:r>
          </w:p>
        </w:tc>
      </w:tr>
      <w:tr w14:paraId="35C0B20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8" w:hRule="atLeast"/>
        </w:trPr>
        <w:tc>
          <w:tcPr>
            <w:tcW w:w="6906" w:type="dxa"/>
            <w:tcBorders>
              <w:top w:val="single" w:color="auto" w:sz="4" w:space="0"/>
              <w:bottom w:val="single" w:color="auto" w:sz="4" w:space="0"/>
            </w:tcBorders>
          </w:tcPr>
          <w:p w14:paraId="4FC7AC75">
            <w:pPr>
              <w:spacing w:after="160" w:line="220" w:lineRule="exact"/>
              <w:rPr>
                <w:rFonts w:ascii="Arial" w:hAnsi="Arial" w:cs="Arial"/>
                <w:b/>
                <w:bCs/>
                <w:sz w:val="16"/>
                <w:szCs w:val="16"/>
              </w:rPr>
            </w:pPr>
            <w:r>
              <w:rPr>
                <w:rFonts w:ascii="Arial" w:hAnsi="Arial" w:cs="Arial"/>
                <w:b/>
                <w:bCs/>
                <w:sz w:val="16"/>
                <w:szCs w:val="16"/>
              </w:rPr>
              <w:t>All internal maintenance and servicing of the equipment must be performed by trained personnel using appropriate tools. Components located behind protective covers that require tools for removal are not user-serviceable.</w:t>
            </w:r>
          </w:p>
          <w:p w14:paraId="16BB97F1">
            <w:pPr>
              <w:spacing w:after="160" w:line="220" w:lineRule="exact"/>
              <w:rPr>
                <w:rFonts w:ascii="Arial" w:hAnsi="Arial" w:cs="Arial"/>
                <w:b/>
                <w:bCs/>
                <w:sz w:val="16"/>
                <w:szCs w:val="16"/>
              </w:rPr>
            </w:pPr>
            <w:r>
              <w:rPr>
                <w:rFonts w:ascii="Arial" w:hAnsi="Arial" w:cs="Arial"/>
                <w:b/>
                <w:bCs/>
                <w:sz w:val="16"/>
                <w:szCs w:val="16"/>
              </w:rPr>
              <w:t>This UPS fully complies with the safety requirements for equipment in its operational environment. The UPS and battery modules contain hazardous voltages, which are inaccessible to non-maintenance personnel. The risk of exposure to high voltage is minimized, as hazardous voltage components are only accessible after removing protective covers using tools. If general guidelines are followed and the procedures recommended in this manual are adhered to, there will be no risk of danger.</w:t>
            </w:r>
          </w:p>
        </w:tc>
      </w:tr>
      <w:tr w14:paraId="4C7F28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6906" w:type="dxa"/>
            <w:tcBorders>
              <w:top w:val="single" w:color="auto" w:sz="4" w:space="0"/>
              <w:bottom w:val="single" w:color="auto" w:sz="4" w:space="0"/>
            </w:tcBorders>
          </w:tcPr>
          <w:p w14:paraId="1A8A738A">
            <w:pPr>
              <w:spacing w:line="220" w:lineRule="exact"/>
              <w:rPr>
                <w:rFonts w:ascii="Arial" w:hAnsi="Arial" w:cs="Arial" w:eastAsiaTheme="minorEastAsia"/>
                <w:b/>
                <w:bCs/>
                <w:sz w:val="16"/>
                <w:szCs w:val="16"/>
                <w:lang w:eastAsia="zh-CN"/>
              </w:rPr>
            </w:pPr>
            <w:r>
              <w:rPr>
                <w:rFonts w:ascii="Arial" w:hAnsi="Arial" w:cs="Arial"/>
                <w:b/>
                <w:bCs/>
                <w:sz w:val="16"/>
                <w:szCs w:val="16"/>
              </w:rPr>
              <w:drawing>
                <wp:anchor distT="0" distB="0" distL="114300" distR="114300" simplePos="0" relativeHeight="251675648" behindDoc="0" locked="0" layoutInCell="1" allowOverlap="1">
                  <wp:simplePos x="0" y="0"/>
                  <wp:positionH relativeFrom="column">
                    <wp:posOffset>-635</wp:posOffset>
                  </wp:positionH>
                  <wp:positionV relativeFrom="paragraph">
                    <wp:posOffset>50800</wp:posOffset>
                  </wp:positionV>
                  <wp:extent cx="890905" cy="243840"/>
                  <wp:effectExtent l="0" t="0" r="4445" b="3810"/>
                  <wp:wrapSquare wrapText="bothSides"/>
                  <wp:docPr id="450586486" name="图片 45058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6486" name="图片 45058648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0905" cy="243840"/>
                          </a:xfrm>
                          <a:prstGeom prst="rect">
                            <a:avLst/>
                          </a:prstGeom>
                        </pic:spPr>
                      </pic:pic>
                    </a:graphicData>
                  </a:graphic>
                </wp:anchor>
              </w:drawing>
            </w:r>
            <w:r>
              <w:rPr>
                <w:rFonts w:hint="eastAsia"/>
                <w:b/>
                <w:bCs/>
              </w:rPr>
              <w:t xml:space="preserve"> </w:t>
            </w:r>
            <w:r>
              <w:rPr>
                <w:rFonts w:ascii="Arial" w:hAnsi="Arial" w:cs="Arial"/>
                <w:b/>
                <w:bCs/>
                <w:sz w:val="16"/>
                <w:szCs w:val="16"/>
              </w:rPr>
              <w:t>large leakage current</w:t>
            </w:r>
          </w:p>
        </w:tc>
      </w:tr>
      <w:tr w14:paraId="057477A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8" w:hRule="atLeast"/>
        </w:trPr>
        <w:tc>
          <w:tcPr>
            <w:tcW w:w="6906" w:type="dxa"/>
            <w:tcBorders>
              <w:top w:val="single" w:color="auto" w:sz="4" w:space="0"/>
            </w:tcBorders>
          </w:tcPr>
          <w:p w14:paraId="08E3155F">
            <w:pPr>
              <w:spacing w:after="160" w:line="200" w:lineRule="exact"/>
              <w:rPr>
                <w:rFonts w:ascii="Arial" w:hAnsi="Arial" w:cs="Arial"/>
                <w:b/>
                <w:bCs/>
                <w:sz w:val="16"/>
                <w:szCs w:val="16"/>
              </w:rPr>
            </w:pPr>
            <w:r>
              <w:rPr>
                <w:rFonts w:ascii="Arial" w:hAnsi="Arial" w:cs="Arial"/>
                <w:b/>
                <w:bCs/>
                <w:sz w:val="16"/>
                <w:szCs w:val="16"/>
              </w:rPr>
              <w:t>Before connecting to the input power source (including AC mains and batteries), ensure that reliable grounding is established.</w:t>
            </w:r>
          </w:p>
          <w:p w14:paraId="0AB79E2E">
            <w:pPr>
              <w:spacing w:after="160" w:line="200" w:lineRule="exact"/>
              <w:rPr>
                <w:rFonts w:ascii="Arial" w:hAnsi="Arial" w:cs="Arial"/>
                <w:b/>
                <w:bCs/>
                <w:sz w:val="16"/>
                <w:szCs w:val="16"/>
              </w:rPr>
            </w:pPr>
            <w:r>
              <w:rPr>
                <w:rFonts w:ascii="Arial" w:hAnsi="Arial" w:cs="Arial"/>
                <w:b/>
                <w:bCs/>
                <w:sz w:val="16"/>
                <w:szCs w:val="16"/>
              </w:rPr>
              <w:t>The earth leakage current shall not exceed 3.5 mA.</w:t>
            </w:r>
          </w:p>
          <w:p w14:paraId="413BF4D2">
            <w:pPr>
              <w:spacing w:after="160" w:line="200" w:lineRule="exact"/>
              <w:rPr>
                <w:rFonts w:ascii="Arial" w:hAnsi="Arial" w:cs="Arial"/>
                <w:b/>
                <w:bCs/>
                <w:sz w:val="16"/>
                <w:szCs w:val="16"/>
              </w:rPr>
            </w:pPr>
            <w:r>
              <w:rPr>
                <w:rFonts w:ascii="Arial" w:hAnsi="Arial" w:cs="Arial"/>
                <w:b/>
                <w:bCs/>
                <w:sz w:val="16"/>
                <w:szCs w:val="16"/>
              </w:rPr>
              <w:t>When selecting a residual current operated circuit-breaker (RCCB) or any other residual current device (RCD), consider the possible transient and steady-state earth leakage currents during equipment startup.</w:t>
            </w:r>
          </w:p>
          <w:p w14:paraId="342BF947">
            <w:pPr>
              <w:spacing w:after="160" w:line="200" w:lineRule="exact"/>
              <w:rPr>
                <w:rFonts w:ascii="Arial" w:hAnsi="Arial" w:cs="Arial"/>
                <w:b/>
                <w:bCs/>
                <w:sz w:val="16"/>
                <w:szCs w:val="16"/>
              </w:rPr>
            </w:pPr>
            <w:r>
              <w:rPr>
                <w:rFonts w:ascii="Arial" w:hAnsi="Arial" w:cs="Arial"/>
                <w:b/>
                <w:bCs/>
                <w:sz w:val="16"/>
                <w:szCs w:val="16"/>
              </w:rPr>
              <w:t>Note that the earth leakage current of the connected loads will also flow through the RCCB or RCD.</w:t>
            </w:r>
          </w:p>
          <w:p w14:paraId="466AACD0">
            <w:pPr>
              <w:spacing w:after="160" w:line="200" w:lineRule="exact"/>
              <w:rPr>
                <w:rFonts w:ascii="Arial" w:hAnsi="Arial" w:cs="Arial"/>
                <w:b/>
                <w:bCs/>
                <w:sz w:val="16"/>
                <w:szCs w:val="16"/>
              </w:rPr>
            </w:pPr>
            <w:r>
              <w:rPr>
                <w:rFonts w:ascii="Arial" w:hAnsi="Arial" w:cs="Arial"/>
                <w:b/>
                <w:bCs/>
                <w:sz w:val="16"/>
                <w:szCs w:val="16"/>
              </w:rPr>
              <w:t>The grounding of the equipment must comply with local electrical regulations.</w:t>
            </w:r>
          </w:p>
        </w:tc>
      </w:tr>
    </w:tbl>
    <w:p w14:paraId="0B9F8C93">
      <w:pPr>
        <w:spacing w:line="360" w:lineRule="auto"/>
        <w:rPr>
          <w:rFonts w:ascii="Arial" w:hAnsi="Arial" w:eastAsia="宋体" w:cs="Arial"/>
          <w:b/>
          <w:bCs/>
          <w:color w:val="000000"/>
          <w:sz w:val="16"/>
          <w:szCs w:val="16"/>
          <w:lang w:eastAsia="zh-CN"/>
        </w:rPr>
      </w:pPr>
      <w:r>
        <w:rPr>
          <w:rFonts w:ascii="Arial" w:hAnsi="Arial" w:eastAsia="宋体" w:cs="Arial"/>
          <w:b/>
          <w:bCs/>
          <w:color w:val="000000"/>
          <w:sz w:val="16"/>
          <w:szCs w:val="16"/>
          <w:lang w:eastAsia="zh-CN"/>
        </w:rPr>
        <w:t>O</w:t>
      </w:r>
      <w:r>
        <w:rPr>
          <w:rFonts w:hint="eastAsia" w:ascii="Arial" w:hAnsi="Arial" w:eastAsia="宋体" w:cs="Arial"/>
          <w:b/>
          <w:bCs/>
          <w:color w:val="000000"/>
          <w:sz w:val="16"/>
          <w:szCs w:val="16"/>
          <w:lang w:eastAsia="zh-CN"/>
        </w:rPr>
        <w:t>utput short circuit current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2835"/>
        <w:gridCol w:w="2829"/>
      </w:tblGrid>
      <w:tr w14:paraId="7A16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242" w:type="dxa"/>
          </w:tcPr>
          <w:p w14:paraId="4C5DE939">
            <w:pPr>
              <w:rPr>
                <w:rFonts w:ascii="Arial" w:hAnsi="Arial" w:eastAsia="宋体" w:cs="Arial"/>
                <w:color w:val="000000"/>
                <w:sz w:val="16"/>
                <w:szCs w:val="16"/>
                <w:lang w:eastAsia="zh-CN"/>
              </w:rPr>
            </w:pPr>
            <w:r>
              <w:rPr>
                <w:rFonts w:ascii="Arial" w:hAnsi="Arial" w:eastAsia="宋体" w:cs="Arial"/>
                <w:color w:val="000000"/>
                <w:sz w:val="16"/>
                <w:szCs w:val="16"/>
                <w:lang w:eastAsia="zh-CN"/>
              </w:rPr>
              <w:t>M</w:t>
            </w:r>
            <w:r>
              <w:rPr>
                <w:rFonts w:hint="eastAsia" w:ascii="Arial" w:hAnsi="Arial" w:eastAsia="宋体" w:cs="Arial"/>
                <w:color w:val="000000"/>
                <w:sz w:val="16"/>
                <w:szCs w:val="16"/>
                <w:lang w:eastAsia="zh-CN"/>
              </w:rPr>
              <w:t>odel</w:t>
            </w:r>
          </w:p>
        </w:tc>
        <w:tc>
          <w:tcPr>
            <w:tcW w:w="2835" w:type="dxa"/>
          </w:tcPr>
          <w:p w14:paraId="49C9183B">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 xml:space="preserve">Maximum </w:t>
            </w:r>
            <w:r>
              <w:rPr>
                <w:rFonts w:ascii="Arial" w:hAnsi="Arial" w:eastAsia="宋体" w:cs="Arial"/>
                <w:color w:val="000000"/>
                <w:sz w:val="16"/>
                <w:szCs w:val="16"/>
                <w:lang w:eastAsia="zh-CN"/>
              </w:rPr>
              <w:t>P</w:t>
            </w:r>
            <w:r>
              <w:rPr>
                <w:rFonts w:hint="eastAsia" w:ascii="Arial" w:hAnsi="Arial" w:eastAsia="宋体" w:cs="Arial"/>
                <w:color w:val="000000"/>
                <w:sz w:val="16"/>
                <w:szCs w:val="16"/>
                <w:lang w:eastAsia="zh-CN"/>
              </w:rPr>
              <w:t>eak current for AC mode</w:t>
            </w:r>
          </w:p>
        </w:tc>
        <w:tc>
          <w:tcPr>
            <w:tcW w:w="2829" w:type="dxa"/>
          </w:tcPr>
          <w:p w14:paraId="42B3782F">
            <w:pPr>
              <w:rPr>
                <w:rFonts w:ascii="Arial" w:hAnsi="Arial" w:eastAsia="宋体" w:cs="Arial"/>
                <w:color w:val="000000"/>
                <w:sz w:val="16"/>
                <w:szCs w:val="16"/>
                <w:lang w:eastAsia="zh-CN"/>
              </w:rPr>
            </w:pPr>
            <w:r>
              <w:rPr>
                <w:rFonts w:ascii="Arial" w:hAnsi="Arial" w:eastAsia="宋体" w:cs="Arial"/>
                <w:color w:val="000000"/>
                <w:sz w:val="16"/>
                <w:szCs w:val="16"/>
                <w:lang w:eastAsia="zh-CN"/>
              </w:rPr>
              <w:t>M</w:t>
            </w:r>
            <w:r>
              <w:rPr>
                <w:rFonts w:hint="eastAsia" w:ascii="Arial" w:hAnsi="Arial" w:eastAsia="宋体" w:cs="Arial"/>
                <w:color w:val="000000"/>
                <w:sz w:val="16"/>
                <w:szCs w:val="16"/>
                <w:lang w:eastAsia="zh-CN"/>
              </w:rPr>
              <w:t>aximum RMS for AC mode</w:t>
            </w:r>
          </w:p>
        </w:tc>
      </w:tr>
      <w:tr w14:paraId="41F86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242" w:type="dxa"/>
          </w:tcPr>
          <w:p w14:paraId="04B398A9">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1</w:t>
            </w:r>
            <w:r>
              <w:rPr>
                <w:rFonts w:hint="eastAsia" w:eastAsia="宋体" w:cs="Arial"/>
                <w:color w:val="000000"/>
                <w:sz w:val="16"/>
                <w:szCs w:val="16"/>
                <w:lang w:eastAsia="zh-CN"/>
              </w:rPr>
              <w:t>kVA</w:t>
            </w:r>
          </w:p>
        </w:tc>
        <w:tc>
          <w:tcPr>
            <w:tcW w:w="2835" w:type="dxa"/>
          </w:tcPr>
          <w:p w14:paraId="78F43CD8">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22.4A</w:t>
            </w:r>
          </w:p>
        </w:tc>
        <w:tc>
          <w:tcPr>
            <w:tcW w:w="2829" w:type="dxa"/>
          </w:tcPr>
          <w:p w14:paraId="4CCF262D">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8.3A</w:t>
            </w:r>
          </w:p>
        </w:tc>
      </w:tr>
      <w:tr w14:paraId="5810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242" w:type="dxa"/>
          </w:tcPr>
          <w:p w14:paraId="70D41859">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2</w:t>
            </w:r>
            <w:r>
              <w:rPr>
                <w:rFonts w:hint="eastAsia" w:eastAsia="宋体" w:cs="Arial"/>
                <w:color w:val="000000"/>
                <w:sz w:val="16"/>
                <w:szCs w:val="16"/>
                <w:lang w:eastAsia="zh-CN"/>
              </w:rPr>
              <w:t>kVA</w:t>
            </w:r>
          </w:p>
        </w:tc>
        <w:tc>
          <w:tcPr>
            <w:tcW w:w="2835" w:type="dxa"/>
          </w:tcPr>
          <w:p w14:paraId="13B70EB0">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38.3A</w:t>
            </w:r>
          </w:p>
        </w:tc>
        <w:tc>
          <w:tcPr>
            <w:tcW w:w="2829" w:type="dxa"/>
          </w:tcPr>
          <w:p w14:paraId="70BB2F41">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20.4A</w:t>
            </w:r>
          </w:p>
        </w:tc>
      </w:tr>
      <w:tr w14:paraId="4C3F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242" w:type="dxa"/>
          </w:tcPr>
          <w:p w14:paraId="17E59693">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3</w:t>
            </w:r>
            <w:r>
              <w:rPr>
                <w:rFonts w:hint="eastAsia" w:eastAsia="宋体" w:cs="Arial"/>
                <w:color w:val="000000"/>
                <w:sz w:val="16"/>
                <w:szCs w:val="16"/>
                <w:lang w:eastAsia="zh-CN"/>
              </w:rPr>
              <w:t>kVA</w:t>
            </w:r>
          </w:p>
        </w:tc>
        <w:tc>
          <w:tcPr>
            <w:tcW w:w="2835" w:type="dxa"/>
          </w:tcPr>
          <w:p w14:paraId="5DCE4A7C">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63.9A</w:t>
            </w:r>
          </w:p>
        </w:tc>
        <w:tc>
          <w:tcPr>
            <w:tcW w:w="2829" w:type="dxa"/>
          </w:tcPr>
          <w:p w14:paraId="4E0C6305">
            <w:pPr>
              <w:rPr>
                <w:rFonts w:ascii="Arial" w:hAnsi="Arial" w:eastAsia="宋体" w:cs="Arial"/>
                <w:color w:val="000000"/>
                <w:sz w:val="16"/>
                <w:szCs w:val="16"/>
                <w:lang w:eastAsia="zh-CN"/>
              </w:rPr>
            </w:pPr>
            <w:r>
              <w:rPr>
                <w:rFonts w:hint="eastAsia" w:ascii="Arial" w:hAnsi="Arial" w:eastAsia="宋体" w:cs="Arial"/>
                <w:color w:val="000000"/>
                <w:sz w:val="16"/>
                <w:szCs w:val="16"/>
                <w:lang w:eastAsia="zh-CN"/>
              </w:rPr>
              <w:t>32A</w:t>
            </w:r>
          </w:p>
        </w:tc>
      </w:tr>
    </w:tbl>
    <w:p w14:paraId="39F33ED2">
      <w:pPr>
        <w:spacing w:line="360" w:lineRule="auto"/>
        <w:rPr>
          <w:rFonts w:ascii="Arial" w:hAnsi="Arial" w:eastAsia="宋体" w:cs="Arial"/>
          <w:color w:val="000000"/>
          <w:sz w:val="16"/>
          <w:szCs w:val="16"/>
          <w:lang w:eastAsia="zh-CN"/>
        </w:rPr>
      </w:pPr>
    </w:p>
    <w:bookmarkEnd w:id="7"/>
    <w:p w14:paraId="01976BC4">
      <w:pPr>
        <w:spacing w:line="280" w:lineRule="exact"/>
        <w:rPr>
          <w:rFonts w:ascii="Arial" w:hAnsi="Arial" w:eastAsia="宋体" w:cs="Arial"/>
          <w:sz w:val="16"/>
          <w:szCs w:val="16"/>
          <w:lang w:eastAsia="zh-CN"/>
        </w:rPr>
      </w:pPr>
    </w:p>
    <w:p w14:paraId="1808C5DC">
      <w:pPr>
        <w:rPr>
          <w:rFonts w:ascii="Arial" w:hAnsi="Arial" w:eastAsia="宋体" w:cs="Arial"/>
          <w:sz w:val="16"/>
          <w:szCs w:val="16"/>
          <w:lang w:eastAsia="zh-CN"/>
        </w:rPr>
      </w:pPr>
    </w:p>
    <w:p w14:paraId="171F4302">
      <w:pPr>
        <w:rPr>
          <w:rFonts w:ascii="Arial" w:hAnsi="Arial" w:eastAsia="宋体" w:cs="Arial"/>
          <w:sz w:val="16"/>
          <w:szCs w:val="16"/>
          <w:lang w:eastAsia="zh-CN"/>
        </w:rPr>
      </w:pPr>
    </w:p>
    <w:p w14:paraId="166CE084">
      <w:pPr>
        <w:rPr>
          <w:rFonts w:ascii="Arial" w:hAnsi="Arial" w:eastAsia="宋体" w:cs="Arial"/>
          <w:sz w:val="16"/>
          <w:szCs w:val="16"/>
          <w:lang w:eastAsia="zh-CN"/>
        </w:rPr>
      </w:pPr>
    </w:p>
    <w:p w14:paraId="68ACA2AA">
      <w:pPr>
        <w:rPr>
          <w:rFonts w:ascii="Arial" w:hAnsi="Arial" w:eastAsia="宋体" w:cs="Arial"/>
          <w:sz w:val="16"/>
          <w:szCs w:val="16"/>
          <w:lang w:eastAsia="zh-CN"/>
        </w:rPr>
      </w:pPr>
    </w:p>
    <w:p w14:paraId="2D278E7C">
      <w:pPr>
        <w:rPr>
          <w:rFonts w:ascii="Arial" w:hAnsi="Arial" w:eastAsia="宋体" w:cs="Arial"/>
          <w:sz w:val="16"/>
          <w:szCs w:val="16"/>
          <w:lang w:eastAsia="zh-CN"/>
        </w:rPr>
      </w:pPr>
    </w:p>
    <w:p w14:paraId="35BED915">
      <w:pPr>
        <w:rPr>
          <w:rFonts w:ascii="Arial" w:hAnsi="Arial" w:eastAsia="宋体" w:cs="Arial"/>
          <w:sz w:val="16"/>
          <w:szCs w:val="16"/>
          <w:lang w:eastAsia="zh-CN"/>
        </w:rPr>
      </w:pPr>
    </w:p>
    <w:p w14:paraId="4FBBF26E">
      <w:pPr>
        <w:rPr>
          <w:rFonts w:ascii="Arial" w:hAnsi="Arial" w:eastAsia="宋体" w:cs="Arial"/>
          <w:sz w:val="16"/>
          <w:szCs w:val="16"/>
          <w:lang w:eastAsia="zh-CN"/>
        </w:rPr>
      </w:pPr>
    </w:p>
    <w:p w14:paraId="396D2FFE">
      <w:pPr>
        <w:rPr>
          <w:rFonts w:ascii="Arial" w:hAnsi="Arial" w:eastAsia="宋体" w:cs="Arial"/>
          <w:sz w:val="16"/>
          <w:szCs w:val="16"/>
          <w:lang w:eastAsia="zh-CN"/>
        </w:rPr>
      </w:pPr>
    </w:p>
    <w:p w14:paraId="4AFEBE25">
      <w:pPr>
        <w:rPr>
          <w:rFonts w:ascii="Arial" w:hAnsi="Arial" w:eastAsia="宋体" w:cs="Arial"/>
          <w:sz w:val="16"/>
          <w:szCs w:val="16"/>
          <w:lang w:eastAsia="zh-CN"/>
        </w:rPr>
      </w:pPr>
    </w:p>
    <w:p w14:paraId="600DD1D9">
      <w:pPr>
        <w:rPr>
          <w:rFonts w:ascii="Arial" w:hAnsi="Arial" w:eastAsia="宋体" w:cs="Arial"/>
          <w:sz w:val="16"/>
          <w:szCs w:val="16"/>
          <w:lang w:eastAsia="zh-CN"/>
        </w:rPr>
      </w:pPr>
    </w:p>
    <w:p w14:paraId="617C4C08">
      <w:pPr>
        <w:jc w:val="both"/>
        <w:rPr>
          <w:rFonts w:ascii="Arial" w:hAnsi="Arial" w:eastAsia="宋体" w:cs="Arial"/>
          <w:sz w:val="16"/>
          <w:szCs w:val="16"/>
          <w:lang w:eastAsia="zh-CN"/>
        </w:rPr>
      </w:pPr>
    </w:p>
    <w:p w14:paraId="35DA20A4">
      <w:pPr>
        <w:jc w:val="both"/>
      </w:pPr>
      <w:r>
        <w:rPr>
          <w:rFonts w:ascii="Arial" w:hAnsi="Arial" w:eastAsia="宋体" w:cs="Arial"/>
          <w:sz w:val="16"/>
          <w:szCs w:val="16"/>
          <w:lang w:eastAsia="zh-CN"/>
        </w:rPr>
        <w:tab/>
      </w:r>
    </w:p>
    <w:sdt>
      <w:sdtPr>
        <w:rPr>
          <w:rFonts w:hint="default" w:ascii="Arial" w:hAnsi="Arial" w:eastAsia="宋体" w:cs="Arial"/>
          <w:kern w:val="2"/>
          <w:sz w:val="21"/>
          <w:szCs w:val="24"/>
          <w:lang w:val="en-US" w:eastAsia="zh-TW" w:bidi="ar-SA"/>
        </w:rPr>
        <w:id w:val="147475943"/>
        <w15:color w:val="DBDBDB"/>
        <w:docPartObj>
          <w:docPartGallery w:val="Table of Contents"/>
          <w:docPartUnique/>
        </w:docPartObj>
      </w:sdtPr>
      <w:sdtEndPr>
        <w:rPr>
          <w:rFonts w:hint="default" w:ascii="Arial" w:hAnsi="Arial" w:eastAsia="宋体" w:cs="Arial"/>
          <w:b/>
          <w:kern w:val="2"/>
          <w:sz w:val="21"/>
          <w:szCs w:val="24"/>
          <w:lang w:val="en-US" w:eastAsia="zh-TW" w:bidi="ar-SA"/>
        </w:rPr>
      </w:sdtEndPr>
      <w:sdtContent>
        <w:p w14:paraId="1620E456">
          <w:pPr>
            <w:jc w:val="center"/>
            <w:rPr>
              <w:rFonts w:hint="default" w:ascii="Arial" w:hAnsi="Arial" w:eastAsia="宋体" w:cs="Arial"/>
              <w:lang w:val="en-US" w:eastAsia="zh-CN"/>
            </w:rPr>
          </w:pPr>
          <w:bookmarkStart w:id="185" w:name="_GoBack"/>
          <w:bookmarkEnd w:id="185"/>
          <w:r>
            <w:rPr>
              <w:rFonts w:hint="default" w:ascii="Arial" w:hAnsi="Arial" w:eastAsia="宋体" w:cs="Arial"/>
              <w:kern w:val="2"/>
              <w:sz w:val="21"/>
              <w:szCs w:val="24"/>
              <w:lang w:val="en-US" w:eastAsia="zh-CN" w:bidi="ar-SA"/>
            </w:rPr>
            <w:t>Tables of contents</w:t>
          </w:r>
        </w:p>
        <w:p w14:paraId="5D1CBB50">
          <w:pPr>
            <w:pStyle w:val="10"/>
            <w:tabs>
              <w:tab w:val="right" w:leader="dot" w:pos="6690"/>
            </w:tabs>
          </w:pPr>
          <w:r>
            <w:fldChar w:fldCharType="begin"/>
          </w:r>
          <w:r>
            <w:instrText xml:space="preserve">TOC \o "1-2" \h \u </w:instrText>
          </w:r>
          <w:r>
            <w:fldChar w:fldCharType="separate"/>
          </w:r>
          <w:r>
            <w:fldChar w:fldCharType="begin"/>
          </w:r>
          <w:r>
            <w:instrText xml:space="preserve"> HYPERLINK \l _Toc24995 </w:instrText>
          </w:r>
          <w:r>
            <w:fldChar w:fldCharType="separate"/>
          </w:r>
          <w:r>
            <w:t>Important Safety Instructions</w:t>
          </w:r>
          <w:r>
            <w:tab/>
          </w:r>
          <w:r>
            <w:fldChar w:fldCharType="begin"/>
          </w:r>
          <w:r>
            <w:instrText xml:space="preserve"> PAGEREF _Toc24995 \h </w:instrText>
          </w:r>
          <w:r>
            <w:fldChar w:fldCharType="separate"/>
          </w:r>
          <w:r>
            <w:t>2</w:t>
          </w:r>
          <w:r>
            <w:fldChar w:fldCharType="end"/>
          </w:r>
          <w:r>
            <w:fldChar w:fldCharType="end"/>
          </w:r>
        </w:p>
        <w:p w14:paraId="4020651D">
          <w:pPr>
            <w:pStyle w:val="10"/>
            <w:tabs>
              <w:tab w:val="right" w:leader="dot" w:pos="6690"/>
            </w:tabs>
          </w:pPr>
          <w:r>
            <w:fldChar w:fldCharType="begin"/>
          </w:r>
          <w:r>
            <w:instrText xml:space="preserve"> HYPERLINK \l _Toc5785 </w:instrText>
          </w:r>
          <w:r>
            <w:fldChar w:fldCharType="separate"/>
          </w:r>
          <w:r>
            <w:t>1.Electromagnetic Compatibility</w:t>
          </w:r>
          <w:r>
            <w:tab/>
          </w:r>
          <w:r>
            <w:fldChar w:fldCharType="begin"/>
          </w:r>
          <w:r>
            <w:instrText xml:space="preserve"> PAGEREF _Toc5785 \h </w:instrText>
          </w:r>
          <w:r>
            <w:fldChar w:fldCharType="separate"/>
          </w:r>
          <w:r>
            <w:t>7</w:t>
          </w:r>
          <w:r>
            <w:fldChar w:fldCharType="end"/>
          </w:r>
          <w:r>
            <w:fldChar w:fldCharType="end"/>
          </w:r>
        </w:p>
        <w:p w14:paraId="33B9D515">
          <w:pPr>
            <w:pStyle w:val="10"/>
            <w:tabs>
              <w:tab w:val="right" w:leader="dot" w:pos="6690"/>
            </w:tabs>
          </w:pPr>
          <w:r>
            <w:fldChar w:fldCharType="begin"/>
          </w:r>
          <w:r>
            <w:instrText xml:space="preserve"> HYPERLINK \l _Toc11715 </w:instrText>
          </w:r>
          <w:r>
            <w:fldChar w:fldCharType="separate"/>
          </w:r>
          <w:r>
            <w:t>2. Introduction</w:t>
          </w:r>
          <w:r>
            <w:tab/>
          </w:r>
          <w:r>
            <w:fldChar w:fldCharType="begin"/>
          </w:r>
          <w:r>
            <w:instrText xml:space="preserve"> PAGEREF _Toc11715 \h </w:instrText>
          </w:r>
          <w:r>
            <w:fldChar w:fldCharType="separate"/>
          </w:r>
          <w:r>
            <w:t>8</w:t>
          </w:r>
          <w:r>
            <w:fldChar w:fldCharType="end"/>
          </w:r>
          <w:r>
            <w:fldChar w:fldCharType="end"/>
          </w:r>
        </w:p>
        <w:p w14:paraId="1D387299">
          <w:pPr>
            <w:pStyle w:val="11"/>
            <w:tabs>
              <w:tab w:val="right" w:leader="dot" w:pos="6690"/>
            </w:tabs>
          </w:pPr>
          <w:r>
            <w:fldChar w:fldCharType="begin"/>
          </w:r>
          <w:r>
            <w:instrText xml:space="preserve"> HYPERLINK \l _Toc23567 </w:instrText>
          </w:r>
          <w:r>
            <w:fldChar w:fldCharType="separate"/>
          </w:r>
          <w:r>
            <w:t>2.1 Front View</w:t>
          </w:r>
          <w:r>
            <w:tab/>
          </w:r>
          <w:r>
            <w:fldChar w:fldCharType="begin"/>
          </w:r>
          <w:r>
            <w:instrText xml:space="preserve"> PAGEREF _Toc23567 \h </w:instrText>
          </w:r>
          <w:r>
            <w:fldChar w:fldCharType="separate"/>
          </w:r>
          <w:r>
            <w:t>8</w:t>
          </w:r>
          <w:r>
            <w:fldChar w:fldCharType="end"/>
          </w:r>
          <w:r>
            <w:fldChar w:fldCharType="end"/>
          </w:r>
        </w:p>
        <w:p w14:paraId="7DDFB2FE">
          <w:pPr>
            <w:pStyle w:val="11"/>
            <w:tabs>
              <w:tab w:val="right" w:leader="dot" w:pos="6690"/>
            </w:tabs>
          </w:pPr>
          <w:r>
            <w:fldChar w:fldCharType="begin"/>
          </w:r>
          <w:r>
            <w:instrText xml:space="preserve"> HYPERLINK \l _Toc29694 </w:instrText>
          </w:r>
          <w:r>
            <w:fldChar w:fldCharType="separate"/>
          </w:r>
          <w:r>
            <w:t>2.2 Rear View</w:t>
          </w:r>
          <w:r>
            <w:tab/>
          </w:r>
          <w:r>
            <w:fldChar w:fldCharType="begin"/>
          </w:r>
          <w:r>
            <w:instrText xml:space="preserve"> PAGEREF _Toc29694 \h </w:instrText>
          </w:r>
          <w:r>
            <w:fldChar w:fldCharType="separate"/>
          </w:r>
          <w:r>
            <w:t>8</w:t>
          </w:r>
          <w:r>
            <w:fldChar w:fldCharType="end"/>
          </w:r>
          <w:r>
            <w:fldChar w:fldCharType="end"/>
          </w:r>
        </w:p>
        <w:p w14:paraId="281AF204">
          <w:pPr>
            <w:pStyle w:val="10"/>
            <w:tabs>
              <w:tab w:val="right" w:leader="dot" w:pos="6690"/>
            </w:tabs>
          </w:pPr>
          <w:r>
            <w:fldChar w:fldCharType="begin"/>
          </w:r>
          <w:r>
            <w:instrText xml:space="preserve"> HYPERLINK \l _Toc2346 </w:instrText>
          </w:r>
          <w:r>
            <w:fldChar w:fldCharType="separate"/>
          </w:r>
          <w:r>
            <w:t>3. System Description</w:t>
          </w:r>
          <w:r>
            <w:tab/>
          </w:r>
          <w:r>
            <w:fldChar w:fldCharType="begin"/>
          </w:r>
          <w:r>
            <w:instrText xml:space="preserve"> PAGEREF _Toc2346 \h </w:instrText>
          </w:r>
          <w:r>
            <w:fldChar w:fldCharType="separate"/>
          </w:r>
          <w:r>
            <w:t>12</w:t>
          </w:r>
          <w:r>
            <w:fldChar w:fldCharType="end"/>
          </w:r>
          <w:r>
            <w:fldChar w:fldCharType="end"/>
          </w:r>
        </w:p>
        <w:p w14:paraId="1BB597BB">
          <w:pPr>
            <w:pStyle w:val="11"/>
            <w:tabs>
              <w:tab w:val="right" w:leader="dot" w:pos="6690"/>
            </w:tabs>
          </w:pPr>
          <w:r>
            <w:fldChar w:fldCharType="begin"/>
          </w:r>
          <w:r>
            <w:instrText xml:space="preserve"> HYPERLINK \l _Toc8813 </w:instrText>
          </w:r>
          <w:r>
            <w:fldChar w:fldCharType="separate"/>
          </w:r>
          <w:r>
            <w:t>3.1 Rectifier/Power Factor Correction (PFC) Circuit</w:t>
          </w:r>
          <w:r>
            <w:tab/>
          </w:r>
          <w:r>
            <w:fldChar w:fldCharType="begin"/>
          </w:r>
          <w:r>
            <w:instrText xml:space="preserve"> PAGEREF _Toc8813 \h </w:instrText>
          </w:r>
          <w:r>
            <w:fldChar w:fldCharType="separate"/>
          </w:r>
          <w:r>
            <w:t>12</w:t>
          </w:r>
          <w:r>
            <w:fldChar w:fldCharType="end"/>
          </w:r>
          <w:r>
            <w:fldChar w:fldCharType="end"/>
          </w:r>
        </w:p>
        <w:p w14:paraId="2F0A479F">
          <w:pPr>
            <w:pStyle w:val="11"/>
            <w:tabs>
              <w:tab w:val="right" w:leader="dot" w:pos="6690"/>
            </w:tabs>
          </w:pPr>
          <w:r>
            <w:fldChar w:fldCharType="begin"/>
          </w:r>
          <w:r>
            <w:instrText xml:space="preserve"> HYPERLINK \l _Toc15678 </w:instrText>
          </w:r>
          <w:r>
            <w:fldChar w:fldCharType="separate"/>
          </w:r>
          <w:r>
            <w:t>3.2 Inverter</w:t>
          </w:r>
          <w:r>
            <w:tab/>
          </w:r>
          <w:r>
            <w:fldChar w:fldCharType="begin"/>
          </w:r>
          <w:r>
            <w:instrText xml:space="preserve"> PAGEREF _Toc15678 \h </w:instrText>
          </w:r>
          <w:r>
            <w:fldChar w:fldCharType="separate"/>
          </w:r>
          <w:r>
            <w:t>12</w:t>
          </w:r>
          <w:r>
            <w:fldChar w:fldCharType="end"/>
          </w:r>
          <w:r>
            <w:fldChar w:fldCharType="end"/>
          </w:r>
        </w:p>
        <w:p w14:paraId="06EEF0A1">
          <w:pPr>
            <w:pStyle w:val="11"/>
            <w:tabs>
              <w:tab w:val="right" w:leader="dot" w:pos="6690"/>
            </w:tabs>
          </w:pPr>
          <w:r>
            <w:fldChar w:fldCharType="begin"/>
          </w:r>
          <w:r>
            <w:instrText xml:space="preserve"> HYPERLINK \l _Toc9775 </w:instrText>
          </w:r>
          <w:r>
            <w:fldChar w:fldCharType="separate"/>
          </w:r>
          <w:r>
            <w:t>3.</w:t>
          </w:r>
          <w:r>
            <w:rPr>
              <w:rFonts w:hint="eastAsia"/>
            </w:rPr>
            <w:t>3</w:t>
          </w:r>
          <w:r>
            <w:t xml:space="preserve"> DC-to-DC Converter</w:t>
          </w:r>
          <w:r>
            <w:tab/>
          </w:r>
          <w:r>
            <w:fldChar w:fldCharType="begin"/>
          </w:r>
          <w:r>
            <w:instrText xml:space="preserve"> PAGEREF _Toc9775 \h </w:instrText>
          </w:r>
          <w:r>
            <w:fldChar w:fldCharType="separate"/>
          </w:r>
          <w:r>
            <w:t>12</w:t>
          </w:r>
          <w:r>
            <w:fldChar w:fldCharType="end"/>
          </w:r>
          <w:r>
            <w:fldChar w:fldCharType="end"/>
          </w:r>
        </w:p>
        <w:p w14:paraId="65E196D1">
          <w:pPr>
            <w:pStyle w:val="11"/>
            <w:tabs>
              <w:tab w:val="right" w:leader="dot" w:pos="6690"/>
            </w:tabs>
          </w:pPr>
          <w:r>
            <w:fldChar w:fldCharType="begin"/>
          </w:r>
          <w:r>
            <w:instrText xml:space="preserve"> HYPERLINK \l _Toc14243 </w:instrText>
          </w:r>
          <w:r>
            <w:fldChar w:fldCharType="separate"/>
          </w:r>
          <w:r>
            <w:t>3.</w:t>
          </w:r>
          <w:r>
            <w:rPr>
              <w:rFonts w:hint="eastAsia"/>
            </w:rPr>
            <w:t>4</w:t>
          </w:r>
          <w:r>
            <w:t xml:space="preserve"> Battery</w:t>
          </w:r>
          <w:r>
            <w:tab/>
          </w:r>
          <w:r>
            <w:fldChar w:fldCharType="begin"/>
          </w:r>
          <w:r>
            <w:instrText xml:space="preserve"> PAGEREF _Toc14243 \h </w:instrText>
          </w:r>
          <w:r>
            <w:fldChar w:fldCharType="separate"/>
          </w:r>
          <w:r>
            <w:t>13</w:t>
          </w:r>
          <w:r>
            <w:fldChar w:fldCharType="end"/>
          </w:r>
          <w:r>
            <w:fldChar w:fldCharType="end"/>
          </w:r>
        </w:p>
        <w:p w14:paraId="70335001">
          <w:pPr>
            <w:pStyle w:val="11"/>
            <w:tabs>
              <w:tab w:val="right" w:leader="dot" w:pos="6690"/>
            </w:tabs>
          </w:pPr>
          <w:r>
            <w:fldChar w:fldCharType="begin"/>
          </w:r>
          <w:r>
            <w:instrText xml:space="preserve"> HYPERLINK \l _Toc29989 </w:instrText>
          </w:r>
          <w:r>
            <w:fldChar w:fldCharType="separate"/>
          </w:r>
          <w:r>
            <w:t>3.</w:t>
          </w:r>
          <w:r>
            <w:rPr>
              <w:rFonts w:hint="eastAsia"/>
            </w:rPr>
            <w:t>5</w:t>
          </w:r>
          <w:r>
            <w:t xml:space="preserve"> Dynamic Bypass</w:t>
          </w:r>
          <w:r>
            <w:tab/>
          </w:r>
          <w:r>
            <w:fldChar w:fldCharType="begin"/>
          </w:r>
          <w:r>
            <w:instrText xml:space="preserve"> PAGEREF _Toc29989 \h </w:instrText>
          </w:r>
          <w:r>
            <w:fldChar w:fldCharType="separate"/>
          </w:r>
          <w:r>
            <w:t>13</w:t>
          </w:r>
          <w:r>
            <w:fldChar w:fldCharType="end"/>
          </w:r>
          <w:r>
            <w:fldChar w:fldCharType="end"/>
          </w:r>
        </w:p>
        <w:p w14:paraId="2195DDF1">
          <w:pPr>
            <w:pStyle w:val="11"/>
            <w:tabs>
              <w:tab w:val="right" w:leader="dot" w:pos="6690"/>
            </w:tabs>
          </w:pPr>
          <w:r>
            <w:fldChar w:fldCharType="begin"/>
          </w:r>
          <w:r>
            <w:instrText xml:space="preserve"> HYPERLINK \l _Toc8948 </w:instrText>
          </w:r>
          <w:r>
            <w:fldChar w:fldCharType="separate"/>
          </w:r>
          <w:r>
            <w:rPr>
              <w:rFonts w:hint="eastAsia"/>
              <w:lang w:val="en-US" w:eastAsia="zh-CN"/>
            </w:rPr>
            <w:t>3.6 UPS Operating Modes</w:t>
          </w:r>
          <w:r>
            <w:tab/>
          </w:r>
          <w:r>
            <w:fldChar w:fldCharType="begin"/>
          </w:r>
          <w:r>
            <w:instrText xml:space="preserve"> PAGEREF _Toc8948 \h </w:instrText>
          </w:r>
          <w:r>
            <w:fldChar w:fldCharType="separate"/>
          </w:r>
          <w:r>
            <w:t>13</w:t>
          </w:r>
          <w:r>
            <w:fldChar w:fldCharType="end"/>
          </w:r>
          <w:r>
            <w:fldChar w:fldCharType="end"/>
          </w:r>
        </w:p>
        <w:p w14:paraId="7C6B1EB7">
          <w:pPr>
            <w:pStyle w:val="10"/>
            <w:tabs>
              <w:tab w:val="right" w:leader="dot" w:pos="6690"/>
            </w:tabs>
          </w:pPr>
          <w:r>
            <w:fldChar w:fldCharType="begin"/>
          </w:r>
          <w:r>
            <w:instrText xml:space="preserve"> HYPERLINK \l _Toc29367 </w:instrText>
          </w:r>
          <w:r>
            <w:fldChar w:fldCharType="separate"/>
          </w:r>
          <w:r>
            <w:t>4. Product Specification and performance</w:t>
          </w:r>
          <w:r>
            <w:tab/>
          </w:r>
          <w:r>
            <w:fldChar w:fldCharType="begin"/>
          </w:r>
          <w:r>
            <w:instrText xml:space="preserve"> PAGEREF _Toc29367 \h </w:instrText>
          </w:r>
          <w:r>
            <w:fldChar w:fldCharType="separate"/>
          </w:r>
          <w:r>
            <w:t>16</w:t>
          </w:r>
          <w:r>
            <w:fldChar w:fldCharType="end"/>
          </w:r>
          <w:r>
            <w:fldChar w:fldCharType="end"/>
          </w:r>
        </w:p>
        <w:p w14:paraId="7D041E5C">
          <w:pPr>
            <w:pStyle w:val="10"/>
            <w:tabs>
              <w:tab w:val="right" w:leader="dot" w:pos="6690"/>
            </w:tabs>
          </w:pPr>
          <w:r>
            <w:fldChar w:fldCharType="begin"/>
          </w:r>
          <w:r>
            <w:instrText xml:space="preserve"> HYPERLINK \l _Toc4941 </w:instrText>
          </w:r>
          <w:r>
            <w:fldChar w:fldCharType="separate"/>
          </w:r>
          <w:r>
            <w:t>5. Installation</w:t>
          </w:r>
          <w:r>
            <w:tab/>
          </w:r>
          <w:r>
            <w:fldChar w:fldCharType="begin"/>
          </w:r>
          <w:r>
            <w:instrText xml:space="preserve"> PAGEREF _Toc4941 \h </w:instrText>
          </w:r>
          <w:r>
            <w:fldChar w:fldCharType="separate"/>
          </w:r>
          <w:r>
            <w:t>18</w:t>
          </w:r>
          <w:r>
            <w:fldChar w:fldCharType="end"/>
          </w:r>
          <w:r>
            <w:fldChar w:fldCharType="end"/>
          </w:r>
        </w:p>
        <w:p w14:paraId="6E5C48C1">
          <w:pPr>
            <w:pStyle w:val="11"/>
            <w:tabs>
              <w:tab w:val="right" w:leader="dot" w:pos="6690"/>
            </w:tabs>
          </w:pPr>
          <w:r>
            <w:fldChar w:fldCharType="begin"/>
          </w:r>
          <w:r>
            <w:instrText xml:space="preserve"> HYPERLINK \l _Toc28572 </w:instrText>
          </w:r>
          <w:r>
            <w:fldChar w:fldCharType="separate"/>
          </w:r>
          <w:r>
            <w:t>5.1 Unpacking and Inspection</w:t>
          </w:r>
          <w:r>
            <w:tab/>
          </w:r>
          <w:r>
            <w:fldChar w:fldCharType="begin"/>
          </w:r>
          <w:r>
            <w:instrText xml:space="preserve"> PAGEREF _Toc28572 \h </w:instrText>
          </w:r>
          <w:r>
            <w:fldChar w:fldCharType="separate"/>
          </w:r>
          <w:r>
            <w:t>18</w:t>
          </w:r>
          <w:r>
            <w:fldChar w:fldCharType="end"/>
          </w:r>
          <w:r>
            <w:fldChar w:fldCharType="end"/>
          </w:r>
        </w:p>
        <w:p w14:paraId="528501D6">
          <w:pPr>
            <w:pStyle w:val="11"/>
            <w:tabs>
              <w:tab w:val="right" w:leader="dot" w:pos="6690"/>
            </w:tabs>
          </w:pPr>
          <w:r>
            <w:fldChar w:fldCharType="begin"/>
          </w:r>
          <w:r>
            <w:instrText xml:space="preserve"> HYPERLINK \l _Toc5996 </w:instrText>
          </w:r>
          <w:r>
            <w:fldChar w:fldCharType="separate"/>
          </w:r>
          <w:r>
            <w:t>5.2 Mechanical Installation</w:t>
          </w:r>
          <w:r>
            <w:tab/>
          </w:r>
          <w:r>
            <w:fldChar w:fldCharType="begin"/>
          </w:r>
          <w:r>
            <w:instrText xml:space="preserve"> PAGEREF _Toc5996 \h </w:instrText>
          </w:r>
          <w:r>
            <w:fldChar w:fldCharType="separate"/>
          </w:r>
          <w:r>
            <w:t>19</w:t>
          </w:r>
          <w:r>
            <w:fldChar w:fldCharType="end"/>
          </w:r>
          <w:r>
            <w:fldChar w:fldCharType="end"/>
          </w:r>
        </w:p>
        <w:p w14:paraId="498A7C9F">
          <w:pPr>
            <w:pStyle w:val="11"/>
            <w:tabs>
              <w:tab w:val="right" w:leader="dot" w:pos="6690"/>
            </w:tabs>
          </w:pPr>
          <w:r>
            <w:fldChar w:fldCharType="begin"/>
          </w:r>
          <w:r>
            <w:instrText xml:space="preserve"> HYPERLINK \l _Toc17653 </w:instrText>
          </w:r>
          <w:r>
            <w:fldChar w:fldCharType="separate"/>
          </w:r>
          <w:r>
            <w:rPr>
              <w:rFonts w:hint="default" w:ascii="Arial" w:hAnsi="Arial" w:cs="Arial"/>
              <w:bCs/>
              <w:szCs w:val="16"/>
              <w:lang w:val="en-US" w:eastAsia="zh-CN"/>
            </w:rPr>
            <w:t>5.2.3.2 Branch circuit breaker</w:t>
          </w:r>
          <w:r>
            <w:tab/>
          </w:r>
          <w:r>
            <w:fldChar w:fldCharType="begin"/>
          </w:r>
          <w:r>
            <w:instrText xml:space="preserve"> PAGEREF _Toc17653 \h </w:instrText>
          </w:r>
          <w:r>
            <w:fldChar w:fldCharType="separate"/>
          </w:r>
          <w:r>
            <w:t>22</w:t>
          </w:r>
          <w:r>
            <w:fldChar w:fldCharType="end"/>
          </w:r>
          <w:r>
            <w:fldChar w:fldCharType="end"/>
          </w:r>
        </w:p>
        <w:p w14:paraId="37C9BE2C">
          <w:pPr>
            <w:pStyle w:val="11"/>
            <w:tabs>
              <w:tab w:val="right" w:leader="dot" w:pos="6690"/>
            </w:tabs>
          </w:pPr>
          <w:r>
            <w:fldChar w:fldCharType="begin"/>
          </w:r>
          <w:r>
            <w:instrText xml:space="preserve"> HYPERLINK \l _Toc31710 </w:instrText>
          </w:r>
          <w:r>
            <w:fldChar w:fldCharType="separate"/>
          </w:r>
          <w:r>
            <w:t>5.3 Operating procedure for connecting the long backup time model UPS with the external battery</w:t>
          </w:r>
          <w:r>
            <w:tab/>
          </w:r>
          <w:r>
            <w:fldChar w:fldCharType="begin"/>
          </w:r>
          <w:r>
            <w:instrText xml:space="preserve"> PAGEREF _Toc31710 \h </w:instrText>
          </w:r>
          <w:r>
            <w:fldChar w:fldCharType="separate"/>
          </w:r>
          <w:r>
            <w:t>23</w:t>
          </w:r>
          <w:r>
            <w:fldChar w:fldCharType="end"/>
          </w:r>
          <w:r>
            <w:fldChar w:fldCharType="end"/>
          </w:r>
        </w:p>
        <w:p w14:paraId="2FCB3951">
          <w:pPr>
            <w:pStyle w:val="11"/>
            <w:tabs>
              <w:tab w:val="right" w:leader="dot" w:pos="6690"/>
            </w:tabs>
          </w:pPr>
          <w:r>
            <w:fldChar w:fldCharType="begin"/>
          </w:r>
          <w:r>
            <w:instrText xml:space="preserve"> HYPERLINK \l _Toc19779 </w:instrText>
          </w:r>
          <w:r>
            <w:fldChar w:fldCharType="separate"/>
          </w:r>
          <w:r>
            <w:rPr>
              <w:rFonts w:hint="eastAsia"/>
              <w:lang w:val="en-US" w:eastAsia="zh-CN"/>
            </w:rPr>
            <w:t>5.4 communication connections</w:t>
          </w:r>
          <w:r>
            <w:tab/>
          </w:r>
          <w:r>
            <w:fldChar w:fldCharType="begin"/>
          </w:r>
          <w:r>
            <w:instrText xml:space="preserve"> PAGEREF _Toc19779 \h </w:instrText>
          </w:r>
          <w:r>
            <w:fldChar w:fldCharType="separate"/>
          </w:r>
          <w:r>
            <w:t>24</w:t>
          </w:r>
          <w:r>
            <w:fldChar w:fldCharType="end"/>
          </w:r>
          <w:r>
            <w:fldChar w:fldCharType="end"/>
          </w:r>
        </w:p>
        <w:p w14:paraId="56092A31">
          <w:pPr>
            <w:pStyle w:val="10"/>
            <w:tabs>
              <w:tab w:val="right" w:leader="dot" w:pos="6690"/>
            </w:tabs>
          </w:pPr>
          <w:r>
            <w:fldChar w:fldCharType="begin"/>
          </w:r>
          <w:r>
            <w:instrText xml:space="preserve"> HYPERLINK \l _Toc6311 </w:instrText>
          </w:r>
          <w:r>
            <w:fldChar w:fldCharType="separate"/>
          </w:r>
          <w:r>
            <w:t xml:space="preserve">6. </w:t>
          </w:r>
          <w:r>
            <w:rPr>
              <w:rFonts w:hint="eastAsia"/>
            </w:rPr>
            <w:t>Dis</w:t>
          </w:r>
          <w:r>
            <w:t>play and Settings</w:t>
          </w:r>
          <w:r>
            <w:tab/>
          </w:r>
          <w:r>
            <w:fldChar w:fldCharType="begin"/>
          </w:r>
          <w:r>
            <w:instrText xml:space="preserve"> PAGEREF _Toc6311 \h </w:instrText>
          </w:r>
          <w:r>
            <w:fldChar w:fldCharType="separate"/>
          </w:r>
          <w:r>
            <w:t>27</w:t>
          </w:r>
          <w:r>
            <w:fldChar w:fldCharType="end"/>
          </w:r>
          <w:r>
            <w:fldChar w:fldCharType="end"/>
          </w:r>
        </w:p>
        <w:p w14:paraId="3C8F94DD">
          <w:pPr>
            <w:pStyle w:val="11"/>
            <w:tabs>
              <w:tab w:val="right" w:leader="dot" w:pos="6690"/>
            </w:tabs>
          </w:pPr>
          <w:r>
            <w:fldChar w:fldCharType="begin"/>
          </w:r>
          <w:r>
            <w:instrText xml:space="preserve"> HYPERLINK \l _Toc20984 </w:instrText>
          </w:r>
          <w:r>
            <w:fldChar w:fldCharType="separate"/>
          </w:r>
          <w:r>
            <w:t>6.1 Description of Panel</w:t>
          </w:r>
          <w:r>
            <w:tab/>
          </w:r>
          <w:r>
            <w:fldChar w:fldCharType="begin"/>
          </w:r>
          <w:r>
            <w:instrText xml:space="preserve"> PAGEREF _Toc20984 \h </w:instrText>
          </w:r>
          <w:r>
            <w:fldChar w:fldCharType="separate"/>
          </w:r>
          <w:r>
            <w:t>27</w:t>
          </w:r>
          <w:r>
            <w:fldChar w:fldCharType="end"/>
          </w:r>
          <w:r>
            <w:fldChar w:fldCharType="end"/>
          </w:r>
        </w:p>
        <w:p w14:paraId="2EB103C2">
          <w:pPr>
            <w:pStyle w:val="11"/>
            <w:tabs>
              <w:tab w:val="right" w:leader="dot" w:pos="6690"/>
            </w:tabs>
          </w:pPr>
          <w:r>
            <w:fldChar w:fldCharType="begin"/>
          </w:r>
          <w:r>
            <w:instrText xml:space="preserve"> HYPERLINK \l _Toc1276 </w:instrText>
          </w:r>
          <w:r>
            <w:fldChar w:fldCharType="separate"/>
          </w:r>
          <w:r>
            <w:t>6.2 Description of LCD Menu</w:t>
          </w:r>
          <w:r>
            <w:tab/>
          </w:r>
          <w:r>
            <w:fldChar w:fldCharType="begin"/>
          </w:r>
          <w:r>
            <w:instrText xml:space="preserve"> PAGEREF _Toc1276 \h </w:instrText>
          </w:r>
          <w:r>
            <w:fldChar w:fldCharType="separate"/>
          </w:r>
          <w:r>
            <w:t>28</w:t>
          </w:r>
          <w:r>
            <w:fldChar w:fldCharType="end"/>
          </w:r>
          <w:r>
            <w:fldChar w:fldCharType="end"/>
          </w:r>
        </w:p>
        <w:p w14:paraId="4FA17F09">
          <w:pPr>
            <w:pStyle w:val="11"/>
            <w:tabs>
              <w:tab w:val="right" w:leader="dot" w:pos="6690"/>
            </w:tabs>
          </w:pPr>
          <w:r>
            <w:fldChar w:fldCharType="begin"/>
          </w:r>
          <w:r>
            <w:instrText xml:space="preserve"> HYPERLINK \l _Toc31419 </w:instrText>
          </w:r>
          <w:r>
            <w:fldChar w:fldCharType="separate"/>
          </w:r>
          <w:r>
            <w:rPr>
              <w:rFonts w:ascii="Arial" w:hAnsi="Arial" w:cs="Arial"/>
              <w:kern w:val="0"/>
              <w:szCs w:val="18"/>
              <w:lang w:eastAsia="zh-CN"/>
            </w:rPr>
            <w:t>6.3 Parameters Setting</w:t>
          </w:r>
          <w:r>
            <w:tab/>
          </w:r>
          <w:r>
            <w:fldChar w:fldCharType="begin"/>
          </w:r>
          <w:r>
            <w:instrText xml:space="preserve"> PAGEREF _Toc31419 \h </w:instrText>
          </w:r>
          <w:r>
            <w:fldChar w:fldCharType="separate"/>
          </w:r>
          <w:r>
            <w:t>30</w:t>
          </w:r>
          <w:r>
            <w:fldChar w:fldCharType="end"/>
          </w:r>
          <w:r>
            <w:fldChar w:fldCharType="end"/>
          </w:r>
        </w:p>
        <w:p w14:paraId="59B222DE">
          <w:pPr>
            <w:pStyle w:val="10"/>
            <w:tabs>
              <w:tab w:val="right" w:leader="dot" w:pos="6690"/>
            </w:tabs>
          </w:pPr>
          <w:r>
            <w:fldChar w:fldCharType="begin"/>
          </w:r>
          <w:r>
            <w:instrText xml:space="preserve"> HYPERLINK \l _Toc10766 </w:instrText>
          </w:r>
          <w:r>
            <w:fldChar w:fldCharType="separate"/>
          </w:r>
          <w:r>
            <w:t>7. Operati</w:t>
          </w:r>
          <w:r>
            <w:rPr>
              <w:rFonts w:hint="eastAsia"/>
              <w:lang w:val="en-US" w:eastAsia="zh-CN"/>
            </w:rPr>
            <w:t>on</w:t>
          </w:r>
          <w:r>
            <w:tab/>
          </w:r>
          <w:r>
            <w:fldChar w:fldCharType="begin"/>
          </w:r>
          <w:r>
            <w:instrText xml:space="preserve"> PAGEREF _Toc10766 \h </w:instrText>
          </w:r>
          <w:r>
            <w:fldChar w:fldCharType="separate"/>
          </w:r>
          <w:r>
            <w:t>33</w:t>
          </w:r>
          <w:r>
            <w:fldChar w:fldCharType="end"/>
          </w:r>
          <w:r>
            <w:fldChar w:fldCharType="end"/>
          </w:r>
        </w:p>
        <w:p w14:paraId="6F4794E0">
          <w:pPr>
            <w:pStyle w:val="11"/>
            <w:tabs>
              <w:tab w:val="right" w:leader="dot" w:pos="6690"/>
            </w:tabs>
          </w:pPr>
          <w:r>
            <w:fldChar w:fldCharType="begin"/>
          </w:r>
          <w:r>
            <w:instrText xml:space="preserve"> HYPERLINK \l _Toc29586 </w:instrText>
          </w:r>
          <w:r>
            <w:fldChar w:fldCharType="separate"/>
          </w:r>
          <w:r>
            <w:rPr>
              <w:rFonts w:hint="eastAsia"/>
              <w:lang w:val="en-US" w:eastAsia="zh-CN"/>
            </w:rPr>
            <w:t xml:space="preserve">7.1 </w:t>
          </w:r>
          <w:r>
            <w:t>Turn on the UPS</w:t>
          </w:r>
          <w:r>
            <w:rPr>
              <w:lang w:eastAsia="zh-CN"/>
            </w:rPr>
            <w:t xml:space="preserve"> at normal mode</w:t>
          </w:r>
          <w:r>
            <w:tab/>
          </w:r>
          <w:r>
            <w:fldChar w:fldCharType="begin"/>
          </w:r>
          <w:r>
            <w:instrText xml:space="preserve"> PAGEREF _Toc29586 \h </w:instrText>
          </w:r>
          <w:r>
            <w:fldChar w:fldCharType="separate"/>
          </w:r>
          <w:r>
            <w:t>33</w:t>
          </w:r>
          <w:r>
            <w:fldChar w:fldCharType="end"/>
          </w:r>
          <w:r>
            <w:fldChar w:fldCharType="end"/>
          </w:r>
        </w:p>
        <w:p w14:paraId="75EF3B2C">
          <w:pPr>
            <w:pStyle w:val="11"/>
            <w:tabs>
              <w:tab w:val="right" w:leader="dot" w:pos="6690"/>
            </w:tabs>
          </w:pPr>
          <w:r>
            <w:fldChar w:fldCharType="begin"/>
          </w:r>
          <w:r>
            <w:instrText xml:space="preserve"> HYPERLINK \l _Toc13565 </w:instrText>
          </w:r>
          <w:r>
            <w:fldChar w:fldCharType="separate"/>
          </w:r>
          <w:r>
            <w:rPr>
              <w:rFonts w:hint="eastAsia"/>
              <w:lang w:val="en-US" w:eastAsia="zh-CN"/>
            </w:rPr>
            <w:t xml:space="preserve">7.2 </w:t>
          </w:r>
          <w:r>
            <w:rPr>
              <w:lang w:eastAsia="zh-CN"/>
            </w:rPr>
            <w:t>T</w:t>
          </w:r>
          <w:r>
            <w:t xml:space="preserve">urn on the UPS </w:t>
          </w:r>
          <w:r>
            <w:rPr>
              <w:lang w:eastAsia="zh-CN"/>
            </w:rPr>
            <w:t>from battery</w:t>
          </w:r>
          <w:r>
            <w:tab/>
          </w:r>
          <w:r>
            <w:fldChar w:fldCharType="begin"/>
          </w:r>
          <w:r>
            <w:instrText xml:space="preserve"> PAGEREF _Toc13565 \h </w:instrText>
          </w:r>
          <w:r>
            <w:fldChar w:fldCharType="separate"/>
          </w:r>
          <w:r>
            <w:t>33</w:t>
          </w:r>
          <w:r>
            <w:fldChar w:fldCharType="end"/>
          </w:r>
          <w:r>
            <w:fldChar w:fldCharType="end"/>
          </w:r>
        </w:p>
        <w:p w14:paraId="7678990D">
          <w:pPr>
            <w:pStyle w:val="11"/>
            <w:tabs>
              <w:tab w:val="right" w:leader="dot" w:pos="6690"/>
            </w:tabs>
          </w:pPr>
          <w:r>
            <w:fldChar w:fldCharType="begin"/>
          </w:r>
          <w:r>
            <w:instrText xml:space="preserve"> HYPERLINK \l _Toc27020 </w:instrText>
          </w:r>
          <w:r>
            <w:fldChar w:fldCharType="separate"/>
          </w:r>
          <w:r>
            <w:rPr>
              <w:rFonts w:hint="eastAsia"/>
              <w:lang w:val="en-US" w:eastAsia="zh-CN"/>
            </w:rPr>
            <w:t xml:space="preserve">7.3 </w:t>
          </w:r>
          <w:r>
            <w:rPr>
              <w:lang w:eastAsia="zh-CN"/>
            </w:rPr>
            <w:t>Turn off the UPS at normal mode</w:t>
          </w:r>
          <w:r>
            <w:tab/>
          </w:r>
          <w:r>
            <w:fldChar w:fldCharType="begin"/>
          </w:r>
          <w:r>
            <w:instrText xml:space="preserve"> PAGEREF _Toc27020 \h </w:instrText>
          </w:r>
          <w:r>
            <w:fldChar w:fldCharType="separate"/>
          </w:r>
          <w:r>
            <w:t>33</w:t>
          </w:r>
          <w:r>
            <w:fldChar w:fldCharType="end"/>
          </w:r>
          <w:r>
            <w:fldChar w:fldCharType="end"/>
          </w:r>
        </w:p>
        <w:p w14:paraId="12CFDF90">
          <w:pPr>
            <w:pStyle w:val="11"/>
            <w:tabs>
              <w:tab w:val="right" w:leader="dot" w:pos="6690"/>
            </w:tabs>
          </w:pPr>
          <w:r>
            <w:fldChar w:fldCharType="begin"/>
          </w:r>
          <w:r>
            <w:instrText xml:space="preserve"> HYPERLINK \l _Toc10586 </w:instrText>
          </w:r>
          <w:r>
            <w:fldChar w:fldCharType="separate"/>
          </w:r>
          <w:r>
            <w:rPr>
              <w:rFonts w:hint="eastAsia"/>
              <w:lang w:val="en-US" w:eastAsia="zh-CN"/>
            </w:rPr>
            <w:t xml:space="preserve">7.4 </w:t>
          </w:r>
          <w:r>
            <w:rPr>
              <w:lang w:eastAsia="zh-CN"/>
            </w:rPr>
            <w:t>Turn off the UPS at battery mode</w:t>
          </w:r>
          <w:r>
            <w:tab/>
          </w:r>
          <w:r>
            <w:fldChar w:fldCharType="begin"/>
          </w:r>
          <w:r>
            <w:instrText xml:space="preserve"> PAGEREF _Toc10586 \h </w:instrText>
          </w:r>
          <w:r>
            <w:fldChar w:fldCharType="separate"/>
          </w:r>
          <w:r>
            <w:t>33</w:t>
          </w:r>
          <w:r>
            <w:fldChar w:fldCharType="end"/>
          </w:r>
          <w:r>
            <w:fldChar w:fldCharType="end"/>
          </w:r>
        </w:p>
        <w:p w14:paraId="345476A7">
          <w:pPr>
            <w:pStyle w:val="10"/>
            <w:tabs>
              <w:tab w:val="right" w:leader="dot" w:pos="6690"/>
            </w:tabs>
          </w:pPr>
          <w:r>
            <w:fldChar w:fldCharType="begin"/>
          </w:r>
          <w:r>
            <w:instrText xml:space="preserve"> HYPERLINK \l _Toc14765 </w:instrText>
          </w:r>
          <w:r>
            <w:fldChar w:fldCharType="separate"/>
          </w:r>
          <w:r>
            <w:t>8. Battery Maintenance</w:t>
          </w:r>
          <w:r>
            <w:tab/>
          </w:r>
          <w:r>
            <w:fldChar w:fldCharType="begin"/>
          </w:r>
          <w:r>
            <w:instrText xml:space="preserve"> PAGEREF _Toc14765 \h </w:instrText>
          </w:r>
          <w:r>
            <w:fldChar w:fldCharType="separate"/>
          </w:r>
          <w:r>
            <w:t>34</w:t>
          </w:r>
          <w:r>
            <w:fldChar w:fldCharType="end"/>
          </w:r>
          <w:r>
            <w:fldChar w:fldCharType="end"/>
          </w:r>
        </w:p>
        <w:p w14:paraId="7630E529">
          <w:pPr>
            <w:pStyle w:val="11"/>
            <w:tabs>
              <w:tab w:val="right" w:leader="dot" w:pos="6690"/>
            </w:tabs>
          </w:pPr>
          <w:r>
            <w:fldChar w:fldCharType="begin"/>
          </w:r>
          <w:r>
            <w:instrText xml:space="preserve"> HYPERLINK \l _Toc8433 </w:instrText>
          </w:r>
          <w:r>
            <w:fldChar w:fldCharType="separate"/>
          </w:r>
          <w:r>
            <w:rPr>
              <w:lang w:val="en-GB"/>
            </w:rPr>
            <w:t xml:space="preserve">8.1 </w:t>
          </w:r>
          <w:r>
            <w:t>Battery maintenance</w:t>
          </w:r>
          <w:r>
            <w:tab/>
          </w:r>
          <w:r>
            <w:fldChar w:fldCharType="begin"/>
          </w:r>
          <w:r>
            <w:instrText xml:space="preserve"> PAGEREF _Toc8433 \h </w:instrText>
          </w:r>
          <w:r>
            <w:fldChar w:fldCharType="separate"/>
          </w:r>
          <w:r>
            <w:t>34</w:t>
          </w:r>
          <w:r>
            <w:fldChar w:fldCharType="end"/>
          </w:r>
          <w:r>
            <w:fldChar w:fldCharType="end"/>
          </w:r>
        </w:p>
        <w:p w14:paraId="619D015C">
          <w:pPr>
            <w:pStyle w:val="11"/>
            <w:tabs>
              <w:tab w:val="right" w:leader="dot" w:pos="6690"/>
            </w:tabs>
          </w:pPr>
          <w:r>
            <w:fldChar w:fldCharType="begin"/>
          </w:r>
          <w:r>
            <w:instrText xml:space="preserve"> HYPERLINK \l _Toc19483 </w:instrText>
          </w:r>
          <w:r>
            <w:fldChar w:fldCharType="separate"/>
          </w:r>
          <w:r>
            <w:rPr>
              <w:lang w:val="en-GB"/>
            </w:rPr>
            <w:t>8.2 Replacing Internal Battery Pack</w:t>
          </w:r>
          <w:r>
            <w:tab/>
          </w:r>
          <w:r>
            <w:fldChar w:fldCharType="begin"/>
          </w:r>
          <w:r>
            <w:instrText xml:space="preserve"> PAGEREF _Toc19483 \h </w:instrText>
          </w:r>
          <w:r>
            <w:fldChar w:fldCharType="separate"/>
          </w:r>
          <w:r>
            <w:t>34</w:t>
          </w:r>
          <w:r>
            <w:fldChar w:fldCharType="end"/>
          </w:r>
          <w:r>
            <w:fldChar w:fldCharType="end"/>
          </w:r>
        </w:p>
        <w:p w14:paraId="1DD20853">
          <w:pPr>
            <w:pStyle w:val="10"/>
            <w:tabs>
              <w:tab w:val="right" w:leader="dot" w:pos="6690"/>
            </w:tabs>
          </w:pPr>
          <w:r>
            <w:fldChar w:fldCharType="begin"/>
          </w:r>
          <w:r>
            <w:instrText xml:space="preserve"> HYPERLINK \l _Toc27313 </w:instrText>
          </w:r>
          <w:r>
            <w:fldChar w:fldCharType="separate"/>
          </w:r>
          <w:r>
            <w:t>9. Battery disposal and replacement procedures</w:t>
          </w:r>
          <w:r>
            <w:tab/>
          </w:r>
          <w:r>
            <w:fldChar w:fldCharType="begin"/>
          </w:r>
          <w:r>
            <w:instrText xml:space="preserve"> PAGEREF _Toc27313 \h </w:instrText>
          </w:r>
          <w:r>
            <w:fldChar w:fldCharType="separate"/>
          </w:r>
          <w:r>
            <w:t>37</w:t>
          </w:r>
          <w:r>
            <w:fldChar w:fldCharType="end"/>
          </w:r>
          <w:r>
            <w:fldChar w:fldCharType="end"/>
          </w:r>
        </w:p>
        <w:p w14:paraId="08AACF69">
          <w:pPr>
            <w:pStyle w:val="11"/>
            <w:tabs>
              <w:tab w:val="right" w:leader="dot" w:pos="6690"/>
            </w:tabs>
          </w:pPr>
          <w:r>
            <w:fldChar w:fldCharType="begin"/>
          </w:r>
          <w:r>
            <w:instrText xml:space="preserve"> HYPERLINK \l _Toc9698 </w:instrText>
          </w:r>
          <w:r>
            <w:fldChar w:fldCharType="separate"/>
          </w:r>
          <w:r>
            <w:t>9.1 Battery Disposal</w:t>
          </w:r>
          <w:r>
            <w:tab/>
          </w:r>
          <w:r>
            <w:fldChar w:fldCharType="begin"/>
          </w:r>
          <w:r>
            <w:instrText xml:space="preserve"> PAGEREF _Toc9698 \h </w:instrText>
          </w:r>
          <w:r>
            <w:fldChar w:fldCharType="separate"/>
          </w:r>
          <w:r>
            <w:t>37</w:t>
          </w:r>
          <w:r>
            <w:fldChar w:fldCharType="end"/>
          </w:r>
          <w:r>
            <w:fldChar w:fldCharType="end"/>
          </w:r>
        </w:p>
        <w:p w14:paraId="0BC17EBA">
          <w:pPr>
            <w:pStyle w:val="11"/>
            <w:tabs>
              <w:tab w:val="right" w:leader="dot" w:pos="6690"/>
            </w:tabs>
          </w:pPr>
          <w:r>
            <w:fldChar w:fldCharType="begin"/>
          </w:r>
          <w:r>
            <w:instrText xml:space="preserve"> HYPERLINK \l _Toc2530 </w:instrText>
          </w:r>
          <w:r>
            <w:fldChar w:fldCharType="separate"/>
          </w:r>
          <w:r>
            <w:t>9.2 Battery Replacement Procedures</w:t>
          </w:r>
          <w:r>
            <w:tab/>
          </w:r>
          <w:r>
            <w:fldChar w:fldCharType="begin"/>
          </w:r>
          <w:r>
            <w:instrText xml:space="preserve"> PAGEREF _Toc2530 \h </w:instrText>
          </w:r>
          <w:r>
            <w:fldChar w:fldCharType="separate"/>
          </w:r>
          <w:r>
            <w:t>37</w:t>
          </w:r>
          <w:r>
            <w:fldChar w:fldCharType="end"/>
          </w:r>
          <w:r>
            <w:fldChar w:fldCharType="end"/>
          </w:r>
        </w:p>
        <w:p w14:paraId="7D34A5EF">
          <w:pPr>
            <w:pStyle w:val="10"/>
            <w:tabs>
              <w:tab w:val="right" w:leader="dot" w:pos="6690"/>
            </w:tabs>
          </w:pPr>
          <w:r>
            <w:fldChar w:fldCharType="begin"/>
          </w:r>
          <w:r>
            <w:instrText xml:space="preserve"> HYPERLINK \l _Toc19926 </w:instrText>
          </w:r>
          <w:r>
            <w:fldChar w:fldCharType="separate"/>
          </w:r>
          <w:r>
            <w:t>10. Trouble shooting</w:t>
          </w:r>
          <w:r>
            <w:tab/>
          </w:r>
          <w:r>
            <w:fldChar w:fldCharType="begin"/>
          </w:r>
          <w:r>
            <w:instrText xml:space="preserve"> PAGEREF _Toc19926 \h </w:instrText>
          </w:r>
          <w:r>
            <w:fldChar w:fldCharType="separate"/>
          </w:r>
          <w:r>
            <w:t>38</w:t>
          </w:r>
          <w:r>
            <w:fldChar w:fldCharType="end"/>
          </w:r>
          <w:r>
            <w:fldChar w:fldCharType="end"/>
          </w:r>
        </w:p>
        <w:p w14:paraId="227353BB">
          <w:pPr>
            <w:pStyle w:val="11"/>
            <w:tabs>
              <w:tab w:val="right" w:leader="dot" w:pos="6690"/>
            </w:tabs>
          </w:pPr>
          <w:r>
            <w:fldChar w:fldCharType="begin"/>
          </w:r>
          <w:r>
            <w:instrText xml:space="preserve"> HYPERLINK \l _Toc24593 </w:instrText>
          </w:r>
          <w:r>
            <w:fldChar w:fldCharType="separate"/>
          </w:r>
          <w:r>
            <w:t>10.1 Checking UPS status</w:t>
          </w:r>
          <w:r>
            <w:tab/>
          </w:r>
          <w:r>
            <w:fldChar w:fldCharType="begin"/>
          </w:r>
          <w:r>
            <w:instrText xml:space="preserve"> PAGEREF _Toc24593 \h </w:instrText>
          </w:r>
          <w:r>
            <w:fldChar w:fldCharType="separate"/>
          </w:r>
          <w:r>
            <w:t>38</w:t>
          </w:r>
          <w:r>
            <w:fldChar w:fldCharType="end"/>
          </w:r>
          <w:r>
            <w:fldChar w:fldCharType="end"/>
          </w:r>
        </w:p>
        <w:p w14:paraId="084EB2D5">
          <w:pPr>
            <w:pStyle w:val="11"/>
            <w:tabs>
              <w:tab w:val="right" w:leader="dot" w:pos="6690"/>
            </w:tabs>
          </w:pPr>
          <w:r>
            <w:fldChar w:fldCharType="begin"/>
          </w:r>
          <w:r>
            <w:instrText xml:space="preserve"> HYPERLINK \l _Toc17736 </w:instrText>
          </w:r>
          <w:r>
            <w:fldChar w:fldCharType="separate"/>
          </w:r>
          <w:r>
            <w:t xml:space="preserve">10.2 </w:t>
          </w:r>
          <w:r>
            <w:rPr>
              <w:rFonts w:hint="eastAsia"/>
              <w:lang w:val="en-US" w:eastAsia="zh-CN"/>
            </w:rPr>
            <w:t>Solution</w:t>
          </w:r>
          <w:r>
            <w:tab/>
          </w:r>
          <w:r>
            <w:fldChar w:fldCharType="begin"/>
          </w:r>
          <w:r>
            <w:instrText xml:space="preserve"> PAGEREF _Toc17736 \h </w:instrText>
          </w:r>
          <w:r>
            <w:fldChar w:fldCharType="separate"/>
          </w:r>
          <w:r>
            <w:t>38</w:t>
          </w:r>
          <w:r>
            <w:fldChar w:fldCharType="end"/>
          </w:r>
          <w:r>
            <w:fldChar w:fldCharType="end"/>
          </w:r>
        </w:p>
        <w:p w14:paraId="0A3B71D7">
          <w:pPr>
            <w:pStyle w:val="10"/>
            <w:tabs>
              <w:tab w:val="right" w:leader="dot" w:pos="6690"/>
            </w:tabs>
          </w:pPr>
          <w:r>
            <w:fldChar w:fldCharType="begin"/>
          </w:r>
          <w:r>
            <w:instrText xml:space="preserve"> HYPERLINK \l _Toc24410 </w:instrText>
          </w:r>
          <w:r>
            <w:fldChar w:fldCharType="separate"/>
          </w:r>
          <w:r>
            <w:t xml:space="preserve">Annex A. </w:t>
          </w:r>
          <w:r>
            <w:rPr>
              <w:rFonts w:hint="eastAsia"/>
              <w:lang w:val="en-US" w:eastAsia="zh-CN"/>
            </w:rPr>
            <w:t>Dry Contact Card</w:t>
          </w:r>
          <w:r>
            <w:tab/>
          </w:r>
          <w:r>
            <w:fldChar w:fldCharType="begin"/>
          </w:r>
          <w:r>
            <w:instrText xml:space="preserve"> PAGEREF _Toc24410 \h </w:instrText>
          </w:r>
          <w:r>
            <w:fldChar w:fldCharType="separate"/>
          </w:r>
          <w:r>
            <w:t>42</w:t>
          </w:r>
          <w:r>
            <w:fldChar w:fldCharType="end"/>
          </w:r>
          <w:r>
            <w:fldChar w:fldCharType="end"/>
          </w:r>
        </w:p>
        <w:p w14:paraId="53505F85">
          <w:pPr>
            <w:pStyle w:val="10"/>
            <w:tabs>
              <w:tab w:val="right" w:leader="dot" w:pos="6690"/>
            </w:tabs>
          </w:pPr>
          <w:r>
            <w:fldChar w:fldCharType="begin"/>
          </w:r>
          <w:r>
            <w:instrText xml:space="preserve"> HYPERLINK \l _Toc7090 </w:instrText>
          </w:r>
          <w:r>
            <w:fldChar w:fldCharType="separate"/>
          </w:r>
          <w:r>
            <w:t xml:space="preserve">Annex </w:t>
          </w:r>
          <w:r>
            <w:rPr>
              <w:rFonts w:hint="eastAsia"/>
              <w:lang w:val="en-US" w:eastAsia="zh-CN"/>
            </w:rPr>
            <w:t>B</w:t>
          </w:r>
          <w:r>
            <w:t xml:space="preserve">. Battery Pack Assembly </w:t>
          </w:r>
          <w:r>
            <w:rPr>
              <w:rFonts w:hint="eastAsia"/>
            </w:rPr>
            <w:t>(rack tower model)</w:t>
          </w:r>
          <w:r>
            <w:tab/>
          </w:r>
          <w:r>
            <w:fldChar w:fldCharType="begin"/>
          </w:r>
          <w:r>
            <w:instrText xml:space="preserve"> PAGEREF _Toc7090 \h </w:instrText>
          </w:r>
          <w:r>
            <w:fldChar w:fldCharType="separate"/>
          </w:r>
          <w:r>
            <w:t>44</w:t>
          </w:r>
          <w:r>
            <w:fldChar w:fldCharType="end"/>
          </w:r>
          <w:r>
            <w:fldChar w:fldCharType="end"/>
          </w:r>
        </w:p>
        <w:p w14:paraId="0CE21D85">
          <w:pPr>
            <w:rPr>
              <w:b/>
            </w:rPr>
          </w:pPr>
          <w:r>
            <w:fldChar w:fldCharType="end"/>
          </w:r>
        </w:p>
      </w:sdtContent>
    </w:sdt>
    <w:p w14:paraId="28708108">
      <w:pPr>
        <w:rPr>
          <w:b/>
        </w:rPr>
      </w:pPr>
    </w:p>
    <w:p w14:paraId="5ACB7B2D">
      <w:pPr>
        <w:pStyle w:val="2"/>
        <w:keepNext/>
        <w:keepLines w:val="0"/>
        <w:pageBreakBefore/>
        <w:spacing w:before="86" w:beforeLines="24" w:after="82" w:afterLines="23"/>
      </w:pPr>
      <w:bookmarkStart w:id="8" w:name="_Toc5785"/>
      <w:r>
        <w:t>1.Electromagnetic Compatibility</w:t>
      </w:r>
      <w:bookmarkEnd w:id="8"/>
    </w:p>
    <w:tbl>
      <w:tblPr>
        <w:tblStyle w:val="12"/>
        <w:tblW w:w="6237" w:type="dxa"/>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108" w:type="dxa"/>
          <w:bottom w:w="0" w:type="dxa"/>
          <w:right w:w="108" w:type="dxa"/>
        </w:tblCellMar>
      </w:tblPr>
      <w:tblGrid>
        <w:gridCol w:w="3412"/>
        <w:gridCol w:w="2825"/>
      </w:tblGrid>
      <w:tr w14:paraId="22AB0A3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PrEx>
        <w:trPr>
          <w:trHeight w:val="269" w:hRule="atLeast"/>
          <w:jc w:val="center"/>
        </w:trPr>
        <w:tc>
          <w:tcPr>
            <w:tcW w:w="5670" w:type="dxa"/>
            <w:gridSpan w:val="2"/>
            <w:tcBorders>
              <w:tl2br w:val="nil"/>
              <w:tr2bl w:val="nil"/>
            </w:tcBorders>
          </w:tcPr>
          <w:p w14:paraId="4B41496F">
            <w:pPr>
              <w:spacing w:line="260" w:lineRule="exact"/>
              <w:rPr>
                <w:rFonts w:ascii="Arial" w:hAnsi="Arial" w:cs="Arial"/>
                <w:b/>
                <w:bCs/>
                <w:sz w:val="16"/>
                <w:szCs w:val="16"/>
                <w:lang w:val="es-GT"/>
              </w:rPr>
            </w:pPr>
            <w:r>
              <w:rPr>
                <w:rFonts w:ascii="Arial" w:hAnsi="Arial" w:cs="Arial"/>
                <w:b/>
                <w:bCs/>
                <w:sz w:val="16"/>
                <w:szCs w:val="16"/>
                <w:lang w:val="es-GT"/>
              </w:rPr>
              <w:t>* Safety</w:t>
            </w:r>
          </w:p>
        </w:tc>
      </w:tr>
      <w:tr w14:paraId="1D9285A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PrEx>
        <w:trPr>
          <w:trHeight w:val="151" w:hRule="atLeast"/>
          <w:jc w:val="center"/>
        </w:trPr>
        <w:tc>
          <w:tcPr>
            <w:tcW w:w="5670" w:type="dxa"/>
            <w:gridSpan w:val="2"/>
            <w:tcBorders>
              <w:tl2br w:val="nil"/>
              <w:tr2bl w:val="nil"/>
            </w:tcBorders>
          </w:tcPr>
          <w:p w14:paraId="16B44A49">
            <w:pPr>
              <w:spacing w:line="260" w:lineRule="exact"/>
              <w:rPr>
                <w:rFonts w:ascii="Arial" w:hAnsi="Arial" w:cs="Arial"/>
                <w:sz w:val="16"/>
                <w:szCs w:val="16"/>
                <w:lang w:val="es-GT"/>
              </w:rPr>
            </w:pPr>
            <w:r>
              <w:rPr>
                <w:rFonts w:ascii="Arial" w:hAnsi="Arial" w:cs="Arial"/>
                <w:sz w:val="16"/>
                <w:szCs w:val="16"/>
                <w:lang w:val="es-GT"/>
              </w:rPr>
              <w:t>IEC/EN 62040-1-1</w:t>
            </w:r>
          </w:p>
        </w:tc>
      </w:tr>
      <w:tr w14:paraId="07ADF3A4">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5670" w:type="dxa"/>
            <w:gridSpan w:val="2"/>
            <w:tcBorders>
              <w:tl2br w:val="nil"/>
              <w:tr2bl w:val="nil"/>
            </w:tcBorders>
          </w:tcPr>
          <w:p w14:paraId="191CF9F5">
            <w:pPr>
              <w:spacing w:line="260" w:lineRule="exact"/>
              <w:rPr>
                <w:rFonts w:ascii="Arial" w:hAnsi="Arial" w:cs="Arial"/>
                <w:b/>
                <w:bCs/>
                <w:sz w:val="16"/>
                <w:szCs w:val="16"/>
                <w:lang w:val="es-GT"/>
              </w:rPr>
            </w:pPr>
            <w:r>
              <w:rPr>
                <w:rFonts w:ascii="Arial" w:hAnsi="Arial" w:cs="Arial"/>
                <w:b/>
                <w:bCs/>
                <w:sz w:val="16"/>
                <w:szCs w:val="16"/>
                <w:lang w:val="es-GT"/>
              </w:rPr>
              <w:t>* EMI</w:t>
            </w:r>
          </w:p>
        </w:tc>
      </w:tr>
      <w:tr w14:paraId="40BBF78C">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3102" w:type="dxa"/>
            <w:tcBorders>
              <w:tl2br w:val="nil"/>
              <w:tr2bl w:val="nil"/>
            </w:tcBorders>
          </w:tcPr>
          <w:p w14:paraId="37688091">
            <w:pPr>
              <w:tabs>
                <w:tab w:val="left" w:pos="3852"/>
              </w:tabs>
              <w:spacing w:line="260" w:lineRule="exact"/>
              <w:rPr>
                <w:rFonts w:ascii="Arial" w:hAnsi="Arial" w:cs="Arial"/>
                <w:sz w:val="16"/>
                <w:szCs w:val="16"/>
                <w:lang w:val="es-GT"/>
              </w:rPr>
            </w:pPr>
            <w:r>
              <w:rPr>
                <w:rFonts w:ascii="Arial" w:hAnsi="Arial" w:cs="Arial"/>
                <w:sz w:val="16"/>
                <w:szCs w:val="16"/>
                <w:lang w:val="es-GT"/>
              </w:rPr>
              <w:t>Conducted Emission........</w:t>
            </w:r>
            <w:r>
              <w:rPr>
                <w:rFonts w:ascii="Arial" w:hAnsi="Arial" w:eastAsia="宋体" w:cs="Arial"/>
                <w:sz w:val="16"/>
                <w:szCs w:val="16"/>
                <w:lang w:val="es-GT" w:eastAsia="zh-CN"/>
              </w:rPr>
              <w:t>.</w:t>
            </w:r>
            <w:r>
              <w:rPr>
                <w:rFonts w:ascii="Arial" w:hAnsi="Arial" w:cs="Arial"/>
                <w:sz w:val="16"/>
                <w:szCs w:val="16"/>
                <w:lang w:val="es-GT"/>
              </w:rPr>
              <w:t>IEC/EN 62040-2</w:t>
            </w:r>
          </w:p>
        </w:tc>
        <w:tc>
          <w:tcPr>
            <w:tcW w:w="2568" w:type="dxa"/>
            <w:tcBorders>
              <w:tl2br w:val="nil"/>
              <w:tr2bl w:val="nil"/>
            </w:tcBorders>
          </w:tcPr>
          <w:p w14:paraId="3F191809">
            <w:pPr>
              <w:spacing w:line="260" w:lineRule="exact"/>
              <w:rPr>
                <w:rFonts w:ascii="Arial" w:hAnsi="Arial" w:eastAsia="宋体" w:cs="Arial"/>
                <w:sz w:val="16"/>
                <w:szCs w:val="16"/>
                <w:lang w:val="es-GT" w:eastAsia="zh-CN"/>
              </w:rPr>
            </w:pPr>
            <w:r>
              <w:rPr>
                <w:rFonts w:ascii="Arial" w:hAnsi="Arial" w:eastAsia="宋体" w:cs="Arial"/>
                <w:sz w:val="16"/>
                <w:szCs w:val="16"/>
                <w:lang w:val="es-GT" w:eastAsia="zh-CN"/>
              </w:rPr>
              <w:t>Class C2</w:t>
            </w:r>
          </w:p>
        </w:tc>
      </w:tr>
      <w:tr w14:paraId="2516B4CF">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3102" w:type="dxa"/>
            <w:tcBorders>
              <w:tl2br w:val="nil"/>
              <w:tr2bl w:val="nil"/>
            </w:tcBorders>
          </w:tcPr>
          <w:p w14:paraId="06148D61">
            <w:pPr>
              <w:tabs>
                <w:tab w:val="left" w:pos="3492"/>
                <w:tab w:val="left" w:pos="3852"/>
              </w:tabs>
              <w:spacing w:line="260" w:lineRule="exact"/>
              <w:rPr>
                <w:rFonts w:ascii="Arial" w:hAnsi="Arial" w:cs="Arial"/>
                <w:sz w:val="16"/>
                <w:szCs w:val="16"/>
                <w:lang w:val="es-GT"/>
              </w:rPr>
            </w:pPr>
            <w:r>
              <w:rPr>
                <w:rFonts w:ascii="Arial" w:hAnsi="Arial" w:cs="Arial"/>
                <w:sz w:val="16"/>
                <w:szCs w:val="16"/>
                <w:lang w:val="es-GT"/>
              </w:rPr>
              <w:t>Radiated Emission............IEC/EN 62040-2</w:t>
            </w:r>
          </w:p>
        </w:tc>
        <w:tc>
          <w:tcPr>
            <w:tcW w:w="2568" w:type="dxa"/>
            <w:tcBorders>
              <w:tl2br w:val="nil"/>
              <w:tr2bl w:val="nil"/>
            </w:tcBorders>
          </w:tcPr>
          <w:p w14:paraId="5D807BB5">
            <w:pPr>
              <w:spacing w:line="260" w:lineRule="exact"/>
              <w:rPr>
                <w:rFonts w:ascii="Arial" w:hAnsi="Arial" w:eastAsia="宋体" w:cs="Arial"/>
                <w:sz w:val="16"/>
                <w:szCs w:val="16"/>
                <w:lang w:val="es-GT" w:eastAsia="zh-CN"/>
              </w:rPr>
            </w:pPr>
            <w:r>
              <w:rPr>
                <w:rFonts w:ascii="Arial" w:hAnsi="Arial" w:eastAsia="宋体" w:cs="Arial"/>
                <w:sz w:val="16"/>
                <w:szCs w:val="16"/>
                <w:lang w:val="es-GT" w:eastAsia="zh-CN"/>
              </w:rPr>
              <w:t>Class C2</w:t>
            </w:r>
          </w:p>
        </w:tc>
      </w:tr>
      <w:tr w14:paraId="27549066">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5670" w:type="dxa"/>
            <w:gridSpan w:val="2"/>
            <w:tcBorders>
              <w:tl2br w:val="nil"/>
              <w:tr2bl w:val="nil"/>
            </w:tcBorders>
          </w:tcPr>
          <w:p w14:paraId="73232BCF">
            <w:pPr>
              <w:spacing w:line="260" w:lineRule="exact"/>
              <w:rPr>
                <w:rFonts w:ascii="Arial" w:hAnsi="Arial" w:cs="Arial"/>
                <w:sz w:val="16"/>
                <w:szCs w:val="16"/>
                <w:lang w:val="es-GT"/>
              </w:rPr>
            </w:pPr>
            <w:r>
              <w:rPr>
                <w:rFonts w:ascii="Arial" w:hAnsi="Arial" w:cs="Arial"/>
                <w:b/>
                <w:bCs/>
                <w:sz w:val="16"/>
                <w:szCs w:val="16"/>
                <w:lang w:val="es-GT"/>
              </w:rPr>
              <w:t>*EMS</w:t>
            </w:r>
          </w:p>
        </w:tc>
      </w:tr>
      <w:tr w14:paraId="1F9243A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3102" w:type="dxa"/>
            <w:tcBorders>
              <w:tl2br w:val="nil"/>
              <w:tr2bl w:val="nil"/>
            </w:tcBorders>
          </w:tcPr>
          <w:p w14:paraId="7234579E">
            <w:pPr>
              <w:spacing w:line="260" w:lineRule="exact"/>
              <w:rPr>
                <w:rFonts w:ascii="Arial" w:hAnsi="Arial" w:cs="Arial"/>
                <w:sz w:val="16"/>
                <w:szCs w:val="16"/>
                <w:lang w:val="es-GT"/>
              </w:rPr>
            </w:pPr>
            <w:r>
              <w:rPr>
                <w:rFonts w:ascii="Arial" w:hAnsi="Arial" w:cs="Arial"/>
                <w:sz w:val="16"/>
                <w:szCs w:val="16"/>
                <w:lang w:val="es-GT"/>
              </w:rPr>
              <w:t>ESD..................................IEC/EN 61000-4-2</w:t>
            </w:r>
          </w:p>
        </w:tc>
        <w:tc>
          <w:tcPr>
            <w:tcW w:w="2568" w:type="dxa"/>
            <w:tcBorders>
              <w:tl2br w:val="nil"/>
              <w:tr2bl w:val="nil"/>
            </w:tcBorders>
          </w:tcPr>
          <w:p w14:paraId="5D123BF0">
            <w:pPr>
              <w:spacing w:line="260" w:lineRule="exact"/>
              <w:rPr>
                <w:rFonts w:ascii="Arial" w:hAnsi="Arial" w:cs="Arial"/>
                <w:sz w:val="16"/>
                <w:szCs w:val="16"/>
                <w:lang w:val="es-GT"/>
              </w:rPr>
            </w:pPr>
            <w:r>
              <w:rPr>
                <w:rFonts w:ascii="Arial" w:hAnsi="Arial" w:cs="Arial"/>
                <w:sz w:val="16"/>
                <w:szCs w:val="16"/>
                <w:lang w:val="es-GT"/>
              </w:rPr>
              <w:t>Level 4</w:t>
            </w:r>
          </w:p>
        </w:tc>
      </w:tr>
      <w:tr w14:paraId="6E21FD7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3102" w:type="dxa"/>
            <w:tcBorders>
              <w:tl2br w:val="nil"/>
              <w:tr2bl w:val="nil"/>
            </w:tcBorders>
          </w:tcPr>
          <w:p w14:paraId="49391802">
            <w:pPr>
              <w:spacing w:line="260" w:lineRule="exact"/>
              <w:rPr>
                <w:rFonts w:ascii="Arial" w:hAnsi="Arial" w:cs="Arial"/>
                <w:sz w:val="16"/>
                <w:szCs w:val="16"/>
                <w:lang w:val="es-GT"/>
              </w:rPr>
            </w:pPr>
            <w:r>
              <w:rPr>
                <w:rFonts w:ascii="Arial" w:hAnsi="Arial" w:cs="Arial"/>
                <w:sz w:val="16"/>
                <w:szCs w:val="16"/>
                <w:lang w:val="es-GT"/>
              </w:rPr>
              <w:t>RS....................................IEC/EN 61000-4-3</w:t>
            </w:r>
          </w:p>
        </w:tc>
        <w:tc>
          <w:tcPr>
            <w:tcW w:w="2568" w:type="dxa"/>
            <w:tcBorders>
              <w:tl2br w:val="nil"/>
              <w:tr2bl w:val="nil"/>
            </w:tcBorders>
          </w:tcPr>
          <w:p w14:paraId="2E5AD820">
            <w:pPr>
              <w:spacing w:line="260" w:lineRule="exact"/>
              <w:rPr>
                <w:rFonts w:ascii="Arial" w:hAnsi="Arial" w:cs="Arial"/>
                <w:sz w:val="16"/>
                <w:szCs w:val="16"/>
                <w:lang w:val="es-GT"/>
              </w:rPr>
            </w:pPr>
            <w:r>
              <w:rPr>
                <w:rFonts w:ascii="Arial" w:hAnsi="Arial" w:cs="Arial"/>
                <w:sz w:val="16"/>
                <w:szCs w:val="16"/>
                <w:lang w:val="es-GT"/>
              </w:rPr>
              <w:t>Level 3</w:t>
            </w:r>
          </w:p>
        </w:tc>
      </w:tr>
      <w:tr w14:paraId="00AAE03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3102" w:type="dxa"/>
            <w:tcBorders>
              <w:tl2br w:val="nil"/>
              <w:tr2bl w:val="nil"/>
            </w:tcBorders>
          </w:tcPr>
          <w:p w14:paraId="2905C720">
            <w:pPr>
              <w:spacing w:line="260" w:lineRule="exact"/>
              <w:rPr>
                <w:rFonts w:ascii="Arial" w:hAnsi="Arial" w:cs="Arial"/>
                <w:sz w:val="16"/>
                <w:szCs w:val="16"/>
                <w:lang w:val="es-GT"/>
              </w:rPr>
            </w:pPr>
            <w:r>
              <w:rPr>
                <w:rFonts w:ascii="Arial" w:hAnsi="Arial" w:cs="Arial"/>
                <w:sz w:val="16"/>
                <w:szCs w:val="16"/>
                <w:lang w:val="es-GT"/>
              </w:rPr>
              <w:t>EFT..................................IEC/EN 61000-4-4</w:t>
            </w:r>
          </w:p>
        </w:tc>
        <w:tc>
          <w:tcPr>
            <w:tcW w:w="2568" w:type="dxa"/>
            <w:tcBorders>
              <w:tl2br w:val="nil"/>
              <w:tr2bl w:val="nil"/>
            </w:tcBorders>
          </w:tcPr>
          <w:p w14:paraId="5DB4EB11">
            <w:pPr>
              <w:spacing w:line="260" w:lineRule="exact"/>
              <w:rPr>
                <w:rFonts w:ascii="Arial" w:hAnsi="Arial" w:cs="Arial"/>
                <w:sz w:val="16"/>
                <w:szCs w:val="16"/>
                <w:lang w:val="es-GT"/>
              </w:rPr>
            </w:pPr>
            <w:r>
              <w:rPr>
                <w:rFonts w:ascii="Arial" w:hAnsi="Arial" w:cs="Arial"/>
                <w:sz w:val="16"/>
                <w:szCs w:val="16"/>
                <w:lang w:val="es-GT"/>
              </w:rPr>
              <w:t>Level 4</w:t>
            </w:r>
          </w:p>
        </w:tc>
      </w:tr>
      <w:tr w14:paraId="02EFF9C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PrEx>
        <w:trPr>
          <w:trHeight w:val="151" w:hRule="atLeast"/>
          <w:jc w:val="center"/>
        </w:trPr>
        <w:tc>
          <w:tcPr>
            <w:tcW w:w="3102" w:type="dxa"/>
            <w:tcBorders>
              <w:tl2br w:val="nil"/>
              <w:tr2bl w:val="nil"/>
            </w:tcBorders>
          </w:tcPr>
          <w:p w14:paraId="36686D2E">
            <w:pPr>
              <w:spacing w:line="260" w:lineRule="exact"/>
              <w:rPr>
                <w:rFonts w:ascii="Arial" w:hAnsi="Arial" w:cs="Arial"/>
                <w:sz w:val="16"/>
                <w:szCs w:val="16"/>
                <w:lang w:val="es-GT"/>
              </w:rPr>
            </w:pPr>
            <w:r>
              <w:rPr>
                <w:rFonts w:ascii="Arial" w:hAnsi="Arial" w:cs="Arial"/>
                <w:sz w:val="16"/>
                <w:szCs w:val="16"/>
                <w:lang w:val="es-GT"/>
              </w:rPr>
              <w:t>SURGE............................IEC/EN 61000-4-5</w:t>
            </w:r>
          </w:p>
        </w:tc>
        <w:tc>
          <w:tcPr>
            <w:tcW w:w="2568" w:type="dxa"/>
            <w:tcBorders>
              <w:tl2br w:val="nil"/>
              <w:tr2bl w:val="nil"/>
            </w:tcBorders>
          </w:tcPr>
          <w:p w14:paraId="5F315753">
            <w:pPr>
              <w:spacing w:line="260" w:lineRule="exact"/>
              <w:rPr>
                <w:rFonts w:ascii="Arial" w:hAnsi="Arial" w:cs="Arial"/>
                <w:sz w:val="16"/>
                <w:szCs w:val="16"/>
                <w:lang w:val="es-GT"/>
              </w:rPr>
            </w:pPr>
            <w:r>
              <w:rPr>
                <w:rFonts w:ascii="Arial" w:hAnsi="Arial" w:cs="Arial"/>
                <w:sz w:val="16"/>
                <w:szCs w:val="16"/>
                <w:lang w:val="es-GT"/>
              </w:rPr>
              <w:t>Level 4</w:t>
            </w:r>
          </w:p>
        </w:tc>
      </w:tr>
      <w:tr w14:paraId="61F17205">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5670" w:type="dxa"/>
            <w:gridSpan w:val="2"/>
            <w:tcBorders>
              <w:tl2br w:val="nil"/>
              <w:tr2bl w:val="nil"/>
            </w:tcBorders>
          </w:tcPr>
          <w:p w14:paraId="4B4CF21F">
            <w:pPr>
              <w:spacing w:line="260" w:lineRule="exact"/>
              <w:rPr>
                <w:rFonts w:ascii="Arial" w:hAnsi="Arial" w:cs="Arial"/>
                <w:sz w:val="16"/>
                <w:szCs w:val="16"/>
                <w:lang w:val="es-GT"/>
              </w:rPr>
            </w:pPr>
            <w:r>
              <w:rPr>
                <w:rFonts w:ascii="Arial" w:hAnsi="Arial" w:cs="Arial"/>
                <w:sz w:val="16"/>
                <w:szCs w:val="16"/>
                <w:lang w:val="es-GT"/>
              </w:rPr>
              <w:t>Low Frequency Signals..............:IEC/EN 61000-2-2</w:t>
            </w:r>
          </w:p>
        </w:tc>
      </w:tr>
      <w:tr w14:paraId="298BF59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51" w:hRule="atLeast"/>
          <w:jc w:val="center"/>
        </w:trPr>
        <w:tc>
          <w:tcPr>
            <w:tcW w:w="5670" w:type="dxa"/>
            <w:gridSpan w:val="2"/>
            <w:tcBorders>
              <w:tl2br w:val="nil"/>
              <w:tr2bl w:val="nil"/>
            </w:tcBorders>
          </w:tcPr>
          <w:p w14:paraId="06B003BC">
            <w:pPr>
              <w:spacing w:line="260" w:lineRule="exact"/>
              <w:rPr>
                <w:rFonts w:ascii="Arial" w:hAnsi="Arial" w:cs="Arial"/>
                <w:sz w:val="16"/>
                <w:szCs w:val="16"/>
                <w:lang w:val="en-GB"/>
              </w:rPr>
            </w:pPr>
            <w:r>
              <w:rPr>
                <w:rFonts w:ascii="Arial" w:hAnsi="Arial" w:cs="Arial"/>
                <w:b/>
                <w:bCs/>
                <w:sz w:val="16"/>
                <w:szCs w:val="16"/>
                <w:lang w:val="en-GB"/>
              </w:rPr>
              <w:t xml:space="preserve">Warning: </w:t>
            </w:r>
            <w:r>
              <w:rPr>
                <w:rFonts w:ascii="Arial" w:hAnsi="Arial" w:cs="Arial"/>
                <w:sz w:val="16"/>
                <w:szCs w:val="16"/>
                <w:lang w:val="en-GB"/>
              </w:rPr>
              <w:t>This is a product for commercial and industrial application in the second environment-installation restrictions or additional measures may be needed to prevent disturbances.</w:t>
            </w:r>
          </w:p>
        </w:tc>
      </w:tr>
    </w:tbl>
    <w:p w14:paraId="7958DDAB">
      <w:pPr>
        <w:spacing w:line="280" w:lineRule="exact"/>
        <w:rPr>
          <w:rFonts w:ascii="Arial" w:hAnsi="Arial" w:eastAsia="宋体" w:cs="Arial"/>
          <w:b/>
          <w:bCs/>
          <w:sz w:val="16"/>
          <w:szCs w:val="16"/>
          <w:lang w:val="es-GT" w:eastAsia="zh-CN"/>
        </w:rPr>
      </w:pPr>
    </w:p>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63"/>
      </w:tblGrid>
      <w:tr w14:paraId="7720BA4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3" w:hRule="atLeast"/>
        </w:trPr>
        <w:tc>
          <w:tcPr>
            <w:tcW w:w="6663" w:type="dxa"/>
            <w:tcBorders>
              <w:bottom w:val="single" w:color="7E7E7E" w:themeColor="text1" w:themeTint="80" w:sz="4" w:space="0"/>
              <w:insideH w:val="single" w:sz="4" w:space="0"/>
            </w:tcBorders>
          </w:tcPr>
          <w:p w14:paraId="613CDE15">
            <w:pPr>
              <w:spacing w:line="260" w:lineRule="exact"/>
              <w:rPr>
                <w:rFonts w:ascii="Arial" w:hAnsi="Arial" w:eastAsia="宋体" w:cs="Arial"/>
                <w:b/>
                <w:bCs/>
                <w:sz w:val="16"/>
                <w:szCs w:val="16"/>
                <w:lang w:val="es-GT" w:eastAsia="zh-CN"/>
              </w:rPr>
            </w:pPr>
            <w:r>
              <w:rPr>
                <w:rFonts w:ascii="Arial" w:hAnsi="Arial" w:cs="Arial"/>
                <w:b/>
                <w:bCs/>
              </w:rPr>
              <w:drawing>
                <wp:anchor distT="0" distB="0" distL="114300" distR="114300" simplePos="0" relativeHeight="251661312" behindDoc="0" locked="0" layoutInCell="1" allowOverlap="1">
                  <wp:simplePos x="0" y="0"/>
                  <wp:positionH relativeFrom="margin">
                    <wp:align>left</wp:align>
                  </wp:positionH>
                  <wp:positionV relativeFrom="margin">
                    <wp:align>top</wp:align>
                  </wp:positionV>
                  <wp:extent cx="906780" cy="273685"/>
                  <wp:effectExtent l="0" t="0" r="7620" b="0"/>
                  <wp:wrapSquare wrapText="bothSides"/>
                  <wp:docPr id="934480937" name="图片 93448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80937" name="图片 93448093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273685"/>
                          </a:xfrm>
                          <a:prstGeom prst="rect">
                            <a:avLst/>
                          </a:prstGeom>
                        </pic:spPr>
                      </pic:pic>
                    </a:graphicData>
                  </a:graphic>
                </wp:anchor>
              </w:drawing>
            </w:r>
          </w:p>
        </w:tc>
      </w:tr>
      <w:tr w14:paraId="2EB5ED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3" w:type="dxa"/>
            <w:tcBorders>
              <w:top w:val="single" w:color="7E7E7E" w:themeColor="text1" w:themeTint="80" w:sz="4" w:space="0"/>
              <w:bottom w:val="single" w:color="7E7E7E" w:themeColor="text1" w:themeTint="80" w:sz="4" w:space="0"/>
            </w:tcBorders>
          </w:tcPr>
          <w:p w14:paraId="3D97DA50">
            <w:pPr>
              <w:pStyle w:val="21"/>
              <w:numPr>
                <w:ilvl w:val="0"/>
                <w:numId w:val="5"/>
              </w:numPr>
              <w:spacing w:line="260" w:lineRule="exact"/>
              <w:ind w:firstLineChars="0"/>
              <w:jc w:val="both"/>
              <w:rPr>
                <w:rFonts w:ascii="Arial" w:hAnsi="Arial" w:eastAsia="宋体" w:cs="Arial"/>
                <w:b w:val="0"/>
                <w:bCs w:val="0"/>
                <w:sz w:val="16"/>
                <w:szCs w:val="16"/>
                <w:lang w:val="es-GT" w:eastAsia="zh-CN"/>
              </w:rPr>
            </w:pPr>
            <w:r>
              <w:rPr>
                <w:rFonts w:ascii="Arial" w:hAnsi="Arial" w:eastAsia="宋体" w:cs="Arial"/>
                <w:b w:val="0"/>
                <w:bCs w:val="0"/>
                <w:sz w:val="16"/>
                <w:szCs w:val="16"/>
                <w:lang w:val="es-GT" w:eastAsia="zh-CN"/>
              </w:rPr>
              <w:t xml:space="preserve">This is a product for restricted sales distribution to informed partners. </w:t>
            </w:r>
          </w:p>
          <w:p w14:paraId="059F0DB3">
            <w:pPr>
              <w:pStyle w:val="21"/>
              <w:numPr>
                <w:ilvl w:val="0"/>
                <w:numId w:val="5"/>
              </w:numPr>
              <w:spacing w:line="260" w:lineRule="exact"/>
              <w:ind w:firstLineChars="0"/>
              <w:jc w:val="both"/>
              <w:rPr>
                <w:rFonts w:ascii="Arial" w:hAnsi="Arial" w:eastAsia="宋体" w:cs="Arial"/>
                <w:b w:val="0"/>
                <w:bCs w:val="0"/>
                <w:sz w:val="16"/>
                <w:szCs w:val="16"/>
                <w:lang w:val="es-GT" w:eastAsia="zh-CN"/>
              </w:rPr>
            </w:pPr>
            <w:r>
              <w:rPr>
                <w:rFonts w:ascii="Arial" w:hAnsi="Arial" w:eastAsia="宋体" w:cs="Arial"/>
                <w:b w:val="0"/>
                <w:bCs w:val="0"/>
                <w:sz w:val="16"/>
                <w:szCs w:val="16"/>
                <w:lang w:val="es-GT" w:eastAsia="zh-CN"/>
              </w:rPr>
              <w:t>Installation restrictions or additional measures may be needed to prevent radio interference.</w:t>
            </w:r>
          </w:p>
          <w:p w14:paraId="41DD4F50">
            <w:pPr>
              <w:pStyle w:val="21"/>
              <w:numPr>
                <w:ilvl w:val="0"/>
                <w:numId w:val="5"/>
              </w:numPr>
              <w:spacing w:line="260" w:lineRule="exact"/>
              <w:ind w:firstLineChars="0"/>
              <w:rPr>
                <w:rFonts w:ascii="Arial" w:hAnsi="Arial" w:eastAsia="宋体" w:cs="Arial"/>
                <w:b w:val="0"/>
                <w:bCs w:val="0"/>
                <w:sz w:val="16"/>
                <w:szCs w:val="16"/>
                <w:lang w:eastAsia="zh-CN"/>
              </w:rPr>
            </w:pPr>
            <w:r>
              <w:rPr>
                <w:rFonts w:ascii="Arial" w:hAnsi="Arial" w:eastAsia="宋体" w:cs="Arial"/>
                <w:b w:val="0"/>
                <w:bCs w:val="0"/>
                <w:sz w:val="16"/>
                <w:szCs w:val="16"/>
                <w:lang w:val="es-GT" w:eastAsia="zh-CN"/>
              </w:rPr>
              <w:t>Operated the UPS in an indoor enviroment only in an ambient temperature range of 0-40</w:t>
            </w:r>
            <w:r>
              <w:rPr>
                <w:rFonts w:ascii="Arial" w:hAnsi="Arial" w:cs="Arial"/>
                <w:b w:val="0"/>
                <w:bCs w:val="0"/>
              </w:rPr>
              <w:sym w:font="Symbol" w:char="F0B0"/>
            </w:r>
            <w:r>
              <w:rPr>
                <w:rFonts w:ascii="Arial" w:hAnsi="Arial" w:eastAsia="宋体" w:cs="Arial"/>
                <w:b w:val="0"/>
                <w:bCs w:val="0"/>
                <w:sz w:val="16"/>
                <w:szCs w:val="16"/>
                <w:lang w:eastAsia="zh-CN"/>
              </w:rPr>
              <w:t>C(32-104</w:t>
            </w:r>
            <w:r>
              <w:rPr>
                <w:rFonts w:ascii="Arial" w:hAnsi="Arial" w:cs="Arial"/>
                <w:b w:val="0"/>
                <w:bCs w:val="0"/>
              </w:rPr>
              <w:sym w:font="Symbol" w:char="F0B0"/>
            </w:r>
            <w:r>
              <w:rPr>
                <w:rFonts w:ascii="Arial" w:hAnsi="Arial" w:eastAsia="宋体" w:cs="Arial"/>
                <w:b w:val="0"/>
                <w:bCs w:val="0"/>
                <w:sz w:val="16"/>
                <w:szCs w:val="16"/>
                <w:lang w:eastAsia="zh-CN"/>
              </w:rPr>
              <w:t xml:space="preserve">F). </w:t>
            </w:r>
          </w:p>
          <w:p w14:paraId="62388E3F">
            <w:pPr>
              <w:pStyle w:val="21"/>
              <w:numPr>
                <w:ilvl w:val="0"/>
                <w:numId w:val="5"/>
              </w:numPr>
              <w:spacing w:line="260" w:lineRule="exact"/>
              <w:ind w:firstLineChars="0"/>
              <w:rPr>
                <w:rFonts w:ascii="Arial" w:hAnsi="Arial" w:eastAsia="宋体" w:cs="Arial"/>
                <w:b/>
                <w:bCs/>
                <w:sz w:val="16"/>
                <w:szCs w:val="16"/>
                <w:lang w:eastAsia="zh-CN"/>
              </w:rPr>
            </w:pPr>
            <w:r>
              <w:rPr>
                <w:rFonts w:ascii="Arial" w:hAnsi="Arial" w:eastAsia="宋体" w:cs="Arial"/>
                <w:b w:val="0"/>
                <w:bCs w:val="0"/>
                <w:sz w:val="16"/>
                <w:szCs w:val="16"/>
                <w:lang w:eastAsia="zh-CN"/>
              </w:rPr>
              <w:t>Install it in a clean environment, free from moisture, flammable liquids, gases and corrosive substance.</w:t>
            </w:r>
          </w:p>
        </w:tc>
      </w:tr>
      <w:tr w14:paraId="29B390E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3" w:type="dxa"/>
          </w:tcPr>
          <w:p w14:paraId="14555BE8">
            <w:pPr>
              <w:spacing w:line="260" w:lineRule="exact"/>
              <w:jc w:val="both"/>
              <w:rPr>
                <w:rFonts w:ascii="Arial" w:hAnsi="Arial" w:eastAsia="宋体" w:cs="Arial"/>
                <w:b/>
                <w:bCs/>
                <w:sz w:val="16"/>
                <w:szCs w:val="16"/>
                <w:lang w:val="es-GT" w:eastAsia="zh-CN"/>
              </w:rPr>
            </w:pPr>
            <w:r>
              <w:rPr>
                <w:rFonts w:ascii="Arial" w:hAnsi="Arial" w:cs="Arial"/>
                <w:b/>
                <w:bCs/>
                <w:sz w:val="16"/>
                <w:szCs w:val="16"/>
              </w:rPr>
              <w:drawing>
                <wp:anchor distT="0" distB="0" distL="114300" distR="114300" simplePos="0" relativeHeight="251662336" behindDoc="0" locked="0" layoutInCell="1" allowOverlap="1">
                  <wp:simplePos x="0" y="0"/>
                  <wp:positionH relativeFrom="margin">
                    <wp:align>left</wp:align>
                  </wp:positionH>
                  <wp:positionV relativeFrom="margin">
                    <wp:align>top</wp:align>
                  </wp:positionV>
                  <wp:extent cx="890905" cy="243840"/>
                  <wp:effectExtent l="0" t="0" r="4445" b="3810"/>
                  <wp:wrapSquare wrapText="bothSides"/>
                  <wp:docPr id="723215134" name="图片 72321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5134" name="图片 72321513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90905" cy="243840"/>
                          </a:xfrm>
                          <a:prstGeom prst="rect">
                            <a:avLst/>
                          </a:prstGeom>
                        </pic:spPr>
                      </pic:pic>
                    </a:graphicData>
                  </a:graphic>
                </wp:anchor>
              </w:drawing>
            </w:r>
          </w:p>
        </w:tc>
      </w:tr>
      <w:tr w14:paraId="1E94260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3" w:type="dxa"/>
            <w:tcBorders>
              <w:top w:val="single" w:color="7E7E7E" w:themeColor="text1" w:themeTint="80" w:sz="4" w:space="0"/>
              <w:bottom w:val="single" w:color="7E7E7E" w:themeColor="text1" w:themeTint="80" w:sz="4" w:space="0"/>
            </w:tcBorders>
          </w:tcPr>
          <w:p w14:paraId="68C9A0B0">
            <w:pPr>
              <w:spacing w:line="260" w:lineRule="exact"/>
              <w:jc w:val="both"/>
              <w:rPr>
                <w:rFonts w:ascii="Arial" w:hAnsi="Arial" w:eastAsia="宋体" w:cs="Arial"/>
                <w:b w:val="0"/>
                <w:bCs w:val="0"/>
                <w:sz w:val="16"/>
                <w:szCs w:val="16"/>
                <w:lang w:eastAsia="zh-CN"/>
              </w:rPr>
            </w:pPr>
            <w:r>
              <w:rPr>
                <w:rFonts w:ascii="Arial" w:hAnsi="Arial" w:eastAsia="宋体" w:cs="Arial"/>
                <w:b w:val="0"/>
                <w:bCs w:val="0"/>
                <w:sz w:val="16"/>
                <w:szCs w:val="16"/>
                <w:lang w:eastAsia="zh-CN"/>
              </w:rPr>
              <w:t>This UPS contains no user-serviceable parts except the internal battery pack. Under no circumstance attempt to gain access internally, due to the risk of electric shock or burn.</w:t>
            </w:r>
          </w:p>
          <w:p w14:paraId="1A266C70">
            <w:pPr>
              <w:spacing w:line="260" w:lineRule="exact"/>
              <w:jc w:val="both"/>
              <w:rPr>
                <w:rFonts w:ascii="Arial" w:hAnsi="Arial" w:eastAsia="宋体" w:cs="Arial"/>
                <w:b w:val="0"/>
                <w:bCs w:val="0"/>
                <w:sz w:val="16"/>
                <w:szCs w:val="16"/>
                <w:lang w:eastAsia="zh-CN"/>
              </w:rPr>
            </w:pPr>
            <w:r>
              <w:rPr>
                <w:rFonts w:ascii="Arial" w:hAnsi="Arial" w:eastAsia="宋体" w:cs="Arial"/>
                <w:b w:val="0"/>
                <w:bCs w:val="0"/>
                <w:sz w:val="16"/>
                <w:szCs w:val="16"/>
                <w:lang w:eastAsia="zh-CN"/>
              </w:rPr>
              <w:t xml:space="preserve">Servicing of batteries should be performed or supervised by personnel knowledgeable of batteries and the precautions. </w:t>
            </w:r>
          </w:p>
          <w:p w14:paraId="4F1AB8C3">
            <w:pPr>
              <w:spacing w:line="260" w:lineRule="exact"/>
              <w:jc w:val="both"/>
              <w:rPr>
                <w:rFonts w:ascii="Arial" w:hAnsi="Arial" w:eastAsia="宋体" w:cs="Arial"/>
                <w:b w:val="0"/>
                <w:bCs w:val="0"/>
                <w:sz w:val="16"/>
                <w:szCs w:val="16"/>
                <w:lang w:eastAsia="zh-CN"/>
              </w:rPr>
            </w:pPr>
            <w:r>
              <w:rPr>
                <w:rFonts w:ascii="Arial" w:hAnsi="Arial" w:eastAsia="宋体" w:cs="Arial"/>
                <w:b w:val="0"/>
                <w:bCs w:val="0"/>
                <w:sz w:val="16"/>
                <w:szCs w:val="16"/>
                <w:lang w:eastAsia="zh-CN"/>
              </w:rPr>
              <w:t xml:space="preserve">Keep unauthorized personnel away from the batteries. </w:t>
            </w:r>
          </w:p>
          <w:p w14:paraId="4F2EF3E5">
            <w:pPr>
              <w:spacing w:line="260" w:lineRule="exact"/>
              <w:jc w:val="both"/>
              <w:rPr>
                <w:rFonts w:ascii="Arial" w:hAnsi="Arial" w:eastAsia="宋体" w:cs="Arial"/>
                <w:b w:val="0"/>
                <w:bCs w:val="0"/>
                <w:sz w:val="16"/>
                <w:szCs w:val="16"/>
                <w:lang w:eastAsia="zh-CN"/>
              </w:rPr>
            </w:pPr>
            <w:r>
              <w:rPr>
                <w:rFonts w:ascii="Arial" w:hAnsi="Arial" w:eastAsia="宋体" w:cs="Arial"/>
                <w:b w:val="0"/>
                <w:bCs w:val="0"/>
                <w:sz w:val="16"/>
                <w:szCs w:val="16"/>
                <w:lang w:eastAsia="zh-CN"/>
              </w:rPr>
              <w:t>Proper disposal of batteries is required. Refer to your local laws and regulations for disposal requirement.</w:t>
            </w:r>
          </w:p>
          <w:p w14:paraId="574F76F9">
            <w:pPr>
              <w:spacing w:line="260" w:lineRule="exact"/>
              <w:jc w:val="both"/>
              <w:rPr>
                <w:rFonts w:ascii="Arial" w:hAnsi="Arial" w:eastAsia="宋体" w:cs="Arial"/>
                <w:b/>
                <w:bCs/>
                <w:sz w:val="16"/>
                <w:szCs w:val="16"/>
                <w:lang w:eastAsia="zh-CN"/>
              </w:rPr>
            </w:pPr>
            <w:r>
              <w:rPr>
                <w:rFonts w:ascii="Arial" w:hAnsi="Arial" w:eastAsia="宋体" w:cs="Arial"/>
                <w:b/>
                <w:bCs/>
                <w:sz w:val="16"/>
                <w:szCs w:val="16"/>
                <w:lang w:eastAsia="zh-CN"/>
              </w:rPr>
              <w:t xml:space="preserve">DO NOT CONNECT </w:t>
            </w:r>
            <w:r>
              <w:rPr>
                <w:rFonts w:ascii="Arial" w:hAnsi="Arial" w:eastAsia="宋体" w:cs="Arial"/>
                <w:b w:val="0"/>
                <w:bCs w:val="0"/>
                <w:sz w:val="16"/>
                <w:szCs w:val="16"/>
                <w:lang w:eastAsia="zh-CN"/>
              </w:rPr>
              <w:t>equipment that could overload the UPS or demand DC current from the UPS, for example: electric drills, vacuum cleaners, laser printers, hair dryer or any appliance using half-wave rectification.</w:t>
            </w:r>
          </w:p>
        </w:tc>
      </w:tr>
    </w:tbl>
    <w:p w14:paraId="348449F1">
      <w:pPr>
        <w:pStyle w:val="2"/>
        <w:spacing w:before="180" w:after="180"/>
      </w:pPr>
      <w:bookmarkStart w:id="9" w:name="_Toc318789594"/>
      <w:bookmarkStart w:id="10" w:name="_Toc168110542"/>
      <w:bookmarkStart w:id="11" w:name="_Toc318272390"/>
      <w:bookmarkStart w:id="12" w:name="_Toc344367242"/>
      <w:bookmarkStart w:id="13" w:name="_Toc343796620"/>
      <w:bookmarkStart w:id="14" w:name="_Toc381201450"/>
      <w:bookmarkStart w:id="15" w:name="_Toc11715"/>
      <w:r>
        <w:t>2.</w:t>
      </w:r>
      <w:bookmarkEnd w:id="9"/>
      <w:bookmarkEnd w:id="10"/>
      <w:bookmarkEnd w:id="11"/>
      <w:r>
        <w:t xml:space="preserve"> I</w:t>
      </w:r>
      <w:bookmarkEnd w:id="12"/>
      <w:bookmarkEnd w:id="13"/>
      <w:r>
        <w:t>ntroduction</w:t>
      </w:r>
      <w:bookmarkEnd w:id="14"/>
      <w:bookmarkEnd w:id="15"/>
    </w:p>
    <w:p w14:paraId="52156323">
      <w:pPr>
        <w:spacing w:line="280" w:lineRule="exact"/>
        <w:jc w:val="both"/>
        <w:rPr>
          <w:rFonts w:ascii="Arial" w:hAnsi="Arial" w:eastAsia="宋体" w:cs="Arial"/>
          <w:sz w:val="16"/>
          <w:szCs w:val="16"/>
          <w:lang w:val="en-GB" w:eastAsia="zh-CN"/>
        </w:rPr>
      </w:pPr>
      <w:r>
        <w:rPr>
          <w:rFonts w:ascii="Arial" w:hAnsi="Arial" w:eastAsia="宋体" w:cs="Arial"/>
          <w:sz w:val="16"/>
          <w:szCs w:val="16"/>
          <w:lang w:val="en-GB" w:eastAsia="zh-CN"/>
        </w:rPr>
        <w:t xml:space="preserve">The UPS is an on-line UPS. An on-line UPS continuously regulates its output voltage, whether utility power is present or not. It supplies connected equipment with clean sinewave power. </w:t>
      </w:r>
    </w:p>
    <w:p w14:paraId="3F428B20">
      <w:pPr>
        <w:spacing w:line="280" w:lineRule="exact"/>
        <w:jc w:val="both"/>
        <w:rPr>
          <w:rFonts w:hint="default" w:eastAsia="宋体" w:cs="Arial"/>
          <w:sz w:val="16"/>
          <w:szCs w:val="16"/>
          <w:lang w:val="en-US" w:eastAsia="zh-CN"/>
        </w:rPr>
      </w:pPr>
      <w:r>
        <w:rPr>
          <w:rFonts w:ascii="Arial" w:hAnsi="Arial" w:eastAsia="宋体" w:cs="Arial"/>
          <w:sz w:val="16"/>
          <w:szCs w:val="16"/>
          <w:lang w:val="en-GB" w:eastAsia="zh-CN"/>
        </w:rPr>
        <w:t>For ease of use, the UPS features a LCD display to indicate all information of UPS, and provide kinds of function buttons.</w:t>
      </w:r>
    </w:p>
    <w:p w14:paraId="3D73A63D">
      <w:pPr>
        <w:pStyle w:val="3"/>
      </w:pPr>
      <w:bookmarkStart w:id="16" w:name="_Toc23567"/>
      <w:r>
        <w:t>2.1 Front View</w:t>
      </w:r>
      <w:bookmarkEnd w:id="16"/>
    </w:p>
    <w:p w14:paraId="2DAF94FD">
      <w:pPr>
        <w:jc w:val="center"/>
        <w:rPr>
          <w:rFonts w:ascii="Arial" w:hAnsi="Arial" w:eastAsia="宋体" w:cs="Arial"/>
          <w:sz w:val="16"/>
          <w:szCs w:val="16"/>
          <w:lang w:val="en-GB" w:eastAsia="zh-CN"/>
        </w:rPr>
      </w:pPr>
      <w:r>
        <w:rPr>
          <w:rFonts w:ascii="Arial" w:hAnsi="Arial" w:cs="Arial"/>
        </w:rPr>
        <w:drawing>
          <wp:inline distT="0" distB="0" distL="114300" distR="114300">
            <wp:extent cx="3920490" cy="744220"/>
            <wp:effectExtent l="0" t="0" r="3810" b="0"/>
            <wp:docPr id="3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3"/>
                    <pic:cNvPicPr>
                      <a:picLocks noChangeAspect="1"/>
                    </pic:cNvPicPr>
                  </pic:nvPicPr>
                  <pic:blipFill>
                    <a:blip r:embed="rId22"/>
                    <a:stretch>
                      <a:fillRect/>
                    </a:stretch>
                  </pic:blipFill>
                  <pic:spPr>
                    <a:xfrm>
                      <a:off x="0" y="0"/>
                      <a:ext cx="3920836" cy="744328"/>
                    </a:xfrm>
                    <a:prstGeom prst="rect">
                      <a:avLst/>
                    </a:prstGeom>
                    <a:noFill/>
                    <a:ln>
                      <a:noFill/>
                    </a:ln>
                  </pic:spPr>
                </pic:pic>
              </a:graphicData>
            </a:graphic>
          </wp:inline>
        </w:drawing>
      </w:r>
    </w:p>
    <w:p w14:paraId="2924D72C">
      <w:pPr>
        <w:jc w:val="center"/>
        <w:rPr>
          <w:rFonts w:ascii="Arial" w:hAnsi="Arial" w:eastAsia="宋体" w:cs="Arial"/>
          <w:sz w:val="16"/>
          <w:szCs w:val="16"/>
          <w:lang w:eastAsia="zh-CN"/>
        </w:rPr>
      </w:pPr>
      <w:r>
        <w:rPr>
          <w:rFonts w:ascii="Arial" w:hAnsi="Arial" w:eastAsia="宋体" w:cs="Arial"/>
          <w:sz w:val="16"/>
          <w:szCs w:val="16"/>
          <w:lang w:val="en-GB" w:eastAsia="zh-CN"/>
        </w:rPr>
        <w:t>R</w:t>
      </w:r>
      <w:r>
        <w:rPr>
          <w:rFonts w:hint="eastAsia" w:ascii="Arial" w:hAnsi="Arial" w:eastAsia="宋体" w:cs="Arial"/>
          <w:sz w:val="16"/>
          <w:szCs w:val="16"/>
          <w:lang w:val="en-GB" w:eastAsia="zh-CN"/>
        </w:rPr>
        <w:t>ack tower</w:t>
      </w:r>
      <w:r>
        <w:rPr>
          <w:rFonts w:hint="eastAsia" w:eastAsia="宋体" w:cs="Arial"/>
          <w:sz w:val="16"/>
          <w:szCs w:val="16"/>
          <w:lang w:val="en-US" w:eastAsia="zh-CN"/>
        </w:rPr>
        <w:t xml:space="preserve"> model </w:t>
      </w:r>
      <w:r>
        <w:rPr>
          <w:rFonts w:ascii="Arial" w:hAnsi="Arial" w:eastAsia="宋体" w:cs="Arial"/>
          <w:sz w:val="16"/>
          <w:szCs w:val="16"/>
          <w:lang w:eastAsia="zh-CN"/>
        </w:rPr>
        <w:t>1-3K</w:t>
      </w:r>
    </w:p>
    <w:p w14:paraId="1627B5B7">
      <w:pPr>
        <w:jc w:val="center"/>
        <w:rPr>
          <w:rFonts w:eastAsiaTheme="minorEastAsia"/>
          <w:lang w:eastAsia="zh-CN"/>
        </w:rPr>
      </w:pPr>
      <w:r>
        <w:object>
          <v:shape id="_x0000_i1025" o:spt="75" type="#_x0000_t75" style="height:121.35pt;width:79.4pt;" o:ole="t" filled="f" o:preferrelative="t" stroked="f" coordsize="21600,21600">
            <v:path/>
            <v:fill on="f" focussize="0,0"/>
            <v:stroke on="f"/>
            <v:imagedata r:id="rId24" o:title=""/>
            <o:lock v:ext="edit" aspectratio="t"/>
            <w10:wrap type="none"/>
            <w10:anchorlock/>
          </v:shape>
          <o:OLEObject Type="Embed" ProgID="Visio.Drawing.11" ShapeID="_x0000_i1025" DrawAspect="Content" ObjectID="_1468075725" r:id="rId23">
            <o:LockedField>false</o:LockedField>
          </o:OLEObject>
        </w:object>
      </w:r>
      <w:r>
        <w:rPr>
          <w:rFonts w:hint="eastAsia" w:eastAsiaTheme="minorEastAsia"/>
          <w:lang w:eastAsia="zh-CN"/>
        </w:rPr>
        <w:t xml:space="preserve">   </w:t>
      </w:r>
      <w:r>
        <w:rPr>
          <w:rFonts w:hint="eastAsia" w:eastAsiaTheme="minorEastAsia"/>
          <w:lang w:val="en-US" w:eastAsia="zh-CN"/>
        </w:rPr>
        <w:t xml:space="preserve">     </w:t>
      </w:r>
      <w:r>
        <w:rPr>
          <w:rFonts w:hint="eastAsia" w:eastAsiaTheme="minorEastAsia"/>
          <w:lang w:eastAsia="zh-CN"/>
        </w:rPr>
        <w:t xml:space="preserve">  </w:t>
      </w:r>
      <w:r>
        <w:drawing>
          <wp:inline distT="0" distB="0" distL="0" distR="0">
            <wp:extent cx="1172210" cy="1991995"/>
            <wp:effectExtent l="0" t="0" r="1270" b="4445"/>
            <wp:docPr id="240875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75087"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172210" cy="1991995"/>
                    </a:xfrm>
                    <a:prstGeom prst="rect">
                      <a:avLst/>
                    </a:prstGeom>
                    <a:noFill/>
                    <a:ln>
                      <a:noFill/>
                    </a:ln>
                  </pic:spPr>
                </pic:pic>
              </a:graphicData>
            </a:graphic>
          </wp:inline>
        </w:drawing>
      </w:r>
    </w:p>
    <w:p w14:paraId="530B380D">
      <w:pPr>
        <w:jc w:val="center"/>
        <w:rPr>
          <w:rFonts w:ascii="Arial" w:hAnsi="Arial" w:cs="Arial" w:eastAsiaTheme="minorEastAsia"/>
          <w:sz w:val="16"/>
          <w:szCs w:val="16"/>
          <w:lang w:val="en-GB" w:eastAsia="zh-CN"/>
        </w:rPr>
      </w:pPr>
      <w:r>
        <w:rPr>
          <w:rFonts w:hint="eastAsia" w:cs="Arial" w:eastAsiaTheme="minorEastAsia"/>
          <w:sz w:val="16"/>
          <w:szCs w:val="16"/>
          <w:lang w:val="en-US" w:eastAsia="zh-CN"/>
        </w:rPr>
        <w:t>1kVA and long backup model 2K,3K</w:t>
      </w:r>
      <w:r>
        <w:rPr>
          <w:rFonts w:ascii="Arial" w:hAnsi="Arial" w:cs="Arial" w:eastAsiaTheme="minorEastAsia"/>
          <w:sz w:val="16"/>
          <w:szCs w:val="16"/>
          <w:lang w:eastAsia="zh-CN"/>
        </w:rPr>
        <w:t xml:space="preserve">  </w:t>
      </w:r>
      <w:r>
        <w:rPr>
          <w:rFonts w:hint="eastAsia" w:ascii="Arial" w:hAnsi="Arial" w:cs="Arial" w:eastAsiaTheme="minorEastAsia"/>
          <w:sz w:val="16"/>
          <w:szCs w:val="16"/>
          <w:lang w:eastAsia="zh-CN"/>
        </w:rPr>
        <w:t xml:space="preserve"> </w:t>
      </w:r>
      <w:r>
        <w:rPr>
          <w:rFonts w:ascii="Arial" w:hAnsi="Arial" w:cs="Arial" w:eastAsiaTheme="minorEastAsia"/>
          <w:sz w:val="16"/>
          <w:szCs w:val="16"/>
          <w:lang w:eastAsia="zh-CN"/>
        </w:rPr>
        <w:t xml:space="preserve"> </w:t>
      </w:r>
      <w:r>
        <w:rPr>
          <w:rFonts w:hint="eastAsia" w:cs="Arial" w:eastAsiaTheme="minorEastAsia"/>
          <w:sz w:val="16"/>
          <w:szCs w:val="16"/>
          <w:lang w:val="en-US" w:eastAsia="zh-CN"/>
        </w:rPr>
        <w:t>standard model</w:t>
      </w:r>
      <w:r>
        <w:rPr>
          <w:rFonts w:ascii="Arial" w:hAnsi="Arial" w:cs="Arial" w:eastAsiaTheme="minorEastAsia"/>
          <w:sz w:val="16"/>
          <w:szCs w:val="16"/>
          <w:lang w:eastAsia="zh-CN"/>
        </w:rPr>
        <w:t xml:space="preserve"> 2KB,3KB</w:t>
      </w:r>
    </w:p>
    <w:p w14:paraId="43F37A1D">
      <w:pPr>
        <w:pStyle w:val="3"/>
      </w:pPr>
      <w:bookmarkStart w:id="17" w:name="_Toc29694"/>
      <w:r>
        <w:t>2.2 Rear View</w:t>
      </w:r>
      <w:bookmarkEnd w:id="17"/>
    </w:p>
    <w:p w14:paraId="1D739A87">
      <w:pPr>
        <w:jc w:val="center"/>
      </w:pPr>
      <w:r>
        <w:drawing>
          <wp:inline distT="0" distB="0" distL="114300" distR="114300">
            <wp:extent cx="4212590" cy="1313815"/>
            <wp:effectExtent l="0" t="0" r="3810" b="6985"/>
            <wp:docPr id="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pic:cNvPicPr>
                      <a:picLocks noChangeAspect="1"/>
                    </pic:cNvPicPr>
                  </pic:nvPicPr>
                  <pic:blipFill>
                    <a:blip r:embed="rId26"/>
                    <a:stretch>
                      <a:fillRect/>
                    </a:stretch>
                  </pic:blipFill>
                  <pic:spPr>
                    <a:xfrm>
                      <a:off x="0" y="0"/>
                      <a:ext cx="4212590" cy="1313815"/>
                    </a:xfrm>
                    <a:prstGeom prst="rect">
                      <a:avLst/>
                    </a:prstGeom>
                    <a:noFill/>
                    <a:ln>
                      <a:noFill/>
                    </a:ln>
                  </pic:spPr>
                </pic:pic>
              </a:graphicData>
            </a:graphic>
          </wp:inline>
        </w:drawing>
      </w:r>
    </w:p>
    <w:p w14:paraId="60973B28">
      <w:pPr>
        <w:jc w:val="center"/>
        <w:rPr>
          <w:rFonts w:ascii="Arial" w:hAnsi="Arial" w:eastAsia="宋体" w:cs="Arial"/>
          <w:sz w:val="16"/>
          <w:szCs w:val="16"/>
          <w:lang w:eastAsia="zh-CN"/>
        </w:rPr>
      </w:pPr>
      <w:r>
        <w:rPr>
          <w:rFonts w:hint="eastAsia" w:ascii="Arial" w:hAnsi="Arial" w:eastAsia="宋体" w:cs="Arial"/>
          <w:sz w:val="16"/>
          <w:szCs w:val="16"/>
          <w:lang w:eastAsia="zh-CN"/>
        </w:rPr>
        <w:t>1</w:t>
      </w:r>
      <w:r>
        <w:rPr>
          <w:rFonts w:hint="eastAsia" w:eastAsia="宋体" w:cs="Arial"/>
          <w:sz w:val="16"/>
          <w:szCs w:val="16"/>
          <w:lang w:eastAsia="zh-CN"/>
        </w:rPr>
        <w:t>kVA</w:t>
      </w:r>
      <w:r>
        <w:rPr>
          <w:rFonts w:hint="eastAsia" w:ascii="Arial" w:hAnsi="Arial" w:eastAsia="宋体" w:cs="Arial"/>
          <w:sz w:val="16"/>
          <w:szCs w:val="16"/>
          <w:lang w:eastAsia="zh-CN"/>
        </w:rPr>
        <w:t xml:space="preserve"> rack tower</w:t>
      </w:r>
    </w:p>
    <w:tbl>
      <w:tblPr>
        <w:tblStyle w:val="12"/>
        <w:tblW w:w="0" w:type="auto"/>
        <w:tblInd w:w="119" w:type="dxa"/>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108" w:type="dxa"/>
          <w:bottom w:w="0" w:type="dxa"/>
          <w:right w:w="108" w:type="dxa"/>
        </w:tblCellMar>
      </w:tblPr>
      <w:tblGrid>
        <w:gridCol w:w="760"/>
        <w:gridCol w:w="5917"/>
      </w:tblGrid>
      <w:tr w14:paraId="17947AD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76FBDD85">
            <w:pPr>
              <w:jc w:val="center"/>
              <w:rPr>
                <w:rFonts w:ascii="Arial" w:hAnsi="Arial" w:eastAsia="宋体" w:cs="Arial"/>
                <w:sz w:val="21"/>
                <w:szCs w:val="21"/>
                <w:lang w:val="en-GB" w:eastAsia="zh-CN"/>
              </w:rPr>
            </w:pPr>
            <w:r>
              <w:rPr>
                <w:rFonts w:ascii="Arial" w:hAnsi="Arial" w:eastAsia="宋体" w:cs="Arial"/>
                <w:sz w:val="21"/>
                <w:szCs w:val="21"/>
                <w:lang w:eastAsia="zh-CN"/>
              </w:rPr>
              <w:t>1</w:t>
            </w:r>
          </w:p>
        </w:tc>
        <w:tc>
          <w:tcPr>
            <w:tcW w:w="5917" w:type="dxa"/>
            <w:tcBorders>
              <w:tl2br w:val="nil"/>
              <w:tr2bl w:val="nil"/>
            </w:tcBorders>
          </w:tcPr>
          <w:p w14:paraId="376E252A">
            <w:pPr>
              <w:rPr>
                <w:rFonts w:ascii="Arial" w:hAnsi="Arial" w:eastAsia="宋体" w:cs="Arial"/>
                <w:sz w:val="16"/>
                <w:szCs w:val="16"/>
                <w:lang w:eastAsia="zh-CN"/>
              </w:rPr>
            </w:pPr>
            <w:r>
              <w:rPr>
                <w:rFonts w:ascii="Arial" w:hAnsi="Arial" w:eastAsia="宋体" w:cs="Arial"/>
                <w:sz w:val="16"/>
                <w:szCs w:val="16"/>
                <w:lang w:val="en-GB" w:eastAsia="zh-CN"/>
              </w:rPr>
              <w:t>Intelligent slot</w:t>
            </w:r>
            <w:r>
              <w:rPr>
                <w:rFonts w:hint="eastAsia" w:ascii="Arial" w:hAnsi="Arial" w:eastAsia="宋体" w:cs="Arial"/>
                <w:sz w:val="16"/>
                <w:szCs w:val="16"/>
                <w:lang w:eastAsia="zh-CN"/>
              </w:rPr>
              <w:t>.</w:t>
            </w:r>
          </w:p>
        </w:tc>
      </w:tr>
      <w:tr w14:paraId="1370A849">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3638BDD4">
            <w:pPr>
              <w:jc w:val="center"/>
              <w:rPr>
                <w:rFonts w:ascii="Arial" w:hAnsi="Arial" w:eastAsia="宋体" w:cs="Arial"/>
                <w:sz w:val="21"/>
                <w:szCs w:val="21"/>
                <w:lang w:eastAsia="zh-CN"/>
              </w:rPr>
            </w:pPr>
            <w:r>
              <w:rPr>
                <w:rFonts w:ascii="Arial" w:hAnsi="Arial" w:eastAsia="宋体" w:cs="Arial"/>
                <w:sz w:val="21"/>
                <w:szCs w:val="21"/>
                <w:lang w:eastAsia="zh-CN"/>
              </w:rPr>
              <w:t>2</w:t>
            </w:r>
          </w:p>
        </w:tc>
        <w:tc>
          <w:tcPr>
            <w:tcW w:w="5917" w:type="dxa"/>
            <w:tcBorders>
              <w:tl2br w:val="nil"/>
              <w:tr2bl w:val="nil"/>
            </w:tcBorders>
          </w:tcPr>
          <w:p w14:paraId="39D74B4D">
            <w:pPr>
              <w:rPr>
                <w:rFonts w:ascii="Arial" w:hAnsi="Arial" w:eastAsia="宋体" w:cs="Arial"/>
                <w:sz w:val="16"/>
                <w:szCs w:val="16"/>
                <w:lang w:val="en-GB" w:eastAsia="zh-CN"/>
              </w:rPr>
            </w:pPr>
            <w:r>
              <w:rPr>
                <w:rFonts w:ascii="Arial" w:hAnsi="Arial" w:eastAsia="宋体" w:cs="Arial"/>
                <w:sz w:val="16"/>
                <w:szCs w:val="16"/>
                <w:lang w:val="en-GB" w:eastAsia="zh-CN"/>
              </w:rPr>
              <w:t>RS-232 communication port. DB9 type.</w:t>
            </w:r>
          </w:p>
        </w:tc>
      </w:tr>
      <w:tr w14:paraId="18C5C87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63F4ADCB">
            <w:pPr>
              <w:jc w:val="center"/>
              <w:rPr>
                <w:rFonts w:ascii="Arial" w:hAnsi="Arial" w:eastAsia="宋体" w:cs="Arial"/>
                <w:sz w:val="21"/>
                <w:szCs w:val="21"/>
                <w:lang w:eastAsia="zh-CN"/>
              </w:rPr>
            </w:pPr>
            <w:r>
              <w:rPr>
                <w:rFonts w:ascii="Arial" w:hAnsi="Arial" w:eastAsia="宋体" w:cs="Arial"/>
                <w:sz w:val="21"/>
                <w:szCs w:val="21"/>
                <w:lang w:eastAsia="zh-CN"/>
              </w:rPr>
              <w:t>3</w:t>
            </w:r>
          </w:p>
        </w:tc>
        <w:tc>
          <w:tcPr>
            <w:tcW w:w="5917" w:type="dxa"/>
            <w:tcBorders>
              <w:tl2br w:val="nil"/>
              <w:tr2bl w:val="nil"/>
            </w:tcBorders>
          </w:tcPr>
          <w:p w14:paraId="3CBC2435">
            <w:pPr>
              <w:rPr>
                <w:rFonts w:ascii="Arial" w:hAnsi="Arial" w:eastAsia="宋体" w:cs="Arial"/>
                <w:sz w:val="16"/>
                <w:szCs w:val="16"/>
                <w:lang w:val="en-GB" w:eastAsia="zh-CN"/>
              </w:rPr>
            </w:pPr>
            <w:r>
              <w:rPr>
                <w:rFonts w:ascii="Arial" w:hAnsi="Arial" w:eastAsia="宋体" w:cs="Arial"/>
                <w:sz w:val="16"/>
                <w:szCs w:val="16"/>
                <w:lang w:val="en-GB" w:eastAsia="zh-CN"/>
              </w:rPr>
              <w:t>Input surge protection slot.</w:t>
            </w:r>
          </w:p>
        </w:tc>
      </w:tr>
      <w:tr w14:paraId="0516B9E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76A85472">
            <w:pPr>
              <w:jc w:val="center"/>
              <w:rPr>
                <w:rFonts w:ascii="Arial" w:hAnsi="Arial" w:eastAsia="宋体" w:cs="Arial"/>
                <w:sz w:val="21"/>
                <w:szCs w:val="21"/>
                <w:lang w:eastAsia="zh-CN"/>
              </w:rPr>
            </w:pPr>
            <w:r>
              <w:rPr>
                <w:rFonts w:ascii="Arial" w:hAnsi="Arial" w:eastAsia="宋体" w:cs="Arial"/>
                <w:sz w:val="21"/>
                <w:szCs w:val="21"/>
                <w:lang w:eastAsia="zh-CN"/>
              </w:rPr>
              <w:t>4</w:t>
            </w:r>
          </w:p>
        </w:tc>
        <w:tc>
          <w:tcPr>
            <w:tcW w:w="5917" w:type="dxa"/>
            <w:tcBorders>
              <w:tl2br w:val="nil"/>
              <w:tr2bl w:val="nil"/>
            </w:tcBorders>
          </w:tcPr>
          <w:p w14:paraId="32BC83BD">
            <w:pPr>
              <w:rPr>
                <w:rFonts w:ascii="Arial" w:hAnsi="Arial" w:eastAsia="宋体" w:cs="Arial"/>
                <w:sz w:val="16"/>
                <w:szCs w:val="16"/>
                <w:lang w:eastAsia="zh-CN"/>
              </w:rPr>
            </w:pPr>
            <w:r>
              <w:rPr>
                <w:rFonts w:hint="eastAsia" w:ascii="Arial" w:hAnsi="Arial" w:eastAsia="宋体" w:cs="Arial"/>
                <w:sz w:val="16"/>
                <w:szCs w:val="16"/>
                <w:lang w:eastAsia="zh-CN"/>
              </w:rPr>
              <w:t>1</w:t>
            </w:r>
            <w:r>
              <w:rPr>
                <w:rFonts w:ascii="Arial" w:hAnsi="Arial" w:eastAsia="宋体" w:cs="Arial"/>
                <w:sz w:val="16"/>
                <w:szCs w:val="16"/>
                <w:lang w:val="en-GB" w:eastAsia="zh-CN"/>
              </w:rPr>
              <w:t xml:space="preserve">K: </w:t>
            </w:r>
            <w:r>
              <w:rPr>
                <w:rFonts w:ascii="Arial" w:hAnsi="Arial" w:eastAsia="宋体" w:cs="Arial"/>
                <w:sz w:val="16"/>
                <w:szCs w:val="16"/>
                <w:lang w:eastAsia="zh-CN"/>
              </w:rPr>
              <w:t>Input socket 1</w:t>
            </w:r>
            <w:r>
              <w:rPr>
                <w:rFonts w:hint="eastAsia" w:ascii="Arial" w:hAnsi="Arial" w:eastAsia="宋体" w:cs="Arial"/>
                <w:sz w:val="16"/>
                <w:szCs w:val="16"/>
                <w:lang w:eastAsia="zh-CN"/>
              </w:rPr>
              <w:t>0</w:t>
            </w:r>
            <w:r>
              <w:rPr>
                <w:rFonts w:ascii="Arial" w:hAnsi="Arial" w:eastAsia="宋体" w:cs="Arial"/>
                <w:sz w:val="16"/>
                <w:szCs w:val="16"/>
                <w:lang w:eastAsia="zh-CN"/>
              </w:rPr>
              <w:t>A</w:t>
            </w:r>
            <w:r>
              <w:rPr>
                <w:rFonts w:hint="eastAsia" w:ascii="Arial" w:hAnsi="Arial" w:eastAsia="宋体" w:cs="Arial"/>
                <w:sz w:val="16"/>
                <w:szCs w:val="16"/>
                <w:lang w:eastAsia="zh-CN"/>
              </w:rPr>
              <w:t>.</w:t>
            </w:r>
          </w:p>
        </w:tc>
      </w:tr>
      <w:tr w14:paraId="34B2F326">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53E6E7BA">
            <w:pPr>
              <w:jc w:val="center"/>
              <w:rPr>
                <w:rFonts w:ascii="Arial" w:hAnsi="Arial" w:eastAsia="宋体" w:cs="Arial"/>
                <w:sz w:val="21"/>
                <w:szCs w:val="21"/>
                <w:lang w:eastAsia="zh-CN"/>
              </w:rPr>
            </w:pPr>
            <w:r>
              <w:rPr>
                <w:rFonts w:ascii="Arial" w:hAnsi="Arial" w:eastAsia="宋体" w:cs="Arial"/>
                <w:sz w:val="21"/>
                <w:szCs w:val="21"/>
                <w:lang w:eastAsia="zh-CN"/>
              </w:rPr>
              <w:t>5</w:t>
            </w:r>
          </w:p>
        </w:tc>
        <w:tc>
          <w:tcPr>
            <w:tcW w:w="5917" w:type="dxa"/>
            <w:tcBorders>
              <w:tl2br w:val="nil"/>
              <w:tr2bl w:val="nil"/>
            </w:tcBorders>
          </w:tcPr>
          <w:p w14:paraId="5C549A5E">
            <w:pPr>
              <w:rPr>
                <w:rFonts w:ascii="Arial" w:hAnsi="Arial" w:eastAsia="宋体" w:cs="Arial"/>
                <w:sz w:val="16"/>
                <w:szCs w:val="16"/>
                <w:lang w:val="en-GB" w:eastAsia="zh-CN"/>
              </w:rPr>
            </w:pPr>
            <w:r>
              <w:rPr>
                <w:rFonts w:ascii="Arial" w:hAnsi="Arial" w:eastAsia="宋体" w:cs="Arial"/>
                <w:sz w:val="16"/>
                <w:szCs w:val="16"/>
                <w:lang w:val="en-GB" w:eastAsia="zh-CN"/>
              </w:rPr>
              <w:t>Output Socket IEC C13</w:t>
            </w:r>
          </w:p>
        </w:tc>
      </w:tr>
      <w:tr w14:paraId="31040BF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5026BAF7">
            <w:pPr>
              <w:jc w:val="center"/>
              <w:rPr>
                <w:rFonts w:ascii="Arial" w:hAnsi="Arial" w:eastAsia="宋体" w:cs="Arial"/>
                <w:sz w:val="21"/>
                <w:szCs w:val="21"/>
                <w:lang w:eastAsia="zh-CN"/>
              </w:rPr>
            </w:pPr>
            <w:r>
              <w:rPr>
                <w:rFonts w:ascii="Arial" w:hAnsi="Arial" w:eastAsia="宋体" w:cs="Arial"/>
                <w:sz w:val="21"/>
                <w:szCs w:val="21"/>
                <w:lang w:eastAsia="zh-CN"/>
              </w:rPr>
              <w:t>6</w:t>
            </w:r>
          </w:p>
        </w:tc>
        <w:tc>
          <w:tcPr>
            <w:tcW w:w="5917" w:type="dxa"/>
            <w:tcBorders>
              <w:tl2br w:val="nil"/>
              <w:tr2bl w:val="nil"/>
            </w:tcBorders>
          </w:tcPr>
          <w:p w14:paraId="78DF7E7A">
            <w:pPr>
              <w:rPr>
                <w:rFonts w:ascii="Arial" w:hAnsi="Arial" w:eastAsia="宋体" w:cs="Arial"/>
                <w:sz w:val="16"/>
                <w:szCs w:val="16"/>
                <w:lang w:eastAsia="zh-CN"/>
              </w:rPr>
            </w:pPr>
            <w:r>
              <w:rPr>
                <w:rFonts w:ascii="Arial" w:hAnsi="Arial" w:eastAsia="宋体" w:cs="Arial"/>
                <w:sz w:val="16"/>
                <w:szCs w:val="16"/>
                <w:lang w:val="en-GB" w:eastAsia="zh-CN"/>
              </w:rPr>
              <w:t>USB port. B type.</w:t>
            </w:r>
            <w:r>
              <w:rPr>
                <w:rFonts w:hint="eastAsia" w:ascii="Arial" w:hAnsi="Arial" w:eastAsia="宋体" w:cs="Arial"/>
                <w:sz w:val="16"/>
                <w:szCs w:val="16"/>
                <w:lang w:val="en-GB" w:eastAsia="zh-CN"/>
              </w:rPr>
              <w:t xml:space="preserve"> </w:t>
            </w:r>
            <w:r>
              <w:rPr>
                <w:rFonts w:ascii="Arial" w:hAnsi="Arial" w:eastAsia="宋体" w:cs="Arial"/>
                <w:sz w:val="16"/>
                <w:szCs w:val="16"/>
                <w:lang w:eastAsia="zh-CN"/>
              </w:rPr>
              <w:t>(Optional)</w:t>
            </w:r>
            <w:r>
              <w:rPr>
                <w:rFonts w:hint="eastAsia" w:ascii="Arial" w:hAnsi="Arial" w:eastAsia="宋体" w:cs="Arial"/>
                <w:sz w:val="16"/>
                <w:szCs w:val="16"/>
                <w:lang w:eastAsia="zh-CN"/>
              </w:rPr>
              <w:t>.</w:t>
            </w:r>
          </w:p>
        </w:tc>
      </w:tr>
      <w:tr w14:paraId="352FF73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034C40D4">
            <w:pPr>
              <w:jc w:val="center"/>
              <w:rPr>
                <w:rFonts w:ascii="Arial" w:hAnsi="Arial" w:eastAsia="宋体" w:cs="Arial"/>
                <w:sz w:val="21"/>
                <w:szCs w:val="21"/>
                <w:lang w:eastAsia="zh-CN"/>
              </w:rPr>
            </w:pPr>
            <w:r>
              <w:rPr>
                <w:rFonts w:ascii="Arial" w:hAnsi="Arial" w:eastAsia="宋体" w:cs="Arial"/>
                <w:sz w:val="21"/>
                <w:szCs w:val="21"/>
                <w:lang w:eastAsia="zh-CN"/>
              </w:rPr>
              <w:t>7</w:t>
            </w:r>
          </w:p>
        </w:tc>
        <w:tc>
          <w:tcPr>
            <w:tcW w:w="5917" w:type="dxa"/>
            <w:tcBorders>
              <w:tl2br w:val="nil"/>
              <w:tr2bl w:val="nil"/>
            </w:tcBorders>
          </w:tcPr>
          <w:p w14:paraId="1F5FB1AD">
            <w:pPr>
              <w:rPr>
                <w:rFonts w:ascii="Arial" w:hAnsi="Arial" w:eastAsia="宋体" w:cs="Arial"/>
                <w:sz w:val="16"/>
                <w:szCs w:val="16"/>
                <w:lang w:val="en-GB" w:eastAsia="zh-CN"/>
              </w:rPr>
            </w:pPr>
            <w:r>
              <w:rPr>
                <w:rFonts w:ascii="Arial" w:hAnsi="Arial" w:eastAsia="宋体" w:cs="Arial"/>
                <w:sz w:val="16"/>
                <w:szCs w:val="16"/>
                <w:lang w:val="en-GB" w:eastAsia="zh-CN"/>
              </w:rPr>
              <w:t>EPO. Short to activate.</w:t>
            </w:r>
          </w:p>
        </w:tc>
      </w:tr>
      <w:tr w14:paraId="42B90D6C">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60" w:type="dxa"/>
            <w:tcBorders>
              <w:tl2br w:val="nil"/>
              <w:tr2bl w:val="nil"/>
            </w:tcBorders>
          </w:tcPr>
          <w:p w14:paraId="0C2BE0C2">
            <w:pPr>
              <w:jc w:val="center"/>
              <w:rPr>
                <w:rFonts w:ascii="Arial" w:hAnsi="Arial" w:eastAsia="宋体" w:cs="Arial"/>
                <w:sz w:val="21"/>
                <w:szCs w:val="21"/>
                <w:lang w:eastAsia="zh-CN"/>
              </w:rPr>
            </w:pPr>
            <w:r>
              <w:rPr>
                <w:rFonts w:ascii="Arial" w:hAnsi="Arial" w:eastAsia="宋体" w:cs="Arial"/>
                <w:sz w:val="21"/>
                <w:szCs w:val="21"/>
                <w:lang w:eastAsia="zh-CN"/>
              </w:rPr>
              <w:t>8</w:t>
            </w:r>
          </w:p>
        </w:tc>
        <w:tc>
          <w:tcPr>
            <w:tcW w:w="5917" w:type="dxa"/>
            <w:tcBorders>
              <w:tl2br w:val="nil"/>
              <w:tr2bl w:val="nil"/>
            </w:tcBorders>
          </w:tcPr>
          <w:p w14:paraId="0A5A3BE9">
            <w:pPr>
              <w:rPr>
                <w:rFonts w:ascii="Arial" w:hAnsi="Arial" w:eastAsia="宋体" w:cs="Arial"/>
                <w:sz w:val="16"/>
                <w:szCs w:val="16"/>
                <w:lang w:eastAsia="zh-CN"/>
              </w:rPr>
            </w:pPr>
            <w:r>
              <w:rPr>
                <w:rFonts w:ascii="Arial" w:hAnsi="Arial" w:eastAsia="宋体" w:cs="Arial"/>
                <w:sz w:val="16"/>
                <w:szCs w:val="16"/>
                <w:lang w:val="en-GB" w:eastAsia="zh-CN"/>
              </w:rPr>
              <w:t>External battery port. Optional for standard model.</w:t>
            </w:r>
          </w:p>
        </w:tc>
      </w:tr>
    </w:tbl>
    <w:p w14:paraId="07C8F605">
      <w:pPr>
        <w:jc w:val="center"/>
        <w:rPr>
          <w:rFonts w:hint="eastAsia" w:ascii="Arial" w:hAnsi="Arial" w:eastAsia="宋体" w:cs="Arial"/>
          <w:sz w:val="16"/>
          <w:szCs w:val="16"/>
          <w:lang w:eastAsia="zh-CN"/>
        </w:rPr>
      </w:pPr>
      <w:r>
        <w:rPr>
          <w:rFonts w:hint="eastAsia" w:ascii="Arial" w:hAnsi="Arial" w:eastAsia="宋体" w:cs="Arial"/>
          <w:sz w:val="16"/>
          <w:szCs w:val="16"/>
          <w:lang w:eastAsia="zh-CN"/>
        </w:rPr>
        <w:drawing>
          <wp:inline distT="0" distB="0" distL="114300" distR="114300">
            <wp:extent cx="4247515" cy="1285240"/>
            <wp:effectExtent l="0" t="0" r="6985" b="10160"/>
            <wp:docPr id="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pic:cNvPicPr>
                      <a:picLocks noChangeAspect="1"/>
                    </pic:cNvPicPr>
                  </pic:nvPicPr>
                  <pic:blipFill>
                    <a:blip r:embed="rId27"/>
                    <a:stretch>
                      <a:fillRect/>
                    </a:stretch>
                  </pic:blipFill>
                  <pic:spPr>
                    <a:xfrm>
                      <a:off x="0" y="0"/>
                      <a:ext cx="4247515" cy="1285240"/>
                    </a:xfrm>
                    <a:prstGeom prst="rect">
                      <a:avLst/>
                    </a:prstGeom>
                    <a:noFill/>
                    <a:ln>
                      <a:noFill/>
                    </a:ln>
                  </pic:spPr>
                </pic:pic>
              </a:graphicData>
            </a:graphic>
          </wp:inline>
        </w:drawing>
      </w:r>
    </w:p>
    <w:p w14:paraId="214AFD87">
      <w:pPr>
        <w:jc w:val="center"/>
        <w:rPr>
          <w:rFonts w:ascii="Arial" w:hAnsi="Arial" w:eastAsia="宋体" w:cs="Arial"/>
          <w:sz w:val="16"/>
          <w:szCs w:val="16"/>
          <w:lang w:eastAsia="zh-CN"/>
        </w:rPr>
      </w:pPr>
      <w:r>
        <w:rPr>
          <w:rFonts w:hint="eastAsia" w:ascii="Arial" w:hAnsi="Arial" w:eastAsia="宋体" w:cs="Arial"/>
          <w:sz w:val="16"/>
          <w:szCs w:val="16"/>
          <w:lang w:eastAsia="zh-CN"/>
        </w:rPr>
        <w:t>2</w:t>
      </w:r>
      <w:r>
        <w:rPr>
          <w:rFonts w:hint="eastAsia" w:eastAsia="宋体" w:cs="Arial"/>
          <w:sz w:val="16"/>
          <w:szCs w:val="16"/>
          <w:lang w:eastAsia="zh-CN"/>
        </w:rPr>
        <w:t>kVA</w:t>
      </w:r>
      <w:r>
        <w:rPr>
          <w:rFonts w:hint="eastAsia" w:ascii="Arial" w:hAnsi="Arial" w:eastAsia="宋体" w:cs="Arial"/>
          <w:sz w:val="16"/>
          <w:szCs w:val="16"/>
          <w:lang w:eastAsia="zh-CN"/>
        </w:rPr>
        <w:t>, 3</w:t>
      </w:r>
      <w:r>
        <w:rPr>
          <w:rFonts w:hint="eastAsia" w:eastAsia="宋体" w:cs="Arial"/>
          <w:sz w:val="16"/>
          <w:szCs w:val="16"/>
          <w:lang w:eastAsia="zh-CN"/>
        </w:rPr>
        <w:t>kVA</w:t>
      </w:r>
      <w:r>
        <w:rPr>
          <w:rFonts w:hint="eastAsia" w:ascii="Arial" w:hAnsi="Arial" w:eastAsia="宋体" w:cs="Arial"/>
          <w:sz w:val="16"/>
          <w:szCs w:val="16"/>
          <w:lang w:eastAsia="zh-CN"/>
        </w:rPr>
        <w:t xml:space="preserve"> rack tower</w:t>
      </w:r>
    </w:p>
    <w:tbl>
      <w:tblPr>
        <w:tblStyle w:val="12"/>
        <w:tblW w:w="0" w:type="auto"/>
        <w:tblInd w:w="102" w:type="dxa"/>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108" w:type="dxa"/>
          <w:bottom w:w="0" w:type="dxa"/>
          <w:right w:w="108" w:type="dxa"/>
        </w:tblCellMar>
      </w:tblPr>
      <w:tblGrid>
        <w:gridCol w:w="777"/>
        <w:gridCol w:w="5900"/>
      </w:tblGrid>
      <w:tr w14:paraId="12AEED2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48BA88B0">
            <w:pPr>
              <w:jc w:val="center"/>
              <w:rPr>
                <w:rFonts w:ascii="Arial" w:hAnsi="Arial" w:eastAsia="宋体" w:cs="Arial"/>
                <w:sz w:val="21"/>
                <w:szCs w:val="21"/>
                <w:lang w:val="en-GB" w:eastAsia="zh-CN"/>
              </w:rPr>
            </w:pPr>
            <w:r>
              <w:rPr>
                <w:rFonts w:ascii="Arial" w:hAnsi="Arial" w:eastAsia="宋体" w:cs="Arial"/>
                <w:sz w:val="21"/>
                <w:szCs w:val="21"/>
                <w:lang w:eastAsia="zh-CN"/>
              </w:rPr>
              <w:t>1</w:t>
            </w:r>
          </w:p>
        </w:tc>
        <w:tc>
          <w:tcPr>
            <w:tcW w:w="5900" w:type="dxa"/>
            <w:tcBorders>
              <w:tl2br w:val="nil"/>
              <w:tr2bl w:val="nil"/>
            </w:tcBorders>
          </w:tcPr>
          <w:p w14:paraId="371A9ABC">
            <w:pPr>
              <w:rPr>
                <w:rFonts w:ascii="Arial" w:hAnsi="Arial" w:eastAsia="宋体" w:cs="Arial"/>
                <w:sz w:val="16"/>
                <w:szCs w:val="16"/>
                <w:lang w:eastAsia="zh-CN"/>
              </w:rPr>
            </w:pPr>
            <w:r>
              <w:rPr>
                <w:rFonts w:ascii="Arial" w:hAnsi="Arial" w:eastAsia="宋体" w:cs="Arial"/>
                <w:sz w:val="16"/>
                <w:szCs w:val="16"/>
                <w:lang w:val="en-GB" w:eastAsia="zh-CN"/>
              </w:rPr>
              <w:t>Intelligent slot</w:t>
            </w:r>
            <w:r>
              <w:rPr>
                <w:rFonts w:hint="eastAsia" w:ascii="Arial" w:hAnsi="Arial" w:eastAsia="宋体" w:cs="Arial"/>
                <w:sz w:val="16"/>
                <w:szCs w:val="16"/>
                <w:lang w:eastAsia="zh-CN"/>
              </w:rPr>
              <w:t>.</w:t>
            </w:r>
          </w:p>
        </w:tc>
      </w:tr>
      <w:tr w14:paraId="297A5E7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5BCB9B65">
            <w:pPr>
              <w:jc w:val="center"/>
              <w:rPr>
                <w:rFonts w:ascii="Arial" w:hAnsi="Arial" w:eastAsia="宋体" w:cs="Arial"/>
                <w:sz w:val="21"/>
                <w:szCs w:val="21"/>
                <w:lang w:eastAsia="zh-CN"/>
              </w:rPr>
            </w:pPr>
            <w:r>
              <w:rPr>
                <w:rFonts w:ascii="Arial" w:hAnsi="Arial" w:eastAsia="宋体" w:cs="Arial"/>
                <w:sz w:val="21"/>
                <w:szCs w:val="21"/>
                <w:lang w:eastAsia="zh-CN"/>
              </w:rPr>
              <w:t>2</w:t>
            </w:r>
          </w:p>
        </w:tc>
        <w:tc>
          <w:tcPr>
            <w:tcW w:w="5900" w:type="dxa"/>
            <w:tcBorders>
              <w:tl2br w:val="nil"/>
              <w:tr2bl w:val="nil"/>
            </w:tcBorders>
          </w:tcPr>
          <w:p w14:paraId="2D15696E">
            <w:pPr>
              <w:jc w:val="both"/>
              <w:rPr>
                <w:rFonts w:ascii="Arial" w:hAnsi="Arial" w:eastAsia="宋体" w:cs="Arial"/>
                <w:sz w:val="16"/>
                <w:szCs w:val="16"/>
                <w:lang w:val="en-GB" w:eastAsia="zh-CN"/>
              </w:rPr>
            </w:pPr>
            <w:r>
              <w:rPr>
                <w:rFonts w:ascii="Arial" w:hAnsi="Arial" w:eastAsia="宋体" w:cs="Arial"/>
                <w:sz w:val="16"/>
                <w:szCs w:val="16"/>
                <w:lang w:val="en-GB" w:eastAsia="zh-CN"/>
              </w:rPr>
              <w:t>RS-232 communication port. DB9 type.</w:t>
            </w:r>
          </w:p>
        </w:tc>
      </w:tr>
      <w:tr w14:paraId="49CA5CF5">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56874D07">
            <w:pPr>
              <w:jc w:val="center"/>
              <w:rPr>
                <w:rFonts w:ascii="Arial" w:hAnsi="Arial" w:eastAsia="宋体" w:cs="Arial"/>
                <w:sz w:val="21"/>
                <w:szCs w:val="21"/>
                <w:lang w:eastAsia="zh-CN"/>
              </w:rPr>
            </w:pPr>
            <w:r>
              <w:rPr>
                <w:rFonts w:ascii="Arial" w:hAnsi="Arial" w:eastAsia="宋体" w:cs="Arial"/>
                <w:sz w:val="21"/>
                <w:szCs w:val="21"/>
                <w:lang w:eastAsia="zh-CN"/>
              </w:rPr>
              <w:t>3</w:t>
            </w:r>
          </w:p>
        </w:tc>
        <w:tc>
          <w:tcPr>
            <w:tcW w:w="5900" w:type="dxa"/>
            <w:tcBorders>
              <w:tl2br w:val="nil"/>
              <w:tr2bl w:val="nil"/>
            </w:tcBorders>
          </w:tcPr>
          <w:p w14:paraId="1FA2F62A">
            <w:pPr>
              <w:rPr>
                <w:rFonts w:ascii="Arial" w:hAnsi="Arial" w:eastAsia="宋体" w:cs="Arial"/>
                <w:sz w:val="16"/>
                <w:szCs w:val="16"/>
                <w:lang w:val="en-GB" w:eastAsia="zh-CN"/>
              </w:rPr>
            </w:pPr>
            <w:r>
              <w:rPr>
                <w:rFonts w:ascii="Arial" w:hAnsi="Arial" w:eastAsia="宋体" w:cs="Arial"/>
                <w:sz w:val="16"/>
                <w:szCs w:val="16"/>
                <w:lang w:val="en-GB" w:eastAsia="zh-CN"/>
              </w:rPr>
              <w:t>External battery port. Optional for standard model.</w:t>
            </w:r>
          </w:p>
        </w:tc>
      </w:tr>
      <w:tr w14:paraId="286CDBE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735D0994">
            <w:pPr>
              <w:jc w:val="center"/>
              <w:rPr>
                <w:rFonts w:ascii="Arial" w:hAnsi="Arial" w:eastAsia="宋体" w:cs="Arial"/>
                <w:sz w:val="21"/>
                <w:szCs w:val="21"/>
                <w:lang w:eastAsia="zh-CN"/>
              </w:rPr>
            </w:pPr>
            <w:r>
              <w:rPr>
                <w:rFonts w:ascii="Arial" w:hAnsi="Arial" w:eastAsia="宋体" w:cs="Arial"/>
                <w:sz w:val="21"/>
                <w:szCs w:val="21"/>
                <w:lang w:eastAsia="zh-CN"/>
              </w:rPr>
              <w:t>4</w:t>
            </w:r>
          </w:p>
        </w:tc>
        <w:tc>
          <w:tcPr>
            <w:tcW w:w="5900" w:type="dxa"/>
            <w:tcBorders>
              <w:tl2br w:val="nil"/>
              <w:tr2bl w:val="nil"/>
            </w:tcBorders>
          </w:tcPr>
          <w:p w14:paraId="53456628">
            <w:pPr>
              <w:rPr>
                <w:rFonts w:ascii="Arial" w:hAnsi="Arial" w:eastAsia="宋体" w:cs="Arial"/>
                <w:sz w:val="16"/>
                <w:szCs w:val="16"/>
                <w:lang w:eastAsia="zh-CN"/>
              </w:rPr>
            </w:pPr>
            <w:r>
              <w:rPr>
                <w:rFonts w:ascii="Arial" w:hAnsi="Arial" w:eastAsia="宋体" w:cs="Arial"/>
                <w:sz w:val="16"/>
                <w:szCs w:val="16"/>
                <w:lang w:val="en-GB" w:eastAsia="zh-CN"/>
              </w:rPr>
              <w:t>Output Socket IEC C13</w:t>
            </w:r>
            <w:r>
              <w:rPr>
                <w:rFonts w:hint="eastAsia" w:ascii="Arial" w:hAnsi="Arial" w:eastAsia="宋体" w:cs="Arial"/>
                <w:sz w:val="16"/>
                <w:szCs w:val="16"/>
                <w:lang w:eastAsia="zh-CN"/>
              </w:rPr>
              <w:t xml:space="preserve">+C19. </w:t>
            </w:r>
            <w:r>
              <w:rPr>
                <w:rFonts w:hint="eastAsia" w:ascii="Arial" w:hAnsi="Arial" w:eastAsia="宋体" w:cs="Arial"/>
                <w:b/>
                <w:bCs/>
                <w:sz w:val="16"/>
                <w:szCs w:val="16"/>
                <w:lang w:eastAsia="zh-CN"/>
              </w:rPr>
              <w:t>Only 8*C13 for 2</w:t>
            </w:r>
            <w:r>
              <w:rPr>
                <w:rFonts w:hint="eastAsia" w:eastAsia="宋体" w:cs="Arial"/>
                <w:b/>
                <w:bCs/>
                <w:sz w:val="16"/>
                <w:szCs w:val="16"/>
                <w:lang w:eastAsia="zh-CN"/>
              </w:rPr>
              <w:t>kVA</w:t>
            </w:r>
            <w:r>
              <w:rPr>
                <w:rFonts w:hint="eastAsia" w:ascii="Arial" w:hAnsi="Arial" w:eastAsia="宋体" w:cs="Arial"/>
                <w:b/>
                <w:bCs/>
                <w:sz w:val="16"/>
                <w:szCs w:val="16"/>
                <w:lang w:eastAsia="zh-CN"/>
              </w:rPr>
              <w:t>.</w:t>
            </w:r>
          </w:p>
        </w:tc>
      </w:tr>
      <w:tr w14:paraId="3AD91725">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733C2E49">
            <w:pPr>
              <w:jc w:val="center"/>
              <w:rPr>
                <w:rFonts w:ascii="Arial" w:hAnsi="Arial" w:eastAsia="宋体" w:cs="Arial"/>
                <w:sz w:val="21"/>
                <w:szCs w:val="21"/>
                <w:lang w:eastAsia="zh-CN"/>
              </w:rPr>
            </w:pPr>
            <w:r>
              <w:rPr>
                <w:rFonts w:ascii="Arial" w:hAnsi="Arial" w:eastAsia="宋体" w:cs="Arial"/>
                <w:sz w:val="21"/>
                <w:szCs w:val="21"/>
                <w:lang w:eastAsia="zh-CN"/>
              </w:rPr>
              <w:t>5</w:t>
            </w:r>
          </w:p>
        </w:tc>
        <w:tc>
          <w:tcPr>
            <w:tcW w:w="5900" w:type="dxa"/>
            <w:tcBorders>
              <w:tl2br w:val="nil"/>
              <w:tr2bl w:val="nil"/>
            </w:tcBorders>
          </w:tcPr>
          <w:p w14:paraId="66C8A7C5">
            <w:pPr>
              <w:rPr>
                <w:rFonts w:ascii="Arial" w:hAnsi="Arial" w:eastAsia="宋体" w:cs="Arial"/>
                <w:sz w:val="16"/>
                <w:szCs w:val="16"/>
                <w:lang w:val="en-GB" w:eastAsia="zh-CN"/>
              </w:rPr>
            </w:pPr>
            <w:r>
              <w:rPr>
                <w:rFonts w:ascii="Arial" w:hAnsi="Arial" w:eastAsia="宋体" w:cs="Arial"/>
                <w:sz w:val="16"/>
                <w:szCs w:val="16"/>
                <w:lang w:val="en-GB" w:eastAsia="zh-CN"/>
              </w:rPr>
              <w:t>USB port. B type.</w:t>
            </w:r>
            <w:r>
              <w:rPr>
                <w:rFonts w:hint="eastAsia" w:ascii="Arial" w:hAnsi="Arial" w:eastAsia="宋体" w:cs="Arial"/>
                <w:sz w:val="16"/>
                <w:szCs w:val="16"/>
                <w:lang w:val="en-GB" w:eastAsia="zh-CN"/>
              </w:rPr>
              <w:t xml:space="preserve"> </w:t>
            </w:r>
            <w:r>
              <w:rPr>
                <w:rFonts w:ascii="Arial" w:hAnsi="Arial" w:eastAsia="宋体" w:cs="Arial"/>
                <w:sz w:val="16"/>
                <w:szCs w:val="16"/>
                <w:lang w:eastAsia="zh-CN"/>
              </w:rPr>
              <w:t>(Optional)</w:t>
            </w:r>
          </w:p>
        </w:tc>
      </w:tr>
      <w:tr w14:paraId="30F0F21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3559B378">
            <w:pPr>
              <w:jc w:val="center"/>
              <w:rPr>
                <w:rFonts w:ascii="Arial" w:hAnsi="Arial" w:eastAsia="宋体" w:cs="Arial"/>
                <w:sz w:val="21"/>
                <w:szCs w:val="21"/>
                <w:lang w:eastAsia="zh-CN"/>
              </w:rPr>
            </w:pPr>
            <w:r>
              <w:rPr>
                <w:rFonts w:ascii="Arial" w:hAnsi="Arial" w:eastAsia="宋体" w:cs="Arial"/>
                <w:sz w:val="21"/>
                <w:szCs w:val="21"/>
                <w:lang w:eastAsia="zh-CN"/>
              </w:rPr>
              <w:t>6</w:t>
            </w:r>
          </w:p>
        </w:tc>
        <w:tc>
          <w:tcPr>
            <w:tcW w:w="5900" w:type="dxa"/>
            <w:tcBorders>
              <w:tl2br w:val="nil"/>
              <w:tr2bl w:val="nil"/>
            </w:tcBorders>
          </w:tcPr>
          <w:p w14:paraId="4D46D1F1">
            <w:pPr>
              <w:rPr>
                <w:rFonts w:ascii="Arial" w:hAnsi="Arial" w:eastAsia="宋体" w:cs="Arial"/>
                <w:sz w:val="16"/>
                <w:szCs w:val="16"/>
                <w:lang w:eastAsia="zh-CN"/>
              </w:rPr>
            </w:pPr>
            <w:r>
              <w:rPr>
                <w:rFonts w:ascii="Arial" w:hAnsi="Arial" w:eastAsia="宋体" w:cs="Arial"/>
                <w:sz w:val="16"/>
                <w:szCs w:val="16"/>
                <w:lang w:val="en-GB" w:eastAsia="zh-CN"/>
              </w:rPr>
              <w:t xml:space="preserve">EPO. </w:t>
            </w:r>
            <w:r>
              <w:rPr>
                <w:rFonts w:hint="eastAsia" w:ascii="Arial" w:hAnsi="Arial" w:eastAsia="宋体" w:cs="Arial"/>
                <w:sz w:val="16"/>
                <w:szCs w:val="16"/>
                <w:lang w:val="en-GB" w:eastAsia="zh-CN"/>
              </w:rPr>
              <w:t>Open</w:t>
            </w:r>
            <w:r>
              <w:rPr>
                <w:rFonts w:ascii="Arial" w:hAnsi="Arial" w:eastAsia="宋体" w:cs="Arial"/>
                <w:sz w:val="16"/>
                <w:szCs w:val="16"/>
                <w:lang w:val="en-GB" w:eastAsia="zh-CN"/>
              </w:rPr>
              <w:t xml:space="preserve"> to activate.</w:t>
            </w:r>
          </w:p>
        </w:tc>
      </w:tr>
      <w:tr w14:paraId="474926A9">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2684AA56">
            <w:pPr>
              <w:jc w:val="center"/>
              <w:rPr>
                <w:rFonts w:ascii="Arial" w:hAnsi="Arial" w:eastAsia="宋体" w:cs="Arial"/>
                <w:sz w:val="21"/>
                <w:szCs w:val="21"/>
                <w:lang w:eastAsia="zh-CN"/>
              </w:rPr>
            </w:pPr>
            <w:r>
              <w:rPr>
                <w:rFonts w:ascii="Arial" w:hAnsi="Arial" w:eastAsia="宋体" w:cs="Arial"/>
                <w:sz w:val="21"/>
                <w:szCs w:val="21"/>
                <w:lang w:eastAsia="zh-CN"/>
              </w:rPr>
              <w:t>7</w:t>
            </w:r>
          </w:p>
        </w:tc>
        <w:tc>
          <w:tcPr>
            <w:tcW w:w="5900" w:type="dxa"/>
            <w:tcBorders>
              <w:tl2br w:val="nil"/>
              <w:tr2bl w:val="nil"/>
            </w:tcBorders>
          </w:tcPr>
          <w:p w14:paraId="4A876561">
            <w:pPr>
              <w:rPr>
                <w:rFonts w:ascii="Arial" w:hAnsi="Arial" w:eastAsia="宋体" w:cs="Arial"/>
                <w:sz w:val="16"/>
                <w:szCs w:val="16"/>
                <w:lang w:eastAsia="zh-CN"/>
              </w:rPr>
            </w:pPr>
            <w:r>
              <w:rPr>
                <w:rFonts w:ascii="Arial" w:hAnsi="Arial" w:eastAsia="宋体" w:cs="Arial"/>
                <w:sz w:val="16"/>
                <w:szCs w:val="16"/>
                <w:lang w:val="en-GB" w:eastAsia="zh-CN"/>
              </w:rPr>
              <w:t xml:space="preserve">2K/3K: </w:t>
            </w:r>
            <w:r>
              <w:rPr>
                <w:rFonts w:ascii="Arial" w:hAnsi="Arial" w:eastAsia="宋体" w:cs="Arial"/>
                <w:sz w:val="16"/>
                <w:szCs w:val="16"/>
                <w:lang w:eastAsia="zh-CN"/>
              </w:rPr>
              <w:t>Input socket 16A</w:t>
            </w:r>
            <w:r>
              <w:rPr>
                <w:rFonts w:hint="eastAsia" w:ascii="Arial" w:hAnsi="Arial" w:eastAsia="宋体" w:cs="Arial"/>
                <w:sz w:val="16"/>
                <w:szCs w:val="16"/>
                <w:lang w:eastAsia="zh-CN"/>
              </w:rPr>
              <w:t>.</w:t>
            </w:r>
          </w:p>
        </w:tc>
      </w:tr>
      <w:tr w14:paraId="00B3F24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5C5CF4DD">
            <w:pPr>
              <w:jc w:val="center"/>
              <w:rPr>
                <w:rFonts w:ascii="Arial" w:hAnsi="Arial" w:eastAsia="宋体" w:cs="Arial"/>
                <w:sz w:val="21"/>
                <w:szCs w:val="21"/>
                <w:lang w:eastAsia="zh-CN"/>
              </w:rPr>
            </w:pPr>
            <w:r>
              <w:rPr>
                <w:rFonts w:ascii="Arial" w:hAnsi="Arial" w:eastAsia="宋体" w:cs="Arial"/>
                <w:sz w:val="21"/>
                <w:szCs w:val="21"/>
                <w:lang w:eastAsia="zh-CN"/>
              </w:rPr>
              <w:t>8</w:t>
            </w:r>
          </w:p>
        </w:tc>
        <w:tc>
          <w:tcPr>
            <w:tcW w:w="5900" w:type="dxa"/>
            <w:tcBorders>
              <w:tl2br w:val="nil"/>
              <w:tr2bl w:val="nil"/>
            </w:tcBorders>
          </w:tcPr>
          <w:p w14:paraId="752AA975">
            <w:pPr>
              <w:rPr>
                <w:rFonts w:ascii="Arial" w:hAnsi="Arial" w:eastAsia="宋体" w:cs="Arial"/>
                <w:sz w:val="16"/>
                <w:szCs w:val="16"/>
                <w:lang w:eastAsia="zh-CN"/>
              </w:rPr>
            </w:pPr>
            <w:r>
              <w:rPr>
                <w:rFonts w:ascii="Arial" w:hAnsi="Arial" w:eastAsia="宋体" w:cs="Arial"/>
                <w:sz w:val="16"/>
                <w:szCs w:val="16"/>
                <w:lang w:val="en-GB" w:eastAsia="zh-CN"/>
              </w:rPr>
              <w:t>Input surge protection slot.</w:t>
            </w:r>
          </w:p>
        </w:tc>
      </w:tr>
    </w:tbl>
    <w:p w14:paraId="4AD489D3">
      <w:pPr>
        <w:jc w:val="both"/>
        <w:rPr>
          <w:rFonts w:ascii="Arial" w:hAnsi="Arial" w:eastAsia="宋体" w:cs="Arial"/>
          <w:sz w:val="16"/>
          <w:szCs w:val="16"/>
          <w:lang w:eastAsia="zh-CN"/>
        </w:rPr>
      </w:pPr>
    </w:p>
    <w:p w14:paraId="52FD0EAC">
      <w:pPr>
        <w:jc w:val="center"/>
      </w:pPr>
      <w:r>
        <w:object>
          <v:shape id="_x0000_i1026" o:spt="75" type="#_x0000_t75" style="height:150.8pt;width:220.8pt;" o:ole="t" filled="f" o:preferrelative="t" stroked="f" coordsize="21600,21600">
            <v:path/>
            <v:fill on="f" focussize="0,0"/>
            <v:stroke on="f" joinstyle="miter"/>
            <v:imagedata r:id="rId29" o:title=""/>
            <o:lock v:ext="edit" aspectratio="t"/>
            <w10:wrap type="none"/>
            <w10:anchorlock/>
          </v:shape>
          <o:OLEObject Type="Embed" ProgID="Visio.Drawing.11" ShapeID="_x0000_i1026" DrawAspect="Content" ObjectID="_1468075726" r:id="rId28">
            <o:LockedField>false</o:LockedField>
          </o:OLEObject>
        </w:object>
      </w:r>
    </w:p>
    <w:p w14:paraId="7E97E010">
      <w:pPr>
        <w:jc w:val="center"/>
        <w:rPr>
          <w:rFonts w:ascii="Arial" w:hAnsi="Arial" w:eastAsia="宋体" w:cs="Arial"/>
          <w:b w:val="0"/>
          <w:bCs w:val="0"/>
          <w:sz w:val="16"/>
          <w:szCs w:val="16"/>
          <w:lang w:eastAsia="zh-CN"/>
        </w:rPr>
      </w:pPr>
      <w:r>
        <w:rPr>
          <w:rFonts w:hint="eastAsia" w:ascii="Arial" w:hAnsi="Arial" w:eastAsia="宋体" w:cs="Arial"/>
          <w:b w:val="0"/>
          <w:bCs w:val="0"/>
          <w:sz w:val="16"/>
          <w:szCs w:val="16"/>
          <w:lang w:eastAsia="zh-CN"/>
        </w:rPr>
        <w:t>1K tower</w:t>
      </w:r>
    </w:p>
    <w:p w14:paraId="2C8B27D4">
      <w:pPr>
        <w:jc w:val="center"/>
      </w:pPr>
      <w:r>
        <w:object>
          <v:shape id="_x0000_i1027" o:spt="75" type="#_x0000_t75" style="height:168.4pt;width:221.05pt;" o:ole="t" filled="f" o:preferrelative="t" stroked="f" coordsize="21600,21600">
            <v:path/>
            <v:fill on="f" focussize="0,0"/>
            <v:stroke on="f"/>
            <v:imagedata r:id="rId31" o:title=""/>
            <o:lock v:ext="edit" aspectratio="t"/>
            <w10:wrap type="none"/>
            <w10:anchorlock/>
          </v:shape>
          <o:OLEObject Type="Embed" ProgID="Visio.Drawing.11" ShapeID="_x0000_i1027" DrawAspect="Content" ObjectID="_1468075727" r:id="rId30">
            <o:LockedField>false</o:LockedField>
          </o:OLEObject>
        </w:object>
      </w:r>
    </w:p>
    <w:p w14:paraId="6EAD0C09">
      <w:pPr>
        <w:jc w:val="center"/>
        <w:rPr>
          <w:rFonts w:hint="default" w:ascii="Arial" w:hAnsi="Arial" w:cs="Arial" w:eastAsiaTheme="minorEastAsia"/>
          <w:sz w:val="16"/>
          <w:szCs w:val="16"/>
          <w:lang w:val="en-US" w:eastAsia="zh-CN"/>
        </w:rPr>
      </w:pPr>
      <w:r>
        <w:rPr>
          <w:rFonts w:hint="eastAsia" w:ascii="Arial" w:hAnsi="Arial" w:cs="Arial" w:eastAsiaTheme="minorEastAsia"/>
          <w:sz w:val="16"/>
          <w:szCs w:val="16"/>
          <w:lang w:eastAsia="zh-CN"/>
        </w:rPr>
        <w:t>2K,3K</w:t>
      </w:r>
      <w:r>
        <w:rPr>
          <w:rFonts w:hint="eastAsia" w:cs="Arial" w:eastAsiaTheme="minorEastAsia"/>
          <w:sz w:val="16"/>
          <w:szCs w:val="16"/>
          <w:lang w:val="en-US" w:eastAsia="zh-CN"/>
        </w:rPr>
        <w:t xml:space="preserve"> long backup tower</w:t>
      </w:r>
    </w:p>
    <w:p w14:paraId="59E3983A">
      <w:pPr>
        <w:jc w:val="both"/>
        <w:rPr>
          <w:lang w:eastAsia="zh-CN"/>
        </w:rPr>
      </w:pPr>
    </w:p>
    <w:p w14:paraId="7FD2C2BF">
      <w:pPr>
        <w:jc w:val="center"/>
      </w:pPr>
      <w:r>
        <w:object>
          <v:shape id="_x0000_i1028" o:spt="75" type="#_x0000_t75" style="height:180.2pt;width:224.15pt;" o:ole="t" filled="f" o:preferrelative="t" stroked="f" coordsize="21600,21600">
            <v:path/>
            <v:fill on="f" focussize="0,0"/>
            <v:stroke on="f"/>
            <v:imagedata r:id="rId33" o:title=""/>
            <o:lock v:ext="edit" aspectratio="t"/>
            <w10:wrap type="none"/>
            <w10:anchorlock/>
          </v:shape>
          <o:OLEObject Type="Embed" ProgID="Visio.Drawing.11" ShapeID="_x0000_i1028" DrawAspect="Content" ObjectID="_1468075728" r:id="rId32">
            <o:LockedField>false</o:LockedField>
          </o:OLEObject>
        </w:object>
      </w:r>
    </w:p>
    <w:p w14:paraId="1E7E714B">
      <w:pPr>
        <w:jc w:val="center"/>
        <w:rPr>
          <w:rFonts w:hint="default" w:eastAsiaTheme="minorEastAsia"/>
          <w:sz w:val="16"/>
          <w:szCs w:val="16"/>
          <w:lang w:val="en-US" w:eastAsia="zh-CN"/>
        </w:rPr>
      </w:pPr>
      <w:r>
        <w:rPr>
          <w:sz w:val="16"/>
          <w:szCs w:val="16"/>
          <w:lang w:eastAsia="zh-CN"/>
        </w:rPr>
        <w:t>2K</w:t>
      </w:r>
      <w:r>
        <w:rPr>
          <w:rFonts w:hint="eastAsia" w:eastAsiaTheme="minorEastAsia"/>
          <w:sz w:val="16"/>
          <w:szCs w:val="16"/>
          <w:lang w:eastAsia="zh-CN"/>
        </w:rPr>
        <w:t>,3K</w:t>
      </w:r>
      <w:r>
        <w:rPr>
          <w:rFonts w:hint="eastAsia" w:eastAsiaTheme="minorEastAsia"/>
          <w:sz w:val="16"/>
          <w:szCs w:val="16"/>
          <w:lang w:val="en-US" w:eastAsia="zh-CN"/>
        </w:rPr>
        <w:t xml:space="preserve"> standard tower</w:t>
      </w:r>
    </w:p>
    <w:tbl>
      <w:tblPr>
        <w:tblStyle w:val="12"/>
        <w:tblW w:w="0" w:type="auto"/>
        <w:tblInd w:w="102" w:type="dxa"/>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108" w:type="dxa"/>
          <w:bottom w:w="0" w:type="dxa"/>
          <w:right w:w="108" w:type="dxa"/>
        </w:tblCellMar>
      </w:tblPr>
      <w:tblGrid>
        <w:gridCol w:w="777"/>
        <w:gridCol w:w="5883"/>
      </w:tblGrid>
      <w:tr w14:paraId="2694065D">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6023BD82">
            <w:pPr>
              <w:jc w:val="center"/>
              <w:rPr>
                <w:rFonts w:ascii="Arial" w:hAnsi="Arial" w:eastAsia="宋体" w:cs="Arial"/>
                <w:sz w:val="21"/>
                <w:szCs w:val="21"/>
                <w:lang w:val="en-GB" w:eastAsia="zh-CN"/>
              </w:rPr>
            </w:pPr>
            <w:r>
              <w:rPr>
                <w:rFonts w:ascii="Arial" w:hAnsi="Arial" w:eastAsia="宋体" w:cs="Arial"/>
                <w:sz w:val="21"/>
                <w:szCs w:val="21"/>
                <w:lang w:eastAsia="zh-CN"/>
              </w:rPr>
              <w:t>1</w:t>
            </w:r>
          </w:p>
        </w:tc>
        <w:tc>
          <w:tcPr>
            <w:tcW w:w="5883" w:type="dxa"/>
            <w:tcBorders>
              <w:tl2br w:val="nil"/>
              <w:tr2bl w:val="nil"/>
            </w:tcBorders>
          </w:tcPr>
          <w:p w14:paraId="562A0F26">
            <w:pPr>
              <w:rPr>
                <w:rFonts w:ascii="Arial" w:hAnsi="Arial" w:eastAsia="宋体" w:cs="Arial"/>
                <w:sz w:val="16"/>
                <w:szCs w:val="16"/>
                <w:lang w:eastAsia="zh-CN"/>
              </w:rPr>
            </w:pPr>
            <w:r>
              <w:rPr>
                <w:rFonts w:ascii="Arial" w:hAnsi="Arial" w:eastAsia="宋体" w:cs="Arial"/>
                <w:sz w:val="16"/>
                <w:szCs w:val="16"/>
                <w:lang w:val="en-GB" w:eastAsia="zh-CN"/>
              </w:rPr>
              <w:t>Input socket</w:t>
            </w:r>
          </w:p>
        </w:tc>
      </w:tr>
      <w:tr w14:paraId="27B561B6">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17C4E44C">
            <w:pPr>
              <w:jc w:val="center"/>
              <w:rPr>
                <w:rFonts w:ascii="Arial" w:hAnsi="Arial" w:eastAsia="宋体" w:cs="Arial"/>
                <w:sz w:val="21"/>
                <w:szCs w:val="21"/>
                <w:lang w:eastAsia="zh-CN"/>
              </w:rPr>
            </w:pPr>
            <w:r>
              <w:rPr>
                <w:rFonts w:ascii="Arial" w:hAnsi="Arial" w:eastAsia="宋体" w:cs="Arial"/>
                <w:sz w:val="21"/>
                <w:szCs w:val="21"/>
                <w:lang w:eastAsia="zh-CN"/>
              </w:rPr>
              <w:t>2</w:t>
            </w:r>
          </w:p>
        </w:tc>
        <w:tc>
          <w:tcPr>
            <w:tcW w:w="5883" w:type="dxa"/>
            <w:tcBorders>
              <w:tl2br w:val="nil"/>
              <w:tr2bl w:val="nil"/>
            </w:tcBorders>
          </w:tcPr>
          <w:p w14:paraId="7776E829">
            <w:pPr>
              <w:rPr>
                <w:rFonts w:ascii="Arial" w:hAnsi="Arial" w:eastAsia="宋体" w:cs="Arial"/>
                <w:sz w:val="16"/>
                <w:szCs w:val="16"/>
                <w:lang w:val="en-GB" w:eastAsia="zh-CN"/>
              </w:rPr>
            </w:pPr>
            <w:r>
              <w:rPr>
                <w:rFonts w:ascii="Arial" w:hAnsi="Arial" w:eastAsia="宋体" w:cs="Arial"/>
                <w:sz w:val="16"/>
                <w:szCs w:val="16"/>
                <w:lang w:val="en-GB" w:eastAsia="zh-CN"/>
              </w:rPr>
              <w:t>Input surge protection</w:t>
            </w:r>
          </w:p>
        </w:tc>
      </w:tr>
      <w:tr w14:paraId="6A85B04E">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74723D7C">
            <w:pPr>
              <w:jc w:val="center"/>
              <w:rPr>
                <w:rFonts w:ascii="Arial" w:hAnsi="Arial" w:eastAsia="宋体" w:cs="Arial"/>
                <w:sz w:val="21"/>
                <w:szCs w:val="21"/>
                <w:lang w:eastAsia="zh-CN"/>
              </w:rPr>
            </w:pPr>
            <w:r>
              <w:rPr>
                <w:rFonts w:ascii="Arial" w:hAnsi="Arial" w:eastAsia="宋体" w:cs="Arial"/>
                <w:sz w:val="21"/>
                <w:szCs w:val="21"/>
                <w:lang w:eastAsia="zh-CN"/>
              </w:rPr>
              <w:t>3</w:t>
            </w:r>
          </w:p>
        </w:tc>
        <w:tc>
          <w:tcPr>
            <w:tcW w:w="5883" w:type="dxa"/>
            <w:tcBorders>
              <w:tl2br w:val="nil"/>
              <w:tr2bl w:val="nil"/>
            </w:tcBorders>
          </w:tcPr>
          <w:p w14:paraId="5DADAAFE">
            <w:pPr>
              <w:rPr>
                <w:rFonts w:ascii="Arial" w:hAnsi="Arial" w:eastAsia="宋体" w:cs="Arial"/>
                <w:sz w:val="16"/>
                <w:szCs w:val="16"/>
                <w:lang w:val="en-GB" w:eastAsia="zh-CN"/>
              </w:rPr>
            </w:pPr>
            <w:r>
              <w:rPr>
                <w:rFonts w:ascii="Arial" w:hAnsi="Arial" w:eastAsia="宋体" w:cs="Arial"/>
                <w:sz w:val="16"/>
                <w:szCs w:val="16"/>
                <w:lang w:val="en-GB" w:eastAsia="zh-CN"/>
              </w:rPr>
              <w:t>Output socket</w:t>
            </w:r>
          </w:p>
        </w:tc>
      </w:tr>
      <w:tr w14:paraId="49D8CB85">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25C99EF7">
            <w:pPr>
              <w:jc w:val="center"/>
              <w:rPr>
                <w:rFonts w:ascii="Arial" w:hAnsi="Arial" w:eastAsia="宋体" w:cs="Arial"/>
                <w:sz w:val="21"/>
                <w:szCs w:val="21"/>
                <w:lang w:eastAsia="zh-CN"/>
              </w:rPr>
            </w:pPr>
            <w:r>
              <w:rPr>
                <w:rFonts w:ascii="Arial" w:hAnsi="Arial" w:eastAsia="宋体" w:cs="Arial"/>
                <w:sz w:val="21"/>
                <w:szCs w:val="21"/>
                <w:lang w:eastAsia="zh-CN"/>
              </w:rPr>
              <w:t>4</w:t>
            </w:r>
          </w:p>
        </w:tc>
        <w:tc>
          <w:tcPr>
            <w:tcW w:w="5883" w:type="dxa"/>
            <w:tcBorders>
              <w:tl2br w:val="nil"/>
              <w:tr2bl w:val="nil"/>
            </w:tcBorders>
          </w:tcPr>
          <w:p w14:paraId="42E44285">
            <w:pPr>
              <w:rPr>
                <w:rFonts w:ascii="Arial" w:hAnsi="Arial" w:eastAsia="宋体" w:cs="Arial"/>
                <w:sz w:val="16"/>
                <w:szCs w:val="16"/>
                <w:lang w:eastAsia="zh-CN"/>
              </w:rPr>
            </w:pPr>
            <w:r>
              <w:rPr>
                <w:rFonts w:ascii="Arial" w:hAnsi="Arial" w:eastAsia="宋体" w:cs="Arial"/>
                <w:sz w:val="16"/>
                <w:szCs w:val="16"/>
                <w:lang w:eastAsia="zh-CN"/>
              </w:rPr>
              <w:t>Intelligent slot</w:t>
            </w:r>
          </w:p>
        </w:tc>
      </w:tr>
      <w:tr w14:paraId="22536FB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1D049A0A">
            <w:pPr>
              <w:jc w:val="center"/>
              <w:rPr>
                <w:rFonts w:ascii="Arial" w:hAnsi="Arial" w:eastAsia="宋体" w:cs="Arial"/>
                <w:sz w:val="21"/>
                <w:szCs w:val="21"/>
                <w:lang w:eastAsia="zh-CN"/>
              </w:rPr>
            </w:pPr>
            <w:r>
              <w:rPr>
                <w:rFonts w:ascii="Arial" w:hAnsi="Arial" w:eastAsia="宋体" w:cs="Arial"/>
                <w:sz w:val="21"/>
                <w:szCs w:val="21"/>
                <w:lang w:eastAsia="zh-CN"/>
              </w:rPr>
              <w:t>5</w:t>
            </w:r>
          </w:p>
        </w:tc>
        <w:tc>
          <w:tcPr>
            <w:tcW w:w="5883" w:type="dxa"/>
            <w:tcBorders>
              <w:tl2br w:val="nil"/>
              <w:tr2bl w:val="nil"/>
            </w:tcBorders>
          </w:tcPr>
          <w:p w14:paraId="54963A9D">
            <w:pPr>
              <w:rPr>
                <w:rFonts w:ascii="Arial" w:hAnsi="Arial" w:eastAsia="宋体" w:cs="Arial"/>
                <w:sz w:val="16"/>
                <w:szCs w:val="16"/>
                <w:lang w:val="en-GB" w:eastAsia="zh-CN"/>
              </w:rPr>
            </w:pPr>
            <w:r>
              <w:rPr>
                <w:rFonts w:ascii="Arial" w:hAnsi="Arial" w:eastAsia="宋体" w:cs="Arial"/>
                <w:sz w:val="16"/>
                <w:szCs w:val="16"/>
                <w:lang w:val="en-GB" w:eastAsia="zh-CN"/>
              </w:rPr>
              <w:t>USB (optional)</w:t>
            </w:r>
          </w:p>
        </w:tc>
      </w:tr>
      <w:tr w14:paraId="57A8518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75F2127A">
            <w:pPr>
              <w:jc w:val="center"/>
              <w:rPr>
                <w:rFonts w:ascii="Arial" w:hAnsi="Arial" w:eastAsia="宋体" w:cs="Arial"/>
                <w:sz w:val="21"/>
                <w:szCs w:val="21"/>
                <w:lang w:eastAsia="zh-CN"/>
              </w:rPr>
            </w:pPr>
            <w:r>
              <w:rPr>
                <w:rFonts w:ascii="Arial" w:hAnsi="Arial" w:eastAsia="宋体" w:cs="Arial"/>
                <w:sz w:val="21"/>
                <w:szCs w:val="21"/>
                <w:lang w:eastAsia="zh-CN"/>
              </w:rPr>
              <w:t>6</w:t>
            </w:r>
          </w:p>
        </w:tc>
        <w:tc>
          <w:tcPr>
            <w:tcW w:w="5883" w:type="dxa"/>
            <w:tcBorders>
              <w:tl2br w:val="nil"/>
              <w:tr2bl w:val="nil"/>
            </w:tcBorders>
          </w:tcPr>
          <w:p w14:paraId="62BBBF57">
            <w:pPr>
              <w:rPr>
                <w:rFonts w:ascii="Arial" w:hAnsi="Arial" w:eastAsia="宋体" w:cs="Arial"/>
                <w:sz w:val="16"/>
                <w:szCs w:val="16"/>
                <w:lang w:eastAsia="zh-CN"/>
              </w:rPr>
            </w:pPr>
            <w:r>
              <w:rPr>
                <w:rFonts w:ascii="Arial" w:hAnsi="Arial" w:eastAsia="宋体" w:cs="Arial"/>
                <w:sz w:val="16"/>
                <w:szCs w:val="16"/>
                <w:lang w:val="en-GB" w:eastAsia="zh-CN"/>
              </w:rPr>
              <w:t>RS232</w:t>
            </w:r>
          </w:p>
        </w:tc>
      </w:tr>
      <w:tr w14:paraId="539409E9">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6F4CC1F1">
            <w:pPr>
              <w:jc w:val="center"/>
              <w:rPr>
                <w:rFonts w:ascii="Arial" w:hAnsi="Arial" w:eastAsia="宋体" w:cs="Arial"/>
                <w:sz w:val="21"/>
                <w:szCs w:val="21"/>
                <w:lang w:eastAsia="zh-CN"/>
              </w:rPr>
            </w:pPr>
            <w:r>
              <w:rPr>
                <w:rFonts w:ascii="Arial" w:hAnsi="Arial" w:eastAsia="宋体" w:cs="Arial"/>
                <w:sz w:val="21"/>
                <w:szCs w:val="21"/>
                <w:lang w:eastAsia="zh-CN"/>
              </w:rPr>
              <w:t>7</w:t>
            </w:r>
          </w:p>
        </w:tc>
        <w:tc>
          <w:tcPr>
            <w:tcW w:w="5883" w:type="dxa"/>
            <w:tcBorders>
              <w:tl2br w:val="nil"/>
              <w:tr2bl w:val="nil"/>
            </w:tcBorders>
          </w:tcPr>
          <w:p w14:paraId="6EB93E33">
            <w:pPr>
              <w:rPr>
                <w:rFonts w:ascii="Arial" w:hAnsi="Arial" w:eastAsia="宋体" w:cs="Arial"/>
                <w:sz w:val="16"/>
                <w:szCs w:val="16"/>
                <w:lang w:val="en-GB" w:eastAsia="zh-CN"/>
              </w:rPr>
            </w:pPr>
            <w:r>
              <w:rPr>
                <w:rFonts w:ascii="Arial" w:hAnsi="Arial" w:eastAsia="宋体" w:cs="Arial"/>
                <w:sz w:val="16"/>
                <w:szCs w:val="16"/>
                <w:lang w:val="en-GB" w:eastAsia="zh-CN"/>
              </w:rPr>
              <w:t>External battery terminal</w:t>
            </w:r>
          </w:p>
        </w:tc>
      </w:tr>
      <w:tr w14:paraId="7F4A5A54">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777" w:type="dxa"/>
            <w:tcBorders>
              <w:tl2br w:val="nil"/>
              <w:tr2bl w:val="nil"/>
            </w:tcBorders>
          </w:tcPr>
          <w:p w14:paraId="714D1253">
            <w:pPr>
              <w:jc w:val="center"/>
              <w:rPr>
                <w:rFonts w:ascii="Arial" w:hAnsi="Arial" w:eastAsia="宋体" w:cs="Arial"/>
                <w:sz w:val="21"/>
                <w:szCs w:val="21"/>
                <w:lang w:eastAsia="zh-CN"/>
              </w:rPr>
            </w:pPr>
            <w:r>
              <w:rPr>
                <w:rFonts w:ascii="Arial" w:hAnsi="Arial" w:eastAsia="宋体" w:cs="Arial"/>
                <w:sz w:val="21"/>
                <w:szCs w:val="21"/>
                <w:lang w:eastAsia="zh-CN"/>
              </w:rPr>
              <w:t>8</w:t>
            </w:r>
          </w:p>
        </w:tc>
        <w:tc>
          <w:tcPr>
            <w:tcW w:w="5883" w:type="dxa"/>
            <w:tcBorders>
              <w:tl2br w:val="nil"/>
              <w:tr2bl w:val="nil"/>
            </w:tcBorders>
          </w:tcPr>
          <w:p w14:paraId="34C4DC76">
            <w:pPr>
              <w:rPr>
                <w:rFonts w:ascii="Arial" w:hAnsi="Arial" w:eastAsia="宋体" w:cs="Arial"/>
                <w:sz w:val="16"/>
                <w:szCs w:val="16"/>
                <w:lang w:eastAsia="zh-CN"/>
              </w:rPr>
            </w:pPr>
            <w:r>
              <w:rPr>
                <w:rFonts w:ascii="Arial" w:hAnsi="Arial" w:eastAsia="宋体" w:cs="Arial"/>
                <w:sz w:val="16"/>
                <w:szCs w:val="16"/>
                <w:lang w:val="en-GB" w:eastAsia="zh-CN"/>
              </w:rPr>
              <w:t>EPO (NC)</w:t>
            </w:r>
          </w:p>
        </w:tc>
      </w:tr>
      <w:tr w14:paraId="22156381">
        <w:tblPrEx>
          <w:tblCellMar>
            <w:top w:w="0" w:type="dxa"/>
            <w:left w:w="108" w:type="dxa"/>
            <w:bottom w:w="0" w:type="dxa"/>
            <w:right w:w="108" w:type="dxa"/>
          </w:tblCellMar>
        </w:tblPrEx>
        <w:tc>
          <w:tcPr>
            <w:tcW w:w="777" w:type="dxa"/>
            <w:tcBorders>
              <w:tl2br w:val="nil"/>
              <w:tr2bl w:val="nil"/>
            </w:tcBorders>
          </w:tcPr>
          <w:p w14:paraId="627842F2">
            <w:pPr>
              <w:jc w:val="center"/>
              <w:rPr>
                <w:rFonts w:ascii="Arial" w:hAnsi="Arial" w:eastAsia="宋体" w:cs="Arial"/>
                <w:sz w:val="21"/>
                <w:szCs w:val="21"/>
                <w:lang w:eastAsia="zh-CN"/>
              </w:rPr>
            </w:pPr>
            <w:r>
              <w:rPr>
                <w:rFonts w:hint="eastAsia" w:ascii="Arial" w:hAnsi="Arial" w:eastAsia="宋体" w:cs="Arial"/>
                <w:sz w:val="21"/>
                <w:szCs w:val="21"/>
                <w:lang w:eastAsia="zh-CN"/>
              </w:rPr>
              <w:t>9</w:t>
            </w:r>
          </w:p>
        </w:tc>
        <w:tc>
          <w:tcPr>
            <w:tcW w:w="5883" w:type="dxa"/>
            <w:tcBorders>
              <w:tl2br w:val="nil"/>
              <w:tr2bl w:val="nil"/>
            </w:tcBorders>
          </w:tcPr>
          <w:p w14:paraId="3AAD36A0">
            <w:pPr>
              <w:rPr>
                <w:rFonts w:ascii="Arial" w:hAnsi="Arial" w:eastAsia="宋体" w:cs="Arial"/>
                <w:sz w:val="16"/>
                <w:szCs w:val="16"/>
                <w:lang w:val="en-GB" w:eastAsia="zh-CN"/>
              </w:rPr>
            </w:pPr>
            <w:r>
              <w:rPr>
                <w:rFonts w:ascii="Arial" w:hAnsi="Arial" w:eastAsia="宋体" w:cs="Arial"/>
                <w:sz w:val="16"/>
                <w:szCs w:val="16"/>
                <w:lang w:val="en-GB" w:eastAsia="zh-CN"/>
              </w:rPr>
              <w:t>Output 16A connector</w:t>
            </w:r>
            <w:r>
              <w:rPr>
                <w:rFonts w:hint="eastAsia" w:ascii="Arial" w:hAnsi="Arial" w:eastAsia="宋体" w:cs="Arial"/>
                <w:sz w:val="16"/>
                <w:szCs w:val="16"/>
                <w:lang w:val="en-GB" w:eastAsia="zh-CN"/>
              </w:rPr>
              <w:t xml:space="preserve">. </w:t>
            </w:r>
            <w:r>
              <w:rPr>
                <w:rFonts w:ascii="Arial" w:hAnsi="Arial" w:eastAsia="宋体" w:cs="Arial"/>
                <w:sz w:val="16"/>
                <w:szCs w:val="16"/>
                <w:lang w:val="en-GB" w:eastAsia="zh-CN"/>
              </w:rPr>
              <w:t>N</w:t>
            </w:r>
            <w:r>
              <w:rPr>
                <w:rFonts w:hint="eastAsia" w:ascii="Arial" w:hAnsi="Arial" w:eastAsia="宋体" w:cs="Arial"/>
                <w:sz w:val="16"/>
                <w:szCs w:val="16"/>
                <w:lang w:val="en-GB" w:eastAsia="zh-CN"/>
              </w:rPr>
              <w:t>ot default for 2</w:t>
            </w:r>
            <w:r>
              <w:rPr>
                <w:rFonts w:hint="eastAsia" w:eastAsia="宋体" w:cs="Arial"/>
                <w:sz w:val="16"/>
                <w:szCs w:val="16"/>
                <w:lang w:val="en-GB" w:eastAsia="zh-CN"/>
              </w:rPr>
              <w:t>kVA</w:t>
            </w:r>
            <w:r>
              <w:rPr>
                <w:rFonts w:hint="eastAsia" w:ascii="Arial" w:hAnsi="Arial" w:eastAsia="宋体" w:cs="Arial"/>
                <w:sz w:val="16"/>
                <w:szCs w:val="16"/>
                <w:lang w:val="en-GB" w:eastAsia="zh-CN"/>
              </w:rPr>
              <w:t>.</w:t>
            </w:r>
          </w:p>
        </w:tc>
      </w:tr>
    </w:tbl>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63"/>
      </w:tblGrid>
      <w:tr w14:paraId="284808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483" w:hRule="atLeast"/>
        </w:trPr>
        <w:tc>
          <w:tcPr>
            <w:tcW w:w="6663" w:type="dxa"/>
            <w:tcBorders>
              <w:bottom w:val="single" w:color="7E7E7E" w:themeColor="text1" w:themeTint="80" w:sz="4" w:space="0"/>
              <w:insideH w:val="single" w:sz="4" w:space="0"/>
            </w:tcBorders>
          </w:tcPr>
          <w:p w14:paraId="31FBB054">
            <w:pPr>
              <w:spacing w:line="260" w:lineRule="exact"/>
              <w:rPr>
                <w:rFonts w:ascii="Arial" w:hAnsi="Arial" w:eastAsia="宋体" w:cs="Arial"/>
                <w:b/>
                <w:bCs/>
                <w:sz w:val="16"/>
                <w:szCs w:val="16"/>
                <w:lang w:val="es-GT" w:eastAsia="zh-CN"/>
              </w:rPr>
            </w:pPr>
            <w:r>
              <w:rPr>
                <w:rFonts w:ascii="Arial" w:hAnsi="Arial" w:cs="Arial"/>
                <w:b/>
                <w:bCs/>
              </w:rPr>
              <w:drawing>
                <wp:anchor distT="0" distB="0" distL="114300" distR="114300" simplePos="0" relativeHeight="251679744" behindDoc="0" locked="0" layoutInCell="1" allowOverlap="1">
                  <wp:simplePos x="0" y="0"/>
                  <wp:positionH relativeFrom="margin">
                    <wp:align>left</wp:align>
                  </wp:positionH>
                  <wp:positionV relativeFrom="margin">
                    <wp:align>top</wp:align>
                  </wp:positionV>
                  <wp:extent cx="906780" cy="273685"/>
                  <wp:effectExtent l="0" t="0" r="7620" b="63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273685"/>
                          </a:xfrm>
                          <a:prstGeom prst="rect">
                            <a:avLst/>
                          </a:prstGeom>
                        </pic:spPr>
                      </pic:pic>
                    </a:graphicData>
                  </a:graphic>
                </wp:anchor>
              </w:drawing>
            </w:r>
          </w:p>
        </w:tc>
      </w:tr>
      <w:tr w14:paraId="1467E7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663" w:type="dxa"/>
            <w:tcBorders>
              <w:top w:val="single" w:color="7E7E7E" w:themeColor="text1" w:themeTint="80" w:sz="4" w:space="0"/>
              <w:bottom w:val="single" w:color="7E7E7E" w:themeColor="text1" w:themeTint="80" w:sz="4" w:space="0"/>
            </w:tcBorders>
          </w:tcPr>
          <w:p w14:paraId="5C13C754">
            <w:pPr>
              <w:pStyle w:val="21"/>
              <w:numPr>
                <w:ilvl w:val="0"/>
                <w:numId w:val="0"/>
              </w:numPr>
              <w:spacing w:line="260" w:lineRule="exact"/>
              <w:ind w:leftChars="0"/>
              <w:rPr>
                <w:rFonts w:hint="default" w:ascii="Arial" w:hAnsi="Arial" w:eastAsia="宋体" w:cs="Arial"/>
                <w:b/>
                <w:bCs/>
                <w:sz w:val="16"/>
                <w:szCs w:val="16"/>
                <w:lang w:val="en-US" w:eastAsia="zh-CN"/>
              </w:rPr>
            </w:pPr>
            <w:r>
              <w:rPr>
                <w:rFonts w:hint="eastAsia" w:eastAsia="宋体" w:cs="Arial"/>
                <w:b/>
                <w:bCs/>
                <w:sz w:val="16"/>
                <w:szCs w:val="16"/>
                <w:lang w:val="en-US" w:eastAsia="zh-CN"/>
              </w:rPr>
              <w:t>The sockets on the rear panel could be different in different area and application according to user requirements, such as British, AUS, India, NEMA and so on.</w:t>
            </w:r>
          </w:p>
        </w:tc>
      </w:tr>
    </w:tbl>
    <w:p w14:paraId="39DC5E0B">
      <w:pPr>
        <w:jc w:val="both"/>
        <w:rPr>
          <w:rFonts w:ascii="Arial" w:hAnsi="Arial" w:cs="Arial" w:eastAsiaTheme="minorEastAsia"/>
          <w:sz w:val="16"/>
          <w:szCs w:val="16"/>
          <w:lang w:eastAsia="zh-CN"/>
        </w:rPr>
      </w:pPr>
    </w:p>
    <w:p w14:paraId="1E81E5D7">
      <w:pPr>
        <w:pStyle w:val="2"/>
        <w:pageBreakBefore/>
        <w:spacing w:before="180" w:after="180"/>
      </w:pPr>
      <w:bookmarkStart w:id="18" w:name="_Toc168110543"/>
      <w:bookmarkStart w:id="19" w:name="_Toc318789595"/>
      <w:bookmarkStart w:id="20" w:name="_Toc318272391"/>
      <w:bookmarkStart w:id="21" w:name="_Toc343796621"/>
      <w:bookmarkStart w:id="22" w:name="_Toc344367243"/>
      <w:bookmarkStart w:id="23" w:name="_Toc2346"/>
      <w:r>
        <w:t xml:space="preserve">3. </w:t>
      </w:r>
      <w:bookmarkEnd w:id="18"/>
      <w:bookmarkEnd w:id="19"/>
      <w:bookmarkEnd w:id="20"/>
      <w:r>
        <w:t>System Descriptio</w:t>
      </w:r>
      <w:bookmarkEnd w:id="21"/>
      <w:bookmarkEnd w:id="22"/>
      <w:r>
        <w:t>n</w:t>
      </w:r>
      <w:bookmarkEnd w:id="23"/>
    </w:p>
    <w:p w14:paraId="785B23C5">
      <w:pPr>
        <w:jc w:val="center"/>
        <w:rPr>
          <w:rFonts w:ascii="Arial" w:hAnsi="Arial" w:cs="Arial"/>
        </w:rPr>
      </w:pPr>
      <w:r>
        <w:rPr>
          <w:rFonts w:ascii="Arial" w:hAnsi="Arial" w:cs="Arial"/>
        </w:rPr>
        <w:object>
          <v:shape id="_x0000_i1029" o:spt="75" type="#_x0000_t75" style="height:123.05pt;width:271.1pt;" o:ole="t" filled="f" o:preferrelative="t" stroked="f" coordsize="21600,21600">
            <v:path/>
            <v:fill on="f" focussize="0,0"/>
            <v:stroke on="f"/>
            <v:imagedata r:id="rId35" o:title=""/>
            <o:lock v:ext="edit" aspectratio="f"/>
            <w10:wrap type="none"/>
            <w10:anchorlock/>
          </v:shape>
          <o:OLEObject Type="Embed" ProgID="Visio.Drawing.15" ShapeID="_x0000_i1029" DrawAspect="Content" ObjectID="_1468075729" r:id="rId34">
            <o:LockedField>false</o:LockedField>
          </o:OLEObject>
        </w:object>
      </w:r>
    </w:p>
    <w:p w14:paraId="2D79C75D">
      <w:pPr>
        <w:pStyle w:val="5"/>
        <w:jc w:val="center"/>
        <w:rPr>
          <w:rFonts w:hint="default" w:ascii="Arial" w:hAnsi="Arial" w:eastAsia="宋体" w:cs="Arial"/>
          <w:sz w:val="16"/>
          <w:szCs w:val="16"/>
          <w:lang w:val="en-US" w:eastAsia="zh-CN"/>
        </w:rPr>
      </w:pPr>
      <w:r>
        <w:rPr>
          <w:sz w:val="16"/>
          <w:szCs w:val="16"/>
        </w:rPr>
        <w:t xml:space="preserve">Fig 3- </w:t>
      </w:r>
      <w:r>
        <w:rPr>
          <w:sz w:val="16"/>
          <w:szCs w:val="16"/>
        </w:rPr>
        <w:fldChar w:fldCharType="begin"/>
      </w:r>
      <w:r>
        <w:rPr>
          <w:sz w:val="16"/>
          <w:szCs w:val="16"/>
        </w:rPr>
        <w:instrText xml:space="preserve"> SEQ Fig_3- \* ARABIC </w:instrText>
      </w:r>
      <w:r>
        <w:rPr>
          <w:sz w:val="16"/>
          <w:szCs w:val="16"/>
        </w:rPr>
        <w:fldChar w:fldCharType="separate"/>
      </w:r>
      <w:r>
        <w:rPr>
          <w:sz w:val="16"/>
          <w:szCs w:val="16"/>
        </w:rPr>
        <w:t>1</w:t>
      </w:r>
      <w:r>
        <w:rPr>
          <w:sz w:val="16"/>
          <w:szCs w:val="16"/>
        </w:rPr>
        <w:fldChar w:fldCharType="end"/>
      </w:r>
      <w:r>
        <w:rPr>
          <w:rFonts w:hint="eastAsia" w:eastAsia="宋体"/>
          <w:sz w:val="16"/>
          <w:szCs w:val="16"/>
          <w:lang w:val="en-US" w:eastAsia="zh-CN"/>
        </w:rPr>
        <w:t>:UPS working diagram</w:t>
      </w:r>
    </w:p>
    <w:p w14:paraId="5B784562">
      <w:pPr>
        <w:pStyle w:val="3"/>
      </w:pPr>
      <w:bookmarkStart w:id="24" w:name="_Toc318789597"/>
      <w:bookmarkStart w:id="25" w:name="_Toc381201452"/>
      <w:bookmarkStart w:id="26" w:name="_Toc343796623"/>
      <w:bookmarkStart w:id="27" w:name="_Toc344367245"/>
      <w:bookmarkStart w:id="28" w:name="_Toc8813"/>
      <w:r>
        <w:t>3.1 Rectifier/Power Factor Correction (PFC) Circuit</w:t>
      </w:r>
      <w:bookmarkEnd w:id="24"/>
      <w:bookmarkEnd w:id="25"/>
      <w:bookmarkEnd w:id="26"/>
      <w:bookmarkEnd w:id="27"/>
      <w:bookmarkEnd w:id="28"/>
    </w:p>
    <w:p w14:paraId="300AB484">
      <w:pPr>
        <w:spacing w:line="280" w:lineRule="exact"/>
        <w:jc w:val="both"/>
        <w:rPr>
          <w:rFonts w:ascii="Arial" w:hAnsi="Arial" w:eastAsia="宋体" w:cs="Arial"/>
          <w:sz w:val="16"/>
          <w:szCs w:val="16"/>
          <w:lang w:val="en-GB" w:eastAsia="zh-CN"/>
        </w:rPr>
      </w:pPr>
      <w:r>
        <w:rPr>
          <w:rFonts w:ascii="Arial" w:hAnsi="Arial" w:eastAsia="宋体" w:cs="Arial"/>
          <w:sz w:val="16"/>
          <w:szCs w:val="16"/>
          <w:lang w:val="en-GB" w:eastAsia="zh-CN"/>
        </w:rPr>
        <w:t>In normal operation, the rectifier/power factor correction (PFC) circuit converts utility AC power to regulated DC power for use by the inverter while ensuring that the waveform of the input current used by the UPS is near ideal. Extracting this sinewave input current achieves two objects:</w:t>
      </w:r>
    </w:p>
    <w:p w14:paraId="25BC05B8">
      <w:pPr>
        <w:numPr>
          <w:ilvl w:val="0"/>
          <w:numId w:val="6"/>
        </w:numPr>
        <w:spacing w:line="280" w:lineRule="exact"/>
        <w:rPr>
          <w:rFonts w:ascii="Arial" w:hAnsi="Arial" w:eastAsia="宋体" w:cs="Arial"/>
          <w:sz w:val="16"/>
          <w:szCs w:val="16"/>
          <w:lang w:val="en-GB" w:eastAsia="zh-CN"/>
        </w:rPr>
      </w:pPr>
      <w:r>
        <w:rPr>
          <w:rFonts w:ascii="Arial" w:hAnsi="Arial" w:eastAsia="宋体" w:cs="Arial"/>
          <w:sz w:val="16"/>
          <w:szCs w:val="16"/>
          <w:lang w:val="en-GB" w:eastAsia="zh-CN"/>
        </w:rPr>
        <w:t>The utility power is used as efficiency as possible by the UPS.</w:t>
      </w:r>
    </w:p>
    <w:p w14:paraId="39342E8C">
      <w:pPr>
        <w:numPr>
          <w:ilvl w:val="0"/>
          <w:numId w:val="6"/>
        </w:numPr>
        <w:spacing w:line="280" w:lineRule="exact"/>
        <w:rPr>
          <w:rFonts w:ascii="Arial" w:hAnsi="Arial" w:eastAsia="宋体" w:cs="Arial"/>
          <w:sz w:val="16"/>
          <w:szCs w:val="16"/>
          <w:lang w:val="en-GB" w:eastAsia="zh-CN"/>
        </w:rPr>
      </w:pPr>
      <w:r>
        <w:rPr>
          <w:rFonts w:ascii="Arial" w:hAnsi="Arial" w:eastAsia="宋体" w:cs="Arial"/>
          <w:sz w:val="16"/>
          <w:szCs w:val="16"/>
          <w:lang w:val="en-GB" w:eastAsia="zh-CN"/>
        </w:rPr>
        <w:t>The amount of distortion reflected on the utility is reduced.</w:t>
      </w:r>
    </w:p>
    <w:p w14:paraId="21EA8E5F">
      <w:pPr>
        <w:spacing w:line="280" w:lineRule="exact"/>
        <w:rPr>
          <w:rFonts w:ascii="Arial" w:hAnsi="Arial" w:eastAsia="宋体" w:cs="Arial"/>
          <w:sz w:val="16"/>
          <w:szCs w:val="16"/>
          <w:lang w:val="en-GB" w:eastAsia="zh-CN"/>
        </w:rPr>
      </w:pPr>
      <w:r>
        <w:rPr>
          <w:rFonts w:ascii="Arial" w:hAnsi="Arial" w:eastAsia="宋体" w:cs="Arial"/>
          <w:sz w:val="16"/>
          <w:szCs w:val="16"/>
          <w:lang w:val="en-GB" w:eastAsia="zh-CN"/>
        </w:rPr>
        <w:t>This results in cleaner power being available to other devices in the building not being protected by the UPS.</w:t>
      </w:r>
    </w:p>
    <w:p w14:paraId="3E64A05D">
      <w:pPr>
        <w:pStyle w:val="3"/>
        <w:rPr>
          <w:rFonts w:hint="default" w:eastAsia="宋体"/>
          <w:lang w:val="en-US" w:eastAsia="zh-CN"/>
        </w:rPr>
      </w:pPr>
      <w:bookmarkStart w:id="29" w:name="_Toc381201453"/>
      <w:bookmarkStart w:id="30" w:name="_Toc344367246"/>
      <w:bookmarkStart w:id="31" w:name="_Toc343796624"/>
      <w:bookmarkStart w:id="32" w:name="_Toc318789598"/>
      <w:bookmarkStart w:id="33" w:name="_Toc15678"/>
      <w:r>
        <w:t>3.2 Inverter</w:t>
      </w:r>
      <w:bookmarkEnd w:id="29"/>
      <w:bookmarkEnd w:id="30"/>
      <w:bookmarkEnd w:id="31"/>
      <w:bookmarkEnd w:id="32"/>
      <w:bookmarkEnd w:id="33"/>
    </w:p>
    <w:p w14:paraId="3568DF0F">
      <w:pPr>
        <w:spacing w:line="280" w:lineRule="exact"/>
        <w:rPr>
          <w:rFonts w:ascii="Arial" w:hAnsi="Arial" w:eastAsia="宋体" w:cs="Arial"/>
          <w:sz w:val="16"/>
          <w:szCs w:val="16"/>
          <w:lang w:val="en-GB" w:eastAsia="zh-CN"/>
        </w:rPr>
      </w:pPr>
      <w:r>
        <w:rPr>
          <w:rFonts w:ascii="Arial" w:hAnsi="Arial" w:eastAsia="宋体" w:cs="Arial"/>
          <w:sz w:val="16"/>
          <w:szCs w:val="16"/>
          <w:lang w:val="en-GB" w:eastAsia="zh-CN"/>
        </w:rPr>
        <w:t xml:space="preserve">In normal operation, the inverter </w:t>
      </w:r>
      <w:r>
        <w:rPr>
          <w:rFonts w:hint="eastAsia" w:eastAsia="宋体" w:cs="Arial"/>
          <w:sz w:val="16"/>
          <w:szCs w:val="16"/>
          <w:lang w:val="en-US" w:eastAsia="zh-CN"/>
        </w:rPr>
        <w:t xml:space="preserve">(INV) </w:t>
      </w:r>
      <w:r>
        <w:rPr>
          <w:rFonts w:ascii="Arial" w:hAnsi="Arial" w:eastAsia="宋体" w:cs="Arial"/>
          <w:sz w:val="16"/>
          <w:szCs w:val="16"/>
          <w:lang w:val="en-GB" w:eastAsia="zh-CN"/>
        </w:rPr>
        <w:t>utilize the DC output of the power factor correction circuit and inverters it into precise, regulated sinewave AC power. Upon a utility power failure, the inverter receives its required energy from the battery through the DC-to-DC converter. In both modes of operation, the UPS inverter is on-line and continuously generating clean, precise, regulated AC output power.</w:t>
      </w:r>
    </w:p>
    <w:p w14:paraId="15969F23">
      <w:pPr>
        <w:pStyle w:val="3"/>
      </w:pPr>
      <w:bookmarkStart w:id="34" w:name="_Toc344367248"/>
      <w:bookmarkStart w:id="35" w:name="_Toc343796626"/>
      <w:bookmarkStart w:id="36" w:name="_Toc381201455"/>
      <w:bookmarkStart w:id="37" w:name="_Toc318789600"/>
      <w:bookmarkStart w:id="38" w:name="_Toc9775"/>
      <w:r>
        <w:t>3.</w:t>
      </w:r>
      <w:r>
        <w:rPr>
          <w:rFonts w:hint="eastAsia"/>
        </w:rPr>
        <w:t>3</w:t>
      </w:r>
      <w:r>
        <w:t xml:space="preserve"> DC-to-DC Converter</w:t>
      </w:r>
      <w:bookmarkEnd w:id="34"/>
      <w:bookmarkEnd w:id="35"/>
      <w:bookmarkEnd w:id="36"/>
      <w:bookmarkEnd w:id="37"/>
      <w:bookmarkEnd w:id="38"/>
    </w:p>
    <w:p w14:paraId="4E63CB5E">
      <w:pPr>
        <w:spacing w:line="280" w:lineRule="exact"/>
        <w:jc w:val="both"/>
        <w:rPr>
          <w:rFonts w:ascii="Arial" w:hAnsi="Arial" w:eastAsia="宋体" w:cs="Arial"/>
          <w:sz w:val="16"/>
          <w:szCs w:val="16"/>
          <w:lang w:val="en-GB" w:eastAsia="zh-CN"/>
        </w:rPr>
      </w:pPr>
      <w:r>
        <w:rPr>
          <w:rFonts w:ascii="Arial" w:hAnsi="Arial" w:eastAsia="宋体" w:cs="Arial"/>
          <w:sz w:val="16"/>
          <w:szCs w:val="16"/>
          <w:lang w:val="en-GB" w:eastAsia="zh-CN"/>
        </w:rPr>
        <w:t xml:space="preserve">The DC/DC converter </w:t>
      </w:r>
      <w:r>
        <w:rPr>
          <w:rFonts w:hint="eastAsia" w:eastAsia="宋体" w:cs="Arial"/>
          <w:sz w:val="16"/>
          <w:szCs w:val="16"/>
          <w:lang w:val="en-US" w:eastAsia="zh-CN"/>
        </w:rPr>
        <w:t xml:space="preserve">(LLC and PFC) </w:t>
      </w:r>
      <w:r>
        <w:rPr>
          <w:rFonts w:ascii="Arial" w:hAnsi="Arial" w:eastAsia="宋体" w:cs="Arial"/>
          <w:sz w:val="16"/>
          <w:szCs w:val="16"/>
          <w:lang w:val="en-GB" w:eastAsia="zh-CN"/>
        </w:rPr>
        <w:t>utilizes energy from the battery system and raises the DC voltage to the optimum operating voltage for the inverter. The converter includes boost circuit which is also used as PFC.</w:t>
      </w:r>
    </w:p>
    <w:p w14:paraId="657DC431">
      <w:pPr>
        <w:spacing w:line="280" w:lineRule="exact"/>
        <w:jc w:val="both"/>
        <w:rPr>
          <w:rFonts w:hint="default" w:ascii="Arial" w:hAnsi="Arial" w:eastAsia="宋体" w:cs="Arial"/>
          <w:sz w:val="16"/>
          <w:szCs w:val="16"/>
          <w:lang w:val="en-US" w:eastAsia="zh-CN"/>
        </w:rPr>
      </w:pPr>
      <w:r>
        <w:rPr>
          <w:rFonts w:ascii="Arial" w:hAnsi="Arial" w:eastAsia="宋体" w:cs="Arial"/>
          <w:sz w:val="16"/>
          <w:szCs w:val="16"/>
          <w:lang w:val="en-GB" w:eastAsia="zh-CN"/>
        </w:rPr>
        <w:t xml:space="preserve">The DC/DC converter </w:t>
      </w:r>
      <w:r>
        <w:rPr>
          <w:rFonts w:hint="eastAsia" w:eastAsia="宋体" w:cs="Arial"/>
          <w:sz w:val="16"/>
          <w:szCs w:val="16"/>
          <w:lang w:val="en-US" w:eastAsia="zh-CN"/>
        </w:rPr>
        <w:t xml:space="preserve">(CHG) </w:t>
      </w:r>
      <w:r>
        <w:rPr>
          <w:rFonts w:ascii="Arial" w:hAnsi="Arial" w:eastAsia="宋体" w:cs="Arial"/>
          <w:sz w:val="16"/>
          <w:szCs w:val="16"/>
          <w:lang w:val="en-GB" w:eastAsia="zh-CN"/>
        </w:rPr>
        <w:t>also converts DC bus energy to charge batteries in all models except 1</w:t>
      </w:r>
      <w:r>
        <w:rPr>
          <w:rFonts w:hint="eastAsia" w:eastAsia="宋体" w:cs="Arial"/>
          <w:sz w:val="16"/>
          <w:szCs w:val="16"/>
          <w:lang w:val="en-GB" w:eastAsia="zh-CN"/>
        </w:rPr>
        <w:t>kVA</w:t>
      </w:r>
      <w:r>
        <w:rPr>
          <w:rFonts w:ascii="Arial" w:hAnsi="Arial" w:eastAsia="宋体" w:cs="Arial"/>
          <w:sz w:val="16"/>
          <w:szCs w:val="16"/>
          <w:lang w:val="en-GB" w:eastAsia="zh-CN"/>
        </w:rPr>
        <w:t xml:space="preserve"> standard model.</w:t>
      </w:r>
      <w:r>
        <w:rPr>
          <w:rFonts w:hint="eastAsia" w:eastAsia="宋体" w:cs="Arial"/>
          <w:sz w:val="16"/>
          <w:szCs w:val="16"/>
          <w:lang w:val="en-US" w:eastAsia="zh-CN"/>
        </w:rPr>
        <w:t xml:space="preserve"> </w:t>
      </w:r>
    </w:p>
    <w:p w14:paraId="24DC6CFC">
      <w:pPr>
        <w:pStyle w:val="3"/>
      </w:pPr>
      <w:bookmarkStart w:id="39" w:name="_Toc344367249"/>
      <w:bookmarkStart w:id="40" w:name="_Toc381201456"/>
      <w:bookmarkStart w:id="41" w:name="_Toc343796627"/>
      <w:bookmarkStart w:id="42" w:name="_Toc318789601"/>
      <w:bookmarkStart w:id="43" w:name="_Toc14243"/>
      <w:r>
        <w:t>3.</w:t>
      </w:r>
      <w:r>
        <w:rPr>
          <w:rFonts w:hint="eastAsia"/>
        </w:rPr>
        <w:t>4</w:t>
      </w:r>
      <w:r>
        <w:t xml:space="preserve"> Battery</w:t>
      </w:r>
      <w:bookmarkEnd w:id="39"/>
      <w:bookmarkEnd w:id="40"/>
      <w:bookmarkEnd w:id="41"/>
      <w:bookmarkEnd w:id="42"/>
      <w:bookmarkEnd w:id="43"/>
    </w:p>
    <w:p w14:paraId="374DC994">
      <w:pPr>
        <w:spacing w:line="280" w:lineRule="exact"/>
        <w:rPr>
          <w:rFonts w:ascii="Arial" w:hAnsi="Arial" w:eastAsia="宋体" w:cs="Arial"/>
          <w:sz w:val="16"/>
          <w:szCs w:val="16"/>
          <w:lang w:val="en-GB" w:eastAsia="zh-CN"/>
        </w:rPr>
      </w:pPr>
      <w:r>
        <w:rPr>
          <w:rFonts w:ascii="Arial" w:hAnsi="Arial" w:eastAsia="宋体" w:cs="Arial"/>
          <w:sz w:val="16"/>
          <w:szCs w:val="16"/>
          <w:lang w:val="en-GB" w:eastAsia="zh-CN"/>
        </w:rPr>
        <w:t>The standard model include value-regulated, non-spillable, lead acid batteries inside. To maintain battery design life, operate the UPS in an ambient temperature of 14-25</w:t>
      </w:r>
      <w:r>
        <w:rPr>
          <w:rFonts w:ascii="Arial" w:hAnsi="Arial" w:eastAsia="宋体" w:cs="Arial"/>
          <w:sz w:val="16"/>
          <w:szCs w:val="16"/>
          <w:lang w:val="en-GB" w:eastAsia="zh-CN"/>
        </w:rPr>
        <w:sym w:font="Symbol" w:char="F0B0"/>
      </w:r>
      <w:r>
        <w:rPr>
          <w:rFonts w:ascii="Arial" w:hAnsi="Arial" w:eastAsia="宋体" w:cs="Arial"/>
          <w:sz w:val="16"/>
          <w:szCs w:val="16"/>
          <w:lang w:val="en-GB" w:eastAsia="zh-CN"/>
        </w:rPr>
        <w:t>C.</w:t>
      </w:r>
    </w:p>
    <w:p w14:paraId="3E3AF7ED">
      <w:pPr>
        <w:pStyle w:val="3"/>
      </w:pPr>
      <w:bookmarkStart w:id="44" w:name="_Toc343796628"/>
      <w:bookmarkStart w:id="45" w:name="_Toc344367250"/>
      <w:bookmarkStart w:id="46" w:name="_Toc318789602"/>
      <w:bookmarkStart w:id="47" w:name="_Toc381201457"/>
      <w:bookmarkStart w:id="48" w:name="_Toc29989"/>
      <w:r>
        <w:t>3.</w:t>
      </w:r>
      <w:r>
        <w:rPr>
          <w:rFonts w:hint="eastAsia"/>
        </w:rPr>
        <w:t>5</w:t>
      </w:r>
      <w:r>
        <w:t xml:space="preserve"> Dynamic Bypass</w:t>
      </w:r>
      <w:bookmarkEnd w:id="44"/>
      <w:bookmarkEnd w:id="45"/>
      <w:bookmarkEnd w:id="46"/>
      <w:bookmarkEnd w:id="47"/>
      <w:bookmarkEnd w:id="48"/>
    </w:p>
    <w:p w14:paraId="77460BAC">
      <w:pPr>
        <w:spacing w:line="280" w:lineRule="exact"/>
        <w:jc w:val="both"/>
        <w:rPr>
          <w:rFonts w:ascii="Arial" w:hAnsi="Arial" w:eastAsia="宋体" w:cs="Arial"/>
          <w:sz w:val="16"/>
          <w:szCs w:val="16"/>
          <w:lang w:val="en-GB" w:eastAsia="zh-CN"/>
        </w:rPr>
      </w:pPr>
      <w:r>
        <w:rPr>
          <w:rFonts w:ascii="Arial" w:hAnsi="Arial" w:eastAsia="宋体" w:cs="Arial"/>
          <w:sz w:val="16"/>
          <w:szCs w:val="16"/>
          <w:lang w:val="en-GB" w:eastAsia="zh-CN"/>
        </w:rPr>
        <w:t>Bypass connect loads directly to the utility if inverter was failure.</w:t>
      </w:r>
    </w:p>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7416A44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11" w:hRule="atLeast"/>
        </w:trPr>
        <w:tc>
          <w:tcPr>
            <w:tcW w:w="6906" w:type="dxa"/>
            <w:tcBorders>
              <w:bottom w:val="single" w:color="7E7E7E" w:themeColor="text1" w:themeTint="80" w:sz="4" w:space="0"/>
              <w:insideH w:val="single" w:sz="4" w:space="0"/>
            </w:tcBorders>
          </w:tcPr>
          <w:p w14:paraId="553AB7C0">
            <w:pPr>
              <w:rPr>
                <w:rFonts w:ascii="Arial" w:hAnsi="Arial" w:cs="Arial"/>
                <w:b/>
                <w:bCs/>
                <w:i/>
                <w:iCs/>
                <w:lang w:val="en-GB"/>
              </w:rPr>
            </w:pPr>
            <w:bookmarkStart w:id="49" w:name="_Toc318789603"/>
            <w:r>
              <w:rPr>
                <w:rFonts w:ascii="Arial" w:hAnsi="Arial" w:cs="Arial"/>
                <w:b/>
                <w:bCs/>
              </w:rPr>
              <w:drawing>
                <wp:inline distT="0" distB="0" distL="0" distR="0">
                  <wp:extent cx="906780" cy="273685"/>
                  <wp:effectExtent l="0" t="0" r="7620" b="0"/>
                  <wp:docPr id="176385413" name="图片 17638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413" name="图片 176385413"/>
                          <pic:cNvPicPr>
                            <a:picLocks noChangeAspect="1"/>
                          </pic:cNvPicPr>
                        </pic:nvPicPr>
                        <pic:blipFill>
                          <a:blip r:embed="rId18"/>
                          <a:stretch>
                            <a:fillRect/>
                          </a:stretch>
                        </pic:blipFill>
                        <pic:spPr>
                          <a:xfrm>
                            <a:off x="0" y="0"/>
                            <a:ext cx="1092113" cy="329622"/>
                          </a:xfrm>
                          <a:prstGeom prst="rect">
                            <a:avLst/>
                          </a:prstGeom>
                        </pic:spPr>
                      </pic:pic>
                    </a:graphicData>
                  </a:graphic>
                </wp:inline>
              </w:drawing>
            </w:r>
          </w:p>
          <w:p w14:paraId="48A81ABD">
            <w:pPr>
              <w:rPr>
                <w:rFonts w:ascii="Arial" w:hAnsi="Arial" w:cs="Arial"/>
                <w:b/>
                <w:bCs/>
                <w:sz w:val="20"/>
                <w:szCs w:val="20"/>
              </w:rPr>
            </w:pPr>
            <w:r>
              <w:rPr>
                <w:rFonts w:ascii="Arial" w:hAnsi="Arial" w:cs="Arial"/>
                <w:b/>
                <w:bCs/>
                <w:i/>
                <w:iCs/>
                <w:sz w:val="16"/>
                <w:szCs w:val="16"/>
                <w:lang w:val="en-GB"/>
              </w:rPr>
              <w:t>The bypass power path does NOT protect the connected equipment from disturbances in the utility supply.</w:t>
            </w:r>
          </w:p>
        </w:tc>
      </w:tr>
    </w:tbl>
    <w:p w14:paraId="3FBF7344">
      <w:pPr>
        <w:pStyle w:val="2"/>
        <w:spacing w:before="180" w:after="180"/>
        <w:outlineLvl w:val="9"/>
        <w:sectPr>
          <w:headerReference r:id="rId9" w:type="even"/>
          <w:pgSz w:w="8392" w:h="11907"/>
          <w:pgMar w:top="851" w:right="851" w:bottom="851" w:left="851" w:header="567" w:footer="851" w:gutter="0"/>
          <w:cols w:space="425" w:num="1"/>
          <w:docGrid w:type="lines" w:linePitch="360" w:charSpace="0"/>
        </w:sectPr>
      </w:pPr>
    </w:p>
    <w:p w14:paraId="510D72B1">
      <w:pPr>
        <w:pStyle w:val="3"/>
        <w:bidi w:val="0"/>
        <w:rPr>
          <w:rFonts w:hint="eastAsia"/>
          <w:lang w:val="en-US" w:eastAsia="zh-CN"/>
        </w:rPr>
      </w:pPr>
      <w:bookmarkStart w:id="50" w:name="_Toc8948"/>
      <w:bookmarkStart w:id="51" w:name="_Toc344367251"/>
      <w:bookmarkStart w:id="52" w:name="_Toc343796629"/>
      <w:bookmarkStart w:id="53" w:name="_Toc381201458"/>
      <w:r>
        <w:rPr>
          <w:rFonts w:hint="eastAsia"/>
          <w:lang w:val="en-US" w:eastAsia="zh-CN"/>
        </w:rPr>
        <w:t>3.6 UPS Operating Modes</w:t>
      </w:r>
      <w:bookmarkEnd w:id="50"/>
    </w:p>
    <w:p w14:paraId="69904D5F">
      <w:pPr>
        <w:pStyle w:val="4"/>
        <w:numPr>
          <w:ilvl w:val="2"/>
          <w:numId w:val="0"/>
        </w:numPr>
        <w:bidi w:val="0"/>
        <w:rPr>
          <w:rFonts w:hint="eastAsia"/>
          <w:lang w:val="en-US" w:eastAsia="zh-CN"/>
        </w:rPr>
      </w:pPr>
      <w:r>
        <w:rPr>
          <w:rFonts w:hint="eastAsia"/>
          <w:lang w:val="en-US" w:eastAsia="zh-CN"/>
        </w:rPr>
        <w:t>3.6.1 Normal Mode</w:t>
      </w:r>
    </w:p>
    <w:p w14:paraId="7834045A">
      <w:pPr>
        <w:keepNext w:val="0"/>
        <w:keepLines w:val="0"/>
        <w:pageBreakBefore w:val="0"/>
        <w:widowControl w:val="0"/>
        <w:kinsoku/>
        <w:wordWrap/>
        <w:overflowPunct/>
        <w:topLinePunct w:val="0"/>
        <w:autoSpaceDE/>
        <w:autoSpaceDN/>
        <w:bidi w:val="0"/>
        <w:adjustRightInd/>
        <w:snapToGrid/>
        <w:spacing w:beforeLines="0" w:afterLines="0" w:line="280" w:lineRule="exact"/>
        <w:jc w:val="left"/>
        <w:textAlignment w:val="auto"/>
        <w:rPr>
          <w:rFonts w:hint="default" w:ascii="Arial" w:hAnsi="Arial" w:cs="Arial"/>
          <w:sz w:val="16"/>
          <w:szCs w:val="16"/>
          <w:lang w:val="en-US" w:eastAsia="zh-CN"/>
        </w:rPr>
      </w:pPr>
      <w:r>
        <w:rPr>
          <w:rFonts w:hint="default" w:ascii="Arial" w:hAnsi="Arial" w:eastAsia="Calibre-Light-Identity-H" w:cs="Arial"/>
          <w:sz w:val="16"/>
          <w:szCs w:val="16"/>
        </w:rPr>
        <w:t xml:space="preserve">When utility power is normal, the UPS will operate in </w:t>
      </w:r>
      <w:r>
        <w:rPr>
          <w:rFonts w:hint="default" w:ascii="Arial" w:hAnsi="Arial" w:eastAsia="Calibre-LightItalic-Identity-H" w:cs="Arial"/>
          <w:i/>
          <w:sz w:val="16"/>
          <w:szCs w:val="16"/>
        </w:rPr>
        <w:t xml:space="preserve">Normal </w:t>
      </w:r>
      <w:r>
        <w:rPr>
          <w:rFonts w:hint="default" w:ascii="Arial" w:hAnsi="Arial" w:eastAsia="Calibre-Light-Identity-H" w:cs="Arial"/>
          <w:sz w:val="16"/>
          <w:szCs w:val="16"/>
        </w:rPr>
        <w:t>mode (double conversion) that employs the rectifier and inverter</w:t>
      </w:r>
      <w:r>
        <w:rPr>
          <w:rFonts w:hint="eastAsia" w:ascii="Arial" w:hAnsi="Arial" w:eastAsia="Calibre-Light-Identity-H" w:cs="Arial"/>
          <w:sz w:val="16"/>
          <w:szCs w:val="16"/>
          <w:lang w:val="en-US" w:eastAsia="zh-CN"/>
        </w:rPr>
        <w:t xml:space="preserve"> </w:t>
      </w:r>
      <w:r>
        <w:rPr>
          <w:rFonts w:hint="default" w:ascii="Arial" w:hAnsi="Arial" w:eastAsia="Calibre-Light-Identity-H" w:cs="Arial"/>
          <w:sz w:val="16"/>
          <w:szCs w:val="16"/>
        </w:rPr>
        <w:t>to provide stabilized voltage and frequency power to the connected equipment. The battery charger will recharge or maintain</w:t>
      </w:r>
      <w:r>
        <w:rPr>
          <w:rFonts w:hint="eastAsia" w:ascii="Arial" w:hAnsi="Arial" w:eastAsia="Calibre-Light-Identity-H" w:cs="Arial"/>
          <w:sz w:val="16"/>
          <w:szCs w:val="16"/>
          <w:lang w:val="en-US" w:eastAsia="zh-CN"/>
        </w:rPr>
        <w:t xml:space="preserve"> </w:t>
      </w:r>
      <w:r>
        <w:rPr>
          <w:rFonts w:hint="default" w:ascii="Arial" w:hAnsi="Arial" w:eastAsia="Calibre-Light-Identity-H" w:cs="Arial"/>
          <w:sz w:val="16"/>
          <w:szCs w:val="16"/>
        </w:rPr>
        <w:t xml:space="preserve">the battery at full capacity. Figure </w:t>
      </w:r>
      <w:r>
        <w:rPr>
          <w:rFonts w:hint="eastAsia" w:ascii="Arial" w:hAnsi="Arial" w:eastAsia="Calibre-Light-Identity-H" w:cs="Arial"/>
          <w:sz w:val="16"/>
          <w:szCs w:val="16"/>
          <w:lang w:val="en-US" w:eastAsia="zh-CN"/>
        </w:rPr>
        <w:t>3-2</w:t>
      </w:r>
      <w:r>
        <w:rPr>
          <w:rFonts w:hint="default" w:ascii="Arial" w:hAnsi="Arial" w:eastAsia="Calibre-Light-Identity-H" w:cs="Arial"/>
          <w:sz w:val="16"/>
          <w:szCs w:val="16"/>
        </w:rPr>
        <w:t xml:space="preserve"> below shows the diagram of </w:t>
      </w:r>
      <w:r>
        <w:rPr>
          <w:rFonts w:hint="default" w:ascii="Arial" w:hAnsi="Arial" w:eastAsia="Calibre-LightItalic-Identity-H" w:cs="Arial"/>
          <w:i/>
          <w:sz w:val="16"/>
          <w:szCs w:val="16"/>
        </w:rPr>
        <w:t xml:space="preserve">Normal </w:t>
      </w:r>
      <w:r>
        <w:rPr>
          <w:rFonts w:hint="default" w:ascii="Arial" w:hAnsi="Arial" w:eastAsia="Calibre-Light-Identity-H" w:cs="Arial"/>
          <w:sz w:val="16"/>
          <w:szCs w:val="16"/>
        </w:rPr>
        <w:t>mode.</w:t>
      </w:r>
    </w:p>
    <w:p w14:paraId="60BF8857">
      <w:pPr>
        <w:jc w:val="center"/>
        <w:rPr>
          <w:rFonts w:hint="default"/>
          <w:lang w:val="en-US" w:eastAsia="zh-CN"/>
        </w:rPr>
      </w:pPr>
      <w:r>
        <w:rPr>
          <w:rFonts w:hint="default"/>
          <w:lang w:val="en-US" w:eastAsia="zh-CN"/>
        </w:rPr>
        <w:object>
          <v:shape id="_x0000_i1030" o:spt="75" type="#_x0000_t75" style="height:103.3pt;width:232.1pt;" o:ole="t" filled="f" o:preferrelative="t" stroked="f" coordsize="21600,21600">
            <v:path/>
            <v:fill on="f" focussize="0,0"/>
            <v:stroke on="f"/>
            <v:imagedata r:id="rId37" o:title=""/>
            <o:lock v:ext="edit" aspectratio="f"/>
            <w10:wrap type="none"/>
            <w10:anchorlock/>
          </v:shape>
          <o:OLEObject Type="Embed" ProgID="Visio.Drawing.15" ShapeID="_x0000_i1030" DrawAspect="Content" ObjectID="_1468075730" r:id="rId36">
            <o:LockedField>false</o:LockedField>
          </o:OLEObject>
        </w:object>
      </w:r>
    </w:p>
    <w:p w14:paraId="0A4AC57F">
      <w:pPr>
        <w:pStyle w:val="5"/>
        <w:jc w:val="center"/>
        <w:rPr>
          <w:rFonts w:hint="eastAsia" w:eastAsia="宋体"/>
          <w:sz w:val="16"/>
          <w:szCs w:val="16"/>
          <w:lang w:val="en-US" w:eastAsia="zh-CN"/>
        </w:rPr>
      </w:pPr>
      <w:r>
        <w:rPr>
          <w:sz w:val="16"/>
          <w:szCs w:val="16"/>
        </w:rPr>
        <w:t xml:space="preserve">Fig 3- </w:t>
      </w:r>
      <w:r>
        <w:rPr>
          <w:sz w:val="16"/>
          <w:szCs w:val="16"/>
        </w:rPr>
        <w:fldChar w:fldCharType="begin"/>
      </w:r>
      <w:r>
        <w:rPr>
          <w:sz w:val="16"/>
          <w:szCs w:val="16"/>
        </w:rPr>
        <w:instrText xml:space="preserve"> SEQ Fig_3- \* ARABIC </w:instrText>
      </w:r>
      <w:r>
        <w:rPr>
          <w:sz w:val="16"/>
          <w:szCs w:val="16"/>
        </w:rPr>
        <w:fldChar w:fldCharType="separate"/>
      </w:r>
      <w:r>
        <w:rPr>
          <w:sz w:val="16"/>
          <w:szCs w:val="16"/>
        </w:rPr>
        <w:t>2</w:t>
      </w:r>
      <w:r>
        <w:rPr>
          <w:sz w:val="16"/>
          <w:szCs w:val="16"/>
        </w:rPr>
        <w:fldChar w:fldCharType="end"/>
      </w:r>
      <w:r>
        <w:rPr>
          <w:rFonts w:hint="eastAsia" w:eastAsia="宋体"/>
          <w:sz w:val="16"/>
          <w:szCs w:val="16"/>
          <w:lang w:val="en-US" w:eastAsia="zh-CN"/>
        </w:rPr>
        <w:t>:normal mode</w:t>
      </w:r>
    </w:p>
    <w:p w14:paraId="78DB720F">
      <w:pPr>
        <w:pStyle w:val="4"/>
        <w:numPr>
          <w:ilvl w:val="2"/>
          <w:numId w:val="0"/>
        </w:numPr>
        <w:bidi w:val="0"/>
        <w:rPr>
          <w:rFonts w:hint="eastAsia"/>
          <w:lang w:val="en-US" w:eastAsia="zh-CN"/>
        </w:rPr>
      </w:pPr>
      <w:r>
        <w:rPr>
          <w:rFonts w:hint="eastAsia"/>
          <w:lang w:val="en-US" w:eastAsia="zh-CN"/>
        </w:rPr>
        <w:t>3.6.2 Bypass Mode</w:t>
      </w:r>
    </w:p>
    <w:p w14:paraId="7106F75C">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eastAsia="宋体"/>
          <w:sz w:val="16"/>
          <w:szCs w:val="16"/>
          <w:lang w:val="en-US" w:eastAsia="zh-CN"/>
        </w:rPr>
      </w:pPr>
      <w:r>
        <w:rPr>
          <w:rFonts w:hint="eastAsia" w:eastAsia="宋体"/>
          <w:sz w:val="16"/>
          <w:szCs w:val="16"/>
          <w:lang w:val="en-US" w:eastAsia="zh-CN"/>
        </w:rPr>
        <w:t>Bypass mode supplies power to the load from the input source directly, if an overload or fault occurs during normal operation. If mains power fails or the mains voltage goes outside of the permissible range during bypass mode operation, the UPS will shutdown and no output is supplied to the connected equipment.</w:t>
      </w:r>
    </w:p>
    <w:p w14:paraId="1FF936A9">
      <w:pPr>
        <w:jc w:val="center"/>
        <w:rPr>
          <w:rFonts w:hint="default" w:eastAsia="宋体"/>
          <w:sz w:val="16"/>
          <w:szCs w:val="16"/>
          <w:lang w:val="en-US" w:eastAsia="zh-CN"/>
        </w:rPr>
      </w:pPr>
      <w:r>
        <w:rPr>
          <w:rFonts w:hint="default" w:eastAsia="宋体"/>
          <w:sz w:val="16"/>
          <w:szCs w:val="16"/>
          <w:lang w:val="en-US" w:eastAsia="zh-CN"/>
        </w:rPr>
        <w:object>
          <v:shape id="_x0000_i1031" o:spt="75" type="#_x0000_t75" style="height:105.5pt;width:228.65pt;" o:ole="t" filled="f" o:preferrelative="t" stroked="f" coordsize="21600,21600">
            <v:path/>
            <v:fill on="f" focussize="0,0"/>
            <v:stroke on="f"/>
            <v:imagedata r:id="rId39" o:title=""/>
            <o:lock v:ext="edit" aspectratio="f"/>
            <w10:wrap type="none"/>
            <w10:anchorlock/>
          </v:shape>
          <o:OLEObject Type="Embed" ProgID="Visio.Drawing.15" ShapeID="_x0000_i1031" DrawAspect="Content" ObjectID="_1468075731" r:id="rId38">
            <o:LockedField>false</o:LockedField>
          </o:OLEObject>
        </w:object>
      </w:r>
    </w:p>
    <w:p w14:paraId="0A6CE6BB">
      <w:pPr>
        <w:pStyle w:val="5"/>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eastAsia="宋体"/>
          <w:sz w:val="16"/>
          <w:szCs w:val="16"/>
          <w:lang w:val="en-US" w:eastAsia="zh-CN"/>
        </w:rPr>
      </w:pPr>
      <w:r>
        <w:rPr>
          <w:sz w:val="16"/>
          <w:szCs w:val="16"/>
        </w:rPr>
        <w:t xml:space="preserve">Fig 3- </w:t>
      </w:r>
      <w:r>
        <w:rPr>
          <w:sz w:val="16"/>
          <w:szCs w:val="16"/>
        </w:rPr>
        <w:fldChar w:fldCharType="begin"/>
      </w:r>
      <w:r>
        <w:rPr>
          <w:sz w:val="16"/>
          <w:szCs w:val="16"/>
        </w:rPr>
        <w:instrText xml:space="preserve"> SEQ Fig_3- \* ARABIC </w:instrText>
      </w:r>
      <w:r>
        <w:rPr>
          <w:sz w:val="16"/>
          <w:szCs w:val="16"/>
        </w:rPr>
        <w:fldChar w:fldCharType="separate"/>
      </w:r>
      <w:r>
        <w:rPr>
          <w:sz w:val="16"/>
          <w:szCs w:val="16"/>
        </w:rPr>
        <w:t>3</w:t>
      </w:r>
      <w:r>
        <w:rPr>
          <w:sz w:val="16"/>
          <w:szCs w:val="16"/>
        </w:rPr>
        <w:fldChar w:fldCharType="end"/>
      </w:r>
      <w:r>
        <w:rPr>
          <w:rFonts w:hint="eastAsia" w:eastAsia="宋体"/>
          <w:sz w:val="16"/>
          <w:szCs w:val="16"/>
          <w:lang w:val="en-US" w:eastAsia="zh-CN"/>
        </w:rPr>
        <w:t>:bypass mode</w:t>
      </w:r>
    </w:p>
    <w:p w14:paraId="4EADC9F7">
      <w:pPr>
        <w:rPr>
          <w:rFonts w:hint="eastAsia" w:eastAsia="宋体"/>
          <w:sz w:val="16"/>
          <w:szCs w:val="16"/>
          <w:lang w:val="en-US" w:eastAsia="zh-CN"/>
        </w:rPr>
      </w:pPr>
      <w:r>
        <w:rPr>
          <w:rFonts w:hint="eastAsia" w:eastAsia="宋体"/>
          <w:sz w:val="16"/>
          <w:szCs w:val="16"/>
          <w:lang w:val="en-US" w:eastAsia="zh-CN"/>
        </w:rPr>
        <w:t>3.6.3 Battery Mode</w:t>
      </w:r>
    </w:p>
    <w:p w14:paraId="74B99DB5">
      <w:pPr>
        <w:pStyle w:val="6"/>
        <w:keepNext w:val="0"/>
        <w:keepLines w:val="0"/>
        <w:pageBreakBefore w:val="0"/>
        <w:widowControl/>
        <w:kinsoku/>
        <w:wordWrap/>
        <w:overflowPunct/>
        <w:topLinePunct w:val="0"/>
        <w:autoSpaceDE/>
        <w:autoSpaceDN/>
        <w:bidi w:val="0"/>
        <w:adjustRightInd/>
        <w:snapToGrid/>
        <w:spacing w:line="280" w:lineRule="exact"/>
        <w:textAlignment w:val="auto"/>
        <w:rPr>
          <w:rFonts w:hint="default"/>
        </w:rPr>
      </w:pPr>
      <w:r>
        <w:rPr>
          <w:rFonts w:hint="default"/>
        </w:rPr>
        <w:t>Battery mode supplies battery power to the load if utility power fails or if the utility voltage goes outside of the permissible</w:t>
      </w:r>
      <w:r>
        <w:rPr>
          <w:rFonts w:hint="eastAsia"/>
          <w:lang w:val="en-US" w:eastAsia="zh-CN"/>
        </w:rPr>
        <w:t xml:space="preserve"> </w:t>
      </w:r>
      <w:r>
        <w:rPr>
          <w:rFonts w:hint="default"/>
        </w:rPr>
        <w:t>range. The LCD screen displays battery icon and the buzzer beeps once each second, see Figure 2.12 below shows the</w:t>
      </w:r>
      <w:r>
        <w:rPr>
          <w:rFonts w:hint="eastAsia"/>
          <w:lang w:val="en-US" w:eastAsia="zh-CN"/>
        </w:rPr>
        <w:t xml:space="preserve"> </w:t>
      </w:r>
      <w:r>
        <w:rPr>
          <w:rFonts w:hint="default"/>
        </w:rPr>
        <w:t>diagram of Battery mode.</w:t>
      </w:r>
    </w:p>
    <w:p w14:paraId="19061A49">
      <w:pPr>
        <w:pStyle w:val="6"/>
        <w:keepNext w:val="0"/>
        <w:keepLines w:val="0"/>
        <w:pageBreakBefore w:val="0"/>
        <w:widowControl/>
        <w:kinsoku/>
        <w:wordWrap/>
        <w:overflowPunct/>
        <w:topLinePunct w:val="0"/>
        <w:autoSpaceDE/>
        <w:autoSpaceDN/>
        <w:bidi w:val="0"/>
        <w:adjustRightInd/>
        <w:snapToGrid/>
        <w:spacing w:line="280" w:lineRule="exact"/>
        <w:textAlignment w:val="auto"/>
        <w:rPr>
          <w:rFonts w:hint="default"/>
          <w:i/>
          <w:iCs/>
        </w:rPr>
      </w:pPr>
      <w:r>
        <w:rPr>
          <w:rFonts w:hint="default"/>
          <w:b/>
          <w:bCs/>
        </w:rPr>
        <w:t xml:space="preserve">NOTE: </w:t>
      </w:r>
      <w:r>
        <w:rPr>
          <w:rFonts w:hint="default"/>
          <w:i/>
          <w:iCs/>
        </w:rPr>
        <w:t>The batteries are fully charged before shipment. However, transportation and storage inevitably cause some</w:t>
      </w:r>
      <w:r>
        <w:rPr>
          <w:rFonts w:hint="eastAsia"/>
          <w:i/>
          <w:iCs/>
          <w:lang w:val="en-US" w:eastAsia="zh-CN"/>
        </w:rPr>
        <w:t xml:space="preserve"> </w:t>
      </w:r>
      <w:r>
        <w:rPr>
          <w:rFonts w:hint="default"/>
          <w:i/>
          <w:iCs/>
        </w:rPr>
        <w:t>loss of capacity. To ensure adequate back up time, it is recommended to charge the batteries for at least 3 hours</w:t>
      </w:r>
      <w:r>
        <w:rPr>
          <w:rFonts w:hint="eastAsia"/>
          <w:i/>
          <w:iCs/>
          <w:lang w:val="en-US" w:eastAsia="zh-CN"/>
        </w:rPr>
        <w:t xml:space="preserve"> </w:t>
      </w:r>
      <w:r>
        <w:rPr>
          <w:rFonts w:hint="default"/>
          <w:i/>
          <w:iCs/>
        </w:rPr>
        <w:t>before connecting equipment.</w:t>
      </w:r>
    </w:p>
    <w:p w14:paraId="4C732613">
      <w:pPr>
        <w:pStyle w:val="6"/>
        <w:keepNext w:val="0"/>
        <w:keepLines w:val="0"/>
        <w:pageBreakBefore w:val="0"/>
        <w:widowControl/>
        <w:kinsoku/>
        <w:wordWrap/>
        <w:overflowPunct/>
        <w:topLinePunct w:val="0"/>
        <w:autoSpaceDE/>
        <w:autoSpaceDN/>
        <w:bidi w:val="0"/>
        <w:adjustRightInd/>
        <w:snapToGrid/>
        <w:spacing w:line="280" w:lineRule="exact"/>
        <w:textAlignment w:val="auto"/>
        <w:rPr>
          <w:rFonts w:hint="default"/>
          <w:i/>
          <w:iCs/>
        </w:rPr>
      </w:pPr>
    </w:p>
    <w:p w14:paraId="056F4BC0">
      <w:pPr>
        <w:pStyle w:val="6"/>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i/>
          <w:iCs/>
          <w:lang w:val="en-US" w:eastAsia="zh-CN"/>
        </w:rPr>
      </w:pPr>
      <w:r>
        <w:rPr>
          <w:rFonts w:hint="default"/>
          <w:i/>
          <w:iCs/>
          <w:lang w:val="en-US" w:eastAsia="zh-CN"/>
        </w:rPr>
        <w:object>
          <v:shape id="_x0000_i1032" o:spt="75" type="#_x0000_t75" style="height:102pt;width:217.1pt;" o:ole="t" filled="f" o:preferrelative="t" stroked="f" coordsize="21600,21600">
            <v:path/>
            <v:fill on="f" focussize="0,0"/>
            <v:stroke on="f"/>
            <v:imagedata r:id="rId41" o:title=""/>
            <o:lock v:ext="edit" aspectratio="f"/>
            <w10:wrap type="none"/>
            <w10:anchorlock/>
          </v:shape>
          <o:OLEObject Type="Embed" ProgID="Visio.Drawing.15" ShapeID="_x0000_i1032" DrawAspect="Content" ObjectID="_1468075732" r:id="rId40">
            <o:LockedField>false</o:LockedField>
          </o:OLEObject>
        </w:object>
      </w:r>
    </w:p>
    <w:p w14:paraId="0C9F1519">
      <w:pPr>
        <w:pStyle w:val="5"/>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eastAsia="宋体"/>
          <w:sz w:val="16"/>
          <w:szCs w:val="16"/>
          <w:lang w:val="en-US" w:eastAsia="zh-CN"/>
        </w:rPr>
      </w:pPr>
      <w:r>
        <w:rPr>
          <w:sz w:val="16"/>
          <w:szCs w:val="16"/>
        </w:rPr>
        <w:t xml:space="preserve">Fig 3- </w:t>
      </w:r>
      <w:r>
        <w:rPr>
          <w:sz w:val="16"/>
          <w:szCs w:val="16"/>
        </w:rPr>
        <w:fldChar w:fldCharType="begin"/>
      </w:r>
      <w:r>
        <w:rPr>
          <w:sz w:val="16"/>
          <w:szCs w:val="16"/>
        </w:rPr>
        <w:instrText xml:space="preserve"> SEQ Fig_3- \* ARABIC </w:instrText>
      </w:r>
      <w:r>
        <w:rPr>
          <w:sz w:val="16"/>
          <w:szCs w:val="16"/>
        </w:rPr>
        <w:fldChar w:fldCharType="separate"/>
      </w:r>
      <w:r>
        <w:rPr>
          <w:sz w:val="16"/>
          <w:szCs w:val="16"/>
        </w:rPr>
        <w:t>4</w:t>
      </w:r>
      <w:r>
        <w:rPr>
          <w:sz w:val="16"/>
          <w:szCs w:val="16"/>
        </w:rPr>
        <w:fldChar w:fldCharType="end"/>
      </w:r>
      <w:r>
        <w:rPr>
          <w:rFonts w:hint="eastAsia" w:eastAsia="宋体"/>
          <w:sz w:val="16"/>
          <w:szCs w:val="16"/>
          <w:lang w:val="en-US" w:eastAsia="zh-CN"/>
        </w:rPr>
        <w:t>:battery mode</w:t>
      </w:r>
    </w:p>
    <w:p w14:paraId="128857E9">
      <w:pPr>
        <w:pStyle w:val="4"/>
        <w:numPr>
          <w:ilvl w:val="2"/>
          <w:numId w:val="0"/>
        </w:numPr>
        <w:bidi w:val="0"/>
        <w:rPr>
          <w:rFonts w:hint="eastAsia"/>
          <w:lang w:val="en-US" w:eastAsia="zh-CN"/>
        </w:rPr>
      </w:pPr>
      <w:r>
        <w:rPr>
          <w:rFonts w:hint="eastAsia"/>
          <w:lang w:val="en-US" w:eastAsia="zh-CN"/>
        </w:rPr>
        <w:t>3.6.4 ECO mode</w:t>
      </w:r>
    </w:p>
    <w:p w14:paraId="24872F33">
      <w:pPr>
        <w:keepNext w:val="0"/>
        <w:keepLines w:val="0"/>
        <w:pageBreakBefore w:val="0"/>
        <w:widowControl w:val="0"/>
        <w:kinsoku/>
        <w:wordWrap/>
        <w:overflowPunct/>
        <w:topLinePunct w:val="0"/>
        <w:autoSpaceDE/>
        <w:autoSpaceDN/>
        <w:bidi w:val="0"/>
        <w:adjustRightInd/>
        <w:snapToGrid/>
        <w:spacing w:beforeLines="0" w:afterLines="0" w:line="280" w:lineRule="exact"/>
        <w:jc w:val="left"/>
        <w:textAlignment w:val="auto"/>
        <w:rPr>
          <w:rFonts w:hint="default" w:ascii="Arial" w:hAnsi="Arial" w:eastAsia="Calibre-Light-Identity-H" w:cs="Arial"/>
          <w:color w:val="000000"/>
          <w:sz w:val="16"/>
          <w:szCs w:val="16"/>
        </w:rPr>
      </w:pPr>
      <w:r>
        <w:rPr>
          <w:rFonts w:hint="default" w:ascii="Arial" w:hAnsi="Arial" w:eastAsia="Calibre-Light-Identity-H" w:cs="Arial"/>
          <w:color w:val="000000"/>
          <w:sz w:val="16"/>
          <w:szCs w:val="16"/>
        </w:rPr>
        <w:t xml:space="preserve">The energy saving </w:t>
      </w:r>
      <w:r>
        <w:rPr>
          <w:rFonts w:hint="default" w:ascii="Arial" w:hAnsi="Arial" w:eastAsia="Calibre-LightItalic-Identity-H" w:cs="Arial"/>
          <w:i/>
          <w:color w:val="000000"/>
          <w:sz w:val="16"/>
          <w:szCs w:val="16"/>
        </w:rPr>
        <w:t xml:space="preserve">ECO </w:t>
      </w:r>
      <w:r>
        <w:rPr>
          <w:rFonts w:hint="default" w:ascii="Arial" w:hAnsi="Arial" w:eastAsia="Calibre-Light-Identity-H" w:cs="Arial"/>
          <w:color w:val="000000"/>
          <w:sz w:val="16"/>
          <w:szCs w:val="16"/>
        </w:rPr>
        <w:t>mode reduces power consumption by powering the connected equipment via bypass while the</w:t>
      </w:r>
      <w:r>
        <w:rPr>
          <w:rFonts w:hint="eastAsia" w:ascii="Arial" w:hAnsi="Arial" w:eastAsia="Calibre-Light-Identity-H" w:cs="Arial"/>
          <w:color w:val="000000"/>
          <w:sz w:val="16"/>
          <w:szCs w:val="16"/>
          <w:lang w:val="en-US" w:eastAsia="zh-CN"/>
        </w:rPr>
        <w:t xml:space="preserve"> </w:t>
      </w:r>
      <w:r>
        <w:rPr>
          <w:rFonts w:hint="default" w:ascii="Arial" w:hAnsi="Arial" w:eastAsia="Calibre-Light-Identity-H" w:cs="Arial"/>
          <w:color w:val="000000"/>
          <w:sz w:val="16"/>
          <w:szCs w:val="16"/>
        </w:rPr>
        <w:t xml:space="preserve">bypass voltage and frequency are stable and within the user defined operational settings. </w:t>
      </w:r>
      <w:r>
        <w:rPr>
          <w:rFonts w:hint="default" w:ascii="Arial" w:hAnsi="Arial" w:eastAsia="Calibre-LightItalic-Identity-H" w:cs="Arial"/>
          <w:i/>
          <w:color w:val="000000"/>
          <w:sz w:val="16"/>
          <w:szCs w:val="16"/>
        </w:rPr>
        <w:t xml:space="preserve">ECO </w:t>
      </w:r>
      <w:r>
        <w:rPr>
          <w:rFonts w:hint="default" w:ascii="Arial" w:hAnsi="Arial" w:eastAsia="Calibre-Light-Identity-H" w:cs="Arial"/>
          <w:color w:val="000000"/>
          <w:sz w:val="16"/>
          <w:szCs w:val="16"/>
        </w:rPr>
        <w:t>mode keeps the rectifier/PFC</w:t>
      </w:r>
      <w:r>
        <w:rPr>
          <w:rFonts w:hint="eastAsia" w:ascii="Arial" w:hAnsi="Arial" w:eastAsia="Calibre-Light-Identity-H" w:cs="Arial"/>
          <w:color w:val="000000"/>
          <w:sz w:val="16"/>
          <w:szCs w:val="16"/>
          <w:lang w:val="en-US" w:eastAsia="zh-CN"/>
        </w:rPr>
        <w:t xml:space="preserve"> </w:t>
      </w:r>
      <w:r>
        <w:rPr>
          <w:rFonts w:hint="default" w:ascii="Arial" w:hAnsi="Arial" w:eastAsia="Calibre-Light-Identity-H" w:cs="Arial"/>
          <w:color w:val="000000"/>
          <w:sz w:val="16"/>
          <w:szCs w:val="16"/>
        </w:rPr>
        <w:t>and inverter operating to maintain synchronization to the bypass. This allows seamless transfers to inverter power when the</w:t>
      </w:r>
      <w:r>
        <w:rPr>
          <w:rFonts w:hint="eastAsia" w:ascii="Arial" w:hAnsi="Arial" w:eastAsia="Calibre-Light-Identity-H" w:cs="Arial"/>
          <w:color w:val="000000"/>
          <w:sz w:val="16"/>
          <w:szCs w:val="16"/>
          <w:lang w:val="en-US" w:eastAsia="zh-CN"/>
        </w:rPr>
        <w:t xml:space="preserve"> </w:t>
      </w:r>
      <w:r>
        <w:rPr>
          <w:rFonts w:hint="default" w:ascii="Arial" w:hAnsi="Arial" w:eastAsia="Calibre-Light-Identity-H" w:cs="Arial"/>
          <w:color w:val="000000"/>
          <w:sz w:val="16"/>
          <w:szCs w:val="16"/>
        </w:rPr>
        <w:t>input mains power falls outside of those thresholds.</w:t>
      </w:r>
    </w:p>
    <w:p w14:paraId="5523F245">
      <w:pPr>
        <w:keepNext w:val="0"/>
        <w:keepLines w:val="0"/>
        <w:pageBreakBefore w:val="0"/>
        <w:widowControl w:val="0"/>
        <w:kinsoku/>
        <w:wordWrap/>
        <w:overflowPunct/>
        <w:topLinePunct w:val="0"/>
        <w:autoSpaceDE/>
        <w:autoSpaceDN/>
        <w:bidi w:val="0"/>
        <w:adjustRightInd/>
        <w:snapToGrid/>
        <w:spacing w:beforeLines="0" w:afterLines="0" w:line="280" w:lineRule="exact"/>
        <w:jc w:val="left"/>
        <w:textAlignment w:val="auto"/>
        <w:rPr>
          <w:rFonts w:hint="default" w:ascii="Arial" w:hAnsi="Arial" w:eastAsia="宋体" w:cs="Arial"/>
          <w:color w:val="auto"/>
          <w:sz w:val="16"/>
          <w:szCs w:val="16"/>
          <w:lang w:val="en-US" w:eastAsia="zh-CN"/>
        </w:rPr>
      </w:pPr>
      <w:r>
        <w:rPr>
          <w:rFonts w:hint="default" w:ascii="Arial" w:hAnsi="Arial" w:eastAsia="Calibre-Medium-Identity-H" w:cs="Arial"/>
          <w:b/>
          <w:bCs/>
          <w:color w:val="auto"/>
          <w:sz w:val="16"/>
          <w:szCs w:val="16"/>
        </w:rPr>
        <w:t>NOTE:</w:t>
      </w:r>
      <w:r>
        <w:rPr>
          <w:rFonts w:hint="default" w:ascii="Arial" w:hAnsi="Arial" w:eastAsia="Calibre-Medium-Identity-H" w:cs="Arial"/>
          <w:color w:val="auto"/>
          <w:sz w:val="16"/>
          <w:szCs w:val="16"/>
        </w:rPr>
        <w:t xml:space="preserve"> </w:t>
      </w:r>
      <w:r>
        <w:rPr>
          <w:rFonts w:hint="eastAsia" w:ascii="Arial" w:hAnsi="Arial" w:eastAsia="Calibre-Medium-Identity-H" w:cs="Arial"/>
          <w:i/>
          <w:iCs/>
          <w:color w:val="auto"/>
          <w:sz w:val="16"/>
          <w:szCs w:val="16"/>
          <w:lang w:val="en-US" w:eastAsia="zh-CN"/>
        </w:rPr>
        <w:t>It</w:t>
      </w:r>
      <w:r>
        <w:rPr>
          <w:rFonts w:hint="default" w:ascii="Arial" w:hAnsi="Arial" w:eastAsia="Calibre-Medium-Identity-H" w:cs="Arial"/>
          <w:i/>
          <w:iCs/>
          <w:color w:val="auto"/>
          <w:sz w:val="16"/>
          <w:szCs w:val="16"/>
          <w:lang w:val="en-US" w:eastAsia="zh-CN"/>
        </w:rPr>
        <w:t>’</w:t>
      </w:r>
      <w:r>
        <w:rPr>
          <w:rFonts w:hint="eastAsia" w:ascii="Arial" w:hAnsi="Arial" w:eastAsia="Calibre-Medium-Identity-H" w:cs="Arial"/>
          <w:i/>
          <w:iCs/>
          <w:color w:val="auto"/>
          <w:sz w:val="16"/>
          <w:szCs w:val="16"/>
          <w:lang w:val="en-US" w:eastAsia="zh-CN"/>
        </w:rPr>
        <w:t>s</w:t>
      </w:r>
      <w:r>
        <w:rPr>
          <w:rFonts w:hint="default" w:ascii="Arial" w:hAnsi="Arial" w:eastAsia="Calibre-Medium-Identity-H" w:cs="Arial"/>
          <w:i/>
          <w:iCs/>
          <w:color w:val="auto"/>
          <w:sz w:val="16"/>
          <w:szCs w:val="16"/>
        </w:rPr>
        <w:t xml:space="preserve"> recommend</w:t>
      </w:r>
      <w:r>
        <w:rPr>
          <w:rFonts w:hint="eastAsia" w:ascii="Arial" w:hAnsi="Arial" w:eastAsia="Calibre-Medium-Identity-H" w:cs="Arial"/>
          <w:i/>
          <w:iCs/>
          <w:color w:val="auto"/>
          <w:sz w:val="16"/>
          <w:szCs w:val="16"/>
          <w:lang w:val="en-US" w:eastAsia="zh-CN"/>
        </w:rPr>
        <w:t>ed</w:t>
      </w:r>
      <w:r>
        <w:rPr>
          <w:rFonts w:hint="default" w:ascii="Arial" w:hAnsi="Arial" w:eastAsia="Calibre-Medium-Identity-H" w:cs="Arial"/>
          <w:i/>
          <w:iCs/>
          <w:color w:val="auto"/>
          <w:sz w:val="16"/>
          <w:szCs w:val="16"/>
        </w:rPr>
        <w:t xml:space="preserve"> using </w:t>
      </w:r>
      <w:r>
        <w:rPr>
          <w:rFonts w:hint="default" w:ascii="Arial" w:hAnsi="Arial" w:eastAsia="Calibre-MediumItalic-Identity-H" w:cs="Arial"/>
          <w:i/>
          <w:iCs/>
          <w:color w:val="auto"/>
          <w:sz w:val="16"/>
          <w:szCs w:val="16"/>
        </w:rPr>
        <w:t xml:space="preserve">ECO </w:t>
      </w:r>
      <w:r>
        <w:rPr>
          <w:rFonts w:hint="default" w:ascii="Arial" w:hAnsi="Arial" w:eastAsia="Calibre-Medium-Identity-H" w:cs="Arial"/>
          <w:i/>
          <w:iCs/>
          <w:color w:val="auto"/>
          <w:sz w:val="16"/>
          <w:szCs w:val="16"/>
        </w:rPr>
        <w:t>mode to power equipment that is not sensitive to power grid quality to reduce</w:t>
      </w:r>
      <w:r>
        <w:rPr>
          <w:rFonts w:hint="eastAsia" w:ascii="Arial" w:hAnsi="Arial" w:eastAsia="Calibre-Medium-Identity-H" w:cs="Arial"/>
          <w:i/>
          <w:iCs/>
          <w:color w:val="auto"/>
          <w:sz w:val="16"/>
          <w:szCs w:val="16"/>
          <w:lang w:val="en-US" w:eastAsia="zh-CN"/>
        </w:rPr>
        <w:t xml:space="preserve"> </w:t>
      </w:r>
      <w:r>
        <w:rPr>
          <w:rFonts w:hint="default" w:ascii="Arial" w:hAnsi="Arial" w:eastAsia="Calibre-Medium-Identity-H" w:cs="Arial"/>
          <w:i/>
          <w:iCs/>
          <w:color w:val="auto"/>
          <w:sz w:val="16"/>
          <w:szCs w:val="16"/>
        </w:rPr>
        <w:t>mains power consumption.</w:t>
      </w:r>
    </w:p>
    <w:p w14:paraId="2FE1CACC">
      <w:pPr>
        <w:rPr>
          <w:rFonts w:hint="eastAsia" w:eastAsia="宋体"/>
          <w:sz w:val="16"/>
          <w:szCs w:val="16"/>
          <w:lang w:val="en-US" w:eastAsia="zh-CN"/>
        </w:rPr>
      </w:pPr>
    </w:p>
    <w:p w14:paraId="4F8A49DA">
      <w:pPr>
        <w:jc w:val="center"/>
        <w:rPr>
          <w:rFonts w:hint="default" w:eastAsia="宋体"/>
          <w:sz w:val="16"/>
          <w:szCs w:val="16"/>
          <w:lang w:val="en-US" w:eastAsia="zh-CN"/>
        </w:rPr>
      </w:pPr>
      <w:r>
        <w:rPr>
          <w:rFonts w:hint="default" w:eastAsia="宋体"/>
          <w:sz w:val="16"/>
          <w:szCs w:val="16"/>
          <w:lang w:val="en-US" w:eastAsia="zh-CN"/>
        </w:rPr>
        <w:object>
          <v:shape id="_x0000_i1033" o:spt="75" type="#_x0000_t75" style="height:88.45pt;width:195.85pt;" o:ole="t" filled="f" o:preferrelative="t" stroked="f" coordsize="21600,21600">
            <v:path/>
            <v:fill on="f" focussize="0,0"/>
            <v:stroke on="f"/>
            <v:imagedata r:id="rId43" o:title=""/>
            <o:lock v:ext="edit" aspectratio="f"/>
            <w10:wrap type="none"/>
            <w10:anchorlock/>
          </v:shape>
          <o:OLEObject Type="Embed" ProgID="Visio.Drawing.15" ShapeID="_x0000_i1033" DrawAspect="Content" ObjectID="_1468075733" r:id="rId42">
            <o:LockedField>false</o:LockedField>
          </o:OLEObject>
        </w:object>
      </w:r>
    </w:p>
    <w:p w14:paraId="1162F969">
      <w:pPr>
        <w:pStyle w:val="5"/>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default" w:eastAsia="宋体"/>
          <w:sz w:val="16"/>
          <w:szCs w:val="16"/>
          <w:lang w:val="en-US" w:eastAsia="zh-CN"/>
        </w:rPr>
        <w:sectPr>
          <w:headerReference r:id="rId10" w:type="even"/>
          <w:type w:val="continuous"/>
          <w:pgSz w:w="8392" w:h="11907"/>
          <w:pgMar w:top="851" w:right="851" w:bottom="851" w:left="851" w:header="567" w:footer="851" w:gutter="0"/>
          <w:cols w:space="425" w:num="1"/>
          <w:docGrid w:type="lines" w:linePitch="360" w:charSpace="0"/>
        </w:sectPr>
      </w:pPr>
      <w:r>
        <w:rPr>
          <w:sz w:val="16"/>
          <w:szCs w:val="16"/>
        </w:rPr>
        <w:t xml:space="preserve">Fig 3- </w:t>
      </w:r>
      <w:r>
        <w:rPr>
          <w:sz w:val="16"/>
          <w:szCs w:val="16"/>
        </w:rPr>
        <w:fldChar w:fldCharType="begin"/>
      </w:r>
      <w:r>
        <w:rPr>
          <w:sz w:val="16"/>
          <w:szCs w:val="16"/>
        </w:rPr>
        <w:instrText xml:space="preserve"> SEQ Fig_3- \* ARABIC </w:instrText>
      </w:r>
      <w:r>
        <w:rPr>
          <w:sz w:val="16"/>
          <w:szCs w:val="16"/>
        </w:rPr>
        <w:fldChar w:fldCharType="separate"/>
      </w:r>
      <w:r>
        <w:rPr>
          <w:sz w:val="16"/>
          <w:szCs w:val="16"/>
        </w:rPr>
        <w:t>5</w:t>
      </w:r>
      <w:r>
        <w:rPr>
          <w:sz w:val="16"/>
          <w:szCs w:val="16"/>
        </w:rPr>
        <w:fldChar w:fldCharType="end"/>
      </w:r>
      <w:r>
        <w:rPr>
          <w:rFonts w:hint="eastAsia" w:eastAsia="宋体"/>
          <w:sz w:val="16"/>
          <w:szCs w:val="16"/>
          <w:lang w:val="en-US" w:eastAsia="zh-CN"/>
        </w:rPr>
        <w:t>:ECO mode</w:t>
      </w:r>
    </w:p>
    <w:p w14:paraId="1B495908">
      <w:pPr>
        <w:pStyle w:val="2"/>
        <w:spacing w:before="180" w:after="180"/>
      </w:pPr>
      <w:bookmarkStart w:id="54" w:name="_Toc29367"/>
      <w:r>
        <w:t xml:space="preserve">4. </w:t>
      </w:r>
      <w:bookmarkEnd w:id="49"/>
      <w:r>
        <w:t>Product Specification and perfor</w:t>
      </w:r>
      <w:bookmarkEnd w:id="51"/>
      <w:bookmarkEnd w:id="52"/>
      <w:r>
        <w:t>mance</w:t>
      </w:r>
      <w:bookmarkEnd w:id="53"/>
      <w:bookmarkEnd w:id="54"/>
    </w:p>
    <w:p w14:paraId="696EA805">
      <w:pPr>
        <w:spacing w:line="280" w:lineRule="exact"/>
        <w:rPr>
          <w:rFonts w:ascii="Arial" w:hAnsi="Arial" w:cs="Arial"/>
          <w:b/>
          <w:bCs/>
          <w:sz w:val="16"/>
          <w:szCs w:val="16"/>
        </w:rPr>
      </w:pPr>
      <w:r>
        <w:rPr>
          <w:rFonts w:ascii="Arial" w:hAnsi="Arial" w:cs="Arial"/>
          <w:b/>
          <w:bCs/>
          <w:sz w:val="16"/>
          <w:szCs w:val="16"/>
        </w:rPr>
        <w:t>1</w:t>
      </w:r>
      <w:r>
        <w:rPr>
          <w:rFonts w:ascii="Arial" w:hAnsi="Arial" w:eastAsia="宋体" w:cs="Arial"/>
          <w:b/>
          <w:bCs/>
          <w:sz w:val="16"/>
          <w:szCs w:val="16"/>
          <w:lang w:eastAsia="zh-CN"/>
        </w:rPr>
        <w:t>.</w:t>
      </w:r>
      <w:r>
        <w:rPr>
          <w:rFonts w:ascii="Arial" w:hAnsi="Arial" w:cs="Arial"/>
          <w:b/>
          <w:bCs/>
          <w:sz w:val="16"/>
          <w:szCs w:val="16"/>
        </w:rPr>
        <w:t xml:space="preserve"> General Specification</w:t>
      </w:r>
    </w:p>
    <w:tbl>
      <w:tblPr>
        <w:tblStyle w:val="12"/>
        <w:tblW w:w="0" w:type="auto"/>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fixed"/>
        <w:tblCellMar>
          <w:top w:w="0" w:type="dxa"/>
          <w:left w:w="28" w:type="dxa"/>
          <w:bottom w:w="0" w:type="dxa"/>
          <w:right w:w="28" w:type="dxa"/>
        </w:tblCellMar>
      </w:tblPr>
      <w:tblGrid>
        <w:gridCol w:w="487"/>
        <w:gridCol w:w="776"/>
        <w:gridCol w:w="630"/>
        <w:gridCol w:w="566"/>
        <w:gridCol w:w="564"/>
        <w:gridCol w:w="540"/>
        <w:gridCol w:w="810"/>
        <w:gridCol w:w="508"/>
        <w:gridCol w:w="742"/>
        <w:gridCol w:w="623"/>
      </w:tblGrid>
      <w:tr w14:paraId="35F505B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1263" w:type="dxa"/>
            <w:gridSpan w:val="2"/>
            <w:tcBorders>
              <w:top w:val="nil"/>
              <w:left w:val="nil"/>
              <w:bottom w:val="nil"/>
              <w:right w:val="single" w:color="FFFFFF" w:themeColor="background1" w:sz="8" w:space="0"/>
            </w:tcBorders>
            <w:shd w:val="clear" w:color="auto" w:fill="54AE57"/>
            <w:vAlign w:val="center"/>
          </w:tcPr>
          <w:p w14:paraId="5530A7F3">
            <w:pPr>
              <w:adjustRightInd w:val="0"/>
              <w:snapToGrid w:val="0"/>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Model</w:t>
            </w:r>
          </w:p>
        </w:tc>
        <w:tc>
          <w:tcPr>
            <w:tcW w:w="630" w:type="dxa"/>
            <w:tcBorders>
              <w:top w:val="nil"/>
              <w:left w:val="single" w:color="FFFFFF" w:themeColor="background1" w:sz="8" w:space="0"/>
              <w:bottom w:val="nil"/>
              <w:right w:val="single" w:color="FFFFFF" w:themeColor="background1" w:sz="8" w:space="0"/>
            </w:tcBorders>
            <w:shd w:val="clear" w:color="auto" w:fill="54AE57"/>
            <w:tcMar>
              <w:left w:w="0" w:type="dxa"/>
              <w:right w:w="0" w:type="dxa"/>
            </w:tcMar>
            <w:vAlign w:val="center"/>
          </w:tcPr>
          <w:p w14:paraId="6F91E50F">
            <w:pPr>
              <w:adjustRightInd w:val="0"/>
              <w:snapToGrid w:val="0"/>
              <w:spacing w:line="280" w:lineRule="exact"/>
              <w:jc w:val="center"/>
              <w:rPr>
                <w:rFonts w:hint="default" w:ascii="Arial" w:hAnsi="Arial" w:eastAsia="宋体" w:cs="Arial"/>
                <w:b/>
                <w:bCs/>
                <w:color w:val="FFFFFF" w:themeColor="background1"/>
                <w:sz w:val="13"/>
                <w:szCs w:val="13"/>
                <w:lang w:val="en-US"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1</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Standard rack &amp;</w:t>
            </w:r>
          </w:p>
          <w:p w14:paraId="0988295B">
            <w:pPr>
              <w:adjustRightInd w:val="0"/>
              <w:snapToGrid w:val="0"/>
              <w:spacing w:line="280" w:lineRule="exact"/>
              <w:jc w:val="center"/>
              <w:rPr>
                <w:rFonts w:ascii="Arial" w:hAnsi="Arial" w:eastAsia="宋体" w:cs="Arial"/>
                <w:b/>
                <w:bCs/>
                <w:color w:val="FFFFFF" w:themeColor="background1"/>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tower</w:t>
            </w:r>
          </w:p>
        </w:tc>
        <w:tc>
          <w:tcPr>
            <w:tcW w:w="566" w:type="dxa"/>
            <w:tcBorders>
              <w:top w:val="nil"/>
              <w:left w:val="single" w:color="FFFFFF" w:themeColor="background1" w:sz="8" w:space="0"/>
              <w:bottom w:val="nil"/>
              <w:right w:val="single" w:color="75BD42" w:themeColor="accent4" w:sz="8" w:space="0"/>
            </w:tcBorders>
            <w:shd w:val="clear" w:color="auto" w:fill="54AE57"/>
            <w:tcMar>
              <w:left w:w="0" w:type="dxa"/>
              <w:right w:w="0" w:type="dxa"/>
            </w:tcMar>
            <w:vAlign w:val="center"/>
          </w:tcPr>
          <w:p w14:paraId="33CF4099">
            <w:pPr>
              <w:adjustRightInd w:val="0"/>
              <w:snapToGrid w:val="0"/>
              <w:spacing w:line="280" w:lineRule="exact"/>
              <w:jc w:val="center"/>
              <w:rPr>
                <w:rFonts w:ascii="Arial" w:hAnsi="Arial" w:eastAsia="宋体" w:cs="Arial"/>
                <w:b/>
                <w:bCs/>
                <w:color w:val="FFFFFF" w:themeColor="background1"/>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1</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Long backup rack &amp; tower</w:t>
            </w:r>
          </w:p>
        </w:tc>
        <w:tc>
          <w:tcPr>
            <w:tcW w:w="564" w:type="dxa"/>
            <w:tcBorders>
              <w:top w:val="nil"/>
              <w:left w:val="single" w:color="75BD42" w:themeColor="accent4" w:sz="8" w:space="0"/>
              <w:bottom w:val="nil"/>
              <w:right w:val="single" w:color="75BD42" w:themeColor="accent4" w:sz="8" w:space="0"/>
            </w:tcBorders>
            <w:shd w:val="clear" w:color="auto" w:fill="54AE57"/>
            <w:vAlign w:val="center"/>
          </w:tcPr>
          <w:p w14:paraId="3E9B868E">
            <w:pPr>
              <w:adjustRightInd w:val="0"/>
              <w:snapToGrid w:val="0"/>
              <w:spacing w:line="280" w:lineRule="exact"/>
              <w:jc w:val="center"/>
              <w:rPr>
                <w:rFonts w:ascii="Arial" w:hAnsi="Arial" w:eastAsia="宋体" w:cs="Arial"/>
                <w:b/>
                <w:bCs/>
                <w:color w:val="FFFFFF" w:themeColor="background1"/>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1.5</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Long backup  rack</w:t>
            </w:r>
          </w:p>
        </w:tc>
        <w:tc>
          <w:tcPr>
            <w:tcW w:w="540" w:type="dxa"/>
            <w:tcBorders>
              <w:top w:val="nil"/>
              <w:left w:val="single" w:color="75BD42" w:themeColor="accent4" w:sz="8" w:space="0"/>
              <w:bottom w:val="nil"/>
              <w:right w:val="single" w:color="FFFFFF" w:themeColor="background1" w:sz="8" w:space="0"/>
            </w:tcBorders>
            <w:shd w:val="clear" w:color="auto" w:fill="54AE57"/>
            <w:vAlign w:val="center"/>
          </w:tcPr>
          <w:p w14:paraId="131DB62D">
            <w:pPr>
              <w:adjustRightInd w:val="0"/>
              <w:snapToGrid w:val="0"/>
              <w:spacing w:line="280" w:lineRule="exact"/>
              <w:jc w:val="center"/>
              <w:rPr>
                <w:rFonts w:ascii="Arial" w:hAnsi="Arial" w:eastAsia="宋体" w:cs="Arial"/>
                <w:b/>
                <w:bCs/>
                <w:color w:val="FFFFFF" w:themeColor="background1"/>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1.5</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Long backup tower</w:t>
            </w:r>
          </w:p>
        </w:tc>
        <w:tc>
          <w:tcPr>
            <w:tcW w:w="810" w:type="dxa"/>
            <w:tcBorders>
              <w:top w:val="nil"/>
              <w:left w:val="single" w:color="FFFFFF" w:themeColor="background1" w:sz="8" w:space="0"/>
              <w:bottom w:val="nil"/>
              <w:right w:val="single" w:color="FFFFFF" w:themeColor="background1" w:sz="8" w:space="0"/>
            </w:tcBorders>
            <w:shd w:val="clear" w:color="auto" w:fill="54AE57"/>
            <w:vAlign w:val="center"/>
          </w:tcPr>
          <w:p w14:paraId="3BDA8943">
            <w:pPr>
              <w:adjustRightInd w:val="0"/>
              <w:snapToGrid w:val="0"/>
              <w:spacing w:line="280" w:lineRule="exact"/>
              <w:jc w:val="center"/>
              <w:rPr>
                <w:rFonts w:ascii="Arial" w:hAnsi="Arial" w:eastAsia="宋体" w:cs="Arial"/>
                <w:b/>
                <w:bCs/>
                <w:color w:val="FFFFFF" w:themeColor="background1"/>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2</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Standard rack &amp; tower</w:t>
            </w:r>
          </w:p>
        </w:tc>
        <w:tc>
          <w:tcPr>
            <w:tcW w:w="508" w:type="dxa"/>
            <w:tcBorders>
              <w:top w:val="nil"/>
              <w:left w:val="single" w:color="FFFFFF" w:themeColor="background1" w:sz="8" w:space="0"/>
              <w:bottom w:val="nil"/>
              <w:right w:val="single" w:color="FFFFFF" w:themeColor="background1" w:sz="8" w:space="0"/>
            </w:tcBorders>
            <w:shd w:val="clear" w:color="auto" w:fill="54AE57"/>
            <w:vAlign w:val="center"/>
          </w:tcPr>
          <w:p w14:paraId="33D98BDA">
            <w:pPr>
              <w:adjustRightInd w:val="0"/>
              <w:snapToGrid w:val="0"/>
              <w:spacing w:line="280" w:lineRule="exact"/>
              <w:ind w:left="-32" w:leftChars="-20" w:right="-32" w:rightChars="-20"/>
              <w:jc w:val="center"/>
              <w:rPr>
                <w:rFonts w:ascii="Arial" w:hAnsi="Arial" w:eastAsia="宋体" w:cs="Arial"/>
                <w:b/>
                <w:bCs/>
                <w:color w:val="FFFFFF" w:themeColor="background1"/>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2</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Long backup rack &amp; tower</w:t>
            </w:r>
          </w:p>
        </w:tc>
        <w:tc>
          <w:tcPr>
            <w:tcW w:w="742" w:type="dxa"/>
            <w:tcBorders>
              <w:top w:val="nil"/>
              <w:left w:val="single" w:color="FFFFFF" w:themeColor="background1" w:sz="8" w:space="0"/>
              <w:bottom w:val="nil"/>
              <w:right w:val="nil"/>
            </w:tcBorders>
            <w:shd w:val="clear" w:color="auto" w:fill="54AE57"/>
            <w:vAlign w:val="center"/>
          </w:tcPr>
          <w:p w14:paraId="19866C0E">
            <w:pPr>
              <w:adjustRightInd w:val="0"/>
              <w:snapToGrid w:val="0"/>
              <w:spacing w:line="280" w:lineRule="exact"/>
              <w:jc w:val="center"/>
              <w:rPr>
                <w:rFonts w:ascii="Arial" w:hAnsi="Arial" w:eastAsia="宋体" w:cs="Arial"/>
                <w:b/>
                <w:bCs/>
                <w:color w:val="FFFFFF" w:themeColor="background1"/>
                <w:spacing w:val="-6"/>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3</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Standard rack &amp; tower</w:t>
            </w:r>
          </w:p>
        </w:tc>
        <w:tc>
          <w:tcPr>
            <w:tcW w:w="623" w:type="dxa"/>
            <w:tcBorders>
              <w:top w:val="nil"/>
              <w:left w:val="single" w:color="FFFFFF" w:themeColor="background1" w:sz="8" w:space="0"/>
              <w:bottom w:val="nil"/>
              <w:right w:val="nil"/>
            </w:tcBorders>
            <w:shd w:val="clear" w:color="auto" w:fill="54AE57"/>
            <w:vAlign w:val="center"/>
          </w:tcPr>
          <w:p w14:paraId="40025EA0">
            <w:pPr>
              <w:adjustRightInd w:val="0"/>
              <w:snapToGrid w:val="0"/>
              <w:spacing w:line="280" w:lineRule="exact"/>
              <w:jc w:val="center"/>
              <w:rPr>
                <w:rFonts w:ascii="Arial" w:hAnsi="Arial" w:eastAsia="宋体" w:cs="Arial"/>
                <w:b/>
                <w:bCs/>
                <w:color w:val="FFFFFF" w:themeColor="background1"/>
                <w:spacing w:val="-6"/>
                <w:sz w:val="16"/>
                <w:szCs w:val="16"/>
                <w:lang w:eastAsia="zh-CN"/>
                <w14:textFill>
                  <w14:solidFill>
                    <w14:schemeClr w14:val="bg1"/>
                  </w14:solidFill>
                </w14:textFill>
              </w:rPr>
            </w:pPr>
            <w:r>
              <w:rPr>
                <w:rFonts w:hint="eastAsia" w:ascii="Arial" w:hAnsi="Arial" w:eastAsia="宋体" w:cs="Arial"/>
                <w:b/>
                <w:bCs/>
                <w:color w:val="FFFFFF" w:themeColor="background1"/>
                <w:sz w:val="13"/>
                <w:szCs w:val="13"/>
                <w:lang w:val="en-US" w:eastAsia="zh-CN"/>
                <w14:textFill>
                  <w14:solidFill>
                    <w14:schemeClr w14:val="bg1"/>
                  </w14:solidFill>
                </w14:textFill>
              </w:rPr>
              <w:t>3</w:t>
            </w:r>
            <w:r>
              <w:rPr>
                <w:rFonts w:hint="eastAsia" w:eastAsia="宋体" w:cs="Arial"/>
                <w:b/>
                <w:bCs/>
                <w:color w:val="FFFFFF" w:themeColor="background1"/>
                <w:sz w:val="13"/>
                <w:szCs w:val="13"/>
                <w:lang w:val="en-US" w:eastAsia="zh-CN"/>
                <w14:textFill>
                  <w14:solidFill>
                    <w14:schemeClr w14:val="bg1"/>
                  </w14:solidFill>
                </w14:textFill>
              </w:rPr>
              <w:t>kVA</w:t>
            </w:r>
            <w:r>
              <w:rPr>
                <w:rFonts w:hint="eastAsia" w:ascii="Arial" w:hAnsi="Arial" w:eastAsia="宋体" w:cs="Arial"/>
                <w:b/>
                <w:bCs/>
                <w:color w:val="FFFFFF" w:themeColor="background1"/>
                <w:sz w:val="13"/>
                <w:szCs w:val="13"/>
                <w:lang w:val="en-US" w:eastAsia="zh-CN"/>
                <w14:textFill>
                  <w14:solidFill>
                    <w14:schemeClr w14:val="bg1"/>
                  </w14:solidFill>
                </w14:textFill>
              </w:rPr>
              <w:t xml:space="preserve"> Long backup rack &amp; tower</w:t>
            </w:r>
          </w:p>
        </w:tc>
      </w:tr>
      <w:tr w14:paraId="509DE11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1263" w:type="dxa"/>
            <w:gridSpan w:val="2"/>
            <w:tcBorders>
              <w:top w:val="nil"/>
              <w:tl2br w:val="nil"/>
              <w:tr2bl w:val="nil"/>
            </w:tcBorders>
            <w:vAlign w:val="center"/>
          </w:tcPr>
          <w:p w14:paraId="13E9961A">
            <w:pPr>
              <w:adjustRightInd w:val="0"/>
              <w:snapToGrid w:val="0"/>
              <w:spacing w:line="280" w:lineRule="exact"/>
              <w:jc w:val="center"/>
              <w:rPr>
                <w:rFonts w:ascii="Arial" w:hAnsi="Arial" w:cs="Arial" w:eastAsiaTheme="minorEastAsia"/>
                <w:b/>
                <w:bCs/>
                <w:sz w:val="16"/>
                <w:szCs w:val="16"/>
                <w:lang w:eastAsia="zh-CN"/>
              </w:rPr>
            </w:pPr>
            <w:r>
              <w:rPr>
                <w:rFonts w:ascii="Arial" w:hAnsi="Arial" w:cs="Arial"/>
                <w:b/>
                <w:bCs/>
                <w:sz w:val="16"/>
                <w:szCs w:val="16"/>
              </w:rPr>
              <w:t>Power Rating</w:t>
            </w:r>
            <w:r>
              <w:rPr>
                <w:rFonts w:hint="eastAsia" w:ascii="Arial" w:hAnsi="Arial" w:cs="Arial" w:eastAsiaTheme="minorEastAsia"/>
                <w:b/>
                <w:bCs/>
                <w:sz w:val="16"/>
                <w:szCs w:val="16"/>
                <w:lang w:eastAsia="zh-CN"/>
              </w:rPr>
              <w:t xml:space="preserve"> VA/W</w:t>
            </w:r>
          </w:p>
        </w:tc>
        <w:tc>
          <w:tcPr>
            <w:tcW w:w="1196" w:type="dxa"/>
            <w:gridSpan w:val="2"/>
            <w:tcBorders>
              <w:top w:val="nil"/>
              <w:right w:val="single" w:color="75BD42" w:themeColor="accent4" w:sz="8" w:space="0"/>
              <w:tl2br w:val="nil"/>
              <w:tr2bl w:val="nil"/>
            </w:tcBorders>
            <w:vAlign w:val="center"/>
          </w:tcPr>
          <w:p w14:paraId="3C51E1FD">
            <w:pPr>
              <w:adjustRightInd w:val="0"/>
              <w:snapToGrid w:val="0"/>
              <w:spacing w:line="280" w:lineRule="exact"/>
              <w:jc w:val="center"/>
              <w:rPr>
                <w:rFonts w:ascii="Arial" w:hAnsi="Arial" w:cs="Arial" w:eastAsiaTheme="minorEastAsia"/>
                <w:sz w:val="15"/>
                <w:szCs w:val="15"/>
                <w:lang w:eastAsia="zh-CN"/>
              </w:rPr>
            </w:pPr>
            <w:r>
              <w:rPr>
                <w:rFonts w:hint="eastAsia" w:ascii="Arial" w:hAnsi="Arial" w:cs="Arial" w:eastAsiaTheme="minorEastAsia"/>
                <w:sz w:val="15"/>
                <w:szCs w:val="15"/>
                <w:lang w:eastAsia="zh-CN"/>
              </w:rPr>
              <w:t>1000VA/1000W</w:t>
            </w:r>
          </w:p>
        </w:tc>
        <w:tc>
          <w:tcPr>
            <w:tcW w:w="1104" w:type="dxa"/>
            <w:gridSpan w:val="2"/>
            <w:tcBorders>
              <w:top w:val="nil"/>
              <w:left w:val="single" w:color="75BD42" w:themeColor="accent4" w:sz="8" w:space="0"/>
              <w:tl2br w:val="nil"/>
              <w:tr2bl w:val="nil"/>
            </w:tcBorders>
            <w:vAlign w:val="center"/>
          </w:tcPr>
          <w:p w14:paraId="4563830E">
            <w:pPr>
              <w:adjustRightInd w:val="0"/>
              <w:snapToGrid w:val="0"/>
              <w:spacing w:line="280" w:lineRule="exact"/>
              <w:jc w:val="center"/>
              <w:rPr>
                <w:rFonts w:ascii="Arial" w:hAnsi="Arial" w:cs="Arial"/>
                <w:sz w:val="15"/>
                <w:szCs w:val="15"/>
              </w:rPr>
            </w:pPr>
            <w:r>
              <w:rPr>
                <w:rFonts w:hint="eastAsia" w:ascii="Arial" w:hAnsi="Arial" w:cs="Arial" w:eastAsiaTheme="minorEastAsia"/>
                <w:sz w:val="15"/>
                <w:szCs w:val="15"/>
                <w:lang w:eastAsia="zh-CN"/>
              </w:rPr>
              <w:t>1500VA/1500W</w:t>
            </w:r>
          </w:p>
        </w:tc>
        <w:tc>
          <w:tcPr>
            <w:tcW w:w="1318" w:type="dxa"/>
            <w:gridSpan w:val="2"/>
            <w:tcBorders>
              <w:top w:val="nil"/>
              <w:tl2br w:val="nil"/>
              <w:tr2bl w:val="nil"/>
            </w:tcBorders>
            <w:vAlign w:val="center"/>
          </w:tcPr>
          <w:p w14:paraId="21B2B734">
            <w:pPr>
              <w:adjustRightInd w:val="0"/>
              <w:snapToGrid w:val="0"/>
              <w:spacing w:line="280" w:lineRule="exact"/>
              <w:jc w:val="center"/>
              <w:rPr>
                <w:rFonts w:ascii="Arial" w:hAnsi="Arial" w:cs="Arial" w:eastAsiaTheme="minorEastAsia"/>
                <w:sz w:val="15"/>
                <w:szCs w:val="15"/>
                <w:lang w:eastAsia="zh-CN"/>
              </w:rPr>
            </w:pPr>
            <w:r>
              <w:rPr>
                <w:rFonts w:hint="eastAsia" w:ascii="Arial" w:hAnsi="Arial" w:cs="Arial" w:eastAsiaTheme="minorEastAsia"/>
                <w:sz w:val="15"/>
                <w:szCs w:val="15"/>
                <w:lang w:eastAsia="zh-CN"/>
              </w:rPr>
              <w:t>2000VA/2000W</w:t>
            </w:r>
          </w:p>
        </w:tc>
        <w:tc>
          <w:tcPr>
            <w:tcW w:w="1365" w:type="dxa"/>
            <w:gridSpan w:val="2"/>
            <w:tcBorders>
              <w:top w:val="nil"/>
              <w:tl2br w:val="nil"/>
              <w:tr2bl w:val="nil"/>
            </w:tcBorders>
            <w:vAlign w:val="center"/>
          </w:tcPr>
          <w:p w14:paraId="0FB93E76">
            <w:pPr>
              <w:adjustRightInd w:val="0"/>
              <w:snapToGrid w:val="0"/>
              <w:spacing w:line="280" w:lineRule="exact"/>
              <w:jc w:val="center"/>
              <w:rPr>
                <w:rFonts w:ascii="Arial" w:hAnsi="Arial" w:cs="Arial" w:eastAsiaTheme="minorEastAsia"/>
                <w:sz w:val="15"/>
                <w:szCs w:val="15"/>
                <w:lang w:eastAsia="zh-CN"/>
              </w:rPr>
            </w:pPr>
            <w:r>
              <w:rPr>
                <w:rFonts w:hint="eastAsia" w:ascii="Arial" w:hAnsi="Arial" w:cs="Arial" w:eastAsiaTheme="minorEastAsia"/>
                <w:sz w:val="15"/>
                <w:szCs w:val="15"/>
                <w:lang w:eastAsia="zh-CN"/>
              </w:rPr>
              <w:t>3000VA/3000W</w:t>
            </w:r>
          </w:p>
        </w:tc>
      </w:tr>
      <w:tr w14:paraId="4B40346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1263" w:type="dxa"/>
            <w:gridSpan w:val="2"/>
            <w:tcBorders>
              <w:tl2br w:val="nil"/>
              <w:tr2bl w:val="nil"/>
            </w:tcBorders>
            <w:vAlign w:val="center"/>
          </w:tcPr>
          <w:p w14:paraId="53D0762F">
            <w:pPr>
              <w:adjustRightInd w:val="0"/>
              <w:snapToGrid w:val="0"/>
              <w:spacing w:line="280" w:lineRule="exact"/>
              <w:jc w:val="center"/>
              <w:rPr>
                <w:rFonts w:ascii="Arial" w:hAnsi="Arial" w:cs="Arial"/>
                <w:b/>
                <w:bCs/>
                <w:sz w:val="16"/>
                <w:szCs w:val="16"/>
              </w:rPr>
            </w:pPr>
            <w:r>
              <w:rPr>
                <w:rFonts w:ascii="Arial" w:hAnsi="Arial" w:cs="Arial"/>
                <w:b/>
                <w:bCs/>
                <w:sz w:val="16"/>
                <w:szCs w:val="16"/>
              </w:rPr>
              <w:t>Frequency (Hz)</w:t>
            </w:r>
          </w:p>
        </w:tc>
        <w:tc>
          <w:tcPr>
            <w:tcW w:w="4983" w:type="dxa"/>
            <w:gridSpan w:val="8"/>
            <w:tcBorders>
              <w:tl2br w:val="nil"/>
              <w:tr2bl w:val="nil"/>
            </w:tcBorders>
            <w:vAlign w:val="center"/>
          </w:tcPr>
          <w:p w14:paraId="6DC8CBD2">
            <w:pPr>
              <w:adjustRightInd w:val="0"/>
              <w:snapToGrid w:val="0"/>
              <w:spacing w:line="280" w:lineRule="exact"/>
              <w:jc w:val="center"/>
              <w:rPr>
                <w:rFonts w:ascii="Arial" w:hAnsi="Arial" w:eastAsia="宋体" w:cs="Arial"/>
                <w:sz w:val="16"/>
                <w:szCs w:val="16"/>
                <w:lang w:eastAsia="zh-CN"/>
              </w:rPr>
            </w:pPr>
            <w:r>
              <w:rPr>
                <w:rFonts w:ascii="Arial" w:hAnsi="Arial" w:cs="Arial"/>
                <w:sz w:val="16"/>
                <w:szCs w:val="16"/>
              </w:rPr>
              <w:t>50</w:t>
            </w:r>
            <w:r>
              <w:rPr>
                <w:rFonts w:ascii="Arial" w:hAnsi="Arial" w:eastAsia="宋体" w:cs="Arial"/>
                <w:sz w:val="16"/>
                <w:szCs w:val="16"/>
                <w:lang w:eastAsia="zh-CN"/>
              </w:rPr>
              <w:t>/60</w:t>
            </w:r>
          </w:p>
        </w:tc>
      </w:tr>
      <w:tr w14:paraId="5BB13095">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487" w:type="dxa"/>
            <w:vMerge w:val="restart"/>
            <w:tcBorders>
              <w:tl2br w:val="nil"/>
              <w:tr2bl w:val="nil"/>
            </w:tcBorders>
            <w:vAlign w:val="center"/>
          </w:tcPr>
          <w:p w14:paraId="7927D3E5">
            <w:pPr>
              <w:adjustRightInd w:val="0"/>
              <w:snapToGrid w:val="0"/>
              <w:spacing w:line="280" w:lineRule="exact"/>
              <w:jc w:val="center"/>
              <w:rPr>
                <w:rFonts w:ascii="Arial" w:hAnsi="Arial" w:cs="Arial"/>
                <w:b/>
                <w:bCs/>
                <w:sz w:val="16"/>
                <w:szCs w:val="16"/>
              </w:rPr>
            </w:pPr>
            <w:r>
              <w:rPr>
                <w:rFonts w:ascii="Arial" w:hAnsi="Arial" w:cs="Arial"/>
                <w:b/>
                <w:bCs/>
                <w:sz w:val="16"/>
                <w:szCs w:val="16"/>
              </w:rPr>
              <w:t>Input</w:t>
            </w:r>
          </w:p>
        </w:tc>
        <w:tc>
          <w:tcPr>
            <w:tcW w:w="776" w:type="dxa"/>
            <w:tcBorders>
              <w:tl2br w:val="nil"/>
              <w:tr2bl w:val="nil"/>
            </w:tcBorders>
            <w:vAlign w:val="center"/>
          </w:tcPr>
          <w:p w14:paraId="07F8EF08">
            <w:pPr>
              <w:adjustRightInd w:val="0"/>
              <w:snapToGrid w:val="0"/>
              <w:spacing w:line="280" w:lineRule="exact"/>
              <w:jc w:val="center"/>
              <w:rPr>
                <w:rFonts w:ascii="Arial" w:hAnsi="Arial" w:cs="Arial"/>
                <w:b/>
                <w:bCs/>
                <w:sz w:val="16"/>
                <w:szCs w:val="16"/>
              </w:rPr>
            </w:pPr>
            <w:r>
              <w:rPr>
                <w:rFonts w:ascii="Arial" w:hAnsi="Arial" w:cs="Arial"/>
                <w:b/>
                <w:bCs/>
                <w:sz w:val="16"/>
                <w:szCs w:val="16"/>
              </w:rPr>
              <w:t>Voltage</w:t>
            </w:r>
          </w:p>
        </w:tc>
        <w:tc>
          <w:tcPr>
            <w:tcW w:w="4983" w:type="dxa"/>
            <w:gridSpan w:val="8"/>
            <w:tcBorders>
              <w:tl2br w:val="nil"/>
              <w:tr2bl w:val="nil"/>
            </w:tcBorders>
            <w:vAlign w:val="center"/>
          </w:tcPr>
          <w:p w14:paraId="73F6BCAD">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1</w:t>
            </w:r>
            <w:r>
              <w:rPr>
                <w:rFonts w:hint="eastAsia" w:ascii="Arial" w:hAnsi="Arial" w:eastAsia="宋体" w:cs="Arial"/>
                <w:sz w:val="16"/>
                <w:szCs w:val="16"/>
                <w:lang w:val="en-US" w:eastAsia="zh-CN"/>
              </w:rPr>
              <w:t>1</w:t>
            </w:r>
            <w:r>
              <w:rPr>
                <w:rFonts w:ascii="Arial" w:hAnsi="Arial" w:eastAsia="宋体" w:cs="Arial"/>
                <w:sz w:val="16"/>
                <w:szCs w:val="16"/>
                <w:lang w:eastAsia="zh-CN"/>
              </w:rPr>
              <w:t>0Vac~</w:t>
            </w:r>
            <w:r>
              <w:rPr>
                <w:rFonts w:hint="eastAsia" w:ascii="Arial" w:hAnsi="Arial" w:eastAsia="宋体" w:cs="Arial"/>
                <w:sz w:val="16"/>
                <w:szCs w:val="16"/>
                <w:lang w:eastAsia="zh-CN"/>
              </w:rPr>
              <w:t>300</w:t>
            </w:r>
            <w:r>
              <w:rPr>
                <w:rFonts w:ascii="Arial" w:hAnsi="Arial" w:eastAsia="宋体" w:cs="Arial"/>
                <w:sz w:val="16"/>
                <w:szCs w:val="16"/>
                <w:lang w:eastAsia="zh-CN"/>
              </w:rPr>
              <w:t>Vac</w:t>
            </w:r>
            <w:r>
              <w:rPr>
                <w:rFonts w:hint="eastAsia" w:ascii="Arial" w:hAnsi="Arial" w:eastAsia="宋体" w:cs="Arial"/>
                <w:sz w:val="16"/>
                <w:szCs w:val="16"/>
                <w:lang w:eastAsia="zh-CN"/>
              </w:rPr>
              <w:t xml:space="preserve"> (176~2</w:t>
            </w:r>
            <w:r>
              <w:rPr>
                <w:rFonts w:hint="eastAsia" w:ascii="Arial" w:hAnsi="Arial" w:eastAsia="宋体" w:cs="Arial"/>
                <w:sz w:val="16"/>
                <w:szCs w:val="16"/>
                <w:lang w:val="en-US" w:eastAsia="zh-CN"/>
              </w:rPr>
              <w:t>64</w:t>
            </w:r>
            <w:r>
              <w:rPr>
                <w:rFonts w:hint="eastAsia" w:ascii="Arial" w:hAnsi="Arial" w:eastAsia="宋体" w:cs="Arial"/>
                <w:sz w:val="16"/>
                <w:szCs w:val="16"/>
                <w:lang w:eastAsia="zh-CN"/>
              </w:rPr>
              <w:t>Vac at full load)</w:t>
            </w:r>
          </w:p>
        </w:tc>
      </w:tr>
      <w:tr w14:paraId="5AE0DEDF">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487" w:type="dxa"/>
            <w:vMerge w:val="continue"/>
            <w:tcBorders>
              <w:tl2br w:val="nil"/>
              <w:tr2bl w:val="nil"/>
            </w:tcBorders>
            <w:vAlign w:val="center"/>
          </w:tcPr>
          <w:p w14:paraId="37A1A829">
            <w:pPr>
              <w:adjustRightInd w:val="0"/>
              <w:snapToGrid w:val="0"/>
              <w:spacing w:line="280" w:lineRule="exact"/>
              <w:jc w:val="center"/>
              <w:rPr>
                <w:rFonts w:ascii="Arial" w:hAnsi="Arial" w:cs="Arial"/>
                <w:b/>
                <w:bCs/>
                <w:sz w:val="16"/>
                <w:szCs w:val="16"/>
              </w:rPr>
            </w:pPr>
          </w:p>
        </w:tc>
        <w:tc>
          <w:tcPr>
            <w:tcW w:w="776" w:type="dxa"/>
            <w:tcBorders>
              <w:tl2br w:val="nil"/>
              <w:tr2bl w:val="nil"/>
            </w:tcBorders>
            <w:vAlign w:val="center"/>
          </w:tcPr>
          <w:p w14:paraId="4FBCF32D">
            <w:pPr>
              <w:adjustRightInd w:val="0"/>
              <w:snapToGrid w:val="0"/>
              <w:spacing w:line="280" w:lineRule="exact"/>
              <w:jc w:val="center"/>
              <w:rPr>
                <w:rFonts w:ascii="Arial" w:hAnsi="Arial" w:cs="Arial"/>
                <w:b/>
                <w:bCs/>
                <w:sz w:val="16"/>
                <w:szCs w:val="16"/>
              </w:rPr>
            </w:pPr>
            <w:r>
              <w:rPr>
                <w:rFonts w:ascii="Arial" w:hAnsi="Arial" w:cs="Arial"/>
                <w:b/>
                <w:bCs/>
                <w:sz w:val="16"/>
                <w:szCs w:val="16"/>
              </w:rPr>
              <w:t>Current</w:t>
            </w:r>
          </w:p>
        </w:tc>
        <w:tc>
          <w:tcPr>
            <w:tcW w:w="1196" w:type="dxa"/>
            <w:gridSpan w:val="2"/>
            <w:tcBorders>
              <w:right w:val="single" w:color="75BD42" w:themeColor="accent4" w:sz="8" w:space="0"/>
              <w:tl2br w:val="nil"/>
              <w:tr2bl w:val="nil"/>
            </w:tcBorders>
            <w:vAlign w:val="center"/>
          </w:tcPr>
          <w:p w14:paraId="1EC9EDBA">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10A max/</w:t>
            </w:r>
            <w:r>
              <w:rPr>
                <w:rFonts w:ascii="Arial" w:hAnsi="Arial" w:eastAsia="宋体" w:cs="Arial"/>
                <w:sz w:val="16"/>
                <w:szCs w:val="16"/>
                <w:lang w:eastAsia="zh-CN"/>
              </w:rPr>
              <w:t>5.5</w:t>
            </w:r>
            <w:r>
              <w:rPr>
                <w:rFonts w:ascii="Arial" w:hAnsi="Arial" w:cs="Arial"/>
                <w:sz w:val="16"/>
                <w:szCs w:val="16"/>
              </w:rPr>
              <w:t>A max.</w:t>
            </w:r>
          </w:p>
        </w:tc>
        <w:tc>
          <w:tcPr>
            <w:tcW w:w="1104" w:type="dxa"/>
            <w:gridSpan w:val="2"/>
            <w:tcBorders>
              <w:left w:val="single" w:color="75BD42" w:themeColor="accent4" w:sz="8" w:space="0"/>
              <w:tl2br w:val="nil"/>
              <w:tr2bl w:val="nil"/>
            </w:tcBorders>
            <w:vAlign w:val="center"/>
          </w:tcPr>
          <w:p w14:paraId="7E7FB0B3">
            <w:pPr>
              <w:adjustRightInd w:val="0"/>
              <w:snapToGrid w:val="0"/>
              <w:spacing w:line="280" w:lineRule="exact"/>
              <w:jc w:val="center"/>
              <w:rPr>
                <w:rFonts w:ascii="Arial" w:hAnsi="Arial" w:cs="Arial" w:eastAsiaTheme="minorEastAsia"/>
                <w:sz w:val="16"/>
                <w:szCs w:val="16"/>
                <w:lang w:eastAsia="zh-CN"/>
              </w:rPr>
            </w:pPr>
            <w:r>
              <w:rPr>
                <w:rFonts w:hint="eastAsia" w:ascii="Arial" w:hAnsi="Arial" w:cs="Arial" w:eastAsiaTheme="minorEastAsia"/>
                <w:sz w:val="16"/>
                <w:szCs w:val="16"/>
                <w:lang w:eastAsia="zh-CN"/>
              </w:rPr>
              <w:t>16A max/8A max</w:t>
            </w:r>
          </w:p>
        </w:tc>
        <w:tc>
          <w:tcPr>
            <w:tcW w:w="1318" w:type="dxa"/>
            <w:gridSpan w:val="2"/>
            <w:tcBorders>
              <w:tl2br w:val="nil"/>
              <w:tr2bl w:val="nil"/>
            </w:tcBorders>
            <w:vAlign w:val="center"/>
          </w:tcPr>
          <w:p w14:paraId="43B1AD05">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20A max/</w:t>
            </w:r>
            <w:r>
              <w:rPr>
                <w:rFonts w:ascii="Arial" w:hAnsi="Arial" w:eastAsia="宋体" w:cs="Arial"/>
                <w:sz w:val="16"/>
                <w:szCs w:val="16"/>
                <w:lang w:eastAsia="zh-CN"/>
              </w:rPr>
              <w:t>11</w:t>
            </w:r>
            <w:r>
              <w:rPr>
                <w:rFonts w:ascii="Arial" w:hAnsi="Arial" w:cs="Arial"/>
                <w:sz w:val="16"/>
                <w:szCs w:val="16"/>
              </w:rPr>
              <w:t>A max</w:t>
            </w:r>
          </w:p>
        </w:tc>
        <w:tc>
          <w:tcPr>
            <w:tcW w:w="1365" w:type="dxa"/>
            <w:gridSpan w:val="2"/>
            <w:tcBorders>
              <w:tl2br w:val="nil"/>
              <w:tr2bl w:val="nil"/>
            </w:tcBorders>
            <w:vAlign w:val="center"/>
          </w:tcPr>
          <w:p w14:paraId="1247785A">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30A max/</w:t>
            </w:r>
            <w:r>
              <w:rPr>
                <w:rFonts w:ascii="Arial" w:hAnsi="Arial" w:eastAsia="宋体" w:cs="Arial"/>
                <w:sz w:val="16"/>
                <w:szCs w:val="16"/>
                <w:lang w:eastAsia="zh-CN"/>
              </w:rPr>
              <w:t>16A max</w:t>
            </w:r>
          </w:p>
        </w:tc>
      </w:tr>
      <w:tr w14:paraId="7CC81614">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50" w:hRule="atLeast"/>
          <w:jc w:val="center"/>
        </w:trPr>
        <w:tc>
          <w:tcPr>
            <w:tcW w:w="487" w:type="dxa"/>
            <w:vMerge w:val="restart"/>
            <w:tcBorders>
              <w:tl2br w:val="nil"/>
              <w:tr2bl w:val="nil"/>
            </w:tcBorders>
            <w:vAlign w:val="center"/>
          </w:tcPr>
          <w:p w14:paraId="7FD30A78">
            <w:pPr>
              <w:adjustRightInd w:val="0"/>
              <w:snapToGrid w:val="0"/>
              <w:spacing w:line="280" w:lineRule="exact"/>
              <w:jc w:val="center"/>
              <w:rPr>
                <w:rFonts w:ascii="Arial" w:hAnsi="Arial" w:cs="Arial"/>
                <w:b/>
                <w:bCs/>
                <w:sz w:val="16"/>
                <w:szCs w:val="16"/>
              </w:rPr>
            </w:pPr>
            <w:r>
              <w:rPr>
                <w:rFonts w:ascii="Arial" w:hAnsi="Arial" w:cs="Arial"/>
                <w:b/>
                <w:bCs/>
                <w:sz w:val="16"/>
                <w:szCs w:val="16"/>
              </w:rPr>
              <w:t>Battery</w:t>
            </w:r>
          </w:p>
        </w:tc>
        <w:tc>
          <w:tcPr>
            <w:tcW w:w="776" w:type="dxa"/>
            <w:tcBorders>
              <w:tl2br w:val="nil"/>
              <w:tr2bl w:val="nil"/>
            </w:tcBorders>
            <w:vAlign w:val="center"/>
          </w:tcPr>
          <w:p w14:paraId="5E45884A">
            <w:pPr>
              <w:adjustRightInd w:val="0"/>
              <w:snapToGrid w:val="0"/>
              <w:spacing w:line="280" w:lineRule="exact"/>
              <w:jc w:val="center"/>
              <w:rPr>
                <w:rFonts w:ascii="Arial" w:hAnsi="Arial" w:eastAsia="宋体" w:cs="Arial"/>
                <w:b/>
                <w:bCs/>
                <w:sz w:val="16"/>
                <w:szCs w:val="16"/>
                <w:lang w:eastAsia="zh-CN"/>
              </w:rPr>
            </w:pPr>
            <w:r>
              <w:rPr>
                <w:rFonts w:hint="eastAsia" w:ascii="Arial" w:hAnsi="Arial" w:eastAsia="宋体" w:cs="Arial"/>
                <w:b/>
                <w:bCs/>
                <w:sz w:val="16"/>
                <w:szCs w:val="16"/>
                <w:lang w:eastAsia="zh-CN"/>
              </w:rPr>
              <w:t>Model</w:t>
            </w:r>
          </w:p>
        </w:tc>
        <w:tc>
          <w:tcPr>
            <w:tcW w:w="630" w:type="dxa"/>
            <w:tcBorders>
              <w:tl2br w:val="nil"/>
              <w:tr2bl w:val="nil"/>
            </w:tcBorders>
            <w:vAlign w:val="center"/>
          </w:tcPr>
          <w:p w14:paraId="2C8A71E6">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9/7AH</w:t>
            </w:r>
          </w:p>
        </w:tc>
        <w:tc>
          <w:tcPr>
            <w:tcW w:w="566" w:type="dxa"/>
            <w:vMerge w:val="restart"/>
            <w:tcBorders>
              <w:right w:val="single" w:color="75BD42" w:themeColor="accent4" w:sz="8" w:space="0"/>
              <w:tl2br w:val="nil"/>
              <w:tr2bl w:val="nil"/>
            </w:tcBorders>
            <w:vAlign w:val="center"/>
          </w:tcPr>
          <w:p w14:paraId="5640576D">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w:t>
            </w:r>
          </w:p>
        </w:tc>
        <w:tc>
          <w:tcPr>
            <w:tcW w:w="564" w:type="dxa"/>
            <w:tcBorders>
              <w:left w:val="single" w:color="75BD42" w:themeColor="accent4" w:sz="8" w:space="0"/>
              <w:bottom w:val="single" w:color="75BD42" w:themeColor="accent4" w:sz="8" w:space="0"/>
              <w:right w:val="single" w:color="75BD42" w:themeColor="accent4" w:sz="8" w:space="0"/>
              <w:tl2br w:val="nil"/>
              <w:tr2bl w:val="nil"/>
            </w:tcBorders>
            <w:vAlign w:val="center"/>
          </w:tcPr>
          <w:p w14:paraId="2BCF37D8">
            <w:pPr>
              <w:adjustRightInd w:val="0"/>
              <w:snapToGrid w:val="0"/>
              <w:spacing w:line="280" w:lineRule="exact"/>
              <w:jc w:val="center"/>
              <w:rPr>
                <w:rFonts w:ascii="Arial" w:hAnsi="Arial" w:cs="Arial" w:eastAsiaTheme="minorEastAsia"/>
                <w:sz w:val="16"/>
                <w:szCs w:val="16"/>
                <w:lang w:eastAsia="zh-CN"/>
              </w:rPr>
            </w:pPr>
            <w:r>
              <w:rPr>
                <w:rFonts w:hint="eastAsia" w:ascii="Arial" w:hAnsi="Arial" w:cs="Arial" w:eastAsiaTheme="minorEastAsia"/>
                <w:sz w:val="16"/>
                <w:szCs w:val="16"/>
                <w:lang w:eastAsia="zh-CN"/>
              </w:rPr>
              <w:t>9AH</w:t>
            </w:r>
          </w:p>
        </w:tc>
        <w:tc>
          <w:tcPr>
            <w:tcW w:w="540" w:type="dxa"/>
            <w:vMerge w:val="restart"/>
            <w:tcBorders>
              <w:left w:val="single" w:color="75BD42" w:themeColor="accent4" w:sz="8" w:space="0"/>
              <w:tl2br w:val="nil"/>
              <w:tr2bl w:val="nil"/>
            </w:tcBorders>
            <w:vAlign w:val="center"/>
          </w:tcPr>
          <w:p w14:paraId="52CBBBC9">
            <w:pPr>
              <w:adjustRightInd w:val="0"/>
              <w:snapToGrid w:val="0"/>
              <w:spacing w:line="280" w:lineRule="exact"/>
              <w:jc w:val="center"/>
              <w:rPr>
                <w:rFonts w:ascii="Arial" w:hAnsi="Arial" w:cs="Arial"/>
                <w:sz w:val="16"/>
                <w:szCs w:val="16"/>
              </w:rPr>
            </w:pPr>
          </w:p>
        </w:tc>
        <w:tc>
          <w:tcPr>
            <w:tcW w:w="810" w:type="dxa"/>
            <w:tcBorders>
              <w:tl2br w:val="nil"/>
              <w:tr2bl w:val="nil"/>
            </w:tcBorders>
            <w:vAlign w:val="center"/>
          </w:tcPr>
          <w:p w14:paraId="7D66C663">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7/9AH</w:t>
            </w:r>
          </w:p>
        </w:tc>
        <w:tc>
          <w:tcPr>
            <w:tcW w:w="508" w:type="dxa"/>
            <w:vMerge w:val="restart"/>
            <w:tcBorders>
              <w:tl2br w:val="nil"/>
              <w:tr2bl w:val="nil"/>
            </w:tcBorders>
            <w:vAlign w:val="center"/>
          </w:tcPr>
          <w:p w14:paraId="6AD5C357">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w:t>
            </w:r>
          </w:p>
        </w:tc>
        <w:tc>
          <w:tcPr>
            <w:tcW w:w="742" w:type="dxa"/>
            <w:tcBorders>
              <w:tl2br w:val="nil"/>
              <w:tr2bl w:val="nil"/>
            </w:tcBorders>
            <w:vAlign w:val="center"/>
          </w:tcPr>
          <w:p w14:paraId="25B3D8B8">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9/7AH</w:t>
            </w:r>
          </w:p>
        </w:tc>
        <w:tc>
          <w:tcPr>
            <w:tcW w:w="623" w:type="dxa"/>
            <w:vMerge w:val="restart"/>
            <w:tcBorders>
              <w:tl2br w:val="nil"/>
              <w:tr2bl w:val="nil"/>
            </w:tcBorders>
            <w:vAlign w:val="center"/>
          </w:tcPr>
          <w:p w14:paraId="7F8DC4E9">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w:t>
            </w:r>
          </w:p>
        </w:tc>
      </w:tr>
      <w:tr w14:paraId="4D8E419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50" w:hRule="atLeast"/>
          <w:jc w:val="center"/>
        </w:trPr>
        <w:tc>
          <w:tcPr>
            <w:tcW w:w="487" w:type="dxa"/>
            <w:vMerge w:val="continue"/>
            <w:tcBorders>
              <w:tl2br w:val="nil"/>
              <w:tr2bl w:val="nil"/>
            </w:tcBorders>
            <w:vAlign w:val="center"/>
          </w:tcPr>
          <w:p w14:paraId="2303EBC9">
            <w:pPr>
              <w:adjustRightInd w:val="0"/>
              <w:snapToGrid w:val="0"/>
              <w:spacing w:line="280" w:lineRule="exact"/>
              <w:jc w:val="center"/>
              <w:rPr>
                <w:rFonts w:ascii="Arial" w:hAnsi="Arial" w:cs="Arial"/>
                <w:b/>
                <w:bCs/>
                <w:sz w:val="16"/>
                <w:szCs w:val="16"/>
              </w:rPr>
            </w:pPr>
          </w:p>
        </w:tc>
        <w:tc>
          <w:tcPr>
            <w:tcW w:w="776" w:type="dxa"/>
            <w:tcBorders>
              <w:tl2br w:val="nil"/>
              <w:tr2bl w:val="nil"/>
            </w:tcBorders>
            <w:vAlign w:val="center"/>
          </w:tcPr>
          <w:p w14:paraId="687954DC">
            <w:pPr>
              <w:adjustRightInd w:val="0"/>
              <w:snapToGrid w:val="0"/>
              <w:spacing w:line="280" w:lineRule="exact"/>
              <w:jc w:val="center"/>
              <w:rPr>
                <w:rFonts w:ascii="Arial" w:hAnsi="Arial" w:eastAsia="宋体" w:cs="Arial"/>
                <w:b/>
                <w:bCs/>
                <w:sz w:val="16"/>
                <w:szCs w:val="16"/>
                <w:lang w:eastAsia="zh-CN"/>
              </w:rPr>
            </w:pPr>
            <w:r>
              <w:rPr>
                <w:rFonts w:hint="eastAsia" w:ascii="Arial" w:hAnsi="Arial" w:eastAsia="宋体" w:cs="Arial"/>
                <w:b/>
                <w:bCs/>
                <w:sz w:val="16"/>
                <w:szCs w:val="16"/>
                <w:lang w:eastAsia="zh-CN"/>
              </w:rPr>
              <w:t>Numbers</w:t>
            </w:r>
          </w:p>
        </w:tc>
        <w:tc>
          <w:tcPr>
            <w:tcW w:w="630" w:type="dxa"/>
            <w:tcBorders>
              <w:tl2br w:val="nil"/>
              <w:tr2bl w:val="nil"/>
            </w:tcBorders>
            <w:vAlign w:val="center"/>
          </w:tcPr>
          <w:p w14:paraId="11B969C5">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2/3</w:t>
            </w:r>
          </w:p>
        </w:tc>
        <w:tc>
          <w:tcPr>
            <w:tcW w:w="566" w:type="dxa"/>
            <w:vMerge w:val="continue"/>
            <w:tcBorders>
              <w:right w:val="single" w:color="75BD42" w:themeColor="accent4" w:sz="8" w:space="0"/>
              <w:tl2br w:val="nil"/>
              <w:tr2bl w:val="nil"/>
            </w:tcBorders>
            <w:vAlign w:val="center"/>
          </w:tcPr>
          <w:p w14:paraId="111B68FC">
            <w:pPr>
              <w:adjustRightInd w:val="0"/>
              <w:snapToGrid w:val="0"/>
              <w:spacing w:line="280" w:lineRule="exact"/>
              <w:jc w:val="center"/>
              <w:rPr>
                <w:rFonts w:ascii="Arial" w:hAnsi="Arial" w:cs="Arial"/>
                <w:sz w:val="16"/>
                <w:szCs w:val="16"/>
              </w:rPr>
            </w:pPr>
          </w:p>
        </w:tc>
        <w:tc>
          <w:tcPr>
            <w:tcW w:w="564" w:type="dxa"/>
            <w:tcBorders>
              <w:top w:val="single" w:color="75BD42" w:themeColor="accent4" w:sz="8" w:space="0"/>
              <w:left w:val="single" w:color="75BD42" w:themeColor="accent4" w:sz="8" w:space="0"/>
              <w:right w:val="single" w:color="75BD42" w:themeColor="accent4" w:sz="8" w:space="0"/>
              <w:tl2br w:val="nil"/>
              <w:tr2bl w:val="nil"/>
            </w:tcBorders>
            <w:vAlign w:val="center"/>
          </w:tcPr>
          <w:p w14:paraId="4D718EBD">
            <w:pPr>
              <w:adjustRightInd w:val="0"/>
              <w:snapToGrid w:val="0"/>
              <w:spacing w:line="280" w:lineRule="exact"/>
              <w:jc w:val="center"/>
              <w:rPr>
                <w:rFonts w:ascii="Arial" w:hAnsi="Arial" w:cs="Arial" w:eastAsiaTheme="minorEastAsia"/>
                <w:sz w:val="16"/>
                <w:szCs w:val="16"/>
                <w:lang w:eastAsia="zh-CN"/>
              </w:rPr>
            </w:pPr>
            <w:r>
              <w:rPr>
                <w:rFonts w:hint="eastAsia" w:ascii="Arial" w:hAnsi="Arial" w:cs="Arial" w:eastAsiaTheme="minorEastAsia"/>
                <w:sz w:val="16"/>
                <w:szCs w:val="16"/>
                <w:lang w:eastAsia="zh-CN"/>
              </w:rPr>
              <w:t>3</w:t>
            </w:r>
          </w:p>
        </w:tc>
        <w:tc>
          <w:tcPr>
            <w:tcW w:w="540" w:type="dxa"/>
            <w:vMerge w:val="continue"/>
            <w:tcBorders>
              <w:left w:val="single" w:color="75BD42" w:themeColor="accent4" w:sz="8" w:space="0"/>
              <w:tl2br w:val="nil"/>
              <w:tr2bl w:val="nil"/>
            </w:tcBorders>
            <w:vAlign w:val="center"/>
          </w:tcPr>
          <w:p w14:paraId="594C04EA">
            <w:pPr>
              <w:adjustRightInd w:val="0"/>
              <w:snapToGrid w:val="0"/>
              <w:spacing w:line="280" w:lineRule="exact"/>
              <w:jc w:val="center"/>
              <w:rPr>
                <w:rFonts w:ascii="Arial" w:hAnsi="Arial" w:cs="Arial"/>
                <w:sz w:val="16"/>
                <w:szCs w:val="16"/>
              </w:rPr>
            </w:pPr>
          </w:p>
        </w:tc>
        <w:tc>
          <w:tcPr>
            <w:tcW w:w="810" w:type="dxa"/>
            <w:tcBorders>
              <w:tl2br w:val="nil"/>
              <w:tr2bl w:val="nil"/>
            </w:tcBorders>
            <w:vAlign w:val="center"/>
          </w:tcPr>
          <w:p w14:paraId="63974AC9">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4/6</w:t>
            </w:r>
          </w:p>
        </w:tc>
        <w:tc>
          <w:tcPr>
            <w:tcW w:w="508" w:type="dxa"/>
            <w:vMerge w:val="continue"/>
            <w:tcBorders>
              <w:tl2br w:val="nil"/>
              <w:tr2bl w:val="nil"/>
            </w:tcBorders>
            <w:vAlign w:val="center"/>
          </w:tcPr>
          <w:p w14:paraId="3E1CE68C">
            <w:pPr>
              <w:adjustRightInd w:val="0"/>
              <w:snapToGrid w:val="0"/>
              <w:spacing w:line="280" w:lineRule="exact"/>
              <w:jc w:val="center"/>
              <w:rPr>
                <w:rFonts w:ascii="Arial" w:hAnsi="Arial" w:cs="Arial"/>
                <w:sz w:val="16"/>
                <w:szCs w:val="16"/>
              </w:rPr>
            </w:pPr>
          </w:p>
        </w:tc>
        <w:tc>
          <w:tcPr>
            <w:tcW w:w="742" w:type="dxa"/>
            <w:tcBorders>
              <w:tl2br w:val="nil"/>
              <w:tr2bl w:val="nil"/>
            </w:tcBorders>
            <w:vAlign w:val="center"/>
          </w:tcPr>
          <w:p w14:paraId="75C5676A">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6/8</w:t>
            </w:r>
          </w:p>
        </w:tc>
        <w:tc>
          <w:tcPr>
            <w:tcW w:w="623" w:type="dxa"/>
            <w:vMerge w:val="continue"/>
            <w:tcBorders>
              <w:tl2br w:val="nil"/>
              <w:tr2bl w:val="nil"/>
            </w:tcBorders>
            <w:vAlign w:val="center"/>
          </w:tcPr>
          <w:p w14:paraId="311D568E">
            <w:pPr>
              <w:adjustRightInd w:val="0"/>
              <w:snapToGrid w:val="0"/>
              <w:spacing w:line="280" w:lineRule="exact"/>
              <w:jc w:val="center"/>
              <w:rPr>
                <w:rFonts w:ascii="Arial" w:hAnsi="Arial" w:cs="Arial"/>
                <w:sz w:val="16"/>
                <w:szCs w:val="16"/>
              </w:rPr>
            </w:pPr>
          </w:p>
        </w:tc>
      </w:tr>
      <w:tr w14:paraId="4602CB3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266" w:hRule="atLeast"/>
          <w:jc w:val="center"/>
        </w:trPr>
        <w:tc>
          <w:tcPr>
            <w:tcW w:w="487" w:type="dxa"/>
            <w:vMerge w:val="continue"/>
            <w:tcBorders>
              <w:tl2br w:val="nil"/>
              <w:tr2bl w:val="nil"/>
            </w:tcBorders>
            <w:vAlign w:val="center"/>
          </w:tcPr>
          <w:p w14:paraId="65779DBD">
            <w:pPr>
              <w:adjustRightInd w:val="0"/>
              <w:snapToGrid w:val="0"/>
              <w:spacing w:line="280" w:lineRule="exact"/>
              <w:jc w:val="center"/>
              <w:rPr>
                <w:rFonts w:ascii="Arial" w:hAnsi="Arial" w:cs="Arial"/>
                <w:b/>
                <w:bCs/>
                <w:sz w:val="16"/>
                <w:szCs w:val="16"/>
              </w:rPr>
            </w:pPr>
          </w:p>
        </w:tc>
        <w:tc>
          <w:tcPr>
            <w:tcW w:w="776" w:type="dxa"/>
            <w:tcBorders>
              <w:tl2br w:val="nil"/>
              <w:tr2bl w:val="nil"/>
            </w:tcBorders>
            <w:vAlign w:val="center"/>
          </w:tcPr>
          <w:p w14:paraId="38EB51F9">
            <w:pPr>
              <w:adjustRightInd w:val="0"/>
              <w:snapToGrid w:val="0"/>
              <w:spacing w:line="280" w:lineRule="exact"/>
              <w:jc w:val="center"/>
              <w:rPr>
                <w:rFonts w:ascii="Arial" w:hAnsi="Arial" w:cs="Arial"/>
                <w:b/>
                <w:bCs/>
                <w:sz w:val="16"/>
                <w:szCs w:val="16"/>
              </w:rPr>
            </w:pPr>
            <w:r>
              <w:rPr>
                <w:rFonts w:hint="eastAsia" w:ascii="Arial" w:hAnsi="Arial" w:cs="Arial"/>
                <w:b/>
                <w:bCs/>
                <w:sz w:val="16"/>
                <w:szCs w:val="16"/>
              </w:rPr>
              <w:t>Max charging</w:t>
            </w:r>
          </w:p>
        </w:tc>
        <w:tc>
          <w:tcPr>
            <w:tcW w:w="630" w:type="dxa"/>
            <w:tcBorders>
              <w:tl2br w:val="nil"/>
              <w:tr2bl w:val="nil"/>
            </w:tcBorders>
            <w:vAlign w:val="center"/>
          </w:tcPr>
          <w:p w14:paraId="36B49007">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1A</w:t>
            </w:r>
          </w:p>
        </w:tc>
        <w:tc>
          <w:tcPr>
            <w:tcW w:w="566" w:type="dxa"/>
            <w:tcBorders>
              <w:right w:val="single" w:color="auto" w:sz="4" w:space="0"/>
              <w:tl2br w:val="nil"/>
              <w:tr2bl w:val="nil"/>
            </w:tcBorders>
            <w:vAlign w:val="center"/>
          </w:tcPr>
          <w:p w14:paraId="48063CD3">
            <w:pPr>
              <w:adjustRightInd w:val="0"/>
              <w:snapToGrid w:val="0"/>
              <w:spacing w:line="280" w:lineRule="exact"/>
              <w:jc w:val="center"/>
              <w:rPr>
                <w:rFonts w:ascii="Arial" w:hAnsi="Arial" w:cs="Arial"/>
                <w:sz w:val="16"/>
                <w:szCs w:val="16"/>
              </w:rPr>
            </w:pPr>
            <w:r>
              <w:rPr>
                <w:rFonts w:hint="eastAsia" w:ascii="Arial" w:hAnsi="Arial" w:cs="Arial"/>
                <w:sz w:val="16"/>
                <w:szCs w:val="16"/>
              </w:rPr>
              <w:t>1-12A</w:t>
            </w:r>
          </w:p>
        </w:tc>
        <w:tc>
          <w:tcPr>
            <w:tcW w:w="564" w:type="dxa"/>
            <w:tcBorders>
              <w:left w:val="single" w:color="auto" w:sz="4" w:space="0"/>
              <w:right w:val="single" w:color="auto" w:sz="4" w:space="0"/>
              <w:tl2br w:val="nil"/>
              <w:tr2bl w:val="nil"/>
            </w:tcBorders>
            <w:vAlign w:val="center"/>
          </w:tcPr>
          <w:p w14:paraId="74E5C7FF">
            <w:pPr>
              <w:adjustRightInd w:val="0"/>
              <w:snapToGrid w:val="0"/>
              <w:spacing w:line="280" w:lineRule="exact"/>
              <w:jc w:val="center"/>
              <w:rPr>
                <w:rFonts w:hint="default" w:ascii="Arial" w:hAnsi="Arial" w:eastAsia="宋体" w:cs="Arial"/>
                <w:sz w:val="16"/>
                <w:szCs w:val="16"/>
                <w:lang w:val="en-US" w:eastAsia="zh-CN"/>
              </w:rPr>
            </w:pPr>
            <w:r>
              <w:rPr>
                <w:rFonts w:hint="eastAsia" w:ascii="Arial" w:hAnsi="Arial" w:eastAsia="宋体" w:cs="Arial"/>
                <w:sz w:val="16"/>
                <w:szCs w:val="16"/>
                <w:lang w:val="en-US" w:eastAsia="zh-CN"/>
              </w:rPr>
              <w:t>1A</w:t>
            </w:r>
          </w:p>
        </w:tc>
        <w:tc>
          <w:tcPr>
            <w:tcW w:w="540" w:type="dxa"/>
            <w:tcBorders>
              <w:left w:val="single" w:color="auto" w:sz="4" w:space="0"/>
              <w:tl2br w:val="nil"/>
              <w:tr2bl w:val="nil"/>
            </w:tcBorders>
            <w:shd w:val="clear" w:color="auto" w:fill="auto"/>
            <w:vAlign w:val="center"/>
          </w:tcPr>
          <w:p w14:paraId="176C83FE">
            <w:pPr>
              <w:adjustRightInd w:val="0"/>
              <w:snapToGrid w:val="0"/>
              <w:spacing w:line="280" w:lineRule="exact"/>
              <w:jc w:val="center"/>
              <w:rPr>
                <w:rFonts w:hint="eastAsia" w:ascii="Arial" w:hAnsi="Arial" w:eastAsia="PMingLiU" w:cs="Arial"/>
                <w:kern w:val="2"/>
                <w:sz w:val="16"/>
                <w:szCs w:val="16"/>
                <w:lang w:val="en-US" w:eastAsia="zh-TW" w:bidi="ar-SA"/>
              </w:rPr>
            </w:pPr>
            <w:r>
              <w:rPr>
                <w:rFonts w:hint="eastAsia" w:ascii="Arial" w:hAnsi="Arial" w:cs="Arial"/>
                <w:sz w:val="16"/>
                <w:szCs w:val="16"/>
              </w:rPr>
              <w:t>1-12A</w:t>
            </w:r>
          </w:p>
        </w:tc>
        <w:tc>
          <w:tcPr>
            <w:tcW w:w="810" w:type="dxa"/>
            <w:tcBorders>
              <w:tl2br w:val="nil"/>
              <w:tr2bl w:val="nil"/>
            </w:tcBorders>
            <w:vAlign w:val="center"/>
          </w:tcPr>
          <w:p w14:paraId="32585427">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1A</w:t>
            </w:r>
          </w:p>
        </w:tc>
        <w:tc>
          <w:tcPr>
            <w:tcW w:w="508" w:type="dxa"/>
            <w:tcBorders>
              <w:tl2br w:val="nil"/>
              <w:tr2bl w:val="nil"/>
            </w:tcBorders>
            <w:vAlign w:val="center"/>
          </w:tcPr>
          <w:p w14:paraId="01A12C6C">
            <w:pPr>
              <w:adjustRightInd w:val="0"/>
              <w:snapToGrid w:val="0"/>
              <w:spacing w:line="280" w:lineRule="exact"/>
              <w:jc w:val="center"/>
              <w:rPr>
                <w:rFonts w:ascii="Arial" w:hAnsi="Arial" w:cs="Arial"/>
                <w:sz w:val="16"/>
                <w:szCs w:val="16"/>
              </w:rPr>
            </w:pPr>
            <w:r>
              <w:rPr>
                <w:rFonts w:hint="eastAsia" w:ascii="Arial" w:hAnsi="Arial" w:cs="Arial"/>
                <w:sz w:val="16"/>
                <w:szCs w:val="16"/>
              </w:rPr>
              <w:t>1-12A</w:t>
            </w:r>
          </w:p>
        </w:tc>
        <w:tc>
          <w:tcPr>
            <w:tcW w:w="742" w:type="dxa"/>
            <w:tcBorders>
              <w:tl2br w:val="nil"/>
              <w:tr2bl w:val="nil"/>
            </w:tcBorders>
            <w:vAlign w:val="center"/>
          </w:tcPr>
          <w:p w14:paraId="1F31CCF4">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eastAsia="zh-CN"/>
              </w:rPr>
              <w:t>1A</w:t>
            </w:r>
          </w:p>
        </w:tc>
        <w:tc>
          <w:tcPr>
            <w:tcW w:w="623" w:type="dxa"/>
            <w:tcBorders>
              <w:tl2br w:val="nil"/>
              <w:tr2bl w:val="nil"/>
            </w:tcBorders>
            <w:vAlign w:val="center"/>
          </w:tcPr>
          <w:p w14:paraId="54907C71">
            <w:pPr>
              <w:adjustRightInd w:val="0"/>
              <w:snapToGrid w:val="0"/>
              <w:spacing w:line="280" w:lineRule="exact"/>
              <w:jc w:val="center"/>
              <w:rPr>
                <w:rFonts w:ascii="Arial" w:hAnsi="Arial" w:eastAsia="宋体" w:cs="Arial"/>
                <w:sz w:val="16"/>
                <w:szCs w:val="16"/>
                <w:lang w:eastAsia="zh-CN"/>
              </w:rPr>
            </w:pPr>
            <w:r>
              <w:rPr>
                <w:rFonts w:hint="eastAsia" w:ascii="Arial" w:hAnsi="Arial" w:cs="Arial"/>
                <w:sz w:val="16"/>
                <w:szCs w:val="16"/>
              </w:rPr>
              <w:t>1-12A</w:t>
            </w:r>
          </w:p>
        </w:tc>
      </w:tr>
      <w:tr w14:paraId="2BEA05B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50" w:hRule="atLeast"/>
          <w:jc w:val="center"/>
        </w:trPr>
        <w:tc>
          <w:tcPr>
            <w:tcW w:w="487" w:type="dxa"/>
            <w:vMerge w:val="continue"/>
            <w:tcBorders>
              <w:tl2br w:val="nil"/>
              <w:tr2bl w:val="nil"/>
            </w:tcBorders>
            <w:vAlign w:val="center"/>
          </w:tcPr>
          <w:p w14:paraId="7439C135">
            <w:pPr>
              <w:adjustRightInd w:val="0"/>
              <w:snapToGrid w:val="0"/>
              <w:spacing w:line="280" w:lineRule="exact"/>
              <w:jc w:val="center"/>
              <w:rPr>
                <w:rFonts w:ascii="Arial" w:hAnsi="Arial" w:cs="Arial"/>
                <w:b/>
                <w:bCs/>
                <w:sz w:val="16"/>
                <w:szCs w:val="16"/>
              </w:rPr>
            </w:pPr>
          </w:p>
        </w:tc>
        <w:tc>
          <w:tcPr>
            <w:tcW w:w="776" w:type="dxa"/>
            <w:tcBorders>
              <w:tl2br w:val="nil"/>
              <w:tr2bl w:val="nil"/>
            </w:tcBorders>
            <w:vAlign w:val="center"/>
          </w:tcPr>
          <w:p w14:paraId="66B6071C">
            <w:pPr>
              <w:adjustRightInd w:val="0"/>
              <w:snapToGrid w:val="0"/>
              <w:spacing w:line="280" w:lineRule="exact"/>
              <w:jc w:val="center"/>
              <w:rPr>
                <w:rFonts w:ascii="Arial" w:hAnsi="Arial" w:eastAsia="宋体" w:cs="Arial"/>
                <w:b/>
                <w:bCs/>
                <w:sz w:val="16"/>
                <w:szCs w:val="16"/>
                <w:lang w:eastAsia="zh-CN"/>
              </w:rPr>
            </w:pPr>
            <w:r>
              <w:rPr>
                <w:rFonts w:ascii="Arial" w:hAnsi="Arial" w:cs="Arial"/>
                <w:b/>
                <w:bCs/>
                <w:sz w:val="16"/>
                <w:szCs w:val="16"/>
              </w:rPr>
              <w:t>Voltage</w:t>
            </w:r>
          </w:p>
        </w:tc>
        <w:tc>
          <w:tcPr>
            <w:tcW w:w="1196" w:type="dxa"/>
            <w:gridSpan w:val="2"/>
            <w:tcBorders>
              <w:right w:val="single" w:color="75BD42" w:themeColor="accent4" w:sz="8" w:space="0"/>
              <w:tl2br w:val="nil"/>
              <w:tr2bl w:val="nil"/>
            </w:tcBorders>
            <w:vAlign w:val="center"/>
          </w:tcPr>
          <w:p w14:paraId="3ECB9E53">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2</w:t>
            </w:r>
            <w:r>
              <w:rPr>
                <w:rFonts w:hint="eastAsia" w:ascii="Arial" w:hAnsi="Arial" w:eastAsia="宋体" w:cs="Arial"/>
                <w:sz w:val="16"/>
                <w:szCs w:val="16"/>
                <w:lang w:val="en-US" w:eastAsia="zh-CN"/>
              </w:rPr>
              <w:t>4</w:t>
            </w:r>
            <w:r>
              <w:rPr>
                <w:rFonts w:hint="eastAsia" w:ascii="Arial" w:hAnsi="Arial" w:eastAsia="宋体" w:cs="Arial"/>
                <w:sz w:val="16"/>
                <w:szCs w:val="16"/>
                <w:lang w:eastAsia="zh-CN"/>
              </w:rPr>
              <w:t>VDC/3</w:t>
            </w:r>
            <w:r>
              <w:rPr>
                <w:rFonts w:hint="eastAsia" w:ascii="Arial" w:hAnsi="Arial" w:eastAsia="宋体" w:cs="Arial"/>
                <w:sz w:val="16"/>
                <w:szCs w:val="16"/>
                <w:lang w:val="en-US" w:eastAsia="zh-CN"/>
              </w:rPr>
              <w:t>6</w:t>
            </w:r>
            <w:r>
              <w:rPr>
                <w:rFonts w:ascii="Arial" w:hAnsi="Arial" w:cs="Arial"/>
                <w:sz w:val="16"/>
                <w:szCs w:val="16"/>
              </w:rPr>
              <w:t>VDC</w:t>
            </w:r>
          </w:p>
        </w:tc>
        <w:tc>
          <w:tcPr>
            <w:tcW w:w="1104" w:type="dxa"/>
            <w:gridSpan w:val="2"/>
            <w:tcBorders>
              <w:left w:val="single" w:color="75BD42" w:themeColor="accent4" w:sz="8" w:space="0"/>
              <w:tl2br w:val="nil"/>
              <w:tr2bl w:val="nil"/>
            </w:tcBorders>
            <w:vAlign w:val="center"/>
          </w:tcPr>
          <w:p w14:paraId="4B6EC7CC">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3</w:t>
            </w:r>
            <w:r>
              <w:rPr>
                <w:rFonts w:hint="eastAsia" w:ascii="Arial" w:hAnsi="Arial" w:eastAsia="宋体" w:cs="Arial"/>
                <w:sz w:val="16"/>
                <w:szCs w:val="16"/>
                <w:lang w:val="en-US" w:eastAsia="zh-CN"/>
              </w:rPr>
              <w:t>6</w:t>
            </w:r>
            <w:r>
              <w:rPr>
                <w:rFonts w:hint="eastAsia" w:ascii="Arial" w:hAnsi="Arial" w:eastAsia="宋体" w:cs="Arial"/>
                <w:sz w:val="16"/>
                <w:szCs w:val="16"/>
                <w:lang w:eastAsia="zh-CN"/>
              </w:rPr>
              <w:t>VDC</w:t>
            </w:r>
          </w:p>
        </w:tc>
        <w:tc>
          <w:tcPr>
            <w:tcW w:w="1318" w:type="dxa"/>
            <w:gridSpan w:val="2"/>
            <w:tcBorders>
              <w:tl2br w:val="nil"/>
              <w:tr2bl w:val="nil"/>
            </w:tcBorders>
            <w:vAlign w:val="center"/>
          </w:tcPr>
          <w:p w14:paraId="7FA2FB35">
            <w:pPr>
              <w:adjustRightInd w:val="0"/>
              <w:snapToGrid w:val="0"/>
              <w:spacing w:line="280" w:lineRule="exact"/>
              <w:jc w:val="center"/>
              <w:rPr>
                <w:rFonts w:ascii="Arial" w:hAnsi="Arial" w:cs="Arial" w:eastAsiaTheme="minorEastAsia"/>
                <w:sz w:val="16"/>
                <w:szCs w:val="16"/>
                <w:lang w:eastAsia="zh-CN"/>
              </w:rPr>
            </w:pPr>
            <w:r>
              <w:rPr>
                <w:rFonts w:hint="eastAsia" w:ascii="Arial" w:hAnsi="Arial" w:eastAsia="宋体" w:cs="Arial"/>
                <w:sz w:val="16"/>
                <w:szCs w:val="16"/>
                <w:lang w:val="en-US" w:eastAsia="zh-CN"/>
              </w:rPr>
              <w:t>48</w:t>
            </w:r>
            <w:r>
              <w:rPr>
                <w:rFonts w:ascii="Arial" w:hAnsi="Arial" w:cs="Arial"/>
                <w:sz w:val="16"/>
                <w:szCs w:val="16"/>
              </w:rPr>
              <w:t>VDC</w:t>
            </w:r>
            <w:r>
              <w:rPr>
                <w:rFonts w:hint="eastAsia" w:ascii="Arial" w:hAnsi="Arial" w:cs="Arial" w:eastAsiaTheme="minorEastAsia"/>
                <w:sz w:val="16"/>
                <w:szCs w:val="16"/>
                <w:lang w:eastAsia="zh-CN"/>
              </w:rPr>
              <w:t>/</w:t>
            </w:r>
          </w:p>
          <w:p w14:paraId="35A10D42">
            <w:pPr>
              <w:adjustRightInd w:val="0"/>
              <w:snapToGrid w:val="0"/>
              <w:spacing w:line="280" w:lineRule="exact"/>
              <w:jc w:val="center"/>
              <w:rPr>
                <w:rFonts w:ascii="Arial" w:hAnsi="Arial" w:cs="Arial"/>
                <w:sz w:val="16"/>
                <w:szCs w:val="16"/>
              </w:rPr>
            </w:pPr>
            <w:r>
              <w:rPr>
                <w:rFonts w:hint="eastAsia" w:ascii="Arial" w:hAnsi="Arial" w:eastAsia="宋体" w:cs="Arial"/>
                <w:sz w:val="16"/>
                <w:szCs w:val="16"/>
                <w:lang w:val="en-US" w:eastAsia="zh-CN"/>
              </w:rPr>
              <w:t>72</w:t>
            </w:r>
            <w:r>
              <w:rPr>
                <w:rFonts w:ascii="Arial" w:hAnsi="Arial" w:cs="Arial"/>
                <w:sz w:val="16"/>
                <w:szCs w:val="16"/>
              </w:rPr>
              <w:t>VDC</w:t>
            </w:r>
          </w:p>
        </w:tc>
        <w:tc>
          <w:tcPr>
            <w:tcW w:w="1365" w:type="dxa"/>
            <w:gridSpan w:val="2"/>
            <w:tcBorders>
              <w:tl2br w:val="nil"/>
              <w:tr2bl w:val="nil"/>
            </w:tcBorders>
            <w:vAlign w:val="center"/>
          </w:tcPr>
          <w:p w14:paraId="08973572">
            <w:pPr>
              <w:adjustRightInd w:val="0"/>
              <w:snapToGrid w:val="0"/>
              <w:spacing w:line="280" w:lineRule="exact"/>
              <w:jc w:val="center"/>
              <w:rPr>
                <w:rFonts w:ascii="Arial" w:hAnsi="Arial" w:cs="Arial" w:eastAsiaTheme="minorEastAsia"/>
                <w:sz w:val="16"/>
                <w:szCs w:val="16"/>
                <w:lang w:eastAsia="zh-CN"/>
              </w:rPr>
            </w:pPr>
            <w:r>
              <w:rPr>
                <w:rFonts w:hint="eastAsia" w:ascii="Arial" w:hAnsi="Arial" w:cs="Arial" w:eastAsiaTheme="minorEastAsia"/>
                <w:sz w:val="16"/>
                <w:szCs w:val="16"/>
                <w:lang w:eastAsia="zh-CN"/>
              </w:rPr>
              <w:t>7</w:t>
            </w:r>
            <w:r>
              <w:rPr>
                <w:rFonts w:hint="eastAsia" w:ascii="Arial" w:hAnsi="Arial" w:cs="Arial" w:eastAsiaTheme="minorEastAsia"/>
                <w:sz w:val="16"/>
                <w:szCs w:val="16"/>
                <w:lang w:val="en-US" w:eastAsia="zh-CN"/>
              </w:rPr>
              <w:t>2</w:t>
            </w:r>
            <w:r>
              <w:rPr>
                <w:rFonts w:ascii="Arial" w:hAnsi="Arial" w:cs="Arial"/>
                <w:sz w:val="16"/>
                <w:szCs w:val="16"/>
              </w:rPr>
              <w:t>VDC</w:t>
            </w:r>
            <w:r>
              <w:rPr>
                <w:rFonts w:hint="eastAsia" w:ascii="Arial" w:hAnsi="Arial" w:eastAsia="宋体" w:cs="Arial"/>
                <w:sz w:val="16"/>
                <w:szCs w:val="16"/>
                <w:lang w:val="en-US" w:eastAsia="zh-CN"/>
              </w:rPr>
              <w:t>/96</w:t>
            </w:r>
            <w:r>
              <w:rPr>
                <w:rFonts w:hint="eastAsia" w:ascii="Arial" w:hAnsi="Arial" w:cs="Arial" w:eastAsiaTheme="minorEastAsia"/>
                <w:sz w:val="16"/>
                <w:szCs w:val="16"/>
                <w:lang w:eastAsia="zh-CN"/>
              </w:rPr>
              <w:t>VDC</w:t>
            </w:r>
          </w:p>
        </w:tc>
      </w:tr>
      <w:tr w14:paraId="58FBCE61">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487" w:type="dxa"/>
            <w:vMerge w:val="continue"/>
            <w:tcBorders>
              <w:tl2br w:val="nil"/>
              <w:tr2bl w:val="nil"/>
            </w:tcBorders>
            <w:vAlign w:val="center"/>
          </w:tcPr>
          <w:p w14:paraId="4BE948BE">
            <w:pPr>
              <w:adjustRightInd w:val="0"/>
              <w:snapToGrid w:val="0"/>
              <w:spacing w:line="280" w:lineRule="exact"/>
              <w:jc w:val="center"/>
              <w:rPr>
                <w:rFonts w:ascii="Arial" w:hAnsi="Arial" w:cs="Arial"/>
                <w:b/>
                <w:bCs/>
                <w:sz w:val="16"/>
                <w:szCs w:val="16"/>
              </w:rPr>
            </w:pPr>
          </w:p>
        </w:tc>
        <w:tc>
          <w:tcPr>
            <w:tcW w:w="776" w:type="dxa"/>
            <w:tcBorders>
              <w:tl2br w:val="nil"/>
              <w:tr2bl w:val="nil"/>
            </w:tcBorders>
            <w:vAlign w:val="center"/>
          </w:tcPr>
          <w:p w14:paraId="4F987B03">
            <w:pPr>
              <w:adjustRightInd w:val="0"/>
              <w:snapToGrid w:val="0"/>
              <w:spacing w:line="280" w:lineRule="exact"/>
              <w:jc w:val="center"/>
              <w:rPr>
                <w:rFonts w:ascii="Arial" w:hAnsi="Arial" w:cs="Arial"/>
                <w:b/>
                <w:bCs/>
                <w:sz w:val="16"/>
                <w:szCs w:val="16"/>
              </w:rPr>
            </w:pPr>
            <w:r>
              <w:rPr>
                <w:rFonts w:ascii="Arial" w:hAnsi="Arial" w:cs="Arial"/>
                <w:b/>
                <w:bCs/>
                <w:sz w:val="16"/>
                <w:szCs w:val="16"/>
              </w:rPr>
              <w:t>Current</w:t>
            </w:r>
          </w:p>
        </w:tc>
        <w:tc>
          <w:tcPr>
            <w:tcW w:w="4983" w:type="dxa"/>
            <w:gridSpan w:val="8"/>
            <w:tcBorders>
              <w:tl2br w:val="nil"/>
              <w:tr2bl w:val="nil"/>
            </w:tcBorders>
            <w:vAlign w:val="center"/>
          </w:tcPr>
          <w:p w14:paraId="69B61C2E">
            <w:pPr>
              <w:adjustRightInd w:val="0"/>
              <w:snapToGrid w:val="0"/>
              <w:spacing w:line="280" w:lineRule="exact"/>
              <w:jc w:val="center"/>
              <w:rPr>
                <w:rFonts w:ascii="Arial" w:hAnsi="Arial" w:cs="Arial" w:eastAsiaTheme="minorEastAsia"/>
                <w:sz w:val="16"/>
                <w:szCs w:val="16"/>
                <w:lang w:eastAsia="zh-CN"/>
              </w:rPr>
            </w:pPr>
            <w:r>
              <w:rPr>
                <w:rFonts w:hint="eastAsia" w:ascii="Arial" w:hAnsi="Arial" w:eastAsia="宋体" w:cs="Arial"/>
                <w:sz w:val="16"/>
                <w:szCs w:val="16"/>
                <w:lang w:eastAsia="zh-CN"/>
              </w:rPr>
              <w:t>55</w:t>
            </w:r>
            <w:r>
              <w:rPr>
                <w:rFonts w:ascii="Arial" w:hAnsi="Arial" w:cs="Arial"/>
                <w:sz w:val="16"/>
                <w:szCs w:val="16"/>
              </w:rPr>
              <w:t>A max</w:t>
            </w:r>
            <w:r>
              <w:rPr>
                <w:rFonts w:hint="eastAsia" w:ascii="Arial" w:hAnsi="Arial" w:cs="Arial" w:eastAsiaTheme="minorEastAsia"/>
                <w:sz w:val="16"/>
                <w:szCs w:val="16"/>
                <w:lang w:eastAsia="zh-CN"/>
              </w:rPr>
              <w:t xml:space="preserve"> (2,3,4,6 blocks for 1K/1.5K/2K/3K)</w:t>
            </w:r>
          </w:p>
          <w:p w14:paraId="3C851823">
            <w:pPr>
              <w:adjustRightInd w:val="0"/>
              <w:snapToGrid w:val="0"/>
              <w:spacing w:line="280" w:lineRule="exact"/>
              <w:jc w:val="center"/>
              <w:rPr>
                <w:rFonts w:ascii="Arial" w:hAnsi="Arial" w:cs="Arial" w:eastAsiaTheme="minorEastAsia"/>
                <w:sz w:val="16"/>
                <w:szCs w:val="16"/>
                <w:lang w:eastAsia="zh-CN"/>
              </w:rPr>
            </w:pPr>
            <w:r>
              <w:rPr>
                <w:rFonts w:hint="eastAsia" w:ascii="Arial" w:hAnsi="Arial" w:cs="Arial" w:eastAsiaTheme="minorEastAsia"/>
                <w:sz w:val="16"/>
                <w:szCs w:val="16"/>
                <w:lang w:eastAsia="zh-CN"/>
              </w:rPr>
              <w:t>35A max (3,6,8 blocks for 1K/2K,3K)</w:t>
            </w:r>
          </w:p>
        </w:tc>
      </w:tr>
      <w:tr w14:paraId="7F5A4EFF">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487" w:type="dxa"/>
            <w:vMerge w:val="restart"/>
            <w:tcBorders>
              <w:tl2br w:val="nil"/>
              <w:tr2bl w:val="nil"/>
            </w:tcBorders>
            <w:vAlign w:val="center"/>
          </w:tcPr>
          <w:p w14:paraId="4F294D02">
            <w:pPr>
              <w:adjustRightInd w:val="0"/>
              <w:snapToGrid w:val="0"/>
              <w:spacing w:line="280" w:lineRule="exact"/>
              <w:jc w:val="center"/>
              <w:rPr>
                <w:rFonts w:ascii="Arial" w:hAnsi="Arial" w:cs="Arial"/>
                <w:b/>
                <w:bCs/>
                <w:sz w:val="16"/>
                <w:szCs w:val="16"/>
              </w:rPr>
            </w:pPr>
            <w:r>
              <w:rPr>
                <w:rFonts w:ascii="Arial" w:hAnsi="Arial" w:eastAsia="宋体" w:cs="Arial"/>
                <w:b/>
                <w:bCs/>
                <w:sz w:val="16"/>
                <w:szCs w:val="16"/>
                <w:lang w:eastAsia="zh-CN"/>
              </w:rPr>
              <w:t>Output</w:t>
            </w:r>
          </w:p>
        </w:tc>
        <w:tc>
          <w:tcPr>
            <w:tcW w:w="776" w:type="dxa"/>
            <w:tcBorders>
              <w:tl2br w:val="nil"/>
              <w:tr2bl w:val="nil"/>
            </w:tcBorders>
            <w:vAlign w:val="center"/>
          </w:tcPr>
          <w:p w14:paraId="7E7C2389">
            <w:pPr>
              <w:adjustRightInd w:val="0"/>
              <w:snapToGrid w:val="0"/>
              <w:spacing w:line="280" w:lineRule="exact"/>
              <w:jc w:val="center"/>
              <w:rPr>
                <w:rFonts w:ascii="Arial" w:hAnsi="Arial" w:cs="Arial"/>
                <w:b/>
                <w:bCs/>
                <w:sz w:val="16"/>
                <w:szCs w:val="16"/>
              </w:rPr>
            </w:pPr>
            <w:r>
              <w:rPr>
                <w:rFonts w:ascii="Arial" w:hAnsi="Arial" w:cs="Arial"/>
                <w:b/>
                <w:bCs/>
                <w:sz w:val="16"/>
                <w:szCs w:val="16"/>
              </w:rPr>
              <w:t>Voltage</w:t>
            </w:r>
          </w:p>
        </w:tc>
        <w:tc>
          <w:tcPr>
            <w:tcW w:w="4983" w:type="dxa"/>
            <w:gridSpan w:val="8"/>
            <w:tcBorders>
              <w:tl2br w:val="nil"/>
              <w:tr2bl w:val="nil"/>
            </w:tcBorders>
            <w:vAlign w:val="center"/>
          </w:tcPr>
          <w:p w14:paraId="7B6C287D">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200V/208V/220V/230V/240V</w:t>
            </w:r>
          </w:p>
        </w:tc>
      </w:tr>
      <w:tr w14:paraId="6F0A381C">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487" w:type="dxa"/>
            <w:vMerge w:val="continue"/>
            <w:tcBorders>
              <w:tl2br w:val="nil"/>
              <w:tr2bl w:val="nil"/>
            </w:tcBorders>
            <w:vAlign w:val="center"/>
          </w:tcPr>
          <w:p w14:paraId="46959C20">
            <w:pPr>
              <w:adjustRightInd w:val="0"/>
              <w:snapToGrid w:val="0"/>
              <w:spacing w:line="280" w:lineRule="exact"/>
              <w:jc w:val="center"/>
              <w:rPr>
                <w:rFonts w:ascii="Arial" w:hAnsi="Arial" w:cs="Arial"/>
                <w:b/>
                <w:bCs/>
                <w:sz w:val="16"/>
                <w:szCs w:val="16"/>
              </w:rPr>
            </w:pPr>
          </w:p>
        </w:tc>
        <w:tc>
          <w:tcPr>
            <w:tcW w:w="776" w:type="dxa"/>
            <w:tcBorders>
              <w:tl2br w:val="nil"/>
              <w:tr2bl w:val="nil"/>
            </w:tcBorders>
            <w:vAlign w:val="center"/>
          </w:tcPr>
          <w:p w14:paraId="74934B78">
            <w:pPr>
              <w:adjustRightInd w:val="0"/>
              <w:snapToGrid w:val="0"/>
              <w:spacing w:line="280" w:lineRule="exact"/>
              <w:jc w:val="center"/>
              <w:rPr>
                <w:rFonts w:ascii="Arial" w:hAnsi="Arial" w:cs="Arial"/>
                <w:b/>
                <w:bCs/>
                <w:sz w:val="16"/>
                <w:szCs w:val="16"/>
              </w:rPr>
            </w:pPr>
            <w:r>
              <w:rPr>
                <w:rFonts w:ascii="Arial" w:hAnsi="Arial" w:cs="Arial"/>
                <w:b/>
                <w:bCs/>
                <w:sz w:val="16"/>
                <w:szCs w:val="16"/>
              </w:rPr>
              <w:t>Current</w:t>
            </w:r>
          </w:p>
        </w:tc>
        <w:tc>
          <w:tcPr>
            <w:tcW w:w="1196" w:type="dxa"/>
            <w:gridSpan w:val="2"/>
            <w:tcBorders>
              <w:right w:val="single" w:color="75BD42" w:themeColor="accent4" w:sz="8" w:space="0"/>
              <w:tl2br w:val="nil"/>
              <w:tr2bl w:val="nil"/>
            </w:tcBorders>
            <w:vAlign w:val="center"/>
          </w:tcPr>
          <w:p w14:paraId="51C31E3F">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5/4.8/4.5/4.3/4.2A</w:t>
            </w:r>
          </w:p>
        </w:tc>
        <w:tc>
          <w:tcPr>
            <w:tcW w:w="1104" w:type="dxa"/>
            <w:gridSpan w:val="2"/>
            <w:tcBorders>
              <w:left w:val="single" w:color="75BD42" w:themeColor="accent4" w:sz="8" w:space="0"/>
              <w:tl2br w:val="nil"/>
              <w:tr2bl w:val="nil"/>
            </w:tcBorders>
            <w:vAlign w:val="center"/>
          </w:tcPr>
          <w:p w14:paraId="26105CE3">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7.5/7.2/</w:t>
            </w:r>
          </w:p>
        </w:tc>
        <w:tc>
          <w:tcPr>
            <w:tcW w:w="1318" w:type="dxa"/>
            <w:gridSpan w:val="2"/>
            <w:tcBorders>
              <w:tl2br w:val="nil"/>
              <w:tr2bl w:val="nil"/>
            </w:tcBorders>
            <w:vAlign w:val="center"/>
          </w:tcPr>
          <w:p w14:paraId="456C4734">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10/9.6/9/8.6/8.4A</w:t>
            </w:r>
          </w:p>
        </w:tc>
        <w:tc>
          <w:tcPr>
            <w:tcW w:w="1365" w:type="dxa"/>
            <w:gridSpan w:val="2"/>
            <w:tcBorders>
              <w:tl2br w:val="nil"/>
              <w:tr2bl w:val="nil"/>
            </w:tcBorders>
            <w:vAlign w:val="center"/>
          </w:tcPr>
          <w:p w14:paraId="65F47A71">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15/14.4/13.5/12.9/12.6A</w:t>
            </w:r>
          </w:p>
        </w:tc>
      </w:tr>
      <w:tr w14:paraId="64B856FD">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1263" w:type="dxa"/>
            <w:gridSpan w:val="2"/>
            <w:tcBorders>
              <w:tl2br w:val="nil"/>
              <w:tr2bl w:val="nil"/>
            </w:tcBorders>
            <w:vAlign w:val="center"/>
          </w:tcPr>
          <w:p w14:paraId="6672A82E">
            <w:pPr>
              <w:adjustRightInd w:val="0"/>
              <w:snapToGrid w:val="0"/>
              <w:spacing w:line="280" w:lineRule="exact"/>
              <w:jc w:val="center"/>
              <w:rPr>
                <w:rFonts w:ascii="Arial" w:hAnsi="Arial" w:cs="Arial" w:eastAsiaTheme="minorEastAsia"/>
                <w:b/>
                <w:bCs/>
                <w:sz w:val="16"/>
                <w:szCs w:val="16"/>
                <w:lang w:eastAsia="zh-CN"/>
              </w:rPr>
            </w:pPr>
            <w:r>
              <w:rPr>
                <w:rFonts w:ascii="Arial" w:hAnsi="Arial" w:cs="Arial" w:eastAsiaTheme="minorEastAsia"/>
                <w:b/>
                <w:bCs/>
                <w:sz w:val="16"/>
                <w:szCs w:val="16"/>
                <w:lang w:eastAsia="zh-CN"/>
              </w:rPr>
              <w:t>P</w:t>
            </w:r>
            <w:r>
              <w:rPr>
                <w:rFonts w:hint="eastAsia" w:ascii="Arial" w:hAnsi="Arial" w:cs="Arial" w:eastAsiaTheme="minorEastAsia"/>
                <w:b/>
                <w:bCs/>
                <w:sz w:val="16"/>
                <w:szCs w:val="16"/>
                <w:lang w:eastAsia="zh-CN"/>
              </w:rPr>
              <w:t>rotection</w:t>
            </w:r>
          </w:p>
        </w:tc>
        <w:tc>
          <w:tcPr>
            <w:tcW w:w="4983" w:type="dxa"/>
            <w:gridSpan w:val="8"/>
            <w:tcBorders>
              <w:tl2br w:val="nil"/>
              <w:tr2bl w:val="nil"/>
            </w:tcBorders>
            <w:vAlign w:val="center"/>
          </w:tcPr>
          <w:p w14:paraId="0532BA78">
            <w:pPr>
              <w:adjustRightInd w:val="0"/>
              <w:snapToGrid w:val="0"/>
              <w:spacing w:line="280" w:lineRule="exact"/>
              <w:jc w:val="center"/>
              <w:rPr>
                <w:rFonts w:hint="default" w:ascii="Arial" w:hAnsi="Arial" w:eastAsia="宋体" w:cs="Arial"/>
                <w:sz w:val="16"/>
                <w:szCs w:val="16"/>
                <w:lang w:val="en-US" w:eastAsia="zh-CN"/>
              </w:rPr>
            </w:pPr>
            <w:r>
              <w:rPr>
                <w:rFonts w:hint="eastAsia" w:ascii="Arial" w:hAnsi="Arial" w:eastAsia="宋体" w:cs="Arial"/>
                <w:sz w:val="16"/>
                <w:szCs w:val="16"/>
                <w:lang w:eastAsia="zh-CN"/>
              </w:rPr>
              <w:t>IP20</w:t>
            </w:r>
            <w:r>
              <w:rPr>
                <w:rFonts w:hint="eastAsia" w:ascii="Arial" w:hAnsi="Arial" w:eastAsia="宋体" w:cs="Arial"/>
                <w:sz w:val="16"/>
                <w:szCs w:val="16"/>
                <w:lang w:val="en-US" w:eastAsia="zh-CN"/>
              </w:rPr>
              <w:t>, pollution degree 2</w:t>
            </w:r>
          </w:p>
        </w:tc>
      </w:tr>
      <w:tr w14:paraId="0DF6F684">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1263" w:type="dxa"/>
            <w:gridSpan w:val="2"/>
            <w:tcBorders>
              <w:tl2br w:val="nil"/>
              <w:tr2bl w:val="nil"/>
            </w:tcBorders>
            <w:vAlign w:val="center"/>
          </w:tcPr>
          <w:p w14:paraId="32B3A256">
            <w:pPr>
              <w:adjustRightInd w:val="0"/>
              <w:snapToGrid w:val="0"/>
              <w:spacing w:line="280" w:lineRule="exact"/>
              <w:jc w:val="center"/>
              <w:rPr>
                <w:rFonts w:ascii="Arial" w:hAnsi="Arial" w:cs="Arial" w:eastAsiaTheme="minorEastAsia"/>
                <w:b/>
                <w:bCs/>
                <w:sz w:val="16"/>
                <w:szCs w:val="16"/>
                <w:lang w:eastAsia="zh-CN"/>
              </w:rPr>
            </w:pPr>
            <w:r>
              <w:rPr>
                <w:rFonts w:hint="eastAsia" w:ascii="Arial" w:hAnsi="Arial" w:cs="Arial" w:eastAsiaTheme="minorEastAsia"/>
                <w:b/>
                <w:bCs/>
                <w:sz w:val="16"/>
                <w:szCs w:val="16"/>
                <w:lang w:eastAsia="zh-CN"/>
              </w:rPr>
              <w:t>Noise (1m)</w:t>
            </w:r>
          </w:p>
        </w:tc>
        <w:tc>
          <w:tcPr>
            <w:tcW w:w="1196" w:type="dxa"/>
            <w:gridSpan w:val="2"/>
            <w:tcBorders>
              <w:right w:val="single" w:color="75BD42" w:themeColor="accent4" w:sz="8" w:space="0"/>
              <w:tl2br w:val="nil"/>
              <w:tr2bl w:val="nil"/>
            </w:tcBorders>
            <w:vAlign w:val="center"/>
          </w:tcPr>
          <w:p w14:paraId="3067821A">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45dB</w:t>
            </w:r>
          </w:p>
        </w:tc>
        <w:tc>
          <w:tcPr>
            <w:tcW w:w="1104" w:type="dxa"/>
            <w:gridSpan w:val="2"/>
            <w:tcBorders>
              <w:left w:val="single" w:color="75BD42" w:themeColor="accent4" w:sz="8" w:space="0"/>
              <w:right w:val="single" w:color="75BD42" w:themeColor="accent4" w:sz="8" w:space="0"/>
              <w:tl2br w:val="nil"/>
              <w:tr2bl w:val="nil"/>
            </w:tcBorders>
            <w:vAlign w:val="center"/>
          </w:tcPr>
          <w:p w14:paraId="150975E0">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47dB</w:t>
            </w:r>
          </w:p>
        </w:tc>
        <w:tc>
          <w:tcPr>
            <w:tcW w:w="2683" w:type="dxa"/>
            <w:gridSpan w:val="4"/>
            <w:tcBorders>
              <w:left w:val="single" w:color="75BD42" w:themeColor="accent4" w:sz="8" w:space="0"/>
              <w:tl2br w:val="nil"/>
              <w:tr2bl w:val="nil"/>
            </w:tcBorders>
            <w:vAlign w:val="center"/>
          </w:tcPr>
          <w:p w14:paraId="6F2CF982">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50dB</w:t>
            </w:r>
          </w:p>
        </w:tc>
      </w:tr>
      <w:tr w14:paraId="0D005C1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1263" w:type="dxa"/>
            <w:gridSpan w:val="2"/>
            <w:tcBorders>
              <w:tl2br w:val="nil"/>
              <w:tr2bl w:val="nil"/>
            </w:tcBorders>
            <w:vAlign w:val="center"/>
          </w:tcPr>
          <w:p w14:paraId="1410D23D">
            <w:pPr>
              <w:adjustRightInd w:val="0"/>
              <w:snapToGrid w:val="0"/>
              <w:spacing w:line="280" w:lineRule="exact"/>
              <w:jc w:val="center"/>
              <w:rPr>
                <w:rFonts w:ascii="Arial" w:hAnsi="Arial" w:cs="Arial" w:eastAsiaTheme="minorEastAsia"/>
                <w:b/>
                <w:bCs/>
                <w:sz w:val="16"/>
                <w:szCs w:val="16"/>
                <w:lang w:eastAsia="zh-CN"/>
              </w:rPr>
            </w:pPr>
            <w:r>
              <w:rPr>
                <w:rFonts w:hint="eastAsia" w:ascii="Arial" w:hAnsi="Arial" w:cs="Arial" w:eastAsiaTheme="minorEastAsia"/>
                <w:b/>
                <w:bCs/>
                <w:sz w:val="16"/>
                <w:szCs w:val="16"/>
                <w:lang w:eastAsia="zh-CN"/>
              </w:rPr>
              <w:t>Icw</w:t>
            </w:r>
          </w:p>
        </w:tc>
        <w:tc>
          <w:tcPr>
            <w:tcW w:w="4983" w:type="dxa"/>
            <w:gridSpan w:val="8"/>
            <w:tcBorders>
              <w:tl2br w:val="nil"/>
              <w:tr2bl w:val="nil"/>
            </w:tcBorders>
            <w:vAlign w:val="center"/>
          </w:tcPr>
          <w:p w14:paraId="2E794DF3">
            <w:pPr>
              <w:adjustRightInd w:val="0"/>
              <w:snapToGrid w:val="0"/>
              <w:spacing w:line="280" w:lineRule="exact"/>
              <w:jc w:val="center"/>
              <w:rPr>
                <w:rFonts w:ascii="Arial" w:hAnsi="Arial" w:eastAsia="宋体" w:cs="Arial"/>
                <w:sz w:val="16"/>
                <w:szCs w:val="16"/>
                <w:lang w:eastAsia="zh-CN"/>
              </w:rPr>
            </w:pPr>
            <w:r>
              <w:rPr>
                <w:rFonts w:hint="eastAsia" w:ascii="Arial" w:hAnsi="Arial" w:eastAsia="宋体" w:cs="Arial"/>
                <w:sz w:val="16"/>
                <w:szCs w:val="16"/>
                <w:lang w:eastAsia="zh-CN"/>
              </w:rPr>
              <w:t>1kA</w:t>
            </w:r>
          </w:p>
        </w:tc>
      </w:tr>
      <w:tr w14:paraId="7A81815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5" w:hRule="atLeast"/>
          <w:jc w:val="center"/>
        </w:trPr>
        <w:tc>
          <w:tcPr>
            <w:tcW w:w="1263" w:type="dxa"/>
            <w:gridSpan w:val="2"/>
            <w:tcBorders>
              <w:tl2br w:val="nil"/>
              <w:tr2bl w:val="nil"/>
            </w:tcBorders>
            <w:vAlign w:val="center"/>
          </w:tcPr>
          <w:p w14:paraId="76177C0F">
            <w:pPr>
              <w:adjustRightInd w:val="0"/>
              <w:snapToGrid w:val="0"/>
              <w:spacing w:line="280" w:lineRule="exact"/>
              <w:jc w:val="center"/>
              <w:rPr>
                <w:rFonts w:ascii="Arial" w:hAnsi="Arial" w:cs="Arial"/>
                <w:b/>
                <w:bCs/>
                <w:sz w:val="16"/>
                <w:szCs w:val="16"/>
              </w:rPr>
            </w:pPr>
            <w:r>
              <w:rPr>
                <w:rFonts w:ascii="Arial" w:hAnsi="Arial" w:cs="Arial"/>
                <w:b/>
                <w:bCs/>
                <w:sz w:val="16"/>
                <w:szCs w:val="16"/>
              </w:rPr>
              <w:t>Dimension (WxDxH) mm</w:t>
            </w:r>
          </w:p>
        </w:tc>
        <w:tc>
          <w:tcPr>
            <w:tcW w:w="2300" w:type="dxa"/>
            <w:gridSpan w:val="4"/>
            <w:tcBorders>
              <w:tl2br w:val="nil"/>
              <w:tr2bl w:val="nil"/>
            </w:tcBorders>
            <w:vAlign w:val="center"/>
          </w:tcPr>
          <w:p w14:paraId="148AF889">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440*450*86（</w:t>
            </w:r>
            <w:r>
              <w:rPr>
                <w:rFonts w:hint="eastAsia" w:ascii="Arial" w:hAnsi="Arial" w:eastAsia="宋体" w:cs="Arial"/>
                <w:sz w:val="16"/>
                <w:szCs w:val="16"/>
                <w:lang w:val="en-US" w:eastAsia="zh-CN"/>
              </w:rPr>
              <w:t>Long backup time rack</w:t>
            </w:r>
            <w:r>
              <w:rPr>
                <w:rFonts w:ascii="Arial" w:hAnsi="Arial" w:eastAsia="宋体" w:cs="Arial"/>
                <w:sz w:val="16"/>
                <w:szCs w:val="16"/>
                <w:lang w:eastAsia="zh-CN"/>
              </w:rPr>
              <w:t>/</w:t>
            </w:r>
            <w:r>
              <w:rPr>
                <w:rFonts w:hint="eastAsia" w:ascii="Arial" w:hAnsi="Arial" w:eastAsia="宋体" w:cs="Arial"/>
                <w:sz w:val="16"/>
                <w:szCs w:val="16"/>
                <w:lang w:val="en-US" w:eastAsia="zh-CN"/>
              </w:rPr>
              <w:t xml:space="preserve"> standard backup time rack</w:t>
            </w:r>
            <w:r>
              <w:rPr>
                <w:rFonts w:ascii="Arial" w:hAnsi="Arial" w:eastAsia="宋体" w:cs="Arial"/>
                <w:sz w:val="16"/>
                <w:szCs w:val="16"/>
                <w:lang w:eastAsia="zh-CN"/>
              </w:rPr>
              <w:t>）</w:t>
            </w:r>
          </w:p>
          <w:p w14:paraId="1AB840D8">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144*355*226（</w:t>
            </w:r>
            <w:r>
              <w:rPr>
                <w:rFonts w:hint="eastAsia" w:ascii="Arial" w:hAnsi="Arial" w:eastAsia="宋体" w:cs="Arial"/>
                <w:sz w:val="16"/>
                <w:szCs w:val="16"/>
                <w:lang w:val="en-US" w:eastAsia="zh-CN"/>
              </w:rPr>
              <w:t>Long backup time tower</w:t>
            </w:r>
            <w:r>
              <w:rPr>
                <w:rFonts w:ascii="Arial" w:hAnsi="Arial" w:eastAsia="宋体" w:cs="Arial"/>
                <w:sz w:val="16"/>
                <w:szCs w:val="16"/>
                <w:lang w:eastAsia="zh-CN"/>
              </w:rPr>
              <w:t>/</w:t>
            </w:r>
            <w:r>
              <w:rPr>
                <w:rFonts w:hint="eastAsia" w:ascii="Arial" w:hAnsi="Arial" w:eastAsia="宋体" w:cs="Arial"/>
                <w:sz w:val="16"/>
                <w:szCs w:val="16"/>
                <w:lang w:val="en-US" w:eastAsia="zh-CN"/>
              </w:rPr>
              <w:t xml:space="preserve"> standard backup time tower</w:t>
            </w:r>
            <w:r>
              <w:rPr>
                <w:rFonts w:ascii="Arial" w:hAnsi="Arial" w:eastAsia="宋体" w:cs="Arial"/>
                <w:sz w:val="16"/>
                <w:szCs w:val="16"/>
                <w:lang w:eastAsia="zh-CN"/>
              </w:rPr>
              <w:t>）</w:t>
            </w:r>
          </w:p>
        </w:tc>
        <w:tc>
          <w:tcPr>
            <w:tcW w:w="2683" w:type="dxa"/>
            <w:gridSpan w:val="4"/>
            <w:tcBorders>
              <w:tl2br w:val="nil"/>
              <w:tr2bl w:val="nil"/>
            </w:tcBorders>
            <w:vAlign w:val="center"/>
          </w:tcPr>
          <w:p w14:paraId="46901135">
            <w:pPr>
              <w:adjustRightInd w:val="0"/>
              <w:snapToGrid w:val="0"/>
              <w:spacing w:line="280" w:lineRule="exact"/>
              <w:jc w:val="center"/>
              <w:rPr>
                <w:rFonts w:ascii="Arial" w:hAnsi="Arial" w:eastAsia="宋体" w:cs="Arial"/>
                <w:sz w:val="16"/>
                <w:szCs w:val="16"/>
                <w:lang w:eastAsia="zh-CN"/>
              </w:rPr>
            </w:pPr>
            <w:r>
              <w:rPr>
                <w:rFonts w:ascii="Arial" w:hAnsi="Arial" w:cs="Arial"/>
                <w:sz w:val="16"/>
                <w:szCs w:val="16"/>
              </w:rPr>
              <w:t>4</w:t>
            </w:r>
            <w:r>
              <w:rPr>
                <w:rFonts w:ascii="Arial" w:hAnsi="Arial" w:eastAsia="宋体" w:cs="Arial"/>
                <w:sz w:val="16"/>
                <w:szCs w:val="16"/>
                <w:lang w:eastAsia="zh-CN"/>
              </w:rPr>
              <w:t>40</w:t>
            </w:r>
            <w:r>
              <w:rPr>
                <w:rFonts w:ascii="Arial" w:hAnsi="Arial" w:cs="Arial"/>
                <w:sz w:val="16"/>
                <w:szCs w:val="16"/>
              </w:rPr>
              <w:t>*4</w:t>
            </w:r>
            <w:r>
              <w:rPr>
                <w:rFonts w:ascii="Arial" w:hAnsi="Arial" w:eastAsia="宋体" w:cs="Arial"/>
                <w:sz w:val="16"/>
                <w:szCs w:val="16"/>
                <w:lang w:eastAsia="zh-CN"/>
              </w:rPr>
              <w:t>50</w:t>
            </w:r>
            <w:r>
              <w:rPr>
                <w:rFonts w:ascii="Arial" w:hAnsi="Arial" w:cs="Arial"/>
                <w:sz w:val="16"/>
                <w:szCs w:val="16"/>
              </w:rPr>
              <w:t>*86</w:t>
            </w:r>
            <w:r>
              <w:rPr>
                <w:rFonts w:ascii="Arial" w:hAnsi="Arial" w:eastAsia="宋体" w:cs="Arial"/>
                <w:sz w:val="16"/>
                <w:szCs w:val="16"/>
                <w:lang w:eastAsia="zh-CN"/>
              </w:rPr>
              <w:t>（</w:t>
            </w:r>
            <w:r>
              <w:rPr>
                <w:rFonts w:hint="eastAsia" w:ascii="Arial" w:hAnsi="Arial" w:eastAsia="宋体" w:cs="Arial"/>
                <w:sz w:val="16"/>
                <w:szCs w:val="16"/>
                <w:lang w:val="en-US" w:eastAsia="zh-CN"/>
              </w:rPr>
              <w:t>Long backup time rack</w:t>
            </w:r>
            <w:r>
              <w:rPr>
                <w:rFonts w:ascii="Arial" w:hAnsi="Arial" w:eastAsia="宋体" w:cs="Arial"/>
                <w:sz w:val="16"/>
                <w:szCs w:val="16"/>
                <w:lang w:eastAsia="zh-CN"/>
              </w:rPr>
              <w:t>）</w:t>
            </w:r>
          </w:p>
          <w:p w14:paraId="6E211077">
            <w:pPr>
              <w:adjustRightInd w:val="0"/>
              <w:snapToGrid w:val="0"/>
              <w:spacing w:line="280" w:lineRule="exact"/>
              <w:jc w:val="center"/>
              <w:rPr>
                <w:rFonts w:ascii="Arial" w:hAnsi="Arial" w:eastAsia="宋体" w:cs="Arial"/>
                <w:sz w:val="16"/>
                <w:szCs w:val="16"/>
                <w:lang w:eastAsia="zh-CN"/>
              </w:rPr>
            </w:pPr>
            <w:r>
              <w:rPr>
                <w:rFonts w:ascii="Arial" w:hAnsi="Arial" w:cs="Arial"/>
                <w:sz w:val="16"/>
                <w:szCs w:val="16"/>
              </w:rPr>
              <w:t>4</w:t>
            </w:r>
            <w:r>
              <w:rPr>
                <w:rFonts w:ascii="Arial" w:hAnsi="Arial" w:eastAsia="宋体" w:cs="Arial"/>
                <w:sz w:val="16"/>
                <w:szCs w:val="16"/>
                <w:lang w:eastAsia="zh-CN"/>
              </w:rPr>
              <w:t>40</w:t>
            </w:r>
            <w:r>
              <w:rPr>
                <w:rFonts w:ascii="Arial" w:hAnsi="Arial" w:cs="Arial"/>
                <w:sz w:val="16"/>
                <w:szCs w:val="16"/>
              </w:rPr>
              <w:t>*</w:t>
            </w:r>
            <w:r>
              <w:rPr>
                <w:rFonts w:ascii="Arial" w:hAnsi="Arial" w:eastAsia="宋体" w:cs="Arial"/>
                <w:sz w:val="16"/>
                <w:szCs w:val="16"/>
                <w:lang w:eastAsia="zh-CN"/>
              </w:rPr>
              <w:t>590</w:t>
            </w:r>
            <w:r>
              <w:rPr>
                <w:rFonts w:ascii="Arial" w:hAnsi="Arial" w:cs="Arial"/>
                <w:sz w:val="16"/>
                <w:szCs w:val="16"/>
              </w:rPr>
              <w:t>*</w:t>
            </w:r>
            <w:r>
              <w:rPr>
                <w:rFonts w:ascii="Arial" w:hAnsi="Arial" w:eastAsia="宋体" w:cs="Arial"/>
                <w:sz w:val="16"/>
                <w:szCs w:val="16"/>
                <w:lang w:eastAsia="zh-CN"/>
              </w:rPr>
              <w:t>86（</w:t>
            </w:r>
            <w:r>
              <w:rPr>
                <w:rFonts w:hint="eastAsia" w:ascii="Arial" w:hAnsi="Arial" w:eastAsia="宋体" w:cs="Arial"/>
                <w:sz w:val="16"/>
                <w:szCs w:val="16"/>
                <w:lang w:val="en-US" w:eastAsia="zh-CN"/>
              </w:rPr>
              <w:t>standard backup time rack</w:t>
            </w:r>
            <w:r>
              <w:rPr>
                <w:rFonts w:ascii="Arial" w:hAnsi="Arial" w:eastAsia="宋体" w:cs="Arial"/>
                <w:sz w:val="16"/>
                <w:szCs w:val="16"/>
                <w:lang w:eastAsia="zh-CN"/>
              </w:rPr>
              <w:t>）</w:t>
            </w:r>
          </w:p>
          <w:p w14:paraId="3BC18D26">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144*398*223</w:t>
            </w:r>
            <w:r>
              <w:rPr>
                <w:rFonts w:hint="eastAsia" w:ascii="Arial" w:hAnsi="Arial" w:eastAsia="宋体" w:cs="Arial"/>
                <w:sz w:val="16"/>
                <w:szCs w:val="16"/>
                <w:lang w:eastAsia="zh-CN"/>
              </w:rPr>
              <w:t xml:space="preserve"> (</w:t>
            </w:r>
            <w:r>
              <w:rPr>
                <w:rFonts w:hint="eastAsia" w:ascii="Arial" w:hAnsi="Arial" w:eastAsia="宋体" w:cs="Arial"/>
                <w:sz w:val="16"/>
                <w:szCs w:val="16"/>
                <w:lang w:val="en-US" w:eastAsia="zh-CN"/>
              </w:rPr>
              <w:t>Long backup time tower</w:t>
            </w:r>
            <w:r>
              <w:rPr>
                <w:rFonts w:hint="eastAsia" w:ascii="Arial" w:hAnsi="Arial" w:eastAsia="宋体" w:cs="Arial"/>
                <w:sz w:val="16"/>
                <w:szCs w:val="16"/>
                <w:lang w:eastAsia="zh-CN"/>
              </w:rPr>
              <w:t>)</w:t>
            </w:r>
          </w:p>
          <w:p w14:paraId="1FF0F8B2">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190*400*328</w:t>
            </w:r>
            <w:r>
              <w:rPr>
                <w:rFonts w:hint="eastAsia" w:ascii="Arial" w:hAnsi="Arial" w:eastAsia="宋体" w:cs="Arial"/>
                <w:sz w:val="16"/>
                <w:szCs w:val="16"/>
                <w:lang w:eastAsia="zh-CN"/>
              </w:rPr>
              <w:t xml:space="preserve"> (</w:t>
            </w:r>
            <w:r>
              <w:rPr>
                <w:rFonts w:hint="eastAsia" w:ascii="Arial" w:hAnsi="Arial" w:eastAsia="宋体" w:cs="Arial"/>
                <w:sz w:val="16"/>
                <w:szCs w:val="16"/>
                <w:lang w:val="en-US" w:eastAsia="zh-CN"/>
              </w:rPr>
              <w:t>standard backup time tower</w:t>
            </w:r>
            <w:r>
              <w:rPr>
                <w:rFonts w:hint="eastAsia" w:ascii="Arial" w:hAnsi="Arial" w:eastAsia="宋体" w:cs="Arial"/>
                <w:sz w:val="16"/>
                <w:szCs w:val="16"/>
                <w:lang w:eastAsia="zh-CN"/>
              </w:rPr>
              <w:t>)</w:t>
            </w:r>
          </w:p>
        </w:tc>
      </w:tr>
    </w:tbl>
    <w:p w14:paraId="6293126C">
      <w:pPr>
        <w:rPr>
          <w:rFonts w:ascii="Arial" w:hAnsi="Arial" w:cs="Arial"/>
          <w:b/>
          <w:bCs/>
          <w:sz w:val="16"/>
          <w:szCs w:val="16"/>
        </w:rPr>
      </w:pPr>
      <w:r>
        <w:rPr>
          <w:rFonts w:ascii="Arial" w:hAnsi="Arial" w:cs="Arial" w:eastAsiaTheme="minorEastAsia"/>
          <w:b/>
          <w:bCs/>
          <w:sz w:val="16"/>
          <w:szCs w:val="16"/>
          <w:lang w:eastAsia="zh-CN"/>
        </w:rPr>
        <w:t>2</w:t>
      </w:r>
      <w:r>
        <w:rPr>
          <w:rFonts w:hint="eastAsia" w:ascii="Arial" w:hAnsi="Arial" w:cs="Arial" w:eastAsiaTheme="minorEastAsia"/>
          <w:b/>
          <w:bCs/>
          <w:sz w:val="16"/>
          <w:szCs w:val="16"/>
          <w:lang w:eastAsia="zh-CN"/>
        </w:rPr>
        <w:t>.</w:t>
      </w:r>
      <w:r>
        <w:rPr>
          <w:rFonts w:ascii="Arial" w:hAnsi="Arial" w:cs="Arial" w:eastAsiaTheme="minorEastAsia"/>
          <w:b/>
          <w:bCs/>
          <w:sz w:val="16"/>
          <w:szCs w:val="16"/>
          <w:lang w:eastAsia="zh-CN"/>
        </w:rPr>
        <w:t xml:space="preserve"> </w:t>
      </w:r>
      <w:r>
        <w:rPr>
          <w:rFonts w:ascii="Arial" w:hAnsi="Arial" w:cs="Arial"/>
          <w:b/>
          <w:bCs/>
          <w:sz w:val="16"/>
          <w:szCs w:val="16"/>
        </w:rPr>
        <w:t>Electrical Performance</w:t>
      </w:r>
    </w:p>
    <w:tbl>
      <w:tblPr>
        <w:tblStyle w:val="12"/>
        <w:tblW w:w="6237" w:type="dxa"/>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28" w:type="dxa"/>
          <w:bottom w:w="0" w:type="dxa"/>
          <w:right w:w="28" w:type="dxa"/>
        </w:tblCellMar>
      </w:tblPr>
      <w:tblGrid>
        <w:gridCol w:w="1953"/>
        <w:gridCol w:w="1412"/>
        <w:gridCol w:w="1460"/>
        <w:gridCol w:w="1412"/>
      </w:tblGrid>
      <w:tr w14:paraId="2C366BC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264" w:hRule="atLeast"/>
          <w:jc w:val="center"/>
        </w:trPr>
        <w:tc>
          <w:tcPr>
            <w:tcW w:w="6237" w:type="dxa"/>
            <w:gridSpan w:val="4"/>
            <w:tcBorders>
              <w:top w:val="nil"/>
              <w:left w:val="nil"/>
              <w:bottom w:val="single" w:color="FFFFFF" w:themeColor="background1" w:sz="8" w:space="0"/>
              <w:right w:val="nil"/>
            </w:tcBorders>
            <w:shd w:val="clear" w:color="auto" w:fill="54AE57"/>
            <w:vAlign w:val="center"/>
          </w:tcPr>
          <w:p w14:paraId="3F369672">
            <w:pPr>
              <w:pStyle w:val="9"/>
              <w:widowControl w:val="0"/>
              <w:pBdr>
                <w:bottom w:val="none" w:color="auto" w:sz="0" w:space="0"/>
              </w:pBdr>
              <w:tabs>
                <w:tab w:val="clear" w:pos="4153"/>
                <w:tab w:val="clear" w:pos="8306"/>
              </w:tabs>
              <w:adjustRightInd w:val="0"/>
              <w:spacing w:line="280" w:lineRule="exact"/>
              <w:rPr>
                <w:rFonts w:ascii="Arial" w:hAnsi="Arial" w:cs="Arial"/>
                <w:b/>
                <w:bCs/>
                <w:color w:val="FFFFFF" w:themeColor="background1"/>
                <w:kern w:val="2"/>
                <w:sz w:val="16"/>
                <w:szCs w:val="16"/>
                <w:lang w:eastAsia="zh-TW"/>
                <w14:textFill>
                  <w14:solidFill>
                    <w14:schemeClr w14:val="bg1"/>
                  </w14:solidFill>
                </w14:textFill>
              </w:rPr>
            </w:pPr>
            <w:r>
              <w:rPr>
                <w:rFonts w:ascii="Arial" w:hAnsi="Arial" w:cs="Arial"/>
                <w:b/>
                <w:bCs/>
                <w:color w:val="FFFFFF" w:themeColor="background1"/>
                <w:kern w:val="2"/>
                <w:sz w:val="16"/>
                <w:szCs w:val="16"/>
                <w:lang w:eastAsia="zh-TW"/>
                <w14:textFill>
                  <w14:solidFill>
                    <w14:schemeClr w14:val="bg1"/>
                  </w14:solidFill>
                </w14:textFill>
              </w:rPr>
              <w:t>Input</w:t>
            </w:r>
          </w:p>
        </w:tc>
      </w:tr>
      <w:tr w14:paraId="5F2B9C0D">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289" w:hRule="atLeast"/>
          <w:jc w:val="center"/>
        </w:trPr>
        <w:tc>
          <w:tcPr>
            <w:tcW w:w="1953" w:type="dxa"/>
            <w:tcBorders>
              <w:top w:val="single" w:color="FFFFFF" w:themeColor="background1" w:sz="8" w:space="0"/>
              <w:left w:val="nil"/>
              <w:bottom w:val="nil"/>
              <w:right w:val="single" w:color="FFFFFF" w:themeColor="background1" w:sz="8" w:space="0"/>
            </w:tcBorders>
            <w:shd w:val="clear" w:color="auto" w:fill="54AE57"/>
            <w:vAlign w:val="center"/>
          </w:tcPr>
          <w:p w14:paraId="3ED0AADF">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Model</w:t>
            </w:r>
          </w:p>
        </w:tc>
        <w:tc>
          <w:tcPr>
            <w:tcW w:w="1412" w:type="dxa"/>
            <w:tcBorders>
              <w:top w:val="single" w:color="FFFFFF" w:themeColor="background1" w:sz="8" w:space="0"/>
              <w:left w:val="single" w:color="FFFFFF" w:themeColor="background1" w:sz="8" w:space="0"/>
              <w:bottom w:val="nil"/>
              <w:right w:val="single" w:color="FFFFFF" w:themeColor="background1" w:sz="8" w:space="0"/>
            </w:tcBorders>
            <w:shd w:val="clear" w:color="auto" w:fill="54AE57"/>
            <w:vAlign w:val="center"/>
          </w:tcPr>
          <w:p w14:paraId="66380C18">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Voltage</w:t>
            </w:r>
          </w:p>
        </w:tc>
        <w:tc>
          <w:tcPr>
            <w:tcW w:w="1460" w:type="dxa"/>
            <w:tcBorders>
              <w:top w:val="single" w:color="FFFFFF" w:themeColor="background1" w:sz="8" w:space="0"/>
              <w:left w:val="single" w:color="FFFFFF" w:themeColor="background1" w:sz="8" w:space="0"/>
              <w:bottom w:val="nil"/>
              <w:right w:val="single" w:color="FFFFFF" w:themeColor="background1" w:sz="8" w:space="0"/>
            </w:tcBorders>
            <w:shd w:val="clear" w:color="auto" w:fill="54AE57"/>
            <w:vAlign w:val="center"/>
          </w:tcPr>
          <w:p w14:paraId="0F34E1D1">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Frequency</w:t>
            </w:r>
          </w:p>
        </w:tc>
        <w:tc>
          <w:tcPr>
            <w:tcW w:w="1412" w:type="dxa"/>
            <w:tcBorders>
              <w:top w:val="single" w:color="FFFFFF" w:themeColor="background1" w:sz="8" w:space="0"/>
              <w:left w:val="single" w:color="FFFFFF" w:themeColor="background1" w:sz="8" w:space="0"/>
              <w:bottom w:val="nil"/>
              <w:right w:val="nil"/>
            </w:tcBorders>
            <w:shd w:val="clear" w:color="auto" w:fill="54AE57"/>
            <w:vAlign w:val="center"/>
          </w:tcPr>
          <w:p w14:paraId="7AC7D462">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Power Factor</w:t>
            </w:r>
          </w:p>
        </w:tc>
      </w:tr>
      <w:tr w14:paraId="7B84680E">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105" w:hRule="atLeast"/>
          <w:jc w:val="center"/>
        </w:trPr>
        <w:tc>
          <w:tcPr>
            <w:tcW w:w="1953" w:type="dxa"/>
            <w:tcBorders>
              <w:top w:val="nil"/>
              <w:tl2br w:val="nil"/>
              <w:tr2bl w:val="nil"/>
            </w:tcBorders>
            <w:vAlign w:val="center"/>
          </w:tcPr>
          <w:p w14:paraId="270E80A8">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1-3</w:t>
            </w:r>
            <w:r>
              <w:rPr>
                <w:rFonts w:hint="eastAsia" w:eastAsia="宋体" w:cs="Arial"/>
                <w:sz w:val="16"/>
                <w:szCs w:val="16"/>
                <w:lang w:eastAsia="zh-CN"/>
              </w:rPr>
              <w:t>kVA</w:t>
            </w:r>
          </w:p>
        </w:tc>
        <w:tc>
          <w:tcPr>
            <w:tcW w:w="1412" w:type="dxa"/>
            <w:tcBorders>
              <w:top w:val="nil"/>
              <w:tl2br w:val="nil"/>
              <w:tr2bl w:val="nil"/>
            </w:tcBorders>
            <w:vAlign w:val="center"/>
          </w:tcPr>
          <w:p w14:paraId="726A7004">
            <w:pPr>
              <w:adjustRightInd w:val="0"/>
              <w:snapToGrid w:val="0"/>
              <w:spacing w:line="280" w:lineRule="exact"/>
              <w:jc w:val="center"/>
              <w:rPr>
                <w:rFonts w:ascii="Arial" w:hAnsi="Arial" w:cs="Arial"/>
                <w:sz w:val="16"/>
                <w:szCs w:val="16"/>
              </w:rPr>
            </w:pPr>
            <w:r>
              <w:rPr>
                <w:rFonts w:ascii="Arial" w:hAnsi="Arial" w:cs="Arial"/>
                <w:sz w:val="16"/>
                <w:szCs w:val="16"/>
              </w:rPr>
              <w:t>Single-phase</w:t>
            </w:r>
          </w:p>
        </w:tc>
        <w:tc>
          <w:tcPr>
            <w:tcW w:w="1460" w:type="dxa"/>
            <w:tcBorders>
              <w:top w:val="nil"/>
              <w:tl2br w:val="nil"/>
              <w:tr2bl w:val="nil"/>
            </w:tcBorders>
            <w:vAlign w:val="center"/>
          </w:tcPr>
          <w:p w14:paraId="78583220">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+-5Hz@50or60Hz</w:t>
            </w:r>
          </w:p>
        </w:tc>
        <w:tc>
          <w:tcPr>
            <w:tcW w:w="1412" w:type="dxa"/>
            <w:tcBorders>
              <w:top w:val="nil"/>
              <w:tl2br w:val="nil"/>
              <w:tr2bl w:val="nil"/>
            </w:tcBorders>
            <w:vAlign w:val="center"/>
          </w:tcPr>
          <w:p w14:paraId="6A87EC62">
            <w:pPr>
              <w:adjustRightInd w:val="0"/>
              <w:snapToGrid w:val="0"/>
              <w:spacing w:line="280" w:lineRule="exact"/>
              <w:jc w:val="center"/>
              <w:rPr>
                <w:rFonts w:ascii="Arial" w:hAnsi="Arial" w:cs="Arial"/>
                <w:sz w:val="16"/>
                <w:szCs w:val="16"/>
              </w:rPr>
            </w:pPr>
            <w:r>
              <w:rPr>
                <w:rFonts w:ascii="Arial" w:hAnsi="Arial" w:cs="Arial"/>
                <w:sz w:val="16"/>
                <w:szCs w:val="16"/>
              </w:rPr>
              <w:t>&gt;0.9</w:t>
            </w:r>
            <w:r>
              <w:rPr>
                <w:rFonts w:ascii="Arial" w:hAnsi="Arial" w:eastAsia="宋体" w:cs="Arial"/>
                <w:sz w:val="16"/>
                <w:szCs w:val="16"/>
                <w:lang w:eastAsia="zh-CN"/>
              </w:rPr>
              <w:t>9</w:t>
            </w:r>
            <w:r>
              <w:rPr>
                <w:rFonts w:ascii="Arial" w:hAnsi="Arial" w:cs="Arial"/>
                <w:sz w:val="16"/>
                <w:szCs w:val="16"/>
              </w:rPr>
              <w:t>(Full load)</w:t>
            </w:r>
          </w:p>
        </w:tc>
      </w:tr>
    </w:tbl>
    <w:p w14:paraId="03594592">
      <w:pPr>
        <w:rPr>
          <w:rFonts w:ascii="Arial" w:hAnsi="Arial" w:cs="Arial"/>
          <w:b/>
          <w:bCs/>
          <w:sz w:val="16"/>
          <w:szCs w:val="16"/>
        </w:rPr>
      </w:pPr>
      <w:r>
        <w:rPr>
          <w:rFonts w:ascii="Arial" w:hAnsi="Arial" w:cs="Arial" w:eastAsiaTheme="minorEastAsia"/>
          <w:b/>
          <w:bCs/>
          <w:sz w:val="16"/>
          <w:szCs w:val="16"/>
        </w:rPr>
        <w:t>3</w:t>
      </w:r>
      <w:r>
        <w:rPr>
          <w:rFonts w:hint="eastAsia" w:ascii="Arial" w:hAnsi="Arial" w:cs="Arial" w:eastAsiaTheme="minorEastAsia"/>
          <w:b/>
          <w:bCs/>
          <w:sz w:val="16"/>
          <w:szCs w:val="16"/>
          <w:lang w:eastAsia="zh-CN"/>
        </w:rPr>
        <w:t>.</w:t>
      </w:r>
      <w:r>
        <w:rPr>
          <w:rFonts w:ascii="Arial" w:hAnsi="Arial" w:cs="Arial" w:eastAsiaTheme="minorEastAsia"/>
          <w:b/>
          <w:bCs/>
          <w:sz w:val="16"/>
          <w:szCs w:val="16"/>
          <w:lang w:eastAsia="zh-CN"/>
        </w:rPr>
        <w:t xml:space="preserve"> </w:t>
      </w:r>
      <w:r>
        <w:rPr>
          <w:rFonts w:ascii="Arial" w:hAnsi="Arial" w:cs="Arial"/>
          <w:b/>
          <w:bCs/>
          <w:sz w:val="16"/>
          <w:szCs w:val="16"/>
        </w:rPr>
        <w:t>Operating Environment</w:t>
      </w:r>
    </w:p>
    <w:tbl>
      <w:tblPr>
        <w:tblStyle w:val="12"/>
        <w:tblW w:w="6237" w:type="dxa"/>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28" w:type="dxa"/>
          <w:bottom w:w="0" w:type="dxa"/>
          <w:right w:w="28" w:type="dxa"/>
        </w:tblCellMar>
      </w:tblPr>
      <w:tblGrid>
        <w:gridCol w:w="1539"/>
        <w:gridCol w:w="1411"/>
        <w:gridCol w:w="1227"/>
        <w:gridCol w:w="2060"/>
      </w:tblGrid>
      <w:tr w14:paraId="0CA4E8F1">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trHeight w:val="45" w:hRule="atLeast"/>
          <w:jc w:val="center"/>
        </w:trPr>
        <w:tc>
          <w:tcPr>
            <w:tcW w:w="1539" w:type="dxa"/>
            <w:tcBorders>
              <w:top w:val="nil"/>
              <w:left w:val="nil"/>
              <w:bottom w:val="nil"/>
              <w:right w:val="single" w:color="FFFFFF" w:themeColor="background1" w:sz="8" w:space="0"/>
            </w:tcBorders>
            <w:shd w:val="clear" w:color="auto" w:fill="54AE57"/>
            <w:vAlign w:val="center"/>
          </w:tcPr>
          <w:p w14:paraId="12CEA5D1">
            <w:pPr>
              <w:adjustRightInd w:val="0"/>
              <w:snapToGrid w:val="0"/>
              <w:spacing w:line="280" w:lineRule="exact"/>
              <w:ind w:left="-120" w:leftChars="-75" w:firstLine="160" w:firstLineChars="100"/>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Temperature</w:t>
            </w:r>
          </w:p>
        </w:tc>
        <w:tc>
          <w:tcPr>
            <w:tcW w:w="1411" w:type="dxa"/>
            <w:tcBorders>
              <w:top w:val="nil"/>
              <w:left w:val="single" w:color="FFFFFF" w:themeColor="background1" w:sz="8" w:space="0"/>
              <w:bottom w:val="nil"/>
              <w:right w:val="single" w:color="FFFFFF" w:themeColor="background1" w:sz="8" w:space="0"/>
            </w:tcBorders>
            <w:shd w:val="clear" w:color="auto" w:fill="54AE57"/>
            <w:vAlign w:val="center"/>
          </w:tcPr>
          <w:p w14:paraId="1CBC0A1C">
            <w:pPr>
              <w:adjustRightInd w:val="0"/>
              <w:snapToGrid w:val="0"/>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Humidity</w:t>
            </w:r>
          </w:p>
        </w:tc>
        <w:tc>
          <w:tcPr>
            <w:tcW w:w="1227" w:type="dxa"/>
            <w:tcBorders>
              <w:top w:val="nil"/>
              <w:left w:val="single" w:color="FFFFFF" w:themeColor="background1" w:sz="8" w:space="0"/>
              <w:bottom w:val="nil"/>
              <w:right w:val="single" w:color="FFFFFF" w:themeColor="background1" w:sz="8" w:space="0"/>
            </w:tcBorders>
            <w:shd w:val="clear" w:color="auto" w:fill="54AE57"/>
            <w:vAlign w:val="center"/>
          </w:tcPr>
          <w:p w14:paraId="74DC9D13">
            <w:pPr>
              <w:adjustRightInd w:val="0"/>
              <w:snapToGrid w:val="0"/>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Altitude</w:t>
            </w:r>
          </w:p>
        </w:tc>
        <w:tc>
          <w:tcPr>
            <w:tcW w:w="2060" w:type="dxa"/>
            <w:tcBorders>
              <w:top w:val="nil"/>
              <w:left w:val="single" w:color="FFFFFF" w:themeColor="background1" w:sz="8" w:space="0"/>
              <w:bottom w:val="nil"/>
              <w:right w:val="nil"/>
            </w:tcBorders>
            <w:shd w:val="clear" w:color="auto" w:fill="54AE57"/>
            <w:vAlign w:val="center"/>
          </w:tcPr>
          <w:p w14:paraId="4E82D7FD">
            <w:pPr>
              <w:adjustRightInd w:val="0"/>
              <w:snapToGrid w:val="0"/>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Storage temperature</w:t>
            </w:r>
          </w:p>
        </w:tc>
      </w:tr>
      <w:tr w14:paraId="4266CF09">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trHeight w:val="50" w:hRule="atLeast"/>
          <w:jc w:val="center"/>
        </w:trPr>
        <w:tc>
          <w:tcPr>
            <w:tcW w:w="1539" w:type="dxa"/>
            <w:tcBorders>
              <w:top w:val="nil"/>
              <w:tl2br w:val="nil"/>
              <w:tr2bl w:val="nil"/>
            </w:tcBorders>
            <w:vAlign w:val="center"/>
          </w:tcPr>
          <w:p w14:paraId="2D892BD6">
            <w:pPr>
              <w:adjustRightInd w:val="0"/>
              <w:snapToGrid w:val="0"/>
              <w:spacing w:line="280" w:lineRule="exact"/>
              <w:jc w:val="center"/>
              <w:rPr>
                <w:rFonts w:ascii="Arial" w:hAnsi="Arial" w:cs="Arial"/>
                <w:sz w:val="16"/>
                <w:szCs w:val="16"/>
              </w:rPr>
            </w:pPr>
            <w:r>
              <w:rPr>
                <w:rFonts w:ascii="Arial" w:hAnsi="Arial" w:cs="Arial"/>
                <w:sz w:val="16"/>
                <w:szCs w:val="16"/>
              </w:rPr>
              <w:t>0</w:t>
            </w:r>
            <w:r>
              <w:rPr>
                <w:rFonts w:ascii="Arial" w:hAnsi="Arial" w:cs="Arial"/>
                <w:sz w:val="16"/>
                <w:szCs w:val="16"/>
              </w:rPr>
              <w:sym w:font="Symbol" w:char="F0B0"/>
            </w:r>
            <w:r>
              <w:rPr>
                <w:rFonts w:ascii="Arial" w:hAnsi="Arial" w:cs="Arial"/>
                <w:sz w:val="16"/>
                <w:szCs w:val="16"/>
              </w:rPr>
              <w:t>C-40</w:t>
            </w:r>
            <w:r>
              <w:rPr>
                <w:rFonts w:ascii="Arial" w:hAnsi="Arial" w:cs="Arial"/>
                <w:sz w:val="16"/>
                <w:szCs w:val="16"/>
              </w:rPr>
              <w:sym w:font="Symbol" w:char="F0B0"/>
            </w:r>
            <w:r>
              <w:rPr>
                <w:rFonts w:ascii="Arial" w:hAnsi="Arial" w:cs="Arial"/>
                <w:sz w:val="16"/>
                <w:szCs w:val="16"/>
              </w:rPr>
              <w:t>C</w:t>
            </w:r>
          </w:p>
        </w:tc>
        <w:tc>
          <w:tcPr>
            <w:tcW w:w="1411" w:type="dxa"/>
            <w:tcBorders>
              <w:top w:val="nil"/>
              <w:tl2br w:val="nil"/>
              <w:tr2bl w:val="nil"/>
            </w:tcBorders>
            <w:vAlign w:val="center"/>
          </w:tcPr>
          <w:p w14:paraId="026372C2">
            <w:pPr>
              <w:adjustRightInd w:val="0"/>
              <w:snapToGrid w:val="0"/>
              <w:spacing w:line="280" w:lineRule="exact"/>
              <w:jc w:val="center"/>
              <w:rPr>
                <w:rFonts w:ascii="Arial" w:hAnsi="Arial" w:cs="Arial"/>
                <w:sz w:val="16"/>
                <w:szCs w:val="16"/>
              </w:rPr>
            </w:pPr>
            <w:r>
              <w:rPr>
                <w:rFonts w:ascii="Arial" w:hAnsi="Arial" w:cs="Arial"/>
                <w:sz w:val="16"/>
                <w:szCs w:val="16"/>
              </w:rPr>
              <w:t>&lt;95%</w:t>
            </w:r>
          </w:p>
        </w:tc>
        <w:tc>
          <w:tcPr>
            <w:tcW w:w="1227" w:type="dxa"/>
            <w:tcBorders>
              <w:top w:val="nil"/>
              <w:tl2br w:val="nil"/>
              <w:tr2bl w:val="nil"/>
            </w:tcBorders>
            <w:vAlign w:val="center"/>
          </w:tcPr>
          <w:p w14:paraId="3C3630ED">
            <w:pPr>
              <w:adjustRightInd w:val="0"/>
              <w:snapToGrid w:val="0"/>
              <w:spacing w:line="280" w:lineRule="exact"/>
              <w:jc w:val="center"/>
              <w:rPr>
                <w:rFonts w:ascii="Arial" w:hAnsi="Arial" w:cs="Arial"/>
                <w:sz w:val="16"/>
                <w:szCs w:val="16"/>
              </w:rPr>
            </w:pPr>
            <w:r>
              <w:rPr>
                <w:rFonts w:ascii="Arial" w:hAnsi="Arial" w:cs="Arial"/>
                <w:sz w:val="16"/>
                <w:szCs w:val="16"/>
              </w:rPr>
              <w:t>&lt;1000m</w:t>
            </w:r>
          </w:p>
        </w:tc>
        <w:tc>
          <w:tcPr>
            <w:tcW w:w="2060" w:type="dxa"/>
            <w:tcBorders>
              <w:top w:val="nil"/>
              <w:tl2br w:val="nil"/>
              <w:tr2bl w:val="nil"/>
            </w:tcBorders>
            <w:vAlign w:val="center"/>
          </w:tcPr>
          <w:p w14:paraId="05FFD3A3">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-20</w:t>
            </w:r>
            <w:r>
              <w:rPr>
                <w:rFonts w:ascii="Arial" w:hAnsi="Arial" w:cs="Arial"/>
                <w:sz w:val="16"/>
                <w:szCs w:val="16"/>
              </w:rPr>
              <w:sym w:font="Symbol" w:char="F0B0"/>
            </w:r>
            <w:r>
              <w:rPr>
                <w:rFonts w:ascii="Arial" w:hAnsi="Arial" w:cs="Arial"/>
                <w:sz w:val="16"/>
                <w:szCs w:val="16"/>
              </w:rPr>
              <w:t>C-</w:t>
            </w:r>
            <w:r>
              <w:rPr>
                <w:rFonts w:ascii="Arial" w:hAnsi="Arial" w:eastAsia="宋体" w:cs="Arial"/>
                <w:sz w:val="16"/>
                <w:szCs w:val="16"/>
                <w:lang w:eastAsia="zh-CN"/>
              </w:rPr>
              <w:t>7</w:t>
            </w:r>
            <w:r>
              <w:rPr>
                <w:rFonts w:ascii="Arial" w:hAnsi="Arial" w:cs="Arial"/>
                <w:sz w:val="16"/>
                <w:szCs w:val="16"/>
              </w:rPr>
              <w:t>0</w:t>
            </w:r>
            <w:r>
              <w:rPr>
                <w:rFonts w:ascii="Arial" w:hAnsi="Arial" w:cs="Arial"/>
                <w:sz w:val="16"/>
                <w:szCs w:val="16"/>
              </w:rPr>
              <w:sym w:font="Symbol" w:char="F0B0"/>
            </w:r>
            <w:r>
              <w:rPr>
                <w:rFonts w:ascii="Arial" w:hAnsi="Arial" w:eastAsia="宋体" w:cs="Arial"/>
                <w:sz w:val="16"/>
                <w:szCs w:val="16"/>
                <w:lang w:eastAsia="zh-CN"/>
              </w:rPr>
              <w:t>C</w:t>
            </w:r>
          </w:p>
        </w:tc>
      </w:tr>
    </w:tbl>
    <w:tbl>
      <w:tblPr>
        <w:tblStyle w:val="12"/>
        <w:tblpPr w:leftFromText="180" w:rightFromText="180" w:vertAnchor="page" w:horzAnchor="page" w:tblpX="1088" w:tblpY="5129"/>
        <w:tblW w:w="6237" w:type="dxa"/>
        <w:tblInd w:w="0" w:type="dxa"/>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fixed"/>
        <w:tblCellMar>
          <w:top w:w="0" w:type="dxa"/>
          <w:left w:w="28" w:type="dxa"/>
          <w:bottom w:w="0" w:type="dxa"/>
          <w:right w:w="28" w:type="dxa"/>
        </w:tblCellMar>
      </w:tblPr>
      <w:tblGrid>
        <w:gridCol w:w="868"/>
        <w:gridCol w:w="600"/>
        <w:gridCol w:w="892"/>
        <w:gridCol w:w="1070"/>
        <w:gridCol w:w="1877"/>
        <w:gridCol w:w="930"/>
      </w:tblGrid>
      <w:tr w14:paraId="66160649">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304" w:hRule="atLeast"/>
        </w:trPr>
        <w:tc>
          <w:tcPr>
            <w:tcW w:w="6237" w:type="dxa"/>
            <w:gridSpan w:val="6"/>
            <w:tcBorders>
              <w:top w:val="nil"/>
              <w:left w:val="nil"/>
              <w:bottom w:val="single" w:color="FFFFFF" w:themeColor="background1" w:sz="8" w:space="0"/>
              <w:right w:val="nil"/>
            </w:tcBorders>
            <w:shd w:val="clear" w:color="auto" w:fill="54AE57"/>
            <w:vAlign w:val="center"/>
          </w:tcPr>
          <w:p w14:paraId="25829D78">
            <w:pPr>
              <w:adjustRightInd w:val="0"/>
              <w:snapToGrid w:val="0"/>
              <w:spacing w:line="280" w:lineRule="exact"/>
              <w:ind w:left="320" w:hanging="320" w:hangingChars="200"/>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Output</w:t>
            </w:r>
          </w:p>
        </w:tc>
      </w:tr>
      <w:tr w14:paraId="3F29741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561" w:hRule="atLeast"/>
        </w:trPr>
        <w:tc>
          <w:tcPr>
            <w:tcW w:w="868" w:type="dxa"/>
            <w:tcBorders>
              <w:top w:val="single" w:color="FFFFFF" w:themeColor="background1" w:sz="8" w:space="0"/>
              <w:left w:val="nil"/>
              <w:bottom w:val="nil"/>
              <w:right w:val="single" w:color="FFFFFF" w:themeColor="background1" w:sz="8" w:space="0"/>
            </w:tcBorders>
            <w:shd w:val="clear" w:color="auto" w:fill="54AE57"/>
            <w:vAlign w:val="center"/>
          </w:tcPr>
          <w:p w14:paraId="07FD3A3D">
            <w:pPr>
              <w:adjustRightInd w:val="0"/>
              <w:snapToGrid w:val="0"/>
              <w:spacing w:line="280" w:lineRule="exact"/>
              <w:jc w:val="center"/>
              <w:rPr>
                <w:rFonts w:ascii="Arial" w:hAnsi="Arial" w:cs="Arial"/>
                <w:color w:val="FFFFFF" w:themeColor="background1"/>
                <w:spacing w:val="-6"/>
                <w:sz w:val="16"/>
                <w:szCs w:val="16"/>
                <w14:textFill>
                  <w14:solidFill>
                    <w14:schemeClr w14:val="bg1"/>
                  </w14:solidFill>
                </w14:textFill>
              </w:rPr>
            </w:pPr>
            <w:r>
              <w:rPr>
                <w:rFonts w:ascii="Arial" w:hAnsi="Arial" w:cs="Arial"/>
                <w:color w:val="FFFFFF" w:themeColor="background1"/>
                <w:spacing w:val="-6"/>
                <w:sz w:val="16"/>
                <w:szCs w:val="16"/>
                <w14:textFill>
                  <w14:solidFill>
                    <w14:schemeClr w14:val="bg1"/>
                  </w14:solidFill>
                </w14:textFill>
              </w:rPr>
              <w:t>Voltage Regulation</w:t>
            </w:r>
          </w:p>
        </w:tc>
        <w:tc>
          <w:tcPr>
            <w:tcW w:w="600" w:type="dxa"/>
            <w:tcBorders>
              <w:top w:val="single" w:color="FFFFFF" w:themeColor="background1" w:sz="8" w:space="0"/>
              <w:left w:val="single" w:color="FFFFFF" w:themeColor="background1" w:sz="8" w:space="0"/>
              <w:bottom w:val="nil"/>
              <w:right w:val="single" w:color="FFFFFF" w:themeColor="background1" w:sz="8" w:space="0"/>
            </w:tcBorders>
            <w:shd w:val="clear" w:color="auto" w:fill="54AE57"/>
            <w:vAlign w:val="center"/>
          </w:tcPr>
          <w:p w14:paraId="35525869">
            <w:pPr>
              <w:adjustRightInd w:val="0"/>
              <w:snapToGrid w:val="0"/>
              <w:spacing w:line="280" w:lineRule="exact"/>
              <w:jc w:val="center"/>
              <w:rPr>
                <w:rFonts w:ascii="Arial" w:hAnsi="Arial" w:cs="Arial"/>
                <w:color w:val="FFFFFF" w:themeColor="background1"/>
                <w:spacing w:val="-2"/>
                <w:sz w:val="16"/>
                <w:szCs w:val="16"/>
                <w14:textFill>
                  <w14:solidFill>
                    <w14:schemeClr w14:val="bg1"/>
                  </w14:solidFill>
                </w14:textFill>
              </w:rPr>
            </w:pPr>
            <w:r>
              <w:rPr>
                <w:rFonts w:ascii="Arial" w:hAnsi="Arial" w:cs="Arial"/>
                <w:color w:val="FFFFFF" w:themeColor="background1"/>
                <w:spacing w:val="-2"/>
                <w:sz w:val="16"/>
                <w:szCs w:val="16"/>
                <w14:textFill>
                  <w14:solidFill>
                    <w14:schemeClr w14:val="bg1"/>
                  </w14:solidFill>
                </w14:textFill>
              </w:rPr>
              <w:t>Power</w:t>
            </w:r>
          </w:p>
          <w:p w14:paraId="55D9318B">
            <w:pPr>
              <w:adjustRightInd w:val="0"/>
              <w:snapToGrid w:val="0"/>
              <w:spacing w:line="280" w:lineRule="exact"/>
              <w:jc w:val="center"/>
              <w:rPr>
                <w:rFonts w:ascii="Arial" w:hAnsi="Arial" w:cs="Arial"/>
                <w:color w:val="FFFFFF" w:themeColor="background1"/>
                <w:spacing w:val="-2"/>
                <w:sz w:val="16"/>
                <w:szCs w:val="16"/>
                <w14:textFill>
                  <w14:solidFill>
                    <w14:schemeClr w14:val="bg1"/>
                  </w14:solidFill>
                </w14:textFill>
              </w:rPr>
            </w:pPr>
            <w:r>
              <w:rPr>
                <w:rFonts w:ascii="Arial" w:hAnsi="Arial" w:cs="Arial"/>
                <w:color w:val="FFFFFF" w:themeColor="background1"/>
                <w:spacing w:val="-2"/>
                <w:sz w:val="16"/>
                <w:szCs w:val="16"/>
                <w14:textFill>
                  <w14:solidFill>
                    <w14:schemeClr w14:val="bg1"/>
                  </w14:solidFill>
                </w14:textFill>
              </w:rPr>
              <w:t>Factor</w:t>
            </w:r>
          </w:p>
        </w:tc>
        <w:tc>
          <w:tcPr>
            <w:tcW w:w="892" w:type="dxa"/>
            <w:tcBorders>
              <w:top w:val="single" w:color="FFFFFF" w:themeColor="background1" w:sz="8" w:space="0"/>
              <w:left w:val="single" w:color="FFFFFF" w:themeColor="background1" w:sz="8" w:space="0"/>
              <w:bottom w:val="nil"/>
              <w:right w:val="single" w:color="FFFFFF" w:themeColor="background1" w:sz="8" w:space="0"/>
            </w:tcBorders>
            <w:shd w:val="clear" w:color="auto" w:fill="54AE57"/>
            <w:vAlign w:val="center"/>
          </w:tcPr>
          <w:p w14:paraId="4E952035">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Frequency tolerance.</w:t>
            </w:r>
          </w:p>
        </w:tc>
        <w:tc>
          <w:tcPr>
            <w:tcW w:w="1070" w:type="dxa"/>
            <w:tcBorders>
              <w:top w:val="single" w:color="FFFFFF" w:themeColor="background1" w:sz="8" w:space="0"/>
              <w:left w:val="single" w:color="FFFFFF" w:themeColor="background1" w:sz="8" w:space="0"/>
              <w:bottom w:val="nil"/>
              <w:right w:val="single" w:color="FFFFFF" w:themeColor="background1" w:sz="8" w:space="0"/>
            </w:tcBorders>
            <w:shd w:val="clear" w:color="auto" w:fill="54AE57"/>
            <w:vAlign w:val="center"/>
          </w:tcPr>
          <w:p w14:paraId="04BD89BD">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Distortion</w:t>
            </w:r>
          </w:p>
        </w:tc>
        <w:tc>
          <w:tcPr>
            <w:tcW w:w="1877" w:type="dxa"/>
            <w:tcBorders>
              <w:top w:val="single" w:color="FFFFFF" w:themeColor="background1" w:sz="8" w:space="0"/>
              <w:left w:val="single" w:color="FFFFFF" w:themeColor="background1" w:sz="8" w:space="0"/>
              <w:bottom w:val="nil"/>
              <w:right w:val="single" w:color="FFFFFF" w:themeColor="background1" w:sz="8" w:space="0"/>
            </w:tcBorders>
            <w:shd w:val="clear" w:color="auto" w:fill="54AE57"/>
            <w:vAlign w:val="center"/>
          </w:tcPr>
          <w:p w14:paraId="0A37310F">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cs="Arial"/>
                <w:color w:val="FFFFFF" w:themeColor="background1"/>
                <w:sz w:val="16"/>
                <w:szCs w:val="16"/>
                <w14:textFill>
                  <w14:solidFill>
                    <w14:schemeClr w14:val="bg1"/>
                  </w14:solidFill>
                </w14:textFill>
              </w:rPr>
              <w:t>Overload capacity</w:t>
            </w:r>
          </w:p>
        </w:tc>
        <w:tc>
          <w:tcPr>
            <w:tcW w:w="930" w:type="dxa"/>
            <w:tcBorders>
              <w:top w:val="single" w:color="FFFFFF" w:themeColor="background1" w:sz="8" w:space="0"/>
              <w:left w:val="single" w:color="FFFFFF" w:themeColor="background1" w:sz="8" w:space="0"/>
              <w:bottom w:val="nil"/>
              <w:right w:val="nil"/>
            </w:tcBorders>
            <w:shd w:val="clear" w:color="auto" w:fill="54AE57"/>
            <w:vAlign w:val="center"/>
          </w:tcPr>
          <w:p w14:paraId="619F70A7">
            <w:pPr>
              <w:adjustRightInd w:val="0"/>
              <w:snapToGrid w:val="0"/>
              <w:spacing w:line="280" w:lineRule="exact"/>
              <w:jc w:val="center"/>
              <w:rPr>
                <w:rFonts w:ascii="Arial" w:hAnsi="Arial" w:cs="Arial"/>
                <w:color w:val="FFFFFF" w:themeColor="background1"/>
                <w:sz w:val="16"/>
                <w:szCs w:val="16"/>
                <w14:textFill>
                  <w14:solidFill>
                    <w14:schemeClr w14:val="bg1"/>
                  </w14:solidFill>
                </w14:textFill>
              </w:rPr>
            </w:pPr>
            <w:r>
              <w:rPr>
                <w:rFonts w:ascii="Arial" w:hAnsi="Arial" w:eastAsia="宋体" w:cs="Arial"/>
                <w:color w:val="FFFFFF" w:themeColor="background1"/>
                <w:sz w:val="16"/>
                <w:szCs w:val="16"/>
                <w:lang w:eastAsia="zh-CN"/>
                <w14:textFill>
                  <w14:solidFill>
                    <w14:schemeClr w14:val="bg1"/>
                  </w14:solidFill>
                </w14:textFill>
              </w:rPr>
              <w:t>C</w:t>
            </w:r>
            <w:r>
              <w:rPr>
                <w:rFonts w:ascii="Arial" w:hAnsi="Arial" w:cs="Arial"/>
                <w:color w:val="FFFFFF" w:themeColor="background1"/>
                <w:sz w:val="16"/>
                <w:szCs w:val="16"/>
                <w14:textFill>
                  <w14:solidFill>
                    <w14:schemeClr w14:val="bg1"/>
                  </w14:solidFill>
                </w14:textFill>
              </w:rPr>
              <w:t>rest ratio</w:t>
            </w:r>
          </w:p>
        </w:tc>
      </w:tr>
      <w:tr w14:paraId="47AF9FE1">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cantSplit/>
          <w:trHeight w:val="1592" w:hRule="atLeast"/>
        </w:trPr>
        <w:tc>
          <w:tcPr>
            <w:tcW w:w="868" w:type="dxa"/>
            <w:tcBorders>
              <w:top w:val="nil"/>
              <w:bottom w:val="single" w:color="75BD42" w:themeColor="accent4" w:sz="4" w:space="0"/>
              <w:tl2br w:val="nil"/>
              <w:tr2bl w:val="nil"/>
            </w:tcBorders>
            <w:vAlign w:val="center"/>
          </w:tcPr>
          <w:p w14:paraId="76AB1A2B">
            <w:pPr>
              <w:adjustRightInd w:val="0"/>
              <w:snapToGrid w:val="0"/>
              <w:spacing w:line="280" w:lineRule="exact"/>
              <w:jc w:val="center"/>
              <w:rPr>
                <w:rFonts w:ascii="Arial" w:hAnsi="Arial" w:cs="Arial"/>
                <w:spacing w:val="-6"/>
                <w:sz w:val="16"/>
                <w:szCs w:val="16"/>
              </w:rPr>
            </w:pPr>
            <w:r>
              <w:rPr>
                <w:rFonts w:ascii="Arial" w:hAnsi="Arial" w:cs="Arial"/>
                <w:spacing w:val="-6"/>
                <w:sz w:val="16"/>
                <w:szCs w:val="16"/>
              </w:rPr>
              <w:sym w:font="Symbol" w:char="F0B1"/>
            </w:r>
            <w:r>
              <w:rPr>
                <w:rFonts w:ascii="Arial" w:hAnsi="Arial" w:cs="Arial"/>
                <w:spacing w:val="-6"/>
                <w:sz w:val="16"/>
                <w:szCs w:val="16"/>
              </w:rPr>
              <w:t>1%</w:t>
            </w:r>
          </w:p>
        </w:tc>
        <w:tc>
          <w:tcPr>
            <w:tcW w:w="600" w:type="dxa"/>
            <w:tcBorders>
              <w:top w:val="nil"/>
              <w:tl2br w:val="nil"/>
              <w:tr2bl w:val="nil"/>
            </w:tcBorders>
            <w:vAlign w:val="center"/>
          </w:tcPr>
          <w:p w14:paraId="6AAB68C2">
            <w:pPr>
              <w:adjustRightInd w:val="0"/>
              <w:snapToGrid w:val="0"/>
              <w:spacing w:line="280" w:lineRule="exact"/>
              <w:jc w:val="center"/>
              <w:rPr>
                <w:rFonts w:ascii="Arial" w:hAnsi="Arial" w:eastAsia="宋体" w:cs="Arial"/>
                <w:spacing w:val="-2"/>
                <w:sz w:val="16"/>
                <w:szCs w:val="16"/>
                <w:lang w:eastAsia="zh-CN"/>
              </w:rPr>
            </w:pPr>
            <w:r>
              <w:rPr>
                <w:rFonts w:ascii="Arial" w:hAnsi="Arial" w:eastAsia="宋体" w:cs="Arial"/>
                <w:spacing w:val="-2"/>
                <w:sz w:val="16"/>
                <w:szCs w:val="16"/>
                <w:lang w:eastAsia="zh-CN"/>
              </w:rPr>
              <w:t>1</w:t>
            </w:r>
          </w:p>
        </w:tc>
        <w:tc>
          <w:tcPr>
            <w:tcW w:w="892" w:type="dxa"/>
            <w:tcBorders>
              <w:top w:val="nil"/>
              <w:tl2br w:val="nil"/>
              <w:tr2bl w:val="nil"/>
            </w:tcBorders>
            <w:vAlign w:val="center"/>
          </w:tcPr>
          <w:p w14:paraId="02E8F51E">
            <w:pPr>
              <w:adjustRightInd w:val="0"/>
              <w:snapToGrid w:val="0"/>
              <w:spacing w:line="280" w:lineRule="exact"/>
              <w:rPr>
                <w:rFonts w:ascii="Arial" w:hAnsi="Arial" w:eastAsia="宋体" w:cs="Arial"/>
                <w:sz w:val="16"/>
                <w:szCs w:val="16"/>
                <w:lang w:eastAsia="zh-CN"/>
              </w:rPr>
            </w:pPr>
            <w:r>
              <w:rPr>
                <w:rFonts w:ascii="Arial" w:hAnsi="Arial" w:cs="Arial"/>
                <w:sz w:val="16"/>
                <w:szCs w:val="16"/>
              </w:rPr>
              <w:sym w:font="Symbol" w:char="F0B1"/>
            </w:r>
            <w:r>
              <w:rPr>
                <w:rFonts w:ascii="Arial" w:hAnsi="Arial" w:cs="Arial"/>
                <w:sz w:val="16"/>
                <w:szCs w:val="16"/>
              </w:rPr>
              <w:t>0.</w:t>
            </w:r>
            <w:r>
              <w:rPr>
                <w:rFonts w:ascii="Arial" w:hAnsi="Arial" w:eastAsia="宋体" w:cs="Arial"/>
                <w:sz w:val="16"/>
                <w:szCs w:val="16"/>
                <w:lang w:eastAsia="zh-CN"/>
              </w:rPr>
              <w:t>5</w:t>
            </w:r>
            <w:r>
              <w:rPr>
                <w:rFonts w:ascii="Arial" w:hAnsi="Arial" w:cs="Arial"/>
                <w:sz w:val="16"/>
                <w:szCs w:val="16"/>
              </w:rPr>
              <w:t>% of normal</w:t>
            </w:r>
          </w:p>
        </w:tc>
        <w:tc>
          <w:tcPr>
            <w:tcW w:w="1070" w:type="dxa"/>
            <w:tcBorders>
              <w:top w:val="nil"/>
              <w:tl2br w:val="nil"/>
              <w:tr2bl w:val="nil"/>
            </w:tcBorders>
            <w:vAlign w:val="center"/>
          </w:tcPr>
          <w:p w14:paraId="23A6640D">
            <w:pPr>
              <w:adjustRightInd w:val="0"/>
              <w:snapToGrid w:val="0"/>
              <w:spacing w:line="280" w:lineRule="exact"/>
              <w:jc w:val="center"/>
              <w:rPr>
                <w:rFonts w:ascii="Arial" w:hAnsi="Arial" w:eastAsia="宋体" w:cs="Arial"/>
                <w:sz w:val="16"/>
                <w:szCs w:val="16"/>
                <w:lang w:eastAsia="zh-CN"/>
              </w:rPr>
            </w:pPr>
            <w:r>
              <w:rPr>
                <w:rFonts w:ascii="Arial" w:hAnsi="Arial" w:cs="Arial"/>
                <w:sz w:val="16"/>
                <w:szCs w:val="16"/>
              </w:rPr>
              <w:t>THD&lt;</w:t>
            </w:r>
            <w:r>
              <w:rPr>
                <w:rFonts w:ascii="Arial" w:hAnsi="Arial" w:eastAsia="宋体" w:cs="Arial"/>
                <w:sz w:val="16"/>
                <w:szCs w:val="16"/>
                <w:lang w:eastAsia="zh-CN"/>
              </w:rPr>
              <w:t>2</w:t>
            </w:r>
            <w:r>
              <w:rPr>
                <w:rFonts w:ascii="Arial" w:hAnsi="Arial" w:cs="Arial"/>
                <w:sz w:val="16"/>
                <w:szCs w:val="16"/>
              </w:rPr>
              <w:t>%</w:t>
            </w:r>
            <w:r>
              <w:rPr>
                <w:rFonts w:ascii="Arial" w:hAnsi="Arial" w:eastAsia="宋体" w:cs="Arial"/>
                <w:sz w:val="16"/>
                <w:szCs w:val="16"/>
                <w:lang w:eastAsia="zh-CN"/>
              </w:rPr>
              <w:t>@</w:t>
            </w:r>
            <w:r>
              <w:rPr>
                <w:rFonts w:ascii="Arial" w:hAnsi="Arial" w:cs="Arial"/>
                <w:sz w:val="16"/>
                <w:szCs w:val="16"/>
              </w:rPr>
              <w:t>Full Linear Load</w:t>
            </w:r>
          </w:p>
          <w:p w14:paraId="472FD743">
            <w:pPr>
              <w:adjustRightInd w:val="0"/>
              <w:snapToGrid w:val="0"/>
              <w:spacing w:line="280" w:lineRule="exact"/>
              <w:jc w:val="center"/>
              <w:rPr>
                <w:rFonts w:ascii="Arial" w:hAnsi="Arial" w:eastAsia="宋体" w:cs="Arial"/>
                <w:sz w:val="16"/>
                <w:szCs w:val="16"/>
                <w:lang w:eastAsia="zh-CN"/>
              </w:rPr>
            </w:pPr>
            <w:r>
              <w:rPr>
                <w:rFonts w:ascii="Arial" w:hAnsi="Arial" w:eastAsia="宋体" w:cs="Arial"/>
                <w:sz w:val="16"/>
                <w:szCs w:val="16"/>
                <w:lang w:eastAsia="zh-CN"/>
              </w:rPr>
              <w:t>THD&lt;5%@Full nonlinear load</w:t>
            </w:r>
          </w:p>
        </w:tc>
        <w:tc>
          <w:tcPr>
            <w:tcW w:w="1877" w:type="dxa"/>
            <w:tcBorders>
              <w:top w:val="nil"/>
              <w:tl2br w:val="nil"/>
              <w:tr2bl w:val="nil"/>
            </w:tcBorders>
            <w:vAlign w:val="center"/>
          </w:tcPr>
          <w:p w14:paraId="7743E87D">
            <w:pPr>
              <w:adjustRightInd w:val="0"/>
              <w:snapToGrid w:val="0"/>
              <w:spacing w:line="280" w:lineRule="exact"/>
              <w:rPr>
                <w:rFonts w:ascii="Arial" w:hAnsi="Arial" w:eastAsia="宋体" w:cs="Arial"/>
                <w:sz w:val="16"/>
                <w:szCs w:val="16"/>
                <w:lang w:eastAsia="zh-CN"/>
              </w:rPr>
            </w:pPr>
            <w:r>
              <w:rPr>
                <w:rFonts w:ascii="Arial" w:hAnsi="Arial" w:cs="Arial"/>
                <w:sz w:val="16"/>
                <w:szCs w:val="16"/>
              </w:rPr>
              <w:t>102%~110%: 30mins，110%~125%:10mins，125%~150%: 30 seconds</w:t>
            </w:r>
          </w:p>
        </w:tc>
        <w:tc>
          <w:tcPr>
            <w:tcW w:w="930" w:type="dxa"/>
            <w:tcBorders>
              <w:top w:val="nil"/>
              <w:tl2br w:val="nil"/>
              <w:tr2bl w:val="nil"/>
            </w:tcBorders>
            <w:vAlign w:val="center"/>
          </w:tcPr>
          <w:p w14:paraId="1090891D">
            <w:pPr>
              <w:adjustRightInd w:val="0"/>
              <w:snapToGrid w:val="0"/>
              <w:spacing w:line="280" w:lineRule="exact"/>
              <w:jc w:val="center"/>
              <w:rPr>
                <w:rFonts w:ascii="Arial" w:hAnsi="Arial" w:cs="Arial"/>
                <w:sz w:val="16"/>
                <w:szCs w:val="16"/>
              </w:rPr>
            </w:pPr>
            <w:r>
              <w:rPr>
                <w:rFonts w:ascii="Arial" w:hAnsi="Arial" w:cs="Arial"/>
                <w:sz w:val="16"/>
                <w:szCs w:val="16"/>
              </w:rPr>
              <w:t>3:1 maximum</w:t>
            </w:r>
          </w:p>
        </w:tc>
      </w:tr>
    </w:tbl>
    <w:p w14:paraId="7D21564C">
      <w:pPr>
        <w:adjustRightInd w:val="0"/>
        <w:snapToGrid w:val="0"/>
        <w:spacing w:line="280" w:lineRule="exact"/>
        <w:ind w:left="141" w:leftChars="88"/>
        <w:jc w:val="both"/>
        <w:rPr>
          <w:rFonts w:ascii="Arial" w:hAnsi="Arial" w:cs="Arial"/>
          <w:i/>
          <w:iCs/>
          <w:sz w:val="16"/>
          <w:szCs w:val="16"/>
        </w:rPr>
      </w:pPr>
      <w:r>
        <w:rPr>
          <w:rFonts w:ascii="Arial" w:hAnsi="Arial" w:eastAsia="宋体" w:cs="Arial"/>
          <w:b/>
          <w:bCs/>
          <w:sz w:val="16"/>
          <w:szCs w:val="16"/>
          <w:lang w:val="es-GT" w:eastAsia="zh-CN"/>
        </w:rPr>
        <w:t>NOTICE：</w:t>
      </w:r>
      <w:r>
        <w:rPr>
          <w:rFonts w:ascii="Arial" w:hAnsi="Arial" w:eastAsia="宋体" w:cs="Arial"/>
          <w:i/>
          <w:iCs/>
          <w:sz w:val="16"/>
          <w:szCs w:val="16"/>
          <w:lang w:eastAsia="zh-CN"/>
        </w:rPr>
        <w:t>I</w:t>
      </w:r>
      <w:r>
        <w:rPr>
          <w:rFonts w:ascii="Arial" w:hAnsi="Arial" w:cs="Arial"/>
          <w:i/>
          <w:iCs/>
          <w:sz w:val="16"/>
          <w:szCs w:val="16"/>
        </w:rPr>
        <w:t xml:space="preserve">f the UPS is installed or used in a place where the altitude is above than </w:t>
      </w:r>
      <w:r>
        <w:rPr>
          <w:rFonts w:ascii="Arial" w:hAnsi="Arial" w:cs="Arial"/>
          <w:b/>
          <w:bCs/>
          <w:i/>
          <w:iCs/>
          <w:sz w:val="16"/>
          <w:szCs w:val="16"/>
        </w:rPr>
        <w:t>1000m</w:t>
      </w:r>
      <w:r>
        <w:rPr>
          <w:rFonts w:ascii="Arial" w:hAnsi="Arial" w:cs="Arial"/>
          <w:i/>
          <w:iCs/>
          <w:sz w:val="16"/>
          <w:szCs w:val="16"/>
        </w:rPr>
        <w:t>, the output power must be derated in use, please refer to the following:</w:t>
      </w:r>
    </w:p>
    <w:tbl>
      <w:tblPr>
        <w:tblStyle w:val="12"/>
        <w:tblW w:w="6237" w:type="dxa"/>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28" w:type="dxa"/>
          <w:bottom w:w="0" w:type="dxa"/>
          <w:right w:w="28" w:type="dxa"/>
        </w:tblCellMar>
      </w:tblPr>
      <w:tblGrid>
        <w:gridCol w:w="1180"/>
        <w:gridCol w:w="568"/>
        <w:gridCol w:w="561"/>
        <w:gridCol w:w="561"/>
        <w:gridCol w:w="561"/>
        <w:gridCol w:w="561"/>
        <w:gridCol w:w="561"/>
        <w:gridCol w:w="561"/>
        <w:gridCol w:w="561"/>
        <w:gridCol w:w="562"/>
      </w:tblGrid>
      <w:tr w14:paraId="3E024F5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jc w:val="center"/>
        </w:trPr>
        <w:tc>
          <w:tcPr>
            <w:tcW w:w="1260" w:type="dxa"/>
            <w:tcBorders>
              <w:top w:val="nil"/>
              <w:left w:val="nil"/>
              <w:bottom w:val="nil"/>
              <w:right w:val="single" w:color="FFFFFF" w:themeColor="background1" w:sz="8" w:space="0"/>
            </w:tcBorders>
            <w:shd w:val="clear" w:color="auto" w:fill="54AE57"/>
            <w:vAlign w:val="center"/>
          </w:tcPr>
          <w:p w14:paraId="02F88D23">
            <w:pPr>
              <w:pStyle w:val="9"/>
              <w:widowControl w:val="0"/>
              <w:pBdr>
                <w:bottom w:val="none" w:color="auto" w:sz="0" w:space="0"/>
              </w:pBdr>
              <w:tabs>
                <w:tab w:val="clear" w:pos="4153"/>
                <w:tab w:val="clear" w:pos="8306"/>
              </w:tabs>
              <w:snapToGrid/>
              <w:spacing w:line="280" w:lineRule="exact"/>
              <w:rPr>
                <w:rFonts w:ascii="Arial" w:hAnsi="Arial" w:cs="Arial"/>
                <w:b/>
                <w:bCs/>
                <w:color w:val="FFFFFF" w:themeColor="background1"/>
                <w:kern w:val="2"/>
                <w:sz w:val="16"/>
                <w:szCs w:val="16"/>
                <w:lang w:eastAsia="zh-TW"/>
                <w14:textFill>
                  <w14:solidFill>
                    <w14:schemeClr w14:val="bg1"/>
                  </w14:solidFill>
                </w14:textFill>
              </w:rPr>
            </w:pPr>
            <w:r>
              <w:rPr>
                <w:rFonts w:ascii="Arial" w:hAnsi="Arial" w:cs="Arial"/>
                <w:b/>
                <w:bCs/>
                <w:color w:val="FFFFFF" w:themeColor="background1"/>
                <w:kern w:val="2"/>
                <w:sz w:val="16"/>
                <w:szCs w:val="16"/>
                <w:lang w:eastAsia="zh-TW"/>
                <w14:textFill>
                  <w14:solidFill>
                    <w14:schemeClr w14:val="bg1"/>
                  </w14:solidFill>
                </w14:textFill>
              </w:rPr>
              <w:t>Altitude (M)</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144B1E02">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1000</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20CADF3D">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1500</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21E2ED98">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2000</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19C1B02B">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2500</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36903431">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3000</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552F1C15">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3500</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0B553B22">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4000</w:t>
            </w:r>
          </w:p>
        </w:tc>
        <w:tc>
          <w:tcPr>
            <w:tcW w:w="584" w:type="dxa"/>
            <w:tcBorders>
              <w:top w:val="nil"/>
              <w:left w:val="single" w:color="FFFFFF" w:themeColor="background1" w:sz="8" w:space="0"/>
              <w:bottom w:val="nil"/>
              <w:right w:val="single" w:color="FFFFFF" w:themeColor="background1" w:sz="8" w:space="0"/>
            </w:tcBorders>
            <w:shd w:val="clear" w:color="auto" w:fill="54AE57"/>
          </w:tcPr>
          <w:p w14:paraId="5FCA313C">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4500</w:t>
            </w:r>
          </w:p>
        </w:tc>
        <w:tc>
          <w:tcPr>
            <w:tcW w:w="584" w:type="dxa"/>
            <w:tcBorders>
              <w:top w:val="nil"/>
              <w:left w:val="single" w:color="FFFFFF" w:themeColor="background1" w:sz="8" w:space="0"/>
              <w:bottom w:val="nil"/>
              <w:right w:val="nil"/>
            </w:tcBorders>
            <w:shd w:val="clear" w:color="auto" w:fill="54AE57"/>
          </w:tcPr>
          <w:p w14:paraId="6ACFB93D">
            <w:pPr>
              <w:spacing w:line="280" w:lineRule="exact"/>
              <w:jc w:val="center"/>
              <w:rPr>
                <w:rFonts w:ascii="Arial" w:hAnsi="Arial" w:cs="Arial"/>
                <w:b/>
                <w:bCs/>
                <w:color w:val="FFFFFF" w:themeColor="background1"/>
                <w:sz w:val="16"/>
                <w:szCs w:val="16"/>
                <w14:textFill>
                  <w14:solidFill>
                    <w14:schemeClr w14:val="bg1"/>
                  </w14:solidFill>
                </w14:textFill>
              </w:rPr>
            </w:pPr>
            <w:r>
              <w:rPr>
                <w:rFonts w:ascii="Arial" w:hAnsi="Arial" w:cs="Arial"/>
                <w:b/>
                <w:bCs/>
                <w:color w:val="FFFFFF" w:themeColor="background1"/>
                <w:sz w:val="16"/>
                <w:szCs w:val="16"/>
                <w14:textFill>
                  <w14:solidFill>
                    <w14:schemeClr w14:val="bg1"/>
                  </w14:solidFill>
                </w14:textFill>
              </w:rPr>
              <w:t>5000</w:t>
            </w:r>
          </w:p>
        </w:tc>
      </w:tr>
      <w:tr w14:paraId="154DF11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28" w:type="dxa"/>
            <w:bottom w:w="0" w:type="dxa"/>
            <w:right w:w="28" w:type="dxa"/>
          </w:tblCellMar>
        </w:tblPrEx>
        <w:trPr>
          <w:jc w:val="center"/>
        </w:trPr>
        <w:tc>
          <w:tcPr>
            <w:tcW w:w="1260" w:type="dxa"/>
            <w:tcBorders>
              <w:top w:val="nil"/>
              <w:tl2br w:val="nil"/>
              <w:tr2bl w:val="nil"/>
            </w:tcBorders>
            <w:vAlign w:val="center"/>
          </w:tcPr>
          <w:p w14:paraId="79A9E7DC">
            <w:pPr>
              <w:adjustRightInd w:val="0"/>
              <w:snapToGrid w:val="0"/>
              <w:spacing w:line="280" w:lineRule="exact"/>
              <w:jc w:val="center"/>
              <w:rPr>
                <w:rFonts w:ascii="Arial" w:hAnsi="Arial" w:cs="Arial"/>
                <w:sz w:val="16"/>
                <w:szCs w:val="16"/>
              </w:rPr>
            </w:pPr>
            <w:r>
              <w:rPr>
                <w:rFonts w:ascii="Arial" w:hAnsi="Arial" w:cs="Arial"/>
                <w:sz w:val="16"/>
                <w:szCs w:val="16"/>
              </w:rPr>
              <w:t>Derating</w:t>
            </w:r>
            <w:r>
              <w:rPr>
                <w:rFonts w:ascii="Arial" w:hAnsi="Arial" w:eastAsia="宋体" w:cs="Arial"/>
                <w:sz w:val="16"/>
                <w:szCs w:val="16"/>
                <w:lang w:eastAsia="zh-CN"/>
              </w:rPr>
              <w:t xml:space="preserve"> </w:t>
            </w:r>
            <w:r>
              <w:rPr>
                <w:rFonts w:ascii="Arial" w:hAnsi="Arial" w:cs="Arial"/>
                <w:sz w:val="16"/>
                <w:szCs w:val="16"/>
              </w:rPr>
              <w:t>Power</w:t>
            </w:r>
          </w:p>
        </w:tc>
        <w:tc>
          <w:tcPr>
            <w:tcW w:w="584" w:type="dxa"/>
            <w:tcBorders>
              <w:top w:val="nil"/>
              <w:tl2br w:val="nil"/>
              <w:tr2bl w:val="nil"/>
            </w:tcBorders>
            <w:vAlign w:val="center"/>
          </w:tcPr>
          <w:p w14:paraId="0630D26B">
            <w:pPr>
              <w:spacing w:line="280" w:lineRule="exact"/>
              <w:jc w:val="center"/>
              <w:rPr>
                <w:rFonts w:ascii="Arial" w:hAnsi="Arial" w:cs="Arial"/>
                <w:sz w:val="16"/>
                <w:szCs w:val="16"/>
              </w:rPr>
            </w:pPr>
            <w:r>
              <w:rPr>
                <w:rFonts w:ascii="Arial" w:hAnsi="Arial" w:cs="Arial"/>
                <w:sz w:val="16"/>
                <w:szCs w:val="16"/>
              </w:rPr>
              <w:t>100%</w:t>
            </w:r>
          </w:p>
        </w:tc>
        <w:tc>
          <w:tcPr>
            <w:tcW w:w="584" w:type="dxa"/>
            <w:tcBorders>
              <w:top w:val="nil"/>
              <w:tl2br w:val="nil"/>
              <w:tr2bl w:val="nil"/>
            </w:tcBorders>
            <w:vAlign w:val="center"/>
          </w:tcPr>
          <w:p w14:paraId="1A051124">
            <w:pPr>
              <w:spacing w:line="280" w:lineRule="exact"/>
              <w:jc w:val="center"/>
              <w:rPr>
                <w:rFonts w:ascii="Arial" w:hAnsi="Arial" w:cs="Arial"/>
                <w:sz w:val="16"/>
                <w:szCs w:val="16"/>
              </w:rPr>
            </w:pPr>
            <w:r>
              <w:rPr>
                <w:rFonts w:ascii="Arial" w:hAnsi="Arial" w:cs="Arial"/>
                <w:sz w:val="16"/>
                <w:szCs w:val="16"/>
              </w:rPr>
              <w:t>95%</w:t>
            </w:r>
          </w:p>
        </w:tc>
        <w:tc>
          <w:tcPr>
            <w:tcW w:w="584" w:type="dxa"/>
            <w:tcBorders>
              <w:top w:val="nil"/>
              <w:tl2br w:val="nil"/>
              <w:tr2bl w:val="nil"/>
            </w:tcBorders>
            <w:vAlign w:val="center"/>
          </w:tcPr>
          <w:p w14:paraId="4F6F4361">
            <w:pPr>
              <w:spacing w:line="280" w:lineRule="exact"/>
              <w:jc w:val="center"/>
              <w:rPr>
                <w:rFonts w:ascii="Arial" w:hAnsi="Arial" w:cs="Arial"/>
                <w:sz w:val="16"/>
                <w:szCs w:val="16"/>
              </w:rPr>
            </w:pPr>
            <w:r>
              <w:rPr>
                <w:rFonts w:ascii="Arial" w:hAnsi="Arial" w:cs="Arial"/>
                <w:sz w:val="16"/>
                <w:szCs w:val="16"/>
              </w:rPr>
              <w:t>91%</w:t>
            </w:r>
          </w:p>
        </w:tc>
        <w:tc>
          <w:tcPr>
            <w:tcW w:w="584" w:type="dxa"/>
            <w:tcBorders>
              <w:top w:val="nil"/>
              <w:tl2br w:val="nil"/>
              <w:tr2bl w:val="nil"/>
            </w:tcBorders>
            <w:vAlign w:val="center"/>
          </w:tcPr>
          <w:p w14:paraId="7A78CE01">
            <w:pPr>
              <w:spacing w:line="280" w:lineRule="exact"/>
              <w:jc w:val="center"/>
              <w:rPr>
                <w:rFonts w:ascii="Arial" w:hAnsi="Arial" w:cs="Arial"/>
                <w:sz w:val="16"/>
                <w:szCs w:val="16"/>
              </w:rPr>
            </w:pPr>
            <w:r>
              <w:rPr>
                <w:rFonts w:ascii="Arial" w:hAnsi="Arial" w:cs="Arial"/>
                <w:sz w:val="16"/>
                <w:szCs w:val="16"/>
              </w:rPr>
              <w:t>86%</w:t>
            </w:r>
          </w:p>
        </w:tc>
        <w:tc>
          <w:tcPr>
            <w:tcW w:w="584" w:type="dxa"/>
            <w:tcBorders>
              <w:top w:val="nil"/>
              <w:tl2br w:val="nil"/>
              <w:tr2bl w:val="nil"/>
            </w:tcBorders>
            <w:vAlign w:val="center"/>
          </w:tcPr>
          <w:p w14:paraId="0784008A">
            <w:pPr>
              <w:spacing w:line="280" w:lineRule="exact"/>
              <w:jc w:val="center"/>
              <w:rPr>
                <w:rFonts w:ascii="Arial" w:hAnsi="Arial" w:cs="Arial"/>
                <w:sz w:val="16"/>
                <w:szCs w:val="16"/>
              </w:rPr>
            </w:pPr>
            <w:r>
              <w:rPr>
                <w:rFonts w:ascii="Arial" w:hAnsi="Arial" w:cs="Arial"/>
                <w:sz w:val="16"/>
                <w:szCs w:val="16"/>
              </w:rPr>
              <w:t>82%</w:t>
            </w:r>
          </w:p>
        </w:tc>
        <w:tc>
          <w:tcPr>
            <w:tcW w:w="584" w:type="dxa"/>
            <w:tcBorders>
              <w:top w:val="nil"/>
              <w:tl2br w:val="nil"/>
              <w:tr2bl w:val="nil"/>
            </w:tcBorders>
            <w:vAlign w:val="center"/>
          </w:tcPr>
          <w:p w14:paraId="6E15717E">
            <w:pPr>
              <w:spacing w:line="280" w:lineRule="exact"/>
              <w:jc w:val="center"/>
              <w:rPr>
                <w:rFonts w:ascii="Arial" w:hAnsi="Arial" w:cs="Arial"/>
                <w:sz w:val="16"/>
                <w:szCs w:val="16"/>
              </w:rPr>
            </w:pPr>
            <w:r>
              <w:rPr>
                <w:rFonts w:ascii="Arial" w:hAnsi="Arial" w:cs="Arial"/>
                <w:sz w:val="16"/>
                <w:szCs w:val="16"/>
              </w:rPr>
              <w:t>78%</w:t>
            </w:r>
          </w:p>
        </w:tc>
        <w:tc>
          <w:tcPr>
            <w:tcW w:w="584" w:type="dxa"/>
            <w:tcBorders>
              <w:top w:val="nil"/>
              <w:tl2br w:val="nil"/>
              <w:tr2bl w:val="nil"/>
            </w:tcBorders>
            <w:vAlign w:val="center"/>
          </w:tcPr>
          <w:p w14:paraId="47AFD3ED">
            <w:pPr>
              <w:spacing w:line="280" w:lineRule="exact"/>
              <w:jc w:val="center"/>
              <w:rPr>
                <w:rFonts w:ascii="Arial" w:hAnsi="Arial" w:cs="Arial"/>
                <w:sz w:val="16"/>
                <w:szCs w:val="16"/>
              </w:rPr>
            </w:pPr>
            <w:r>
              <w:rPr>
                <w:rFonts w:ascii="Arial" w:hAnsi="Arial" w:cs="Arial"/>
                <w:sz w:val="16"/>
                <w:szCs w:val="16"/>
              </w:rPr>
              <w:t>74%</w:t>
            </w:r>
          </w:p>
        </w:tc>
        <w:tc>
          <w:tcPr>
            <w:tcW w:w="584" w:type="dxa"/>
            <w:tcBorders>
              <w:top w:val="nil"/>
              <w:tl2br w:val="nil"/>
              <w:tr2bl w:val="nil"/>
            </w:tcBorders>
            <w:vAlign w:val="center"/>
          </w:tcPr>
          <w:p w14:paraId="3F620D54">
            <w:pPr>
              <w:spacing w:line="280" w:lineRule="exact"/>
              <w:jc w:val="center"/>
              <w:rPr>
                <w:rFonts w:ascii="Arial" w:hAnsi="Arial" w:cs="Arial"/>
                <w:sz w:val="16"/>
                <w:szCs w:val="16"/>
              </w:rPr>
            </w:pPr>
            <w:r>
              <w:rPr>
                <w:rFonts w:ascii="Arial" w:hAnsi="Arial" w:cs="Arial"/>
                <w:sz w:val="16"/>
                <w:szCs w:val="16"/>
              </w:rPr>
              <w:t>70%</w:t>
            </w:r>
          </w:p>
        </w:tc>
        <w:tc>
          <w:tcPr>
            <w:tcW w:w="584" w:type="dxa"/>
            <w:tcBorders>
              <w:top w:val="nil"/>
              <w:tl2br w:val="nil"/>
              <w:tr2bl w:val="nil"/>
            </w:tcBorders>
            <w:vAlign w:val="center"/>
          </w:tcPr>
          <w:p w14:paraId="2FA62E60">
            <w:pPr>
              <w:spacing w:line="280" w:lineRule="exact"/>
              <w:jc w:val="center"/>
              <w:rPr>
                <w:rFonts w:ascii="Arial" w:hAnsi="Arial" w:cs="Arial"/>
                <w:sz w:val="16"/>
                <w:szCs w:val="16"/>
              </w:rPr>
            </w:pPr>
            <w:r>
              <w:rPr>
                <w:rFonts w:ascii="Arial" w:hAnsi="Arial" w:cs="Arial"/>
                <w:sz w:val="16"/>
                <w:szCs w:val="16"/>
              </w:rPr>
              <w:t>67%</w:t>
            </w:r>
          </w:p>
        </w:tc>
      </w:tr>
    </w:tbl>
    <w:p w14:paraId="139DDC08">
      <w:pPr>
        <w:rPr>
          <w:rFonts w:ascii="Arial" w:hAnsi="Arial" w:cs="Arial"/>
        </w:rPr>
        <w:sectPr>
          <w:pgSz w:w="8392" w:h="11907"/>
          <w:pgMar w:top="851" w:right="851" w:bottom="851" w:left="851" w:header="567" w:footer="851" w:gutter="0"/>
          <w:cols w:space="425" w:num="1"/>
          <w:docGrid w:type="lines" w:linePitch="360" w:charSpace="0"/>
        </w:sectPr>
      </w:pPr>
    </w:p>
    <w:p w14:paraId="4BB51FF6">
      <w:pPr>
        <w:pStyle w:val="2"/>
        <w:numPr>
          <w:ilvl w:val="0"/>
          <w:numId w:val="7"/>
        </w:numPr>
        <w:spacing w:before="180" w:after="180"/>
      </w:pPr>
      <w:bookmarkStart w:id="55" w:name="_Toc381201461"/>
      <w:bookmarkStart w:id="56" w:name="_Toc4941"/>
      <w:bookmarkStart w:id="57" w:name="_Toc318272393"/>
      <w:bookmarkStart w:id="58" w:name="_Toc168110545"/>
      <w:r>
        <w:t>Installation</w:t>
      </w:r>
      <w:bookmarkEnd w:id="55"/>
      <w:bookmarkEnd w:id="56"/>
    </w:p>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6E6CEA8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rPr>
          <w:trHeight w:val="653" w:hRule="atLeast"/>
        </w:trPr>
        <w:tc>
          <w:tcPr>
            <w:tcW w:w="6906" w:type="dxa"/>
            <w:tcBorders>
              <w:bottom w:val="single" w:color="auto" w:sz="4" w:space="0"/>
            </w:tcBorders>
          </w:tcPr>
          <w:p w14:paraId="10526A30">
            <w:pPr>
              <w:pStyle w:val="10"/>
              <w:rPr>
                <w:rFonts w:hint="default" w:eastAsia="宋体"/>
                <w:b/>
                <w:bCs/>
                <w:lang w:val="en-US" w:eastAsia="zh-CN"/>
              </w:rPr>
            </w:pPr>
            <w:r>
              <w:rPr>
                <w:rFonts w:hint="default"/>
                <w:b/>
                <w:bCs/>
                <w:lang w:val="en-US"/>
              </w:rPr>
              <w:drawing>
                <wp:anchor distT="0" distB="0" distL="114300" distR="114300" simplePos="0" relativeHeight="251680768" behindDoc="0" locked="0" layoutInCell="1" allowOverlap="1">
                  <wp:simplePos x="0" y="0"/>
                  <wp:positionH relativeFrom="column">
                    <wp:posOffset>-635</wp:posOffset>
                  </wp:positionH>
                  <wp:positionV relativeFrom="paragraph">
                    <wp:posOffset>88265</wp:posOffset>
                  </wp:positionV>
                  <wp:extent cx="897890" cy="256540"/>
                  <wp:effectExtent l="0" t="0" r="1270" b="254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7890" cy="256540"/>
                          </a:xfrm>
                          <a:prstGeom prst="rect">
                            <a:avLst/>
                          </a:prstGeom>
                        </pic:spPr>
                      </pic:pic>
                    </a:graphicData>
                  </a:graphic>
                </wp:anchor>
              </w:drawing>
            </w:r>
            <w:r>
              <w:rPr>
                <w:rFonts w:hint="eastAsia" w:eastAsia="宋体"/>
                <w:b/>
                <w:bCs/>
                <w:lang w:val="en-US" w:eastAsia="zh-CN"/>
              </w:rPr>
              <w:t>Risk of electric shock. Can cause equipment damage, injury and death.</w:t>
            </w:r>
          </w:p>
        </w:tc>
      </w:tr>
      <w:tr w14:paraId="1691B9F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5" w:hRule="atLeast"/>
        </w:trPr>
        <w:tc>
          <w:tcPr>
            <w:tcW w:w="6906" w:type="dxa"/>
            <w:tcBorders>
              <w:top w:val="single" w:color="auto" w:sz="4" w:space="0"/>
              <w:bottom w:val="single" w:color="auto" w:sz="4" w:space="0"/>
            </w:tcBorders>
          </w:tcPr>
          <w:p w14:paraId="45FF2014">
            <w:pPr>
              <w:numPr>
                <w:ilvl w:val="0"/>
                <w:numId w:val="0"/>
              </w:numPr>
              <w:spacing w:line="220" w:lineRule="exact"/>
              <w:ind w:leftChars="0"/>
              <w:rPr>
                <w:rFonts w:hint="default" w:ascii="Arial" w:hAnsi="Arial" w:eastAsia="宋体" w:cs="Arial"/>
                <w:b/>
                <w:bCs/>
                <w:sz w:val="16"/>
                <w:szCs w:val="16"/>
                <w:lang w:val="en-US" w:eastAsia="zh-CN"/>
              </w:rPr>
            </w:pPr>
            <w:r>
              <w:rPr>
                <w:rFonts w:hint="eastAsia" w:eastAsia="宋体" w:cs="Arial"/>
                <w:b/>
                <w:bCs/>
                <w:sz w:val="16"/>
                <w:szCs w:val="16"/>
                <w:lang w:val="en-US" w:eastAsia="zh-CN"/>
              </w:rPr>
              <w:t>Before beginning installation, verify that all external overcurrent protection devices are open (off), and that they are locked out and tagged appropriately to prevent activation during the installation, verify with a voltmeter that power is off and wear appropriate, approved personal protective equipment per NFPA 70E. failure to comply can cause serious injury or death. Before proceeding with installation, read all instructions. Follow all local codes.</w:t>
            </w:r>
          </w:p>
        </w:tc>
      </w:tr>
      <w:tr w14:paraId="54F6704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trPr>
        <w:tc>
          <w:tcPr>
            <w:tcW w:w="6906" w:type="dxa"/>
            <w:tcBorders>
              <w:top w:val="single" w:color="auto" w:sz="4" w:space="0"/>
              <w:bottom w:val="single" w:color="auto" w:sz="4" w:space="0"/>
            </w:tcBorders>
          </w:tcPr>
          <w:p w14:paraId="7448DE4C">
            <w:pPr>
              <w:spacing w:line="220" w:lineRule="exact"/>
              <w:rPr>
                <w:rFonts w:ascii="Arial" w:hAnsi="Arial" w:eastAsia="宋体" w:cs="Arial"/>
                <w:b/>
                <w:bCs/>
                <w:sz w:val="16"/>
                <w:szCs w:val="16"/>
                <w:lang w:eastAsia="zh-CN"/>
              </w:rPr>
            </w:pPr>
            <w:r>
              <w:rPr>
                <w:rFonts w:ascii="Arial" w:hAnsi="Arial" w:cs="Arial"/>
                <w:b/>
                <w:bCs/>
                <w:sz w:val="16"/>
                <w:szCs w:val="16"/>
              </w:rPr>
              <w:drawing>
                <wp:anchor distT="0" distB="0" distL="114300" distR="114300" simplePos="0" relativeHeight="251681792" behindDoc="0" locked="0" layoutInCell="1" allowOverlap="1">
                  <wp:simplePos x="0" y="0"/>
                  <wp:positionH relativeFrom="column">
                    <wp:posOffset>-635</wp:posOffset>
                  </wp:positionH>
                  <wp:positionV relativeFrom="paragraph">
                    <wp:posOffset>76200</wp:posOffset>
                  </wp:positionV>
                  <wp:extent cx="890905" cy="243840"/>
                  <wp:effectExtent l="0" t="0" r="8255"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0905" cy="243840"/>
                          </a:xfrm>
                          <a:prstGeom prst="rect">
                            <a:avLst/>
                          </a:prstGeom>
                        </pic:spPr>
                      </pic:pic>
                    </a:graphicData>
                  </a:graphic>
                </wp:anchor>
              </w:drawing>
            </w:r>
          </w:p>
        </w:tc>
      </w:tr>
      <w:tr w14:paraId="0222488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trPr>
        <w:tc>
          <w:tcPr>
            <w:tcW w:w="6906" w:type="dxa"/>
            <w:tcBorders>
              <w:top w:val="single" w:color="auto" w:sz="4" w:space="0"/>
              <w:bottom w:val="single" w:color="7E7E7E" w:themeColor="text1" w:themeTint="80" w:sz="4" w:space="0"/>
            </w:tcBorders>
          </w:tcPr>
          <w:p w14:paraId="3AF09A41">
            <w:pPr>
              <w:numPr>
                <w:ilvl w:val="0"/>
                <w:numId w:val="0"/>
              </w:numPr>
              <w:spacing w:line="220" w:lineRule="exact"/>
              <w:ind w:leftChars="0"/>
              <w:rPr>
                <w:rFonts w:hint="default" w:ascii="Arial" w:hAnsi="Arial" w:eastAsia="宋体" w:cs="Arial"/>
                <w:b/>
                <w:bCs/>
                <w:sz w:val="16"/>
                <w:szCs w:val="16"/>
                <w:lang w:val="en-US" w:eastAsia="zh-CN"/>
              </w:rPr>
            </w:pPr>
            <w:r>
              <w:rPr>
                <w:rFonts w:hint="eastAsia" w:eastAsia="宋体" w:cs="Arial"/>
                <w:b/>
                <w:bCs/>
                <w:sz w:val="16"/>
                <w:szCs w:val="16"/>
                <w:lang w:val="en-US" w:eastAsia="zh-CN"/>
              </w:rPr>
              <w:t>DO NOT start the UPS until after the installation is finished, the system is commissioned by an authorized engineer, and the external input circuit breakers are closed.</w:t>
            </w:r>
          </w:p>
        </w:tc>
      </w:tr>
    </w:tbl>
    <w:p w14:paraId="7E980CB6">
      <w:pPr>
        <w:pStyle w:val="3"/>
      </w:pPr>
      <w:bookmarkStart w:id="59" w:name="_Toc168110547"/>
      <w:bookmarkStart w:id="60" w:name="_Toc381201462"/>
      <w:bookmarkStart w:id="61" w:name="_Toc318272395"/>
      <w:bookmarkStart w:id="62" w:name="_Toc343796633"/>
      <w:bookmarkStart w:id="63" w:name="_Toc344367255"/>
      <w:bookmarkStart w:id="64" w:name="_Toc318789607"/>
      <w:bookmarkStart w:id="65" w:name="_Toc28572"/>
      <w:r>
        <w:t>5.1 Unpacking and Inspection</w:t>
      </w:r>
      <w:bookmarkEnd w:id="59"/>
      <w:bookmarkEnd w:id="60"/>
      <w:bookmarkEnd w:id="61"/>
      <w:bookmarkEnd w:id="62"/>
      <w:bookmarkEnd w:id="63"/>
      <w:bookmarkEnd w:id="64"/>
      <w:bookmarkEnd w:id="65"/>
    </w:p>
    <w:p w14:paraId="246CE03A">
      <w:pPr>
        <w:pStyle w:val="4"/>
        <w:numPr>
          <w:ilvl w:val="2"/>
          <w:numId w:val="0"/>
        </w:numPr>
        <w:bidi w:val="0"/>
        <w:rPr>
          <w:rFonts w:hint="eastAsia"/>
          <w:lang w:val="en-US" w:eastAsia="zh-CN"/>
        </w:rPr>
      </w:pPr>
      <w:r>
        <w:rPr>
          <w:rFonts w:hint="eastAsia"/>
          <w:lang w:val="en-US" w:eastAsia="zh-CN"/>
        </w:rPr>
        <w:t>5.1.1 Unpacking</w:t>
      </w:r>
    </w:p>
    <w:p w14:paraId="11D25A27">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eastAsia="宋体"/>
          <w:lang w:val="en-US" w:eastAsia="zh-CN"/>
        </w:rPr>
      </w:pPr>
      <w:r>
        <w:rPr>
          <w:rFonts w:hint="eastAsia" w:eastAsia="宋体"/>
          <w:lang w:val="en-US" w:eastAsia="zh-CN"/>
        </w:rPr>
        <w:t>Before unpacking the unit, check if the package is damaged during transportation. Do not turn on the unit if there is any damage of package.</w:t>
      </w:r>
    </w:p>
    <w:p w14:paraId="017FCE58">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eastAsia="宋体"/>
          <w:lang w:val="en-US" w:eastAsia="zh-CN"/>
        </w:rPr>
      </w:pPr>
      <w:r>
        <w:rPr>
          <w:rFonts w:hint="eastAsia" w:eastAsia="宋体"/>
          <w:lang w:val="en-US" w:eastAsia="zh-CN"/>
        </w:rPr>
        <w:t>Unpack the package with tool such as knife.</w:t>
      </w:r>
    </w:p>
    <w:p w14:paraId="6D60D30D">
      <w:pPr>
        <w:bidi w:val="0"/>
        <w:rPr>
          <w:rFonts w:hint="default" w:eastAsia="宋体"/>
          <w:lang w:val="en-US" w:eastAsia="zh-CN"/>
        </w:rPr>
      </w:pPr>
      <w:r>
        <w:drawing>
          <wp:inline distT="0" distB="0" distL="114300" distR="114300">
            <wp:extent cx="2009140" cy="1346835"/>
            <wp:effectExtent l="0" t="0" r="2540" b="9525"/>
            <wp:docPr id="2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8"/>
                    <pic:cNvPicPr>
                      <a:picLocks noChangeAspect="1"/>
                    </pic:cNvPicPr>
                  </pic:nvPicPr>
                  <pic:blipFill>
                    <a:blip r:embed="rId44"/>
                    <a:stretch>
                      <a:fillRect/>
                    </a:stretch>
                  </pic:blipFill>
                  <pic:spPr>
                    <a:xfrm>
                      <a:off x="0" y="0"/>
                      <a:ext cx="2009140" cy="1346835"/>
                    </a:xfrm>
                    <a:prstGeom prst="rect">
                      <a:avLst/>
                    </a:prstGeom>
                    <a:noFill/>
                    <a:ln>
                      <a:noFill/>
                    </a:ln>
                  </pic:spPr>
                </pic:pic>
              </a:graphicData>
            </a:graphic>
          </wp:inline>
        </w:drawing>
      </w:r>
      <w:r>
        <w:drawing>
          <wp:inline distT="0" distB="0" distL="114300" distR="114300">
            <wp:extent cx="2064385" cy="1345565"/>
            <wp:effectExtent l="0" t="0" r="8255" b="10795"/>
            <wp:docPr id="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9"/>
                    <pic:cNvPicPr>
                      <a:picLocks noChangeAspect="1"/>
                    </pic:cNvPicPr>
                  </pic:nvPicPr>
                  <pic:blipFill>
                    <a:blip r:embed="rId45"/>
                    <a:stretch>
                      <a:fillRect/>
                    </a:stretch>
                  </pic:blipFill>
                  <pic:spPr>
                    <a:xfrm>
                      <a:off x="0" y="0"/>
                      <a:ext cx="2064385" cy="1345565"/>
                    </a:xfrm>
                    <a:prstGeom prst="rect">
                      <a:avLst/>
                    </a:prstGeom>
                    <a:noFill/>
                    <a:ln>
                      <a:noFill/>
                    </a:ln>
                  </pic:spPr>
                </pic:pic>
              </a:graphicData>
            </a:graphic>
          </wp:inline>
        </w:drawing>
      </w:r>
    </w:p>
    <w:p w14:paraId="3A28D986">
      <w:pPr>
        <w:pStyle w:val="4"/>
        <w:numPr>
          <w:ilvl w:val="2"/>
          <w:numId w:val="0"/>
        </w:numPr>
        <w:bidi w:val="0"/>
        <w:rPr>
          <w:rFonts w:hint="default"/>
          <w:lang w:val="en-US" w:eastAsia="zh-CN"/>
        </w:rPr>
      </w:pPr>
      <w:r>
        <w:rPr>
          <w:rFonts w:hint="eastAsia"/>
          <w:lang w:val="en-US" w:eastAsia="zh-CN"/>
        </w:rPr>
        <w:t>5.1.2 Inspection</w:t>
      </w:r>
    </w:p>
    <w:p w14:paraId="2A2C94FC">
      <w:pPr>
        <w:adjustRightInd w:val="0"/>
        <w:snapToGrid w:val="0"/>
        <w:spacing w:line="280" w:lineRule="exact"/>
        <w:ind w:left="388" w:leftChars="87" w:hanging="249" w:hangingChars="156"/>
        <w:jc w:val="both"/>
        <w:rPr>
          <w:rFonts w:ascii="Arial" w:hAnsi="Arial" w:cs="Arial"/>
          <w:sz w:val="16"/>
          <w:szCs w:val="16"/>
        </w:rPr>
      </w:pPr>
      <w:r>
        <w:rPr>
          <w:rFonts w:ascii="Arial" w:hAnsi="Arial" w:eastAsia="宋体" w:cs="Arial"/>
          <w:sz w:val="16"/>
          <w:szCs w:val="16"/>
          <w:lang w:eastAsia="zh-CN"/>
        </w:rPr>
        <w:t xml:space="preserve">1) </w:t>
      </w:r>
      <w:r>
        <w:rPr>
          <w:rFonts w:hint="eastAsia" w:eastAsia="宋体" w:cs="Arial"/>
          <w:sz w:val="16"/>
          <w:szCs w:val="16"/>
          <w:lang w:val="en-US" w:eastAsia="zh-CN"/>
        </w:rPr>
        <w:t>C</w:t>
      </w:r>
      <w:r>
        <w:rPr>
          <w:rFonts w:ascii="Arial" w:hAnsi="Arial" w:cs="Arial"/>
          <w:sz w:val="16"/>
          <w:szCs w:val="16"/>
        </w:rPr>
        <w:t>heck the package contents. The shipping package contains:</w:t>
      </w:r>
    </w:p>
    <w:p w14:paraId="0B5C4C8F">
      <w:pPr>
        <w:tabs>
          <w:tab w:val="left" w:pos="900"/>
        </w:tabs>
        <w:adjustRightInd w:val="0"/>
        <w:snapToGrid w:val="0"/>
        <w:spacing w:line="280" w:lineRule="exact"/>
        <w:ind w:left="87" w:firstLine="483" w:firstLineChars="302"/>
        <w:rPr>
          <w:rFonts w:ascii="Arial" w:hAnsi="Arial" w:cs="Arial"/>
          <w:sz w:val="16"/>
          <w:szCs w:val="16"/>
        </w:rPr>
      </w:pPr>
      <w:r>
        <w:rPr>
          <w:rFonts w:ascii="Arial" w:hAnsi="Arial" w:eastAsia="宋体" w:cs="Arial"/>
          <w:sz w:val="16"/>
          <w:szCs w:val="16"/>
          <w:lang w:eastAsia="zh-CN"/>
        </w:rPr>
        <w:t xml:space="preserve">1 </w:t>
      </w:r>
      <w:r>
        <w:rPr>
          <w:rFonts w:ascii="Arial" w:hAnsi="Arial" w:cs="Arial"/>
          <w:sz w:val="16"/>
          <w:szCs w:val="16"/>
        </w:rPr>
        <w:t>UPS</w:t>
      </w:r>
    </w:p>
    <w:p w14:paraId="6EF1C896">
      <w:pPr>
        <w:tabs>
          <w:tab w:val="left" w:pos="900"/>
        </w:tabs>
        <w:adjustRightInd w:val="0"/>
        <w:snapToGrid w:val="0"/>
        <w:spacing w:line="280" w:lineRule="exact"/>
        <w:ind w:left="87" w:firstLine="483" w:firstLineChars="302"/>
        <w:rPr>
          <w:rFonts w:ascii="Arial" w:hAnsi="Arial" w:eastAsia="宋体" w:cs="Arial"/>
          <w:sz w:val="16"/>
          <w:szCs w:val="16"/>
          <w:lang w:eastAsia="zh-CN"/>
        </w:rPr>
      </w:pPr>
      <w:r>
        <w:rPr>
          <w:rFonts w:ascii="Arial" w:hAnsi="Arial" w:eastAsia="宋体" w:cs="Arial"/>
          <w:sz w:val="16"/>
          <w:szCs w:val="16"/>
          <w:lang w:eastAsia="zh-CN"/>
        </w:rPr>
        <w:t xml:space="preserve">1 </w:t>
      </w:r>
      <w:r>
        <w:rPr>
          <w:rFonts w:hint="eastAsia" w:eastAsia="宋体" w:cs="Arial"/>
          <w:sz w:val="16"/>
          <w:szCs w:val="16"/>
          <w:lang w:val="en-US" w:eastAsia="zh-CN"/>
        </w:rPr>
        <w:t>U</w:t>
      </w:r>
      <w:r>
        <w:rPr>
          <w:rFonts w:ascii="Arial" w:hAnsi="Arial" w:cs="Arial"/>
          <w:sz w:val="16"/>
          <w:szCs w:val="16"/>
        </w:rPr>
        <w:t>ser manual</w:t>
      </w:r>
    </w:p>
    <w:p w14:paraId="48A72624">
      <w:pPr>
        <w:tabs>
          <w:tab w:val="left" w:pos="900"/>
        </w:tabs>
        <w:adjustRightInd w:val="0"/>
        <w:snapToGrid w:val="0"/>
        <w:spacing w:line="280" w:lineRule="exact"/>
        <w:ind w:left="87" w:firstLine="483" w:firstLineChars="302"/>
        <w:rPr>
          <w:rFonts w:ascii="Arial" w:hAnsi="Arial" w:eastAsia="宋体" w:cs="Arial"/>
          <w:sz w:val="16"/>
          <w:szCs w:val="16"/>
          <w:lang w:eastAsia="zh-CN"/>
        </w:rPr>
      </w:pPr>
      <w:r>
        <w:rPr>
          <w:rFonts w:ascii="Arial" w:hAnsi="Arial" w:eastAsia="宋体" w:cs="Arial"/>
          <w:sz w:val="16"/>
          <w:szCs w:val="16"/>
          <w:lang w:eastAsia="zh-CN"/>
        </w:rPr>
        <w:t>1 Input Cable</w:t>
      </w:r>
    </w:p>
    <w:p w14:paraId="0FF3CAB6">
      <w:pPr>
        <w:tabs>
          <w:tab w:val="left" w:pos="900"/>
        </w:tabs>
        <w:adjustRightInd w:val="0"/>
        <w:snapToGrid w:val="0"/>
        <w:spacing w:line="280" w:lineRule="exact"/>
        <w:ind w:left="87" w:firstLine="483" w:firstLineChars="302"/>
        <w:rPr>
          <w:rFonts w:hint="default" w:eastAsia="宋体" w:cs="Arial"/>
          <w:sz w:val="16"/>
          <w:szCs w:val="16"/>
          <w:lang w:val="en-US" w:eastAsia="zh-CN"/>
        </w:rPr>
      </w:pPr>
      <w:r>
        <w:rPr>
          <w:rFonts w:hint="eastAsia" w:eastAsia="宋体" w:cs="Arial"/>
          <w:sz w:val="16"/>
          <w:szCs w:val="16"/>
          <w:lang w:val="en-US" w:eastAsia="zh-CN"/>
        </w:rPr>
        <w:t>1 USB cable (option)</w:t>
      </w:r>
    </w:p>
    <w:p w14:paraId="75E77C28">
      <w:pPr>
        <w:tabs>
          <w:tab w:val="left" w:pos="900"/>
        </w:tabs>
        <w:adjustRightInd w:val="0"/>
        <w:snapToGrid w:val="0"/>
        <w:spacing w:line="280" w:lineRule="exact"/>
        <w:ind w:left="87" w:firstLine="483" w:firstLineChars="302"/>
        <w:rPr>
          <w:rFonts w:ascii="Arial" w:hAnsi="Arial" w:eastAsia="宋体" w:cs="Arial"/>
          <w:sz w:val="16"/>
          <w:szCs w:val="16"/>
          <w:lang w:eastAsia="zh-CN"/>
        </w:rPr>
      </w:pPr>
      <w:r>
        <w:rPr>
          <w:rFonts w:ascii="Arial" w:hAnsi="Arial" w:eastAsia="宋体" w:cs="Arial"/>
          <w:sz w:val="16"/>
          <w:szCs w:val="16"/>
          <w:lang w:eastAsia="zh-CN"/>
        </w:rPr>
        <w:t>1 Battery Cable (For Long backup model only)</w:t>
      </w:r>
    </w:p>
    <w:p w14:paraId="5CEA938E">
      <w:pPr>
        <w:adjustRightInd w:val="0"/>
        <w:snapToGrid w:val="0"/>
        <w:spacing w:line="280" w:lineRule="exact"/>
        <w:ind w:left="388" w:leftChars="87" w:hanging="249" w:hangingChars="156"/>
        <w:jc w:val="both"/>
        <w:rPr>
          <w:rFonts w:ascii="Arial" w:hAnsi="Arial" w:cs="Arial"/>
          <w:sz w:val="16"/>
          <w:szCs w:val="16"/>
        </w:rPr>
      </w:pPr>
      <w:r>
        <w:rPr>
          <w:rFonts w:ascii="Arial" w:hAnsi="Arial" w:eastAsia="宋体" w:cs="Arial"/>
          <w:sz w:val="16"/>
          <w:szCs w:val="16"/>
          <w:lang w:eastAsia="zh-CN"/>
        </w:rPr>
        <w:t xml:space="preserve">2) </w:t>
      </w:r>
      <w:r>
        <w:rPr>
          <w:rFonts w:ascii="Arial" w:hAnsi="Arial" w:cs="Arial"/>
          <w:sz w:val="16"/>
          <w:szCs w:val="16"/>
        </w:rPr>
        <w:t>Inspect the appearance of the UPS to check if there is any damage</w:t>
      </w:r>
      <w:r>
        <w:rPr>
          <w:rFonts w:ascii="Arial" w:hAnsi="Arial" w:eastAsia="宋体" w:cs="Arial"/>
          <w:sz w:val="16"/>
          <w:szCs w:val="16"/>
          <w:lang w:eastAsia="zh-CN"/>
        </w:rPr>
        <w:t xml:space="preserve"> </w:t>
      </w:r>
      <w:r>
        <w:rPr>
          <w:rFonts w:ascii="Arial" w:hAnsi="Arial" w:cs="Arial"/>
          <w:sz w:val="16"/>
          <w:szCs w:val="16"/>
        </w:rPr>
        <w:t>during transportation. Do not turn on the unit and notify the carrier and dealer immediately if there is any damage or lacking of some parts.</w:t>
      </w:r>
    </w:p>
    <w:p w14:paraId="2E2BA02E">
      <w:pPr>
        <w:pStyle w:val="3"/>
      </w:pPr>
      <w:bookmarkStart w:id="66" w:name="_Toc318789608"/>
      <w:bookmarkStart w:id="67" w:name="_Toc344367256"/>
      <w:bookmarkStart w:id="68" w:name="_Toc318272396"/>
      <w:bookmarkStart w:id="69" w:name="_Toc343796634"/>
      <w:bookmarkStart w:id="70" w:name="_Toc168110548"/>
      <w:bookmarkStart w:id="71" w:name="_Toc381201463"/>
      <w:bookmarkStart w:id="72" w:name="_Toc5996"/>
      <w:r>
        <w:t xml:space="preserve">5.2 </w:t>
      </w:r>
      <w:bookmarkEnd w:id="66"/>
      <w:bookmarkEnd w:id="67"/>
      <w:bookmarkEnd w:id="68"/>
      <w:bookmarkEnd w:id="69"/>
      <w:bookmarkEnd w:id="70"/>
      <w:r>
        <w:t>Mechanical Installation</w:t>
      </w:r>
      <w:bookmarkEnd w:id="71"/>
      <w:bookmarkEnd w:id="72"/>
    </w:p>
    <w:p w14:paraId="5AACC646">
      <w:pPr>
        <w:ind w:left="264" w:leftChars="165"/>
        <w:jc w:val="both"/>
        <w:rPr>
          <w:rFonts w:hint="default" w:ascii="Arial" w:hAnsi="Arial" w:eastAsia="宋体" w:cs="Arial"/>
          <w:sz w:val="16"/>
          <w:szCs w:val="16"/>
          <w:lang w:val="en-US" w:eastAsia="zh-CN"/>
        </w:rPr>
      </w:pPr>
      <w:r>
        <w:rPr>
          <w:rFonts w:hint="eastAsia" w:eastAsia="宋体" w:cs="Arial"/>
          <w:sz w:val="16"/>
          <w:szCs w:val="16"/>
          <w:lang w:val="en-US" w:eastAsia="zh-CN"/>
        </w:rPr>
        <w:t>For rack-tower models, t</w:t>
      </w:r>
      <w:r>
        <w:rPr>
          <w:rFonts w:ascii="Arial" w:hAnsi="Arial" w:eastAsia="宋体" w:cs="Arial"/>
          <w:sz w:val="16"/>
          <w:szCs w:val="16"/>
          <w:lang w:eastAsia="zh-CN"/>
        </w:rPr>
        <w:t xml:space="preserve">wo installation modes are available: tower installation and rack installation, depending on available space and use considerations. </w:t>
      </w:r>
      <w:r>
        <w:rPr>
          <w:rFonts w:hint="eastAsia" w:eastAsia="宋体" w:cs="Arial"/>
          <w:sz w:val="16"/>
          <w:szCs w:val="16"/>
          <w:lang w:val="en-US" w:eastAsia="zh-CN"/>
        </w:rPr>
        <w:t>For tower models, only tower installation is available.</w:t>
      </w:r>
    </w:p>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62F25E0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bottom w:val="single" w:color="7E7E7E" w:themeColor="text1" w:themeTint="80" w:sz="4" w:space="0"/>
              <w:insideH w:val="single" w:sz="4" w:space="0"/>
            </w:tcBorders>
          </w:tcPr>
          <w:p w14:paraId="313F42CC">
            <w:pPr>
              <w:jc w:val="both"/>
              <w:rPr>
                <w:rFonts w:ascii="Arial" w:hAnsi="Arial" w:eastAsia="宋体" w:cs="Arial"/>
                <w:b/>
                <w:bCs/>
                <w:sz w:val="16"/>
                <w:szCs w:val="16"/>
                <w:lang w:eastAsia="zh-CN"/>
              </w:rPr>
            </w:pPr>
            <w:r>
              <w:rPr>
                <w:rFonts w:ascii="Arial" w:hAnsi="Arial" w:cs="Arial"/>
                <w:b/>
                <w:bCs/>
              </w:rPr>
              <w:drawing>
                <wp:inline distT="0" distB="0" distL="0" distR="0">
                  <wp:extent cx="333375" cy="247650"/>
                  <wp:effectExtent l="0" t="0" r="9525" b="0"/>
                  <wp:docPr id="243333981" name="图片 24333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33981" name="图片 243333981"/>
                          <pic:cNvPicPr>
                            <a:picLocks noChangeAspect="1"/>
                          </pic:cNvPicPr>
                        </pic:nvPicPr>
                        <pic:blipFill>
                          <a:blip r:embed="rId19"/>
                          <a:stretch>
                            <a:fillRect/>
                          </a:stretch>
                        </pic:blipFill>
                        <pic:spPr>
                          <a:xfrm>
                            <a:off x="0" y="0"/>
                            <a:ext cx="333375" cy="247650"/>
                          </a:xfrm>
                          <a:prstGeom prst="rect">
                            <a:avLst/>
                          </a:prstGeom>
                        </pic:spPr>
                      </pic:pic>
                    </a:graphicData>
                  </a:graphic>
                </wp:inline>
              </w:drawing>
            </w:r>
            <w:r>
              <w:rPr>
                <w:rFonts w:ascii="Arial" w:hAnsi="Arial" w:cs="Arial"/>
                <w:b/>
                <w:bCs/>
              </w:rPr>
              <w:t>NOTE</w:t>
            </w:r>
          </w:p>
        </w:tc>
      </w:tr>
      <w:tr w14:paraId="308521F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top w:val="single" w:color="7E7E7E" w:themeColor="text1" w:themeTint="80" w:sz="4" w:space="0"/>
              <w:bottom w:val="single" w:color="7E7E7E" w:themeColor="text1" w:themeTint="80" w:sz="4" w:space="0"/>
            </w:tcBorders>
          </w:tcPr>
          <w:p w14:paraId="070D3AA9">
            <w:pPr>
              <w:numPr>
                <w:ilvl w:val="1"/>
                <w:numId w:val="8"/>
              </w:numPr>
              <w:tabs>
                <w:tab w:val="left" w:pos="780"/>
              </w:tabs>
              <w:adjustRightInd w:val="0"/>
              <w:snapToGrid w:val="0"/>
              <w:spacing w:line="280" w:lineRule="exact"/>
              <w:jc w:val="both"/>
              <w:rPr>
                <w:rFonts w:ascii="Arial" w:hAnsi="Arial" w:cs="Arial"/>
                <w:b w:val="0"/>
                <w:bCs w:val="0"/>
                <w:sz w:val="16"/>
                <w:szCs w:val="16"/>
              </w:rPr>
            </w:pPr>
            <w:r>
              <w:rPr>
                <w:rFonts w:ascii="Arial" w:hAnsi="Arial" w:cs="Arial"/>
                <w:b w:val="0"/>
                <w:bCs w:val="0"/>
                <w:sz w:val="16"/>
                <w:szCs w:val="16"/>
              </w:rPr>
              <w:t>The UPS must be installed in a location with good ventilation</w:t>
            </w:r>
            <w:r>
              <w:rPr>
                <w:rFonts w:ascii="Arial" w:hAnsi="Arial" w:cs="Arial"/>
                <w:b w:val="0"/>
                <w:bCs w:val="0"/>
                <w:sz w:val="16"/>
                <w:szCs w:val="16"/>
                <w:lang w:val="en-GB"/>
              </w:rPr>
              <w:t>, far away from water, inflammable gas and corrosive agents</w:t>
            </w:r>
            <w:r>
              <w:rPr>
                <w:rFonts w:ascii="Arial" w:hAnsi="Arial" w:cs="Arial"/>
                <w:b w:val="0"/>
                <w:bCs w:val="0"/>
                <w:sz w:val="16"/>
                <w:szCs w:val="16"/>
              </w:rPr>
              <w:t>.</w:t>
            </w:r>
          </w:p>
          <w:p w14:paraId="21902742">
            <w:pPr>
              <w:numPr>
                <w:ilvl w:val="1"/>
                <w:numId w:val="8"/>
              </w:numPr>
              <w:tabs>
                <w:tab w:val="left" w:pos="780"/>
              </w:tabs>
              <w:adjustRightInd w:val="0"/>
              <w:snapToGrid w:val="0"/>
              <w:spacing w:line="280" w:lineRule="exact"/>
              <w:jc w:val="both"/>
              <w:rPr>
                <w:rFonts w:ascii="Arial" w:hAnsi="Arial" w:cs="Arial"/>
                <w:b w:val="0"/>
                <w:bCs w:val="0"/>
                <w:sz w:val="16"/>
                <w:szCs w:val="16"/>
              </w:rPr>
            </w:pPr>
            <w:r>
              <w:rPr>
                <w:rFonts w:ascii="Arial" w:hAnsi="Arial" w:cs="Arial"/>
                <w:b w:val="0"/>
                <w:bCs w:val="0"/>
                <w:sz w:val="16"/>
                <w:szCs w:val="16"/>
              </w:rPr>
              <w:t xml:space="preserve">Ensure the air vents on the front and rear of the UPS are not blocked so as </w:t>
            </w:r>
            <w:r>
              <w:rPr>
                <w:rFonts w:ascii="Arial" w:hAnsi="Arial" w:eastAsia="宋体" w:cs="Arial"/>
                <w:b w:val="0"/>
                <w:bCs w:val="0"/>
                <w:sz w:val="16"/>
                <w:szCs w:val="16"/>
                <w:lang w:eastAsia="zh-CN"/>
              </w:rPr>
              <w:t>to ensure good ventilation</w:t>
            </w:r>
            <w:r>
              <w:rPr>
                <w:rFonts w:hint="eastAsia" w:eastAsia="宋体" w:cs="Arial"/>
                <w:b w:val="0"/>
                <w:bCs w:val="0"/>
                <w:sz w:val="16"/>
                <w:szCs w:val="16"/>
                <w:lang w:val="en-US" w:eastAsia="zh-CN"/>
              </w:rPr>
              <w:t>, at least 300mm</w:t>
            </w:r>
            <w:r>
              <w:rPr>
                <w:rFonts w:ascii="Arial" w:hAnsi="Arial" w:eastAsia="宋体" w:cs="Arial"/>
                <w:b w:val="0"/>
                <w:bCs w:val="0"/>
                <w:sz w:val="16"/>
                <w:szCs w:val="16"/>
                <w:lang w:eastAsia="zh-CN"/>
              </w:rPr>
              <w:t>.</w:t>
            </w:r>
          </w:p>
          <w:p w14:paraId="323EDBDB">
            <w:pPr>
              <w:numPr>
                <w:ilvl w:val="1"/>
                <w:numId w:val="8"/>
              </w:numPr>
              <w:tabs>
                <w:tab w:val="left" w:pos="780"/>
              </w:tabs>
              <w:adjustRightInd w:val="0"/>
              <w:snapToGrid w:val="0"/>
              <w:spacing w:line="280" w:lineRule="exact"/>
              <w:jc w:val="both"/>
              <w:rPr>
                <w:rFonts w:ascii="Arial" w:hAnsi="Arial" w:cs="Arial"/>
                <w:b/>
                <w:bCs/>
                <w:sz w:val="16"/>
                <w:szCs w:val="16"/>
              </w:rPr>
            </w:pPr>
            <w:r>
              <w:rPr>
                <w:rFonts w:ascii="Arial" w:hAnsi="Arial" w:cs="Arial"/>
                <w:b w:val="0"/>
                <w:bCs w:val="0"/>
                <w:sz w:val="16"/>
                <w:szCs w:val="16"/>
                <w:lang w:val="en-GB"/>
              </w:rPr>
              <w:t xml:space="preserve">Condensation to water drops may occur if the UPS is unpacked in a very low temperature environment. In this case it is necessary to wait until the UPS is fully dried inside out before proceeding installation and use. Otherwise there are </w:t>
            </w:r>
            <w:r>
              <w:rPr>
                <w:rFonts w:ascii="Arial" w:hAnsi="Arial" w:cs="Arial"/>
                <w:b w:val="0"/>
                <w:bCs w:val="0"/>
                <w:sz w:val="16"/>
                <w:szCs w:val="16"/>
              </w:rPr>
              <w:t>hazards of electric shock.</w:t>
            </w:r>
          </w:p>
        </w:tc>
      </w:tr>
    </w:tbl>
    <w:p w14:paraId="7E7516E2">
      <w:pPr>
        <w:pStyle w:val="4"/>
        <w:numPr>
          <w:ilvl w:val="0"/>
          <w:numId w:val="0"/>
        </w:numPr>
        <w:rPr>
          <w:rFonts w:cs="Arial" w:eastAsiaTheme="minorEastAsia"/>
          <w:lang w:eastAsia="zh-CN"/>
        </w:rPr>
      </w:pPr>
      <w:bookmarkStart w:id="73" w:name="_Toc381201465"/>
      <w:r>
        <w:rPr>
          <w:rFonts w:cs="Arial"/>
        </w:rPr>
        <w:t>5.2.1 Tower Installation</w:t>
      </w:r>
      <w:bookmarkEnd w:id="73"/>
      <w:r>
        <w:rPr>
          <w:rFonts w:hint="eastAsia" w:cs="Arial" w:eastAsiaTheme="minorEastAsia"/>
          <w:lang w:eastAsia="zh-CN"/>
        </w:rPr>
        <w:t xml:space="preserve"> (rack tower model)</w:t>
      </w:r>
    </w:p>
    <w:p w14:paraId="6CFBDC9A">
      <w:pPr>
        <w:adjustRightInd w:val="0"/>
        <w:snapToGrid w:val="0"/>
        <w:spacing w:line="280" w:lineRule="exact"/>
        <w:jc w:val="both"/>
        <w:rPr>
          <w:rFonts w:hint="default" w:ascii="Arial" w:hAnsi="Arial" w:eastAsia="宋体" w:cs="Arial"/>
          <w:bCs/>
          <w:sz w:val="16"/>
          <w:szCs w:val="16"/>
          <w:lang w:val="en-US" w:eastAsia="zh-CN"/>
        </w:rPr>
      </w:pPr>
      <w:r>
        <w:rPr>
          <w:rFonts w:ascii="Arial" w:hAnsi="Arial" w:eastAsia="宋体" w:cs="Arial"/>
          <w:bCs/>
          <w:sz w:val="16"/>
          <w:szCs w:val="16"/>
          <w:lang w:eastAsia="zh-CN"/>
        </w:rPr>
        <w:t>Various installation configurations are available: single UPS, single UPS with single or multiple battery cabinets. Their installation methods are all the same.</w:t>
      </w:r>
    </w:p>
    <w:p w14:paraId="154AED91">
      <w:pPr>
        <w:adjustRightInd w:val="0"/>
        <w:snapToGrid w:val="0"/>
        <w:spacing w:line="280" w:lineRule="exact"/>
        <w:jc w:val="both"/>
        <w:rPr>
          <w:rFonts w:ascii="Arial" w:hAnsi="Arial" w:eastAsia="宋体" w:cs="Arial"/>
          <w:bCs/>
          <w:sz w:val="16"/>
          <w:szCs w:val="16"/>
          <w:lang w:eastAsia="zh-CN"/>
        </w:rPr>
      </w:pPr>
      <w:r>
        <w:rPr>
          <w:rFonts w:ascii="Arial" w:hAnsi="Arial" w:eastAsia="宋体" w:cs="Arial"/>
          <w:bCs/>
          <w:sz w:val="16"/>
          <w:szCs w:val="16"/>
          <w:lang w:eastAsia="zh-CN"/>
        </w:rPr>
        <w:t>The installation procedures are as follows:</w:t>
      </w:r>
    </w:p>
    <w:p w14:paraId="7688A39F">
      <w:pPr>
        <w:adjustRightInd w:val="0"/>
        <w:snapToGrid w:val="0"/>
        <w:spacing w:line="280" w:lineRule="exact"/>
        <w:ind w:left="392"/>
        <w:jc w:val="both"/>
        <w:rPr>
          <w:rFonts w:ascii="Arial" w:hAnsi="Arial" w:eastAsia="宋体" w:cs="Arial"/>
          <w:lang w:eastAsia="zh-CN"/>
        </w:rPr>
      </w:pPr>
      <w:r>
        <w:rPr>
          <w:rFonts w:ascii="Arial" w:hAnsi="Arial" w:eastAsia="宋体" w:cs="Arial"/>
          <w:bCs/>
          <w:sz w:val="16"/>
          <w:szCs w:val="16"/>
          <w:lang w:eastAsia="zh-CN"/>
        </w:rPr>
        <w:t>Step 1: Take out the support bases from the accessories. Their appearances are shown in Fig.4-1.</w:t>
      </w:r>
      <w:bookmarkStart w:id="74" w:name="_Toc168110549"/>
      <w:bookmarkStart w:id="75" w:name="_Toc318272397"/>
      <w:bookmarkStart w:id="76" w:name="_Toc344367257"/>
      <w:bookmarkStart w:id="77" w:name="_Toc318789609"/>
      <w:bookmarkStart w:id="78" w:name="_Toc343796635"/>
    </w:p>
    <w:p w14:paraId="72FA03B1">
      <w:pPr>
        <w:jc w:val="center"/>
        <w:rPr>
          <w:rFonts w:ascii="Arial" w:hAnsi="Arial" w:cs="Arial"/>
        </w:rPr>
      </w:pPr>
      <w:bookmarkStart w:id="79" w:name="_Toc381201466"/>
      <w:bookmarkStart w:id="80" w:name="_Toc375904586"/>
      <w:bookmarkStart w:id="81" w:name="_Toc375573155"/>
      <w:bookmarkStart w:id="82" w:name="_Toc373842409"/>
      <w:bookmarkStart w:id="83" w:name="_Toc374968224"/>
      <w:bookmarkStart w:id="84" w:name="_Toc375905445"/>
      <w:bookmarkStart w:id="85" w:name="_Toc373842714"/>
      <w:bookmarkStart w:id="86" w:name="_Toc375573106"/>
      <w:r>
        <w:rPr>
          <w:rFonts w:ascii="Arial" w:hAnsi="Arial" w:cs="Arial"/>
        </w:rPr>
        <w:drawing>
          <wp:inline distT="0" distB="0" distL="114300" distR="114300">
            <wp:extent cx="1809750" cy="1001395"/>
            <wp:effectExtent l="0" t="0" r="6350" b="1905"/>
            <wp:docPr id="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
                    <pic:cNvPicPr>
                      <a:picLocks noChangeAspect="1"/>
                    </pic:cNvPicPr>
                  </pic:nvPicPr>
                  <pic:blipFill>
                    <a:blip r:embed="rId46"/>
                    <a:stretch>
                      <a:fillRect/>
                    </a:stretch>
                  </pic:blipFill>
                  <pic:spPr>
                    <a:xfrm>
                      <a:off x="0" y="0"/>
                      <a:ext cx="1819476" cy="1006636"/>
                    </a:xfrm>
                    <a:prstGeom prst="rect">
                      <a:avLst/>
                    </a:prstGeom>
                    <a:noFill/>
                    <a:ln>
                      <a:noFill/>
                    </a:ln>
                  </pic:spPr>
                </pic:pic>
              </a:graphicData>
            </a:graphic>
          </wp:inline>
        </w:drawing>
      </w:r>
      <w:bookmarkEnd w:id="79"/>
      <w:bookmarkEnd w:id="80"/>
      <w:bookmarkEnd w:id="81"/>
      <w:bookmarkEnd w:id="82"/>
      <w:bookmarkEnd w:id="83"/>
      <w:bookmarkEnd w:id="84"/>
      <w:bookmarkEnd w:id="85"/>
      <w:bookmarkEnd w:id="86"/>
    </w:p>
    <w:p w14:paraId="7C6CA418">
      <w:pPr>
        <w:jc w:val="center"/>
        <w:rPr>
          <w:rFonts w:ascii="Arial" w:hAnsi="Arial" w:eastAsia="宋体" w:cs="Arial"/>
          <w:lang w:eastAsia="zh-CN"/>
        </w:rPr>
      </w:pPr>
      <w:r>
        <w:rPr>
          <w:rFonts w:ascii="Arial" w:hAnsi="Arial" w:cs="Arial"/>
        </w:rPr>
        <w:drawing>
          <wp:inline distT="0" distB="0" distL="114300" distR="114300">
            <wp:extent cx="1806575" cy="664845"/>
            <wp:effectExtent l="0" t="0" r="9525" b="8255"/>
            <wp:docPr id="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3"/>
                    <pic:cNvPicPr>
                      <a:picLocks noChangeAspect="1"/>
                    </pic:cNvPicPr>
                  </pic:nvPicPr>
                  <pic:blipFill>
                    <a:blip r:embed="rId47"/>
                    <a:srcRect t="8218" b="16437"/>
                    <a:stretch>
                      <a:fillRect/>
                    </a:stretch>
                  </pic:blipFill>
                  <pic:spPr>
                    <a:xfrm>
                      <a:off x="0" y="0"/>
                      <a:ext cx="1819013" cy="669855"/>
                    </a:xfrm>
                    <a:prstGeom prst="rect">
                      <a:avLst/>
                    </a:prstGeom>
                    <a:noFill/>
                    <a:ln>
                      <a:noFill/>
                    </a:ln>
                  </pic:spPr>
                </pic:pic>
              </a:graphicData>
            </a:graphic>
          </wp:inline>
        </w:drawing>
      </w:r>
    </w:p>
    <w:p w14:paraId="6EE0243A">
      <w:pPr>
        <w:ind w:firstLine="2320" w:firstLineChars="1450"/>
        <w:rPr>
          <w:rFonts w:ascii="Arial" w:hAnsi="Arial" w:eastAsia="宋体" w:cs="Arial"/>
          <w:bCs/>
          <w:sz w:val="16"/>
          <w:szCs w:val="16"/>
          <w:lang w:eastAsia="zh-CN"/>
        </w:rPr>
      </w:pPr>
      <w:r>
        <w:rPr>
          <w:rFonts w:ascii="Arial" w:hAnsi="Arial" w:eastAsia="宋体" w:cs="Arial"/>
          <w:bCs/>
          <w:sz w:val="16"/>
          <w:szCs w:val="16"/>
          <w:lang w:eastAsia="zh-CN"/>
        </w:rPr>
        <w:t>Fig.4-1 Support bases</w:t>
      </w:r>
    </w:p>
    <w:p w14:paraId="27DABA7C">
      <w:pPr>
        <w:ind w:firstLine="480"/>
        <w:rPr>
          <w:rFonts w:ascii="Arial" w:hAnsi="Arial" w:eastAsia="宋体" w:cs="Arial"/>
          <w:sz w:val="16"/>
          <w:szCs w:val="16"/>
          <w:lang w:eastAsia="zh-CN"/>
        </w:rPr>
      </w:pPr>
      <w:r>
        <w:rPr>
          <w:rFonts w:ascii="Arial" w:hAnsi="Arial" w:eastAsia="宋体" w:cs="Arial"/>
          <w:sz w:val="16"/>
          <w:szCs w:val="16"/>
          <w:lang w:eastAsia="zh-CN"/>
        </w:rPr>
        <w:t>Step 2: Adjust the direction of UPS operation and display panel.</w:t>
      </w:r>
    </w:p>
    <w:p w14:paraId="0D30F2CE">
      <w:pPr>
        <w:ind w:left="320" w:leftChars="200"/>
        <w:rPr>
          <w:rFonts w:ascii="Arial" w:hAnsi="Arial" w:eastAsia="宋体" w:cs="Arial"/>
          <w:sz w:val="16"/>
          <w:szCs w:val="16"/>
          <w:lang w:eastAsia="zh-CN"/>
        </w:rPr>
      </w:pPr>
      <w:r>
        <w:rPr>
          <w:rFonts w:ascii="Arial" w:hAnsi="Arial" w:eastAsia="宋体" w:cs="Arial"/>
          <w:sz w:val="16"/>
          <w:szCs w:val="16"/>
          <w:lang w:eastAsia="zh-CN"/>
        </w:rPr>
        <w:t>1. Remove the front plastic bezel cover gently</w:t>
      </w:r>
      <w:r>
        <w:rPr>
          <w:rFonts w:hint="eastAsia" w:ascii="Arial" w:hAnsi="Arial" w:eastAsia="宋体" w:cs="Arial"/>
          <w:sz w:val="16"/>
          <w:szCs w:val="16"/>
          <w:lang w:eastAsia="zh-CN"/>
        </w:rPr>
        <w:t xml:space="preserve"> and remover two brackets screws</w:t>
      </w:r>
      <w:r>
        <w:rPr>
          <w:rFonts w:ascii="Arial" w:hAnsi="Arial" w:eastAsia="宋体" w:cs="Arial"/>
          <w:sz w:val="16"/>
          <w:szCs w:val="16"/>
          <w:lang w:eastAsia="zh-CN"/>
        </w:rPr>
        <w:t>, as shown in Fig.4-2.</w:t>
      </w:r>
    </w:p>
    <w:p w14:paraId="29DF6E74">
      <w:pPr>
        <w:jc w:val="center"/>
        <w:rPr>
          <w:rFonts w:ascii="Arial" w:hAnsi="Arial" w:eastAsia="宋体" w:cs="Arial"/>
          <w:lang w:eastAsia="zh-CN"/>
        </w:rPr>
      </w:pPr>
      <w:r>
        <w:drawing>
          <wp:inline distT="0" distB="0" distL="114300" distR="114300">
            <wp:extent cx="2879725" cy="1406525"/>
            <wp:effectExtent l="0" t="0" r="3175" b="3175"/>
            <wp:docPr id="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pic:cNvPicPr>
                      <a:picLocks noChangeAspect="1"/>
                    </pic:cNvPicPr>
                  </pic:nvPicPr>
                  <pic:blipFill>
                    <a:blip r:embed="rId48"/>
                    <a:stretch>
                      <a:fillRect/>
                    </a:stretch>
                  </pic:blipFill>
                  <pic:spPr>
                    <a:xfrm>
                      <a:off x="0" y="0"/>
                      <a:ext cx="2879725" cy="1406525"/>
                    </a:xfrm>
                    <a:prstGeom prst="rect">
                      <a:avLst/>
                    </a:prstGeom>
                    <a:noFill/>
                    <a:ln>
                      <a:noFill/>
                    </a:ln>
                  </pic:spPr>
                </pic:pic>
              </a:graphicData>
            </a:graphic>
          </wp:inline>
        </w:drawing>
      </w:r>
    </w:p>
    <w:p w14:paraId="7B9D12A8">
      <w:pPr>
        <w:ind w:left="960" w:firstLine="480"/>
        <w:rPr>
          <w:rFonts w:ascii="Arial" w:hAnsi="Arial" w:eastAsia="宋体" w:cs="Arial"/>
          <w:sz w:val="16"/>
          <w:szCs w:val="16"/>
          <w:lang w:eastAsia="zh-CN"/>
        </w:rPr>
      </w:pPr>
      <w:r>
        <w:rPr>
          <w:rFonts w:ascii="Arial" w:hAnsi="Arial" w:eastAsia="宋体" w:cs="Arial"/>
          <w:sz w:val="16"/>
          <w:szCs w:val="16"/>
          <w:lang w:eastAsia="zh-CN"/>
        </w:rPr>
        <w:t>Fig.4-2 Removing the front plastic bezel cover</w:t>
      </w:r>
    </w:p>
    <w:p w14:paraId="53E1B1EA">
      <w:pPr>
        <w:ind w:left="480"/>
        <w:rPr>
          <w:rFonts w:ascii="Arial" w:hAnsi="Arial" w:eastAsia="宋体" w:cs="Arial"/>
          <w:sz w:val="16"/>
          <w:szCs w:val="16"/>
          <w:lang w:eastAsia="zh-CN"/>
        </w:rPr>
      </w:pPr>
      <w:r>
        <w:rPr>
          <w:rFonts w:ascii="Arial" w:hAnsi="Arial" w:eastAsia="宋体" w:cs="Arial"/>
          <w:sz w:val="16"/>
          <w:szCs w:val="16"/>
          <w:lang w:eastAsia="zh-CN"/>
        </w:rPr>
        <w:t>2.Pull the operation and display panel gently, rotate it 90 degrees clockwise and snap it back into position, as shown in Fig.4-3</w:t>
      </w:r>
    </w:p>
    <w:p w14:paraId="147333A7">
      <w:pPr>
        <w:jc w:val="center"/>
        <w:rPr>
          <w:rFonts w:ascii="Arial" w:hAnsi="Arial" w:eastAsia="宋体" w:cs="Arial"/>
          <w:sz w:val="16"/>
          <w:szCs w:val="16"/>
          <w:lang w:eastAsia="zh-CN"/>
        </w:rPr>
      </w:pPr>
      <w:r>
        <w:drawing>
          <wp:inline distT="0" distB="0" distL="114300" distR="114300">
            <wp:extent cx="2695575" cy="1750695"/>
            <wp:effectExtent l="0" t="0" r="9525" b="1905"/>
            <wp:docPr id="1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6"/>
                    <pic:cNvPicPr>
                      <a:picLocks noChangeAspect="1"/>
                    </pic:cNvPicPr>
                  </pic:nvPicPr>
                  <pic:blipFill>
                    <a:blip r:embed="rId49"/>
                    <a:stretch>
                      <a:fillRect/>
                    </a:stretch>
                  </pic:blipFill>
                  <pic:spPr>
                    <a:xfrm>
                      <a:off x="0" y="0"/>
                      <a:ext cx="2695575" cy="1750695"/>
                    </a:xfrm>
                    <a:prstGeom prst="rect">
                      <a:avLst/>
                    </a:prstGeom>
                    <a:noFill/>
                    <a:ln>
                      <a:noFill/>
                    </a:ln>
                  </pic:spPr>
                </pic:pic>
              </a:graphicData>
            </a:graphic>
          </wp:inline>
        </w:drawing>
      </w:r>
    </w:p>
    <w:p w14:paraId="229158C0">
      <w:pPr>
        <w:ind w:left="960" w:firstLine="480"/>
        <w:rPr>
          <w:rFonts w:ascii="Arial" w:hAnsi="Arial" w:eastAsia="宋体" w:cs="Arial"/>
          <w:lang w:eastAsia="zh-CN"/>
        </w:rPr>
      </w:pPr>
      <w:r>
        <w:rPr>
          <w:rFonts w:ascii="Arial" w:hAnsi="Arial" w:eastAsia="宋体" w:cs="Arial"/>
          <w:sz w:val="16"/>
          <w:szCs w:val="16"/>
          <w:lang w:eastAsia="zh-CN"/>
        </w:rPr>
        <w:t>Fig.4-</w:t>
      </w:r>
      <w:r>
        <w:rPr>
          <w:rFonts w:hint="eastAsia" w:ascii="Arial" w:hAnsi="Arial" w:eastAsia="宋体" w:cs="Arial"/>
          <w:sz w:val="16"/>
          <w:szCs w:val="16"/>
          <w:lang w:eastAsia="zh-CN"/>
        </w:rPr>
        <w:t>3</w:t>
      </w:r>
      <w:r>
        <w:rPr>
          <w:rFonts w:ascii="Arial" w:hAnsi="Arial" w:eastAsia="宋体" w:cs="Arial"/>
          <w:sz w:val="16"/>
          <w:szCs w:val="16"/>
          <w:lang w:eastAsia="zh-CN"/>
        </w:rPr>
        <w:t xml:space="preserve"> Rotating the operation and display panel</w:t>
      </w:r>
    </w:p>
    <w:p w14:paraId="3D067160">
      <w:pPr>
        <w:ind w:left="480"/>
        <w:rPr>
          <w:rFonts w:ascii="Arial" w:hAnsi="Arial" w:eastAsia="宋体" w:cs="Arial"/>
          <w:sz w:val="16"/>
          <w:szCs w:val="16"/>
          <w:lang w:eastAsia="zh-CN"/>
        </w:rPr>
      </w:pPr>
      <w:r>
        <w:rPr>
          <w:rFonts w:hint="eastAsia" w:ascii="Arial" w:hAnsi="Arial" w:eastAsia="宋体" w:cs="Arial"/>
          <w:sz w:val="16"/>
          <w:szCs w:val="16"/>
          <w:lang w:eastAsia="zh-CN"/>
        </w:rPr>
        <w:t>3</w:t>
      </w:r>
      <w:r>
        <w:rPr>
          <w:rFonts w:ascii="Arial" w:hAnsi="Arial" w:eastAsia="宋体" w:cs="Arial"/>
          <w:sz w:val="16"/>
          <w:szCs w:val="16"/>
          <w:lang w:eastAsia="zh-CN"/>
        </w:rPr>
        <w:t>. Restore the front plastic bezel cover to the UPS. At this point, the UPS operation and display panel have been rotated 90 degrees clockwise, which provides upright viewing for users.</w:t>
      </w:r>
    </w:p>
    <w:p w14:paraId="3B384F7C">
      <w:pPr>
        <w:ind w:left="480"/>
        <w:rPr>
          <w:rFonts w:ascii="Arial" w:hAnsi="Arial" w:eastAsia="宋体" w:cs="Arial"/>
          <w:sz w:val="16"/>
          <w:szCs w:val="16"/>
          <w:lang w:eastAsia="zh-CN"/>
        </w:rPr>
      </w:pPr>
      <w:r>
        <w:rPr>
          <w:rFonts w:ascii="Arial" w:hAnsi="Arial" w:eastAsia="宋体" w:cs="Arial"/>
          <w:sz w:val="16"/>
          <w:szCs w:val="16"/>
          <w:lang w:eastAsia="zh-CN"/>
        </w:rPr>
        <w:t xml:space="preserve">Step </w:t>
      </w:r>
      <w:r>
        <w:rPr>
          <w:rFonts w:hint="eastAsia" w:ascii="Arial" w:hAnsi="Arial" w:eastAsia="宋体" w:cs="Arial"/>
          <w:sz w:val="16"/>
          <w:szCs w:val="16"/>
          <w:lang w:eastAsia="zh-CN"/>
        </w:rPr>
        <w:t>3</w:t>
      </w:r>
      <w:r>
        <w:rPr>
          <w:rFonts w:ascii="Arial" w:hAnsi="Arial" w:eastAsia="宋体" w:cs="Arial"/>
          <w:sz w:val="16"/>
          <w:szCs w:val="16"/>
          <w:lang w:eastAsia="zh-CN"/>
        </w:rPr>
        <w:t>: Place the UPS (and battery cabinet) on the support bases. Each UPS needs two pairs of support bases to install, as shown in Fig.4-</w:t>
      </w:r>
      <w:r>
        <w:rPr>
          <w:rFonts w:hint="eastAsia" w:ascii="Arial" w:hAnsi="Arial" w:eastAsia="宋体" w:cs="Arial"/>
          <w:sz w:val="16"/>
          <w:szCs w:val="16"/>
          <w:lang w:eastAsia="zh-CN"/>
        </w:rPr>
        <w:t>4</w:t>
      </w:r>
      <w:r>
        <w:rPr>
          <w:rFonts w:ascii="Arial" w:hAnsi="Arial" w:eastAsia="宋体" w:cs="Arial"/>
          <w:sz w:val="16"/>
          <w:szCs w:val="16"/>
          <w:lang w:eastAsia="zh-CN"/>
        </w:rPr>
        <w:t>.</w:t>
      </w:r>
    </w:p>
    <w:p w14:paraId="7A4E1931">
      <w:pPr>
        <w:jc w:val="center"/>
        <w:rPr>
          <w:rFonts w:ascii="Arial" w:hAnsi="Arial" w:eastAsia="宋体" w:cs="Arial"/>
          <w:sz w:val="16"/>
          <w:szCs w:val="16"/>
          <w:lang w:eastAsia="zh-CN"/>
        </w:rPr>
      </w:pPr>
      <w:r>
        <w:rPr>
          <w:rFonts w:ascii="Arial" w:hAnsi="Arial" w:cs="Arial"/>
        </w:rPr>
        <w:drawing>
          <wp:inline distT="0" distB="0" distL="114300" distR="114300">
            <wp:extent cx="1191895" cy="1315085"/>
            <wp:effectExtent l="0" t="0" r="1905" b="5715"/>
            <wp:docPr id="4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3"/>
                    <pic:cNvPicPr>
                      <a:picLocks noChangeAspect="1"/>
                    </pic:cNvPicPr>
                  </pic:nvPicPr>
                  <pic:blipFill>
                    <a:blip r:embed="rId50"/>
                    <a:stretch>
                      <a:fillRect/>
                    </a:stretch>
                  </pic:blipFill>
                  <pic:spPr>
                    <a:xfrm>
                      <a:off x="0" y="0"/>
                      <a:ext cx="1191895" cy="1315085"/>
                    </a:xfrm>
                    <a:prstGeom prst="rect">
                      <a:avLst/>
                    </a:prstGeom>
                    <a:noFill/>
                    <a:ln>
                      <a:noFill/>
                    </a:ln>
                  </pic:spPr>
                </pic:pic>
              </a:graphicData>
            </a:graphic>
          </wp:inline>
        </w:drawing>
      </w:r>
    </w:p>
    <w:p w14:paraId="21296224">
      <w:pPr>
        <w:ind w:left="1440" w:firstLine="480"/>
        <w:jc w:val="both"/>
        <w:rPr>
          <w:rFonts w:ascii="Arial" w:hAnsi="Arial" w:eastAsia="宋体" w:cs="Arial"/>
          <w:sz w:val="16"/>
          <w:szCs w:val="16"/>
          <w:lang w:eastAsia="zh-CN"/>
        </w:rPr>
      </w:pPr>
      <w:r>
        <w:rPr>
          <w:rFonts w:ascii="Arial" w:hAnsi="Arial" w:eastAsia="宋体" w:cs="Arial"/>
          <w:sz w:val="16"/>
          <w:szCs w:val="16"/>
          <w:lang w:eastAsia="zh-CN"/>
        </w:rPr>
        <w:t>Fig.4-</w:t>
      </w:r>
      <w:r>
        <w:rPr>
          <w:rFonts w:hint="eastAsia" w:ascii="Arial" w:hAnsi="Arial" w:eastAsia="宋体" w:cs="Arial"/>
          <w:sz w:val="16"/>
          <w:szCs w:val="16"/>
          <w:lang w:eastAsia="zh-CN"/>
        </w:rPr>
        <w:t>4</w:t>
      </w:r>
      <w:r>
        <w:rPr>
          <w:rFonts w:ascii="Arial" w:hAnsi="Arial" w:eastAsia="宋体" w:cs="Arial"/>
          <w:sz w:val="16"/>
          <w:szCs w:val="16"/>
          <w:lang w:eastAsia="zh-CN"/>
        </w:rPr>
        <w:t xml:space="preserve"> Tower installation</w:t>
      </w:r>
    </w:p>
    <w:p w14:paraId="4BA6C3F0">
      <w:pPr>
        <w:pStyle w:val="4"/>
        <w:numPr>
          <w:ilvl w:val="0"/>
          <w:numId w:val="0"/>
        </w:numPr>
        <w:rPr>
          <w:rFonts w:cs="Arial"/>
        </w:rPr>
      </w:pPr>
      <w:bookmarkStart w:id="87" w:name="_Toc381201467"/>
      <w:r>
        <w:rPr>
          <w:rFonts w:cs="Arial"/>
        </w:rPr>
        <w:t>5.2.2 Rack Installation</w:t>
      </w:r>
      <w:bookmarkEnd w:id="87"/>
    </w:p>
    <w:p w14:paraId="57B7A541">
      <w:pPr>
        <w:rPr>
          <w:rFonts w:ascii="Arial" w:hAnsi="Arial" w:eastAsia="宋体" w:cs="Arial"/>
          <w:sz w:val="16"/>
          <w:szCs w:val="16"/>
          <w:lang w:eastAsia="zh-CN"/>
        </w:rPr>
      </w:pPr>
      <w:r>
        <w:rPr>
          <w:rFonts w:ascii="Arial" w:hAnsi="Arial" w:eastAsia="宋体" w:cs="Arial"/>
          <w:sz w:val="16"/>
          <w:szCs w:val="16"/>
          <w:lang w:eastAsia="zh-CN"/>
        </w:rPr>
        <w:t>Various installation configurations are available: single UPS, single UPS with single or multiple-battery. The installation methods are all the same.</w:t>
      </w:r>
    </w:p>
    <w:p w14:paraId="3B4B8B00">
      <w:pPr>
        <w:rPr>
          <w:rFonts w:ascii="Arial" w:hAnsi="Arial" w:eastAsia="宋体" w:cs="Arial"/>
          <w:sz w:val="16"/>
          <w:szCs w:val="16"/>
          <w:lang w:eastAsia="zh-CN"/>
        </w:rPr>
      </w:pPr>
      <w:r>
        <w:rPr>
          <w:rFonts w:ascii="Arial" w:hAnsi="Arial" w:eastAsia="宋体" w:cs="Arial"/>
          <w:sz w:val="16"/>
          <w:szCs w:val="16"/>
          <w:lang w:eastAsia="zh-CN"/>
        </w:rPr>
        <w:t>Installation steps:</w:t>
      </w:r>
    </w:p>
    <w:p w14:paraId="5C20576A">
      <w:pPr>
        <w:jc w:val="both"/>
        <w:rPr>
          <w:rFonts w:ascii="Arial" w:hAnsi="Arial" w:cs="Arial"/>
        </w:rPr>
      </w:pPr>
      <w:r>
        <w:rPr>
          <w:rFonts w:ascii="Arial" w:hAnsi="Arial" w:eastAsia="宋体" w:cs="Arial"/>
          <w:sz w:val="16"/>
          <w:szCs w:val="16"/>
          <w:lang w:eastAsia="zh-CN"/>
        </w:rPr>
        <w:t>Place the UPS onto the guide rail in the rack, and push it completely into the rack along the guide rail (it is prohibited to move the UPS through the brackets). And fix the UPS onto the rack.</w:t>
      </w:r>
    </w:p>
    <w:p w14:paraId="5FC6643C">
      <w:pPr>
        <w:ind w:left="720"/>
        <w:jc w:val="center"/>
        <w:rPr>
          <w:rFonts w:ascii="Arial" w:hAnsi="Arial" w:cs="Arial"/>
        </w:rPr>
      </w:pPr>
      <w:r>
        <w:rPr>
          <w:rFonts w:ascii="Arial" w:hAnsi="Arial" w:cs="Arial"/>
        </w:rPr>
        <w:drawing>
          <wp:inline distT="0" distB="0" distL="114300" distR="114300">
            <wp:extent cx="2651125" cy="1236980"/>
            <wp:effectExtent l="0" t="0" r="3175" b="7620"/>
            <wp:docPr id="3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8"/>
                    <pic:cNvPicPr>
                      <a:picLocks noChangeAspect="1"/>
                    </pic:cNvPicPr>
                  </pic:nvPicPr>
                  <pic:blipFill>
                    <a:blip r:embed="rId51"/>
                    <a:srcRect r="9523"/>
                    <a:stretch>
                      <a:fillRect/>
                    </a:stretch>
                  </pic:blipFill>
                  <pic:spPr>
                    <a:xfrm>
                      <a:off x="0" y="0"/>
                      <a:ext cx="2651125" cy="1236980"/>
                    </a:xfrm>
                    <a:prstGeom prst="rect">
                      <a:avLst/>
                    </a:prstGeom>
                    <a:noFill/>
                    <a:ln>
                      <a:noFill/>
                    </a:ln>
                  </pic:spPr>
                </pic:pic>
              </a:graphicData>
            </a:graphic>
          </wp:inline>
        </w:drawing>
      </w:r>
    </w:p>
    <w:p w14:paraId="59002CC2">
      <w:pPr>
        <w:ind w:left="480" w:leftChars="300" w:firstLine="1520" w:firstLineChars="950"/>
        <w:jc w:val="both"/>
        <w:rPr>
          <w:rFonts w:ascii="Arial" w:hAnsi="Arial" w:eastAsia="宋体" w:cs="Arial"/>
          <w:sz w:val="16"/>
          <w:szCs w:val="16"/>
          <w:lang w:eastAsia="zh-CN"/>
        </w:rPr>
      </w:pPr>
      <w:r>
        <w:rPr>
          <w:rFonts w:ascii="Arial" w:hAnsi="Arial" w:eastAsia="宋体" w:cs="Arial"/>
          <w:sz w:val="16"/>
          <w:szCs w:val="16"/>
          <w:lang w:eastAsia="zh-CN"/>
        </w:rPr>
        <w:t>Fig.4-</w:t>
      </w:r>
      <w:r>
        <w:rPr>
          <w:rFonts w:hint="eastAsia" w:ascii="Arial" w:hAnsi="Arial" w:eastAsia="宋体" w:cs="Arial"/>
          <w:sz w:val="16"/>
          <w:szCs w:val="16"/>
          <w:lang w:eastAsia="zh-CN"/>
        </w:rPr>
        <w:t>5</w:t>
      </w:r>
      <w:r>
        <w:rPr>
          <w:rFonts w:ascii="Arial" w:hAnsi="Arial" w:eastAsia="宋体" w:cs="Arial"/>
          <w:sz w:val="16"/>
          <w:szCs w:val="16"/>
          <w:lang w:eastAsia="zh-CN"/>
        </w:rPr>
        <w:t xml:space="preserve"> </w:t>
      </w:r>
      <w:r>
        <w:rPr>
          <w:rFonts w:ascii="Arial" w:hAnsi="Arial" w:cs="Arial"/>
          <w:sz w:val="16"/>
          <w:szCs w:val="16"/>
        </w:rPr>
        <w:t>Installing</w:t>
      </w:r>
      <w:r>
        <w:rPr>
          <w:rFonts w:ascii="Arial" w:hAnsi="Arial" w:eastAsia="宋体" w:cs="Arial"/>
          <w:sz w:val="16"/>
          <w:szCs w:val="16"/>
          <w:lang w:eastAsia="zh-CN"/>
        </w:rPr>
        <w:t xml:space="preserve"> UPS</w:t>
      </w:r>
    </w:p>
    <w:p w14:paraId="46D5B96F">
      <w:pPr>
        <w:pStyle w:val="4"/>
        <w:numPr>
          <w:ilvl w:val="0"/>
          <w:numId w:val="0"/>
        </w:numPr>
        <w:rPr>
          <w:rFonts w:hint="default" w:eastAsia="宋体"/>
          <w:lang w:val="en-US" w:eastAsia="zh-CN"/>
        </w:rPr>
      </w:pPr>
      <w:r>
        <w:rPr>
          <w:rFonts w:hint="eastAsia"/>
        </w:rPr>
        <w:t xml:space="preserve">5.2.3 </w:t>
      </w:r>
      <w:r>
        <w:rPr>
          <w:rFonts w:hint="eastAsia" w:eastAsia="宋体"/>
          <w:lang w:val="en-US" w:eastAsia="zh-CN"/>
        </w:rPr>
        <w:t>Power connection</w:t>
      </w:r>
    </w:p>
    <w:p w14:paraId="4881E7FB">
      <w:pPr>
        <w:adjustRightInd w:val="0"/>
        <w:snapToGrid w:val="0"/>
        <w:spacing w:line="280" w:lineRule="exact"/>
        <w:jc w:val="both"/>
        <w:rPr>
          <w:rFonts w:hint="default" w:ascii="Arial" w:hAnsi="Arial" w:eastAsia="宋体" w:cs="Arial"/>
          <w:b/>
          <w:bCs/>
          <w:sz w:val="16"/>
          <w:szCs w:val="16"/>
          <w:lang w:val="en-US" w:eastAsia="zh-CN"/>
        </w:rPr>
      </w:pPr>
      <w:r>
        <w:rPr>
          <w:rFonts w:ascii="Arial" w:hAnsi="Arial" w:eastAsia="宋体" w:cs="Arial"/>
          <w:b/>
          <w:bCs/>
          <w:sz w:val="16"/>
          <w:szCs w:val="16"/>
          <w:lang w:eastAsia="zh-CN"/>
        </w:rPr>
        <w:t>5.2.</w:t>
      </w:r>
      <w:r>
        <w:rPr>
          <w:rFonts w:hint="eastAsia" w:ascii="Arial" w:hAnsi="Arial" w:eastAsia="宋体" w:cs="Arial"/>
          <w:b/>
          <w:bCs/>
          <w:sz w:val="16"/>
          <w:szCs w:val="16"/>
          <w:lang w:val="en-US" w:eastAsia="zh-CN"/>
        </w:rPr>
        <w:t>3</w:t>
      </w:r>
      <w:r>
        <w:rPr>
          <w:rFonts w:ascii="Arial" w:hAnsi="Arial" w:eastAsia="宋体" w:cs="Arial"/>
          <w:b/>
          <w:bCs/>
          <w:sz w:val="16"/>
          <w:szCs w:val="16"/>
          <w:lang w:eastAsia="zh-CN"/>
        </w:rPr>
        <w:t xml:space="preserve">.1 </w:t>
      </w:r>
      <w:r>
        <w:rPr>
          <w:rFonts w:hint="eastAsia" w:ascii="Arial" w:hAnsi="Arial" w:eastAsia="宋体" w:cs="Arial"/>
          <w:b/>
          <w:bCs/>
          <w:sz w:val="16"/>
          <w:szCs w:val="16"/>
          <w:lang w:val="en-US" w:eastAsia="zh-CN"/>
        </w:rPr>
        <w:t>Setup the UPS</w:t>
      </w:r>
    </w:p>
    <w:p w14:paraId="3AAD579C">
      <w:pPr>
        <w:bidi w:val="0"/>
        <w:rPr>
          <w:lang w:eastAsia="zh-CN"/>
        </w:rPr>
      </w:pPr>
      <w:r>
        <w:rPr>
          <w:lang w:eastAsia="zh-CN"/>
        </w:rPr>
        <w:t>1. Input cable connection</w:t>
      </w:r>
    </w:p>
    <w:p w14:paraId="2706C3D4">
      <w:pPr>
        <w:adjustRightInd w:val="0"/>
        <w:snapToGrid w:val="0"/>
        <w:spacing w:line="280" w:lineRule="exact"/>
        <w:ind w:left="211" w:leftChars="132"/>
        <w:jc w:val="both"/>
        <w:rPr>
          <w:rFonts w:ascii="Arial" w:hAnsi="Arial" w:eastAsia="宋体" w:cs="Arial"/>
          <w:sz w:val="16"/>
          <w:szCs w:val="16"/>
          <w:lang w:eastAsia="zh-CN"/>
        </w:rPr>
      </w:pPr>
      <w:r>
        <w:rPr>
          <w:rFonts w:ascii="Arial" w:hAnsi="Arial" w:eastAsia="宋体" w:cs="Arial"/>
          <w:sz w:val="16"/>
          <w:szCs w:val="16"/>
          <w:lang w:eastAsia="zh-CN"/>
        </w:rPr>
        <w:t xml:space="preserve">The UPS is connected via the power plug, please use a proper socket with protection against electric current, and pay attention to the capacity of the socket: over 10A for </w:t>
      </w:r>
      <w:r>
        <w:rPr>
          <w:rFonts w:hint="eastAsia" w:ascii="Arial" w:hAnsi="Arial" w:eastAsia="宋体" w:cs="Arial"/>
          <w:sz w:val="16"/>
          <w:szCs w:val="16"/>
          <w:lang w:eastAsia="zh-CN"/>
        </w:rPr>
        <w:t>1</w:t>
      </w:r>
      <w:r>
        <w:rPr>
          <w:rFonts w:hint="eastAsia" w:eastAsia="宋体" w:cs="Arial"/>
          <w:sz w:val="16"/>
          <w:szCs w:val="16"/>
          <w:lang w:eastAsia="zh-CN"/>
        </w:rPr>
        <w:t>kVA</w:t>
      </w:r>
      <w:r>
        <w:rPr>
          <w:rFonts w:ascii="Arial" w:hAnsi="Arial" w:eastAsia="宋体" w:cs="Arial"/>
          <w:sz w:val="16"/>
          <w:szCs w:val="16"/>
          <w:lang w:eastAsia="zh-CN"/>
        </w:rPr>
        <w:t xml:space="preserve">, over 16A for </w:t>
      </w:r>
      <w:r>
        <w:rPr>
          <w:rFonts w:hint="eastAsia" w:ascii="Arial" w:hAnsi="Arial" w:eastAsia="宋体" w:cs="Arial"/>
          <w:sz w:val="16"/>
          <w:szCs w:val="16"/>
          <w:lang w:eastAsia="zh-CN"/>
        </w:rPr>
        <w:t>2</w:t>
      </w:r>
      <w:r>
        <w:rPr>
          <w:rFonts w:hint="eastAsia" w:eastAsia="宋体" w:cs="Arial"/>
          <w:sz w:val="16"/>
          <w:szCs w:val="16"/>
          <w:lang w:eastAsia="zh-CN"/>
        </w:rPr>
        <w:t>kVA</w:t>
      </w:r>
      <w:r>
        <w:rPr>
          <w:rFonts w:hint="eastAsia" w:ascii="Arial" w:hAnsi="Arial" w:eastAsia="宋体" w:cs="Arial"/>
          <w:sz w:val="16"/>
          <w:szCs w:val="16"/>
          <w:lang w:eastAsia="zh-CN"/>
        </w:rPr>
        <w:t xml:space="preserve"> and 3</w:t>
      </w:r>
      <w:r>
        <w:rPr>
          <w:rFonts w:hint="eastAsia" w:eastAsia="宋体" w:cs="Arial"/>
          <w:sz w:val="16"/>
          <w:szCs w:val="16"/>
          <w:lang w:eastAsia="zh-CN"/>
        </w:rPr>
        <w:t>kVA</w:t>
      </w:r>
      <w:r>
        <w:rPr>
          <w:rFonts w:ascii="Arial" w:hAnsi="Arial" w:eastAsia="宋体" w:cs="Arial"/>
          <w:sz w:val="16"/>
          <w:szCs w:val="16"/>
          <w:lang w:eastAsia="zh-CN"/>
        </w:rPr>
        <w:t xml:space="preserve">. </w:t>
      </w:r>
    </w:p>
    <w:p w14:paraId="499372C8">
      <w:pPr>
        <w:bidi w:val="0"/>
        <w:rPr>
          <w:lang w:eastAsia="zh-CN"/>
        </w:rPr>
      </w:pPr>
      <w:r>
        <w:rPr>
          <w:lang w:eastAsia="zh-CN"/>
        </w:rPr>
        <w:t>2. Output cable connection</w:t>
      </w:r>
    </w:p>
    <w:p w14:paraId="38A74989">
      <w:pPr>
        <w:adjustRightInd w:val="0"/>
        <w:snapToGrid w:val="0"/>
        <w:spacing w:line="280" w:lineRule="exact"/>
        <w:ind w:left="211" w:leftChars="132"/>
        <w:rPr>
          <w:rFonts w:ascii="Arial" w:hAnsi="Arial" w:eastAsia="宋体" w:cs="Arial"/>
          <w:sz w:val="16"/>
          <w:szCs w:val="16"/>
          <w:lang w:eastAsia="zh-CN"/>
        </w:rPr>
      </w:pPr>
      <w:r>
        <w:rPr>
          <w:rFonts w:ascii="Arial" w:hAnsi="Arial" w:eastAsia="宋体" w:cs="Arial"/>
          <w:sz w:val="16"/>
          <w:szCs w:val="16"/>
          <w:lang w:eastAsia="zh-CN"/>
        </w:rPr>
        <w:t>The total output power shall not exceed 1</w:t>
      </w:r>
      <w:r>
        <w:rPr>
          <w:rFonts w:hint="eastAsia" w:eastAsia="宋体" w:cs="Arial"/>
          <w:sz w:val="16"/>
          <w:szCs w:val="16"/>
          <w:lang w:eastAsia="zh-CN"/>
        </w:rPr>
        <w:t>kVA</w:t>
      </w:r>
      <w:r>
        <w:rPr>
          <w:rFonts w:ascii="Arial" w:hAnsi="Arial" w:eastAsia="宋体" w:cs="Arial"/>
          <w:sz w:val="16"/>
          <w:szCs w:val="16"/>
          <w:lang w:eastAsia="zh-CN"/>
        </w:rPr>
        <w:t>/</w:t>
      </w:r>
      <w:r>
        <w:rPr>
          <w:rFonts w:hint="eastAsia" w:ascii="Arial" w:hAnsi="Arial" w:eastAsia="宋体" w:cs="Arial"/>
          <w:sz w:val="16"/>
          <w:szCs w:val="16"/>
          <w:lang w:eastAsia="zh-CN"/>
        </w:rPr>
        <w:t>1</w:t>
      </w:r>
      <w:r>
        <w:rPr>
          <w:rFonts w:ascii="Arial" w:hAnsi="Arial" w:eastAsia="宋体" w:cs="Arial"/>
          <w:sz w:val="16"/>
          <w:szCs w:val="16"/>
          <w:lang w:eastAsia="zh-CN"/>
        </w:rPr>
        <w:t>kW,2</w:t>
      </w:r>
      <w:r>
        <w:rPr>
          <w:rFonts w:hint="eastAsia" w:eastAsia="宋体" w:cs="Arial"/>
          <w:sz w:val="16"/>
          <w:szCs w:val="16"/>
          <w:lang w:eastAsia="zh-CN"/>
        </w:rPr>
        <w:t>kVA</w:t>
      </w:r>
      <w:r>
        <w:rPr>
          <w:rFonts w:ascii="Arial" w:hAnsi="Arial" w:eastAsia="宋体" w:cs="Arial"/>
          <w:sz w:val="16"/>
          <w:szCs w:val="16"/>
          <w:lang w:eastAsia="zh-CN"/>
        </w:rPr>
        <w:t>/</w:t>
      </w:r>
      <w:r>
        <w:rPr>
          <w:rFonts w:hint="eastAsia" w:ascii="Arial" w:hAnsi="Arial" w:eastAsia="宋体" w:cs="Arial"/>
          <w:sz w:val="16"/>
          <w:szCs w:val="16"/>
          <w:lang w:eastAsia="zh-CN"/>
        </w:rPr>
        <w:t>2</w:t>
      </w:r>
      <w:r>
        <w:rPr>
          <w:rFonts w:ascii="Arial" w:hAnsi="Arial" w:eastAsia="宋体" w:cs="Arial"/>
          <w:sz w:val="16"/>
          <w:szCs w:val="16"/>
          <w:lang w:eastAsia="zh-CN"/>
        </w:rPr>
        <w:t>kW,3</w:t>
      </w:r>
      <w:r>
        <w:rPr>
          <w:rFonts w:hint="eastAsia" w:eastAsia="宋体" w:cs="Arial"/>
          <w:sz w:val="16"/>
          <w:szCs w:val="16"/>
          <w:lang w:eastAsia="zh-CN"/>
        </w:rPr>
        <w:t>kVA</w:t>
      </w:r>
      <w:r>
        <w:rPr>
          <w:rFonts w:ascii="Arial" w:hAnsi="Arial" w:eastAsia="宋体" w:cs="Arial"/>
          <w:sz w:val="16"/>
          <w:szCs w:val="16"/>
          <w:lang w:eastAsia="zh-CN"/>
        </w:rPr>
        <w:t>/</w:t>
      </w:r>
      <w:r>
        <w:rPr>
          <w:rFonts w:hint="eastAsia" w:ascii="Arial" w:hAnsi="Arial" w:eastAsia="宋体" w:cs="Arial"/>
          <w:sz w:val="16"/>
          <w:szCs w:val="16"/>
          <w:lang w:eastAsia="zh-CN"/>
        </w:rPr>
        <w:t>3</w:t>
      </w:r>
      <w:r>
        <w:rPr>
          <w:rFonts w:ascii="Arial" w:hAnsi="Arial" w:eastAsia="宋体" w:cs="Arial"/>
          <w:sz w:val="16"/>
          <w:szCs w:val="16"/>
          <w:lang w:eastAsia="zh-CN"/>
        </w:rPr>
        <w:t>kW. Simply plug the load power cable to the output socket of UPS to complete connection.</w:t>
      </w:r>
    </w:p>
    <w:p w14:paraId="04BCCF4F">
      <w:pPr>
        <w:adjustRightInd w:val="0"/>
        <w:snapToGrid w:val="0"/>
        <w:spacing w:line="280" w:lineRule="exact"/>
        <w:rPr>
          <w:rFonts w:ascii="Arial" w:hAnsi="Arial" w:eastAsia="宋体" w:cs="Arial"/>
          <w:sz w:val="16"/>
          <w:szCs w:val="16"/>
          <w:lang w:eastAsia="zh-CN"/>
        </w:rPr>
      </w:pPr>
      <w:r>
        <w:rPr>
          <w:rFonts w:ascii="Arial" w:hAnsi="Arial" w:eastAsia="宋体" w:cs="Arial"/>
          <w:b/>
          <w:sz w:val="16"/>
          <w:szCs w:val="16"/>
          <w:lang w:eastAsia="zh-CN"/>
        </w:rPr>
        <w:t>*</w:t>
      </w:r>
      <w:r>
        <w:rPr>
          <w:rFonts w:ascii="Arial" w:hAnsi="Arial" w:eastAsia="宋体" w:cs="Arial"/>
          <w:sz w:val="16"/>
          <w:szCs w:val="16"/>
          <w:lang w:eastAsia="zh-CN"/>
        </w:rPr>
        <w:t xml:space="preserve">Except from using socket as output, </w:t>
      </w:r>
      <w:r>
        <w:rPr>
          <w:rFonts w:hint="eastAsia" w:ascii="Arial" w:hAnsi="Arial" w:eastAsia="宋体" w:cs="Arial"/>
          <w:sz w:val="16"/>
          <w:szCs w:val="16"/>
          <w:lang w:eastAsia="zh-CN"/>
        </w:rPr>
        <w:t>3</w:t>
      </w:r>
      <w:r>
        <w:rPr>
          <w:rFonts w:hint="eastAsia" w:eastAsia="宋体" w:cs="Arial"/>
          <w:sz w:val="16"/>
          <w:szCs w:val="16"/>
          <w:lang w:eastAsia="zh-CN"/>
        </w:rPr>
        <w:t>kVA</w:t>
      </w:r>
      <w:r>
        <w:rPr>
          <w:rFonts w:ascii="Arial" w:hAnsi="Arial" w:eastAsia="宋体" w:cs="Arial"/>
          <w:sz w:val="16"/>
          <w:szCs w:val="16"/>
          <w:lang w:eastAsia="zh-CN"/>
        </w:rPr>
        <w:t xml:space="preserve"> has output terminal </w:t>
      </w:r>
      <w:r>
        <w:rPr>
          <w:rFonts w:hint="eastAsia" w:ascii="Arial" w:hAnsi="Arial" w:eastAsia="宋体" w:cs="Arial"/>
          <w:sz w:val="16"/>
          <w:szCs w:val="16"/>
          <w:lang w:val="en-US" w:eastAsia="zh-CN"/>
        </w:rPr>
        <w:t xml:space="preserve">(optional) </w:t>
      </w:r>
      <w:r>
        <w:rPr>
          <w:rFonts w:ascii="Arial" w:hAnsi="Arial" w:eastAsia="宋体" w:cs="Arial"/>
          <w:sz w:val="16"/>
          <w:szCs w:val="16"/>
          <w:lang w:eastAsia="zh-CN"/>
        </w:rPr>
        <w:t xml:space="preserve">as well for load which current is over 10A. </w:t>
      </w:r>
    </w:p>
    <w:p w14:paraId="5A69C890">
      <w:pPr>
        <w:adjustRightInd w:val="0"/>
        <w:snapToGrid w:val="0"/>
        <w:jc w:val="center"/>
        <w:rPr>
          <w:rFonts w:ascii="Arial" w:hAnsi="Arial" w:eastAsia="宋体" w:cs="Arial"/>
          <w:b/>
          <w:bCs/>
          <w:sz w:val="16"/>
          <w:szCs w:val="16"/>
          <w:lang w:eastAsia="zh-CN"/>
        </w:rPr>
      </w:pPr>
      <w:r>
        <w:drawing>
          <wp:inline distT="0" distB="0" distL="114300" distR="114300">
            <wp:extent cx="2879090" cy="1962150"/>
            <wp:effectExtent l="0" t="0" r="1270" b="3810"/>
            <wp:docPr id="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7"/>
                    <pic:cNvPicPr>
                      <a:picLocks noChangeAspect="1"/>
                    </pic:cNvPicPr>
                  </pic:nvPicPr>
                  <pic:blipFill>
                    <a:blip r:embed="rId52"/>
                    <a:stretch>
                      <a:fillRect/>
                    </a:stretch>
                  </pic:blipFill>
                  <pic:spPr>
                    <a:xfrm>
                      <a:off x="0" y="0"/>
                      <a:ext cx="2879090" cy="1962150"/>
                    </a:xfrm>
                    <a:prstGeom prst="rect">
                      <a:avLst/>
                    </a:prstGeom>
                    <a:noFill/>
                    <a:ln>
                      <a:noFill/>
                    </a:ln>
                  </pic:spPr>
                </pic:pic>
              </a:graphicData>
            </a:graphic>
          </wp:inline>
        </w:drawing>
      </w:r>
    </w:p>
    <w:p w14:paraId="2740255D">
      <w:pPr>
        <w:adjustRightInd w:val="0"/>
        <w:snapToGrid w:val="0"/>
        <w:ind w:left="2340"/>
        <w:rPr>
          <w:rFonts w:ascii="Arial" w:hAnsi="Arial" w:eastAsia="宋体" w:cs="Arial"/>
          <w:sz w:val="16"/>
          <w:szCs w:val="16"/>
          <w:lang w:eastAsia="zh-CN"/>
        </w:rPr>
      </w:pPr>
      <w:r>
        <w:rPr>
          <w:rFonts w:ascii="Arial" w:hAnsi="Arial" w:eastAsia="宋体" w:cs="Arial"/>
          <w:sz w:val="16"/>
          <w:szCs w:val="16"/>
          <w:lang w:eastAsia="zh-CN"/>
        </w:rPr>
        <w:t>F</w:t>
      </w:r>
      <w:r>
        <w:rPr>
          <w:rFonts w:hint="eastAsia" w:ascii="Arial" w:hAnsi="Arial" w:eastAsia="宋体" w:cs="Arial"/>
          <w:sz w:val="16"/>
          <w:szCs w:val="16"/>
          <w:lang w:eastAsia="zh-CN"/>
        </w:rPr>
        <w:t>ig.4-6 Output terminal of 3</w:t>
      </w:r>
      <w:r>
        <w:rPr>
          <w:rFonts w:hint="eastAsia" w:eastAsia="宋体" w:cs="Arial"/>
          <w:sz w:val="16"/>
          <w:szCs w:val="16"/>
          <w:lang w:eastAsia="zh-CN"/>
        </w:rPr>
        <w:t>kVA</w:t>
      </w:r>
    </w:p>
    <w:p w14:paraId="62E62D96">
      <w:pPr>
        <w:adjustRightInd w:val="0"/>
        <w:snapToGrid w:val="0"/>
        <w:spacing w:line="280" w:lineRule="exact"/>
        <w:ind w:firstLine="480" w:firstLineChars="300"/>
        <w:rPr>
          <w:rFonts w:ascii="Arial" w:hAnsi="Arial" w:eastAsia="宋体" w:cs="Arial"/>
          <w:sz w:val="16"/>
          <w:szCs w:val="16"/>
          <w:lang w:eastAsia="zh-CN"/>
        </w:rPr>
      </w:pPr>
      <w:r>
        <w:rPr>
          <w:rFonts w:ascii="Arial" w:hAnsi="Arial" w:eastAsia="宋体" w:cs="Arial"/>
          <w:sz w:val="16"/>
          <w:szCs w:val="16"/>
          <w:lang w:eastAsia="zh-CN"/>
        </w:rPr>
        <w:t>1). Remove the cover of output terminal</w:t>
      </w:r>
      <w:r>
        <w:rPr>
          <w:rFonts w:hint="eastAsia" w:ascii="Arial" w:hAnsi="Arial" w:eastAsia="宋体" w:cs="Arial"/>
          <w:sz w:val="16"/>
          <w:szCs w:val="16"/>
          <w:lang w:eastAsia="zh-CN"/>
        </w:rPr>
        <w:t>.</w:t>
      </w:r>
    </w:p>
    <w:p w14:paraId="336FB44D">
      <w:pPr>
        <w:adjustRightInd w:val="0"/>
        <w:snapToGrid w:val="0"/>
        <w:spacing w:line="280" w:lineRule="exact"/>
        <w:ind w:firstLine="480" w:firstLineChars="300"/>
        <w:rPr>
          <w:rFonts w:ascii="Arial" w:hAnsi="Arial" w:eastAsia="宋体" w:cs="Arial"/>
          <w:sz w:val="16"/>
          <w:szCs w:val="16"/>
          <w:lang w:eastAsia="zh-CN"/>
        </w:rPr>
      </w:pPr>
      <w:r>
        <w:rPr>
          <w:rFonts w:ascii="Arial" w:hAnsi="Arial" w:eastAsia="宋体" w:cs="Arial"/>
          <w:sz w:val="16"/>
          <w:szCs w:val="16"/>
          <w:lang w:eastAsia="zh-CN"/>
        </w:rPr>
        <w:t>2). Use AWG14 wires for terminal wiring configuration</w:t>
      </w:r>
      <w:r>
        <w:rPr>
          <w:rFonts w:hint="eastAsia" w:ascii="Arial" w:hAnsi="Arial" w:eastAsia="宋体" w:cs="Arial"/>
          <w:sz w:val="16"/>
          <w:szCs w:val="16"/>
          <w:lang w:eastAsia="zh-CN"/>
        </w:rPr>
        <w:t xml:space="preserve"> as fig.4-6.</w:t>
      </w:r>
    </w:p>
    <w:p w14:paraId="5F64BB86">
      <w:pPr>
        <w:adjustRightInd w:val="0"/>
        <w:snapToGrid w:val="0"/>
        <w:spacing w:line="280" w:lineRule="exact"/>
        <w:ind w:firstLine="480" w:firstLineChars="300"/>
        <w:rPr>
          <w:rFonts w:hint="eastAsia" w:ascii="Arial" w:hAnsi="Arial" w:eastAsia="宋体" w:cs="Arial"/>
          <w:sz w:val="16"/>
          <w:szCs w:val="16"/>
          <w:lang w:eastAsia="zh-CN"/>
        </w:rPr>
      </w:pPr>
      <w:r>
        <w:rPr>
          <w:rFonts w:ascii="Arial" w:hAnsi="Arial" w:eastAsia="宋体" w:cs="Arial"/>
          <w:sz w:val="16"/>
          <w:szCs w:val="16"/>
          <w:lang w:eastAsia="zh-CN"/>
        </w:rPr>
        <w:t>3). Please check if the wires are securely affixed</w:t>
      </w:r>
      <w:r>
        <w:rPr>
          <w:rFonts w:hint="eastAsia" w:ascii="Arial" w:hAnsi="Arial" w:eastAsia="宋体" w:cs="Arial"/>
          <w:sz w:val="16"/>
          <w:szCs w:val="16"/>
          <w:lang w:eastAsia="zh-CN"/>
        </w:rPr>
        <w:t>.</w:t>
      </w:r>
    </w:p>
    <w:p w14:paraId="37D6006E">
      <w:pPr>
        <w:keepNext w:val="0"/>
        <w:keepLines w:val="0"/>
        <w:pageBreakBefore w:val="0"/>
        <w:widowControl w:val="0"/>
        <w:kinsoku/>
        <w:wordWrap/>
        <w:overflowPunct/>
        <w:topLinePunct w:val="0"/>
        <w:autoSpaceDE/>
        <w:autoSpaceDN/>
        <w:bidi w:val="0"/>
        <w:adjustRightInd/>
        <w:snapToGrid/>
        <w:spacing w:line="280" w:lineRule="exact"/>
        <w:textAlignment w:val="auto"/>
        <w:outlineLvl w:val="1"/>
        <w:rPr>
          <w:rFonts w:hint="default" w:ascii="Arial" w:hAnsi="Arial" w:cs="Arial"/>
          <w:b/>
          <w:bCs/>
          <w:sz w:val="16"/>
          <w:szCs w:val="16"/>
          <w:lang w:val="en-US" w:eastAsia="zh-CN"/>
        </w:rPr>
      </w:pPr>
      <w:bookmarkStart w:id="88" w:name="_Toc17653"/>
      <w:r>
        <w:rPr>
          <w:rFonts w:hint="default" w:ascii="Arial" w:hAnsi="Arial" w:cs="Arial"/>
          <w:b/>
          <w:bCs/>
          <w:sz w:val="16"/>
          <w:szCs w:val="16"/>
          <w:lang w:val="en-US" w:eastAsia="zh-CN"/>
        </w:rPr>
        <w:t>5.2.3.2 Branch circuit breaker</w:t>
      </w:r>
      <w:bookmarkEnd w:id="88"/>
    </w:p>
    <w:p w14:paraId="5544C18C">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ascii="Arial" w:hAnsi="Arial" w:cs="Arial"/>
          <w:sz w:val="16"/>
          <w:szCs w:val="16"/>
        </w:rPr>
      </w:pPr>
      <w:r>
        <w:rPr>
          <w:rFonts w:hint="default" w:ascii="Arial" w:hAnsi="Arial" w:cs="Arial"/>
          <w:sz w:val="16"/>
          <w:szCs w:val="16"/>
        </w:rPr>
        <w:t xml:space="preserve">The installer must provide an upstream branch circuit breaker, see Table </w:t>
      </w:r>
      <w:r>
        <w:rPr>
          <w:rFonts w:hint="eastAsia" w:ascii="Arial" w:hAnsi="Arial" w:eastAsia="宋体" w:cs="Arial"/>
          <w:sz w:val="16"/>
          <w:szCs w:val="16"/>
          <w:lang w:val="en-US" w:eastAsia="zh-CN"/>
        </w:rPr>
        <w:t>below</w:t>
      </w:r>
      <w:r>
        <w:rPr>
          <w:rFonts w:hint="default" w:ascii="Arial" w:hAnsi="Arial" w:cs="Arial"/>
          <w:sz w:val="16"/>
          <w:szCs w:val="16"/>
        </w:rPr>
        <w:t>, for the ratings.Observe the following guidelines and specifications when making the hard wire input and output connections:</w:t>
      </w:r>
    </w:p>
    <w:p w14:paraId="2C68D065">
      <w:pPr>
        <w:keepNext w:val="0"/>
        <w:keepLines w:val="0"/>
        <w:pageBreakBefore w:val="0"/>
        <w:widowControl w:val="0"/>
        <w:numPr>
          <w:ilvl w:val="0"/>
          <w:numId w:val="9"/>
        </w:numPr>
        <w:kinsoku/>
        <w:wordWrap/>
        <w:overflowPunct/>
        <w:topLinePunct w:val="0"/>
        <w:autoSpaceDE/>
        <w:autoSpaceDN/>
        <w:bidi w:val="0"/>
        <w:adjustRightInd/>
        <w:snapToGrid/>
        <w:spacing w:line="280" w:lineRule="exact"/>
        <w:ind w:left="420" w:leftChars="0" w:hanging="420" w:firstLineChars="0"/>
        <w:textAlignment w:val="auto"/>
        <w:rPr>
          <w:rFonts w:hint="default" w:ascii="Arial" w:hAnsi="Arial" w:cs="Arial"/>
          <w:sz w:val="16"/>
          <w:szCs w:val="16"/>
        </w:rPr>
      </w:pPr>
      <w:r>
        <w:rPr>
          <w:rFonts w:hint="default" w:ascii="Arial" w:hAnsi="Arial" w:cs="Arial"/>
          <w:sz w:val="16"/>
          <w:szCs w:val="16"/>
        </w:rPr>
        <w:t>Provide circuit breaker protection according to local codes. The mains disconnect should be within sight of the</w:t>
      </w:r>
      <w:r>
        <w:rPr>
          <w:rFonts w:hint="eastAsia" w:ascii="Arial" w:hAnsi="Arial" w:eastAsia="宋体" w:cs="Arial"/>
          <w:sz w:val="16"/>
          <w:szCs w:val="16"/>
          <w:lang w:val="en-US" w:eastAsia="zh-CN"/>
        </w:rPr>
        <w:t xml:space="preserve"> </w:t>
      </w:r>
      <w:r>
        <w:rPr>
          <w:rFonts w:hint="default" w:ascii="Arial" w:hAnsi="Arial" w:cs="Arial"/>
          <w:sz w:val="16"/>
          <w:szCs w:val="16"/>
        </w:rPr>
        <w:t>UPS or have an appropriate lock out.</w:t>
      </w:r>
    </w:p>
    <w:p w14:paraId="07564665">
      <w:pPr>
        <w:keepNext w:val="0"/>
        <w:keepLines w:val="0"/>
        <w:pageBreakBefore w:val="0"/>
        <w:widowControl w:val="0"/>
        <w:numPr>
          <w:ilvl w:val="0"/>
          <w:numId w:val="9"/>
        </w:numPr>
        <w:kinsoku/>
        <w:wordWrap/>
        <w:overflowPunct/>
        <w:topLinePunct w:val="0"/>
        <w:autoSpaceDE/>
        <w:autoSpaceDN/>
        <w:bidi w:val="0"/>
        <w:adjustRightInd/>
        <w:snapToGrid/>
        <w:spacing w:line="280" w:lineRule="exact"/>
        <w:ind w:left="420" w:leftChars="0" w:hanging="420" w:firstLineChars="0"/>
        <w:textAlignment w:val="auto"/>
        <w:rPr>
          <w:rFonts w:hint="default" w:ascii="Arial" w:hAnsi="Arial" w:cs="Arial"/>
          <w:sz w:val="16"/>
          <w:szCs w:val="16"/>
        </w:rPr>
      </w:pPr>
      <w:r>
        <w:rPr>
          <w:rFonts w:hint="default" w:ascii="Arial" w:hAnsi="Arial" w:cs="Arial"/>
          <w:sz w:val="16"/>
          <w:szCs w:val="16"/>
        </w:rPr>
        <w:t>It is recommended to use a Class D circuit breaker.</w:t>
      </w:r>
    </w:p>
    <w:p w14:paraId="42DD335A">
      <w:pPr>
        <w:keepNext w:val="0"/>
        <w:keepLines w:val="0"/>
        <w:pageBreakBefore w:val="0"/>
        <w:widowControl w:val="0"/>
        <w:numPr>
          <w:ilvl w:val="0"/>
          <w:numId w:val="9"/>
        </w:numPr>
        <w:kinsoku/>
        <w:wordWrap/>
        <w:overflowPunct/>
        <w:topLinePunct w:val="0"/>
        <w:autoSpaceDE/>
        <w:autoSpaceDN/>
        <w:bidi w:val="0"/>
        <w:adjustRightInd/>
        <w:snapToGrid/>
        <w:spacing w:line="280" w:lineRule="exact"/>
        <w:ind w:left="420" w:leftChars="0" w:hanging="420" w:firstLineChars="0"/>
        <w:textAlignment w:val="auto"/>
        <w:rPr>
          <w:rFonts w:hint="default" w:ascii="Arial" w:hAnsi="Arial" w:cs="Arial"/>
          <w:sz w:val="16"/>
          <w:szCs w:val="16"/>
        </w:rPr>
      </w:pPr>
      <w:r>
        <w:rPr>
          <w:rFonts w:hint="default" w:ascii="Arial" w:hAnsi="Arial" w:cs="Arial"/>
          <w:sz w:val="16"/>
          <w:szCs w:val="16"/>
        </w:rPr>
        <w:t>Maintain service space around the UPS or use flexible conduit.</w:t>
      </w:r>
    </w:p>
    <w:p w14:paraId="7E2E32D1">
      <w:pPr>
        <w:keepNext w:val="0"/>
        <w:keepLines w:val="0"/>
        <w:pageBreakBefore w:val="0"/>
        <w:widowControl w:val="0"/>
        <w:numPr>
          <w:ilvl w:val="0"/>
          <w:numId w:val="9"/>
        </w:numPr>
        <w:kinsoku/>
        <w:wordWrap/>
        <w:overflowPunct/>
        <w:topLinePunct w:val="0"/>
        <w:autoSpaceDE/>
        <w:autoSpaceDN/>
        <w:bidi w:val="0"/>
        <w:adjustRightInd/>
        <w:snapToGrid/>
        <w:spacing w:line="280" w:lineRule="exact"/>
        <w:ind w:left="420" w:leftChars="0" w:hanging="420" w:firstLineChars="0"/>
        <w:textAlignment w:val="auto"/>
        <w:rPr>
          <w:rFonts w:hint="default" w:ascii="Arial" w:hAnsi="Arial" w:cs="Arial"/>
          <w:sz w:val="16"/>
          <w:szCs w:val="16"/>
        </w:rPr>
      </w:pPr>
      <w:r>
        <w:rPr>
          <w:rFonts w:hint="default" w:ascii="Arial" w:hAnsi="Arial" w:cs="Arial"/>
          <w:sz w:val="16"/>
          <w:szCs w:val="16"/>
        </w:rPr>
        <w:t>Provide the output distributions panels, circuit breaker protection, or emergency disconnects according to local</w:t>
      </w:r>
      <w:r>
        <w:rPr>
          <w:rFonts w:hint="eastAsia" w:ascii="Arial" w:hAnsi="Arial" w:eastAsia="宋体" w:cs="Arial"/>
          <w:sz w:val="16"/>
          <w:szCs w:val="16"/>
          <w:lang w:val="en-US" w:eastAsia="zh-CN"/>
        </w:rPr>
        <w:t xml:space="preserve"> </w:t>
      </w:r>
      <w:r>
        <w:rPr>
          <w:rFonts w:hint="default" w:ascii="Arial" w:hAnsi="Arial" w:cs="Arial"/>
          <w:sz w:val="16"/>
          <w:szCs w:val="16"/>
        </w:rPr>
        <w:t>codes.</w:t>
      </w:r>
    </w:p>
    <w:p w14:paraId="3529B525">
      <w:pPr>
        <w:keepNext w:val="0"/>
        <w:keepLines w:val="0"/>
        <w:pageBreakBefore w:val="0"/>
        <w:widowControl w:val="0"/>
        <w:numPr>
          <w:ilvl w:val="0"/>
          <w:numId w:val="9"/>
        </w:numPr>
        <w:kinsoku/>
        <w:wordWrap/>
        <w:overflowPunct/>
        <w:topLinePunct w:val="0"/>
        <w:autoSpaceDE/>
        <w:autoSpaceDN/>
        <w:bidi w:val="0"/>
        <w:adjustRightInd/>
        <w:snapToGrid/>
        <w:spacing w:line="280" w:lineRule="exact"/>
        <w:ind w:left="420" w:leftChars="0" w:hanging="420" w:firstLineChars="0"/>
        <w:textAlignment w:val="auto"/>
        <w:rPr>
          <w:rFonts w:hint="default" w:ascii="Arial" w:hAnsi="Arial" w:cs="Arial"/>
          <w:sz w:val="16"/>
          <w:szCs w:val="16"/>
          <w:lang w:val="en-US" w:eastAsia="zh-CN"/>
        </w:rPr>
      </w:pPr>
      <w:r>
        <w:rPr>
          <w:rFonts w:hint="default" w:ascii="Arial" w:hAnsi="Arial" w:cs="Arial"/>
          <w:sz w:val="16"/>
          <w:szCs w:val="16"/>
        </w:rPr>
        <w:t>Do not install the input and output wiring in the same conduit.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4541"/>
      </w:tblGrid>
      <w:tr w14:paraId="12E4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tcPr>
          <w:p w14:paraId="18F71BDB">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Rating (VA)</w:t>
            </w:r>
          </w:p>
        </w:tc>
        <w:tc>
          <w:tcPr>
            <w:tcW w:w="4541" w:type="dxa"/>
          </w:tcPr>
          <w:p w14:paraId="3009E32F">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Recommended breaker rating (A)</w:t>
            </w:r>
          </w:p>
        </w:tc>
      </w:tr>
      <w:tr w14:paraId="6571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tcPr>
          <w:p w14:paraId="6D0D194C">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1000</w:t>
            </w:r>
          </w:p>
        </w:tc>
        <w:tc>
          <w:tcPr>
            <w:tcW w:w="4541" w:type="dxa"/>
          </w:tcPr>
          <w:p w14:paraId="29E24EB8">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10</w:t>
            </w:r>
          </w:p>
        </w:tc>
      </w:tr>
      <w:tr w14:paraId="20A3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tcPr>
          <w:p w14:paraId="5E396D6F">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1500</w:t>
            </w:r>
          </w:p>
        </w:tc>
        <w:tc>
          <w:tcPr>
            <w:tcW w:w="4541" w:type="dxa"/>
          </w:tcPr>
          <w:p w14:paraId="247D5543">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13</w:t>
            </w:r>
          </w:p>
        </w:tc>
      </w:tr>
      <w:tr w14:paraId="7C92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tcPr>
          <w:p w14:paraId="28C9F6AE">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2000</w:t>
            </w:r>
          </w:p>
        </w:tc>
        <w:tc>
          <w:tcPr>
            <w:tcW w:w="4541" w:type="dxa"/>
          </w:tcPr>
          <w:p w14:paraId="61441A97">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16</w:t>
            </w:r>
          </w:p>
        </w:tc>
      </w:tr>
      <w:tr w14:paraId="0B8C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5" w:type="dxa"/>
          </w:tcPr>
          <w:p w14:paraId="1A856FF5">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3000</w:t>
            </w:r>
          </w:p>
        </w:tc>
        <w:tc>
          <w:tcPr>
            <w:tcW w:w="4541" w:type="dxa"/>
          </w:tcPr>
          <w:p w14:paraId="6E401999">
            <w:pPr>
              <w:keepNext w:val="0"/>
              <w:keepLines w:val="0"/>
              <w:pageBreakBefore w:val="0"/>
              <w:widowControl w:val="0"/>
              <w:numPr>
                <w:ilvl w:val="0"/>
                <w:numId w:val="0"/>
              </w:numPr>
              <w:kinsoku/>
              <w:wordWrap/>
              <w:overflowPunct/>
              <w:topLinePunct w:val="0"/>
              <w:autoSpaceDE/>
              <w:autoSpaceDN/>
              <w:bidi w:val="0"/>
              <w:adjustRightInd/>
              <w:snapToGrid/>
              <w:spacing w:line="280" w:lineRule="exact"/>
              <w:jc w:val="center"/>
              <w:textAlignment w:val="auto"/>
              <w:rPr>
                <w:rFonts w:hint="default" w:ascii="Arial" w:hAnsi="Arial" w:cs="Arial"/>
                <w:sz w:val="16"/>
                <w:szCs w:val="16"/>
                <w:vertAlign w:val="baseline"/>
                <w:lang w:val="en-US" w:eastAsia="zh-CN"/>
              </w:rPr>
            </w:pPr>
            <w:r>
              <w:rPr>
                <w:rFonts w:hint="eastAsia" w:ascii="Arial" w:hAnsi="Arial" w:cs="Arial"/>
                <w:sz w:val="16"/>
                <w:szCs w:val="16"/>
                <w:vertAlign w:val="baseline"/>
                <w:lang w:val="en-US" w:eastAsia="zh-CN"/>
              </w:rPr>
              <w:t>20</w:t>
            </w:r>
          </w:p>
        </w:tc>
      </w:tr>
    </w:tbl>
    <w:p w14:paraId="78C60244">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Chars="0"/>
        <w:textAlignment w:val="auto"/>
        <w:rPr>
          <w:rFonts w:hint="default" w:ascii="Arial" w:hAnsi="Arial" w:cs="Arial"/>
          <w:sz w:val="16"/>
          <w:szCs w:val="16"/>
          <w:lang w:val="en-US" w:eastAsia="zh-CN"/>
        </w:rPr>
      </w:pPr>
    </w:p>
    <w:p w14:paraId="76C1FBF2">
      <w:pPr>
        <w:pStyle w:val="3"/>
      </w:pPr>
      <w:bookmarkStart w:id="89" w:name="_Toc381201468"/>
      <w:bookmarkStart w:id="90" w:name="_Toc31710"/>
      <w:r>
        <w:t>5.3 Operating procedure for connecting the long backup time model UPS with the external battery</w:t>
      </w:r>
      <w:bookmarkEnd w:id="74"/>
      <w:bookmarkEnd w:id="75"/>
      <w:bookmarkEnd w:id="76"/>
      <w:bookmarkEnd w:id="77"/>
      <w:bookmarkEnd w:id="78"/>
      <w:bookmarkEnd w:id="89"/>
      <w:bookmarkEnd w:id="90"/>
    </w:p>
    <w:p w14:paraId="0AEB5B38">
      <w:pPr>
        <w:adjustRightInd w:val="0"/>
        <w:snapToGrid w:val="0"/>
        <w:spacing w:line="280" w:lineRule="exact"/>
        <w:jc w:val="both"/>
        <w:rPr>
          <w:rFonts w:ascii="Arial" w:hAnsi="Arial" w:eastAsia="宋体" w:cs="Arial"/>
          <w:sz w:val="16"/>
          <w:szCs w:val="16"/>
          <w:lang w:eastAsia="zh-CN"/>
        </w:rPr>
      </w:pPr>
      <w:r>
        <w:rPr>
          <w:rFonts w:ascii="Arial" w:hAnsi="Arial" w:eastAsia="宋体" w:cs="Arial"/>
          <w:b/>
          <w:sz w:val="16"/>
          <w:szCs w:val="16"/>
          <w:lang w:eastAsia="zh-CN"/>
        </w:rPr>
        <w:t xml:space="preserve">Notice: </w:t>
      </w:r>
      <w:r>
        <w:rPr>
          <w:rFonts w:hint="eastAsia" w:ascii="Arial" w:hAnsi="Arial" w:eastAsia="宋体" w:cs="Arial"/>
          <w:i/>
          <w:iCs/>
          <w:sz w:val="16"/>
          <w:szCs w:val="16"/>
          <w:lang w:eastAsia="zh-CN"/>
        </w:rPr>
        <w:t>if need to connect external battery pack with BMS, it need extra RS485 port for UPS to communicate with BMS</w:t>
      </w:r>
      <w:r>
        <w:rPr>
          <w:rFonts w:ascii="Arial" w:hAnsi="Arial" w:eastAsia="宋体" w:cs="Arial"/>
          <w:i/>
          <w:iCs/>
          <w:sz w:val="16"/>
          <w:szCs w:val="16"/>
          <w:lang w:eastAsia="zh-CN"/>
        </w:rPr>
        <w:t>.</w:t>
      </w:r>
      <w:r>
        <w:rPr>
          <w:rFonts w:hint="eastAsia" w:ascii="Arial" w:hAnsi="Arial" w:eastAsia="宋体" w:cs="Arial"/>
          <w:i/>
          <w:iCs/>
          <w:sz w:val="16"/>
          <w:szCs w:val="16"/>
          <w:lang w:eastAsia="zh-CN"/>
        </w:rPr>
        <w:t xml:space="preserve"> Set communication as 485 and protocol as 3cc-BMS (B on LCD), set Baud rate as 9600.</w:t>
      </w:r>
    </w:p>
    <w:p w14:paraId="021720D4">
      <w:pPr>
        <w:adjustRightInd w:val="0"/>
        <w:snapToGrid w:val="0"/>
        <w:spacing w:line="280" w:lineRule="exact"/>
        <w:ind w:left="320" w:leftChars="200"/>
        <w:jc w:val="both"/>
        <w:rPr>
          <w:rFonts w:ascii="Arial" w:hAnsi="Arial" w:eastAsia="宋体" w:cs="Arial"/>
          <w:sz w:val="16"/>
          <w:szCs w:val="16"/>
          <w:lang w:eastAsia="zh-CN"/>
        </w:rPr>
      </w:pPr>
      <w:r>
        <w:rPr>
          <w:rFonts w:ascii="Arial" w:hAnsi="Arial" w:eastAsia="宋体" w:cs="Arial"/>
          <w:sz w:val="16"/>
          <w:szCs w:val="16"/>
          <w:lang w:eastAsia="zh-CN"/>
        </w:rPr>
        <w:t xml:space="preserve">1.  </w:t>
      </w:r>
      <w:r>
        <w:rPr>
          <w:rFonts w:ascii="Arial" w:hAnsi="Arial" w:cs="Arial"/>
          <w:sz w:val="16"/>
          <w:szCs w:val="16"/>
        </w:rPr>
        <w:t xml:space="preserve">The nominal DC voltage of external battery pack is </w:t>
      </w:r>
      <w:r>
        <w:rPr>
          <w:rFonts w:ascii="Arial" w:hAnsi="Arial" w:eastAsia="宋体" w:cs="Arial"/>
          <w:sz w:val="16"/>
          <w:szCs w:val="16"/>
          <w:lang w:eastAsia="zh-CN"/>
        </w:rPr>
        <w:t>36</w:t>
      </w:r>
      <w:r>
        <w:rPr>
          <w:rFonts w:ascii="Arial" w:hAnsi="Arial" w:cs="Arial"/>
          <w:sz w:val="16"/>
          <w:szCs w:val="16"/>
        </w:rPr>
        <w:t>VDC</w:t>
      </w:r>
      <w:r>
        <w:rPr>
          <w:rFonts w:ascii="Arial" w:hAnsi="Arial" w:eastAsia="宋体" w:cs="Arial"/>
          <w:sz w:val="16"/>
          <w:szCs w:val="16"/>
          <w:lang w:eastAsia="zh-CN"/>
        </w:rPr>
        <w:t>/1</w:t>
      </w:r>
      <w:r>
        <w:rPr>
          <w:rFonts w:hint="eastAsia" w:eastAsia="宋体" w:cs="Arial"/>
          <w:sz w:val="16"/>
          <w:szCs w:val="16"/>
          <w:lang w:eastAsia="zh-CN"/>
        </w:rPr>
        <w:t>kVA</w:t>
      </w:r>
      <w:r>
        <w:rPr>
          <w:rFonts w:ascii="Arial" w:hAnsi="Arial" w:eastAsia="宋体" w:cs="Arial"/>
          <w:sz w:val="16"/>
          <w:szCs w:val="16"/>
          <w:lang w:eastAsia="zh-CN"/>
        </w:rPr>
        <w:t>, 72VDC/2</w:t>
      </w:r>
      <w:r>
        <w:rPr>
          <w:rFonts w:hint="eastAsia" w:eastAsia="宋体" w:cs="Arial"/>
          <w:sz w:val="16"/>
          <w:szCs w:val="16"/>
          <w:lang w:eastAsia="zh-CN"/>
        </w:rPr>
        <w:t>kVA</w:t>
      </w:r>
      <w:r>
        <w:rPr>
          <w:rFonts w:ascii="Arial" w:hAnsi="Arial" w:eastAsia="宋体" w:cs="Arial"/>
          <w:sz w:val="16"/>
          <w:szCs w:val="16"/>
          <w:lang w:eastAsia="zh-CN"/>
        </w:rPr>
        <w:t>, 72VDC/3</w:t>
      </w:r>
      <w:r>
        <w:rPr>
          <w:rFonts w:hint="eastAsia" w:eastAsia="宋体" w:cs="Arial"/>
          <w:sz w:val="16"/>
          <w:szCs w:val="16"/>
          <w:lang w:eastAsia="zh-CN"/>
        </w:rPr>
        <w:t>kVA</w:t>
      </w:r>
      <w:r>
        <w:rPr>
          <w:rFonts w:ascii="Arial" w:hAnsi="Arial" w:cs="Arial"/>
          <w:sz w:val="16"/>
          <w:szCs w:val="16"/>
        </w:rPr>
        <w:t xml:space="preserve">. </w:t>
      </w:r>
      <w:r>
        <w:rPr>
          <w:rFonts w:ascii="Arial" w:hAnsi="Arial" w:eastAsia="宋体" w:cs="Arial"/>
          <w:sz w:val="16"/>
          <w:szCs w:val="16"/>
          <w:lang w:eastAsia="zh-CN"/>
        </w:rPr>
        <w:t xml:space="preserve">Connect the batteries of the pack in series to ensure proper battery voltage. </w:t>
      </w:r>
      <w:r>
        <w:rPr>
          <w:rFonts w:ascii="Arial" w:hAnsi="Arial" w:cs="Arial"/>
          <w:sz w:val="16"/>
          <w:szCs w:val="16"/>
        </w:rPr>
        <w:t xml:space="preserve">To achieve longer backup time, it is possible to connect multi-battery packs, but the principle of “same voltage, same type” should be strictly followed. </w:t>
      </w:r>
    </w:p>
    <w:p w14:paraId="4C53224E">
      <w:pPr>
        <w:ind w:firstLine="480" w:firstLineChars="300"/>
        <w:jc w:val="center"/>
        <w:rPr>
          <w:rFonts w:ascii="Arial" w:hAnsi="Arial" w:eastAsia="宋体" w:cs="Arial"/>
          <w:lang w:eastAsia="zh-CN"/>
        </w:rPr>
      </w:pPr>
      <w:r>
        <w:rPr>
          <w:rFonts w:ascii="Arial" w:hAnsi="Arial" w:cs="Arial"/>
        </w:rPr>
        <w:drawing>
          <wp:inline distT="0" distB="0" distL="114300" distR="114300">
            <wp:extent cx="2461260" cy="866140"/>
            <wp:effectExtent l="0" t="0" r="0" b="0"/>
            <wp:docPr id="3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9"/>
                    <pic:cNvPicPr>
                      <a:picLocks noChangeAspect="1"/>
                    </pic:cNvPicPr>
                  </pic:nvPicPr>
                  <pic:blipFill>
                    <a:blip r:embed="rId53"/>
                    <a:stretch>
                      <a:fillRect/>
                    </a:stretch>
                  </pic:blipFill>
                  <pic:spPr>
                    <a:xfrm>
                      <a:off x="0" y="0"/>
                      <a:ext cx="2465068" cy="867350"/>
                    </a:xfrm>
                    <a:prstGeom prst="rect">
                      <a:avLst/>
                    </a:prstGeom>
                    <a:noFill/>
                    <a:ln>
                      <a:noFill/>
                    </a:ln>
                  </pic:spPr>
                </pic:pic>
              </a:graphicData>
            </a:graphic>
          </wp:inline>
        </w:drawing>
      </w:r>
    </w:p>
    <w:p w14:paraId="75BCE3D0">
      <w:pPr>
        <w:ind w:firstLine="480" w:firstLineChars="300"/>
        <w:jc w:val="center"/>
        <w:rPr>
          <w:rFonts w:ascii="Arial" w:hAnsi="Arial" w:eastAsia="宋体" w:cs="Arial"/>
          <w:lang w:eastAsia="zh-CN"/>
        </w:rPr>
      </w:pPr>
      <w:r>
        <w:drawing>
          <wp:inline distT="0" distB="0" distL="114300" distR="114300">
            <wp:extent cx="1793240" cy="1439545"/>
            <wp:effectExtent l="0" t="0" r="0" b="8255"/>
            <wp:docPr id="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8"/>
                    <pic:cNvPicPr>
                      <a:picLocks noChangeAspect="1"/>
                    </pic:cNvPicPr>
                  </pic:nvPicPr>
                  <pic:blipFill>
                    <a:blip r:embed="rId54"/>
                    <a:stretch>
                      <a:fillRect/>
                    </a:stretch>
                  </pic:blipFill>
                  <pic:spPr>
                    <a:xfrm>
                      <a:off x="0" y="0"/>
                      <a:ext cx="1806856" cy="1450379"/>
                    </a:xfrm>
                    <a:prstGeom prst="rect">
                      <a:avLst/>
                    </a:prstGeom>
                    <a:noFill/>
                    <a:ln>
                      <a:noFill/>
                    </a:ln>
                  </pic:spPr>
                </pic:pic>
              </a:graphicData>
            </a:graphic>
          </wp:inline>
        </w:drawing>
      </w:r>
    </w:p>
    <w:p w14:paraId="2C57FA82">
      <w:pPr>
        <w:ind w:firstLine="480" w:firstLineChars="300"/>
        <w:jc w:val="center"/>
        <w:rPr>
          <w:rFonts w:ascii="Arial" w:hAnsi="Arial" w:eastAsia="宋体" w:cs="Arial"/>
          <w:sz w:val="16"/>
          <w:szCs w:val="16"/>
          <w:lang w:eastAsia="zh-CN"/>
        </w:rPr>
      </w:pPr>
      <w:r>
        <w:rPr>
          <w:rFonts w:ascii="Arial" w:hAnsi="Arial" w:eastAsia="宋体" w:cs="Arial"/>
          <w:sz w:val="16"/>
          <w:szCs w:val="16"/>
          <w:lang w:eastAsia="zh-CN"/>
        </w:rPr>
        <w:t>Fig.4-</w:t>
      </w:r>
      <w:r>
        <w:rPr>
          <w:rFonts w:hint="eastAsia" w:ascii="Arial" w:hAnsi="Arial" w:eastAsia="宋体" w:cs="Arial"/>
          <w:sz w:val="16"/>
          <w:szCs w:val="16"/>
          <w:lang w:eastAsia="zh-CN"/>
        </w:rPr>
        <w:t>7</w:t>
      </w:r>
      <w:r>
        <w:rPr>
          <w:rFonts w:ascii="Arial" w:hAnsi="Arial" w:eastAsia="宋体" w:cs="Arial"/>
          <w:sz w:val="16"/>
          <w:szCs w:val="16"/>
          <w:lang w:eastAsia="zh-CN"/>
        </w:rPr>
        <w:t xml:space="preserve"> Battery terminal connection</w:t>
      </w:r>
    </w:p>
    <w:p w14:paraId="4632147C">
      <w:pPr>
        <w:numPr>
          <w:ilvl w:val="0"/>
          <w:numId w:val="10"/>
        </w:numPr>
        <w:tabs>
          <w:tab w:val="left" w:pos="1440"/>
        </w:tabs>
        <w:adjustRightInd w:val="0"/>
        <w:snapToGrid w:val="0"/>
        <w:spacing w:line="280" w:lineRule="exact"/>
        <w:ind w:left="320" w:leftChars="200"/>
        <w:jc w:val="both"/>
        <w:rPr>
          <w:rFonts w:ascii="Arial" w:hAnsi="Arial" w:eastAsia="宋体" w:cs="Arial"/>
          <w:sz w:val="16"/>
          <w:szCs w:val="16"/>
          <w:lang w:eastAsia="zh-CN"/>
        </w:rPr>
      </w:pPr>
      <w:r>
        <w:rPr>
          <w:rFonts w:ascii="Arial" w:hAnsi="Arial" w:eastAsia="宋体" w:cs="Arial"/>
          <w:sz w:val="16"/>
          <w:szCs w:val="16"/>
          <w:lang w:eastAsia="zh-CN"/>
        </w:rPr>
        <w:t xml:space="preserve">Take out battery cables and connect the RED wire to the “+” terminal of the battery pack. Connect the BLACK wire to the “-“ terminal of the battery pack. </w:t>
      </w:r>
    </w:p>
    <w:p w14:paraId="547A7F86">
      <w:pPr>
        <w:numPr>
          <w:ilvl w:val="0"/>
          <w:numId w:val="10"/>
        </w:numPr>
        <w:tabs>
          <w:tab w:val="left" w:pos="1440"/>
        </w:tabs>
        <w:adjustRightInd w:val="0"/>
        <w:snapToGrid w:val="0"/>
        <w:spacing w:line="280" w:lineRule="exact"/>
        <w:ind w:left="320" w:leftChars="200"/>
        <w:jc w:val="both"/>
        <w:rPr>
          <w:rFonts w:ascii="Arial" w:hAnsi="Arial" w:eastAsia="宋体" w:cs="Arial"/>
          <w:sz w:val="16"/>
          <w:szCs w:val="16"/>
          <w:lang w:eastAsia="zh-CN"/>
        </w:rPr>
      </w:pPr>
      <w:r>
        <w:rPr>
          <w:rFonts w:hint="eastAsia" w:eastAsia="宋体" w:cs="Arial"/>
          <w:sz w:val="16"/>
          <w:szCs w:val="16"/>
          <w:lang w:val="en-US" w:eastAsia="zh-CN"/>
        </w:rPr>
        <w:t>Plug the Anderson terminal to UPS as Fig.4-7</w:t>
      </w:r>
    </w:p>
    <w:tbl>
      <w:tblPr>
        <w:tblStyle w:val="20"/>
        <w:tblpPr w:leftFromText="180" w:rightFromText="180" w:vertAnchor="text" w:horzAnchor="page" w:tblpX="860" w:tblpY="421"/>
        <w:tblOverlap w:val="never"/>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0"/>
      </w:tblGrid>
      <w:tr w14:paraId="2085315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0" w:type="dxa"/>
            <w:tcBorders>
              <w:bottom w:val="single" w:color="7E7E7E" w:themeColor="text1" w:themeTint="80" w:sz="4" w:space="0"/>
              <w:insideH w:val="single" w:sz="4" w:space="0"/>
            </w:tcBorders>
          </w:tcPr>
          <w:p w14:paraId="0A48A8ED">
            <w:pPr>
              <w:tabs>
                <w:tab w:val="left" w:pos="1440"/>
              </w:tabs>
              <w:adjustRightInd w:val="0"/>
              <w:snapToGrid w:val="0"/>
              <w:spacing w:line="280" w:lineRule="exact"/>
              <w:jc w:val="both"/>
              <w:rPr>
                <w:rFonts w:ascii="Arial" w:hAnsi="Arial" w:eastAsia="宋体" w:cs="Arial"/>
                <w:b w:val="0"/>
                <w:bCs/>
                <w:sz w:val="16"/>
                <w:szCs w:val="16"/>
                <w:lang w:eastAsia="zh-CN"/>
              </w:rPr>
            </w:pPr>
            <w:r>
              <w:rPr>
                <w:rFonts w:ascii="Arial" w:hAnsi="Arial" w:cs="Arial"/>
                <w:b/>
                <w:bCs/>
              </w:rPr>
              <w:drawing>
                <wp:anchor distT="0" distB="0" distL="114300" distR="114300" simplePos="0" relativeHeight="251663360" behindDoc="0" locked="0" layoutInCell="1" allowOverlap="1">
                  <wp:simplePos x="0" y="0"/>
                  <wp:positionH relativeFrom="margin">
                    <wp:posOffset>48260</wp:posOffset>
                  </wp:positionH>
                  <wp:positionV relativeFrom="margin">
                    <wp:posOffset>34290</wp:posOffset>
                  </wp:positionV>
                  <wp:extent cx="906780" cy="273685"/>
                  <wp:effectExtent l="0" t="0" r="7620" b="5715"/>
                  <wp:wrapSquare wrapText="bothSides"/>
                  <wp:docPr id="81138313" name="图片 8113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313" name="图片 8113831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273685"/>
                          </a:xfrm>
                          <a:prstGeom prst="rect">
                            <a:avLst/>
                          </a:prstGeom>
                        </pic:spPr>
                      </pic:pic>
                    </a:graphicData>
                  </a:graphic>
                </wp:anchor>
              </w:drawing>
            </w:r>
          </w:p>
        </w:tc>
      </w:tr>
      <w:tr w14:paraId="33CD671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0" w:type="dxa"/>
            <w:tcBorders>
              <w:top w:val="single" w:color="7E7E7E" w:themeColor="text1" w:themeTint="80" w:sz="4" w:space="0"/>
              <w:bottom w:val="single" w:color="7E7E7E" w:themeColor="text1" w:themeTint="80" w:sz="4" w:space="0"/>
            </w:tcBorders>
          </w:tcPr>
          <w:p w14:paraId="30C294A6">
            <w:pPr>
              <w:tabs>
                <w:tab w:val="left" w:pos="1440"/>
              </w:tabs>
              <w:adjustRightInd w:val="0"/>
              <w:snapToGrid w:val="0"/>
              <w:spacing w:line="280" w:lineRule="exact"/>
              <w:jc w:val="both"/>
              <w:rPr>
                <w:rFonts w:ascii="Arial" w:hAnsi="Arial" w:eastAsia="宋体" w:cs="Arial"/>
                <w:b w:val="0"/>
                <w:bCs/>
                <w:sz w:val="16"/>
                <w:szCs w:val="16"/>
                <w:lang w:eastAsia="zh-CN"/>
              </w:rPr>
            </w:pPr>
            <w:r>
              <w:rPr>
                <w:rFonts w:ascii="Arial" w:hAnsi="Arial" w:eastAsia="宋体" w:cs="Arial"/>
                <w:b/>
                <w:bCs/>
                <w:i/>
                <w:sz w:val="16"/>
                <w:szCs w:val="16"/>
                <w:lang w:eastAsia="zh-CN"/>
              </w:rPr>
              <w:t>DO NOT connect the battery plug to the battery socket of UPS first, otherwise, it may cause electric shock.</w:t>
            </w:r>
          </w:p>
        </w:tc>
      </w:tr>
    </w:tbl>
    <w:p w14:paraId="7EF17F32">
      <w:pPr>
        <w:tabs>
          <w:tab w:val="left" w:pos="1440"/>
        </w:tabs>
        <w:adjustRightInd w:val="0"/>
        <w:snapToGrid w:val="0"/>
        <w:spacing w:line="280" w:lineRule="exact"/>
        <w:jc w:val="both"/>
        <w:rPr>
          <w:rFonts w:ascii="Arial" w:hAnsi="Arial" w:eastAsia="宋体" w:cs="Arial"/>
          <w:sz w:val="16"/>
          <w:szCs w:val="16"/>
          <w:lang w:eastAsia="zh-CN"/>
        </w:rPr>
      </w:pPr>
      <w:bookmarkStart w:id="91" w:name="_Toc318789611"/>
    </w:p>
    <w:p w14:paraId="1EDE0C5D">
      <w:pPr>
        <w:pStyle w:val="3"/>
        <w:bidi w:val="0"/>
        <w:rPr>
          <w:rFonts w:hint="eastAsia"/>
          <w:lang w:val="en-US" w:eastAsia="zh-CN"/>
        </w:rPr>
      </w:pPr>
      <w:bookmarkStart w:id="92" w:name="_Toc19779"/>
      <w:r>
        <w:rPr>
          <w:rFonts w:hint="eastAsia"/>
          <w:lang w:val="en-US" w:eastAsia="zh-CN"/>
        </w:rPr>
        <w:t>5.4 communication connections</w:t>
      </w:r>
      <w:bookmarkEnd w:id="92"/>
    </w:p>
    <w:p w14:paraId="330BFCA4">
      <w:pPr>
        <w:rPr>
          <w:rFonts w:hint="eastAsia"/>
          <w:lang w:val="en-US" w:eastAsia="zh-CN"/>
        </w:rPr>
      </w:pPr>
      <w:r>
        <w:rPr>
          <w:rFonts w:hint="eastAsia"/>
          <w:lang w:val="en-US" w:eastAsia="zh-CN"/>
        </w:rPr>
        <w:t xml:space="preserve">UPS offers several communication interfaces and ports.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6"/>
      </w:tblGrid>
      <w:tr w14:paraId="18AD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6" w:type="dxa"/>
            <w:tcBorders>
              <w:top w:val="single" w:color="auto" w:sz="4" w:space="0"/>
              <w:left w:val="nil"/>
              <w:right w:val="nil"/>
            </w:tcBorders>
          </w:tcPr>
          <w:p w14:paraId="261C495D">
            <w:pPr>
              <w:rPr>
                <w:rFonts w:hint="eastAsia"/>
                <w:vertAlign w:val="baseline"/>
                <w:lang w:val="en-US" w:eastAsia="zh-CN"/>
              </w:rPr>
            </w:pPr>
            <w:r>
              <w:rPr>
                <w:rFonts w:ascii="Arial" w:hAnsi="Arial" w:cs="Arial"/>
                <w:b/>
                <w:bCs/>
              </w:rPr>
              <w:drawing>
                <wp:anchor distT="0" distB="0" distL="114300" distR="114300" simplePos="0" relativeHeight="251678720" behindDoc="0" locked="0" layoutInCell="1" allowOverlap="1">
                  <wp:simplePos x="0" y="0"/>
                  <wp:positionH relativeFrom="margin">
                    <wp:posOffset>-33655</wp:posOffset>
                  </wp:positionH>
                  <wp:positionV relativeFrom="margin">
                    <wp:posOffset>20320</wp:posOffset>
                  </wp:positionV>
                  <wp:extent cx="906780" cy="273685"/>
                  <wp:effectExtent l="0" t="0" r="7620" b="63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273685"/>
                          </a:xfrm>
                          <a:prstGeom prst="rect">
                            <a:avLst/>
                          </a:prstGeom>
                        </pic:spPr>
                      </pic:pic>
                    </a:graphicData>
                  </a:graphic>
                </wp:anchor>
              </w:drawing>
            </w:r>
          </w:p>
        </w:tc>
      </w:tr>
      <w:tr w14:paraId="7377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6" w:type="dxa"/>
            <w:tcBorders>
              <w:left w:val="nil"/>
              <w:bottom w:val="single" w:color="auto" w:sz="4" w:space="0"/>
              <w:right w:val="nil"/>
            </w:tcBorders>
          </w:tcPr>
          <w:p w14:paraId="439A9BDB">
            <w:pPr>
              <w:rPr>
                <w:rFonts w:hint="default"/>
                <w:vertAlign w:val="baseline"/>
                <w:lang w:val="en-US" w:eastAsia="zh-CN"/>
              </w:rPr>
            </w:pPr>
            <w:r>
              <w:rPr>
                <w:rFonts w:hint="eastAsia"/>
                <w:vertAlign w:val="baseline"/>
                <w:lang w:val="en-US" w:eastAsia="zh-CN"/>
              </w:rPr>
              <w:t>We recommend that signal cable lengths be less than 3m (10ft), and are kept away from power cabling.</w:t>
            </w:r>
          </w:p>
        </w:tc>
      </w:tr>
    </w:tbl>
    <w:p w14:paraId="726500B1">
      <w:pPr>
        <w:rPr>
          <w:rFonts w:hint="eastAsia"/>
          <w:lang w:val="en-US" w:eastAsia="zh-CN"/>
        </w:rPr>
      </w:pPr>
      <w:r>
        <w:rPr>
          <w:rFonts w:hint="eastAsia"/>
          <w:lang w:val="en-US" w:eastAsia="zh-CN"/>
        </w:rPr>
        <w:t>To allow for unattended UPS shutdown and status monitoring, connect the communication cable one end to USB port (HID) and the other to the communication port of your PC. With the monitoring software installed, you can schedule UPS shutdown and monitoring UPS status through PC. To allow for UPS setting and detailed status monitoring, connect the DB9 cable one end to RS232 port, or connect USB cable to USB port (USB only) and the other end to the communication port of PC. With the management software, you can set UPS, monitoring UPS and send operating command to UPS.</w:t>
      </w:r>
    </w:p>
    <w:p w14:paraId="18BAE6E2">
      <w:pPr>
        <w:rPr>
          <w:rFonts w:hint="default"/>
          <w:lang w:val="en-US" w:eastAsia="zh-CN"/>
        </w:rPr>
      </w:pPr>
      <w:r>
        <w:rPr>
          <w:rFonts w:hint="eastAsia"/>
          <w:lang w:val="en-US" w:eastAsia="zh-CN"/>
        </w:rPr>
        <w:t>UPS offers dry contacts ports as option, please refer to</w:t>
      </w:r>
      <w:r>
        <w:rPr>
          <w:rFonts w:hint="eastAsia"/>
          <w:b/>
          <w:bCs/>
          <w:lang w:val="en-US" w:eastAsia="zh-CN"/>
        </w:rPr>
        <w:t xml:space="preserve"> Annex A </w:t>
      </w:r>
      <w:r>
        <w:rPr>
          <w:rFonts w:hint="eastAsia"/>
          <w:lang w:val="en-US" w:eastAsia="zh-CN"/>
        </w:rPr>
        <w:t>for the connection of dry contacts.</w:t>
      </w:r>
    </w:p>
    <w:p w14:paraId="3F48CC0A">
      <w:pPr>
        <w:pStyle w:val="4"/>
        <w:numPr>
          <w:ilvl w:val="2"/>
          <w:numId w:val="0"/>
        </w:numPr>
        <w:bidi w:val="0"/>
        <w:rPr>
          <w:rFonts w:hint="eastAsia"/>
          <w:lang w:val="en-US" w:eastAsia="zh-CN"/>
        </w:rPr>
      </w:pPr>
      <w:r>
        <w:rPr>
          <w:rFonts w:hint="eastAsia"/>
          <w:lang w:val="en-US" w:eastAsia="zh-CN"/>
        </w:rPr>
        <w:t>5.4.1 connecting SNMP card</w:t>
      </w:r>
    </w:p>
    <w:p w14:paraId="0346CE5C">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lang w:val="en-US" w:eastAsia="zh-CN"/>
        </w:rPr>
      </w:pPr>
      <w:r>
        <w:rPr>
          <w:rFonts w:hint="eastAsia"/>
          <w:lang w:val="en-US" w:eastAsia="zh-CN"/>
        </w:rPr>
        <w:t>SNMP card is provided only while it</w:t>
      </w:r>
      <w:r>
        <w:rPr>
          <w:rFonts w:hint="default"/>
          <w:lang w:val="en-US" w:eastAsia="zh-CN"/>
        </w:rPr>
        <w:t>’</w:t>
      </w:r>
      <w:r>
        <w:rPr>
          <w:rFonts w:hint="eastAsia"/>
          <w:lang w:val="en-US" w:eastAsia="zh-CN"/>
        </w:rPr>
        <w:t xml:space="preserve">s required as option. See the appropriate figure for your model in rear panel on chapter 2.2 for the location of the card port. </w:t>
      </w:r>
    </w:p>
    <w:p w14:paraId="34D4DCF2">
      <w:pPr>
        <w:keepNext w:val="0"/>
        <w:keepLines w:val="0"/>
        <w:pageBreakBefore w:val="0"/>
        <w:widowControl w:val="0"/>
        <w:numPr>
          <w:ilvl w:val="0"/>
          <w:numId w:val="11"/>
        </w:numPr>
        <w:kinsoku/>
        <w:wordWrap/>
        <w:overflowPunct/>
        <w:topLinePunct w:val="0"/>
        <w:autoSpaceDE/>
        <w:autoSpaceDN/>
        <w:bidi w:val="0"/>
        <w:adjustRightInd/>
        <w:snapToGrid/>
        <w:spacing w:line="280" w:lineRule="exact"/>
        <w:ind w:left="425" w:leftChars="0" w:hanging="425" w:firstLineChars="0"/>
        <w:textAlignment w:val="auto"/>
        <w:rPr>
          <w:rFonts w:hint="eastAsia"/>
          <w:lang w:val="en-US" w:eastAsia="zh-CN"/>
        </w:rPr>
      </w:pPr>
      <w:r>
        <w:rPr>
          <w:rFonts w:hint="eastAsia"/>
          <w:lang w:val="en-US" w:eastAsia="zh-CN"/>
        </w:rPr>
        <w:t>Remove the screws from the slot cover plate to remove it</w:t>
      </w:r>
    </w:p>
    <w:p w14:paraId="181CEE5B">
      <w:pPr>
        <w:keepNext w:val="0"/>
        <w:keepLines w:val="0"/>
        <w:pageBreakBefore w:val="0"/>
        <w:widowControl w:val="0"/>
        <w:numPr>
          <w:ilvl w:val="0"/>
          <w:numId w:val="11"/>
        </w:numPr>
        <w:kinsoku/>
        <w:wordWrap/>
        <w:overflowPunct/>
        <w:topLinePunct w:val="0"/>
        <w:autoSpaceDE/>
        <w:autoSpaceDN/>
        <w:bidi w:val="0"/>
        <w:adjustRightInd/>
        <w:snapToGrid/>
        <w:spacing w:line="280" w:lineRule="exact"/>
        <w:ind w:left="425" w:leftChars="0" w:hanging="425" w:firstLineChars="0"/>
        <w:textAlignment w:val="auto"/>
        <w:rPr>
          <w:rFonts w:hint="eastAsia"/>
          <w:lang w:val="en-US" w:eastAsia="zh-CN"/>
        </w:rPr>
      </w:pPr>
      <w:r>
        <w:rPr>
          <w:rFonts w:hint="eastAsia"/>
          <w:lang w:val="en-US" w:eastAsia="zh-CN"/>
        </w:rPr>
        <w:t>Insert the card into the slot, and secure with the screws that held the cover plate</w:t>
      </w:r>
    </w:p>
    <w:p w14:paraId="100BE7B7">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lang w:val="en-US" w:eastAsia="zh-CN"/>
        </w:rPr>
      </w:pPr>
      <w:r>
        <w:rPr>
          <w:rFonts w:hint="eastAsia"/>
          <w:lang w:val="en-US" w:eastAsia="zh-CN"/>
        </w:rPr>
        <w:t>To make connections to the card,refer to the user manual of SNMP card.</w:t>
      </w:r>
    </w:p>
    <w:p w14:paraId="228A2C0D">
      <w:pPr>
        <w:pStyle w:val="4"/>
        <w:numPr>
          <w:ilvl w:val="2"/>
          <w:numId w:val="0"/>
        </w:numPr>
        <w:bidi w:val="0"/>
        <w:rPr>
          <w:rFonts w:hint="eastAsia"/>
          <w:lang w:val="en-US" w:eastAsia="zh-CN"/>
        </w:rPr>
      </w:pPr>
      <w:r>
        <w:rPr>
          <w:rFonts w:hint="eastAsia"/>
          <w:lang w:val="en-US" w:eastAsia="zh-CN"/>
        </w:rPr>
        <w:t>5.4.2 Connecting a USB cable</w:t>
      </w:r>
    </w:p>
    <w:p w14:paraId="3D4A6DFD">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lang w:val="en-US" w:eastAsia="zh-CN"/>
        </w:rPr>
      </w:pPr>
      <w:r>
        <w:rPr>
          <w:rFonts w:hint="eastAsia"/>
          <w:lang w:val="en-US" w:eastAsia="zh-CN"/>
        </w:rPr>
        <w:t>The UPS includes a USB type-B connector only while it</w:t>
      </w:r>
      <w:r>
        <w:rPr>
          <w:rFonts w:hint="default"/>
          <w:lang w:val="en-US" w:eastAsia="zh-CN"/>
        </w:rPr>
        <w:t>’</w:t>
      </w:r>
      <w:r>
        <w:rPr>
          <w:rFonts w:hint="eastAsia"/>
          <w:lang w:val="en-US" w:eastAsia="zh-CN"/>
        </w:rPr>
        <w:t>s configured as standard. See the appropriate figure for your model in rear panel on chapter 2.2 for the location of the port.</w:t>
      </w:r>
    </w:p>
    <w:p w14:paraId="5A6A8520">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lang w:val="en-US" w:eastAsia="zh-CN"/>
        </w:rPr>
      </w:pPr>
      <w:r>
        <w:rPr>
          <w:rFonts w:hint="eastAsia"/>
          <w:lang w:val="en-US" w:eastAsia="zh-CN"/>
        </w:rPr>
        <w:t>The USB port connects the UPS to a network server or other computer system. The HID type USB port supports HID. To use the HID protocol for simple monitoring, refer to the user manual of HID.</w:t>
      </w:r>
    </w:p>
    <w:p w14:paraId="1BF07FD9">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lang w:val="en-US" w:eastAsia="zh-CN"/>
        </w:rPr>
      </w:pPr>
      <w:r>
        <w:rPr>
          <w:rFonts w:hint="eastAsia"/>
          <w:lang w:val="en-US" w:eastAsia="zh-CN"/>
        </w:rPr>
        <w:t>The USB port (not HID type) support management software.</w:t>
      </w:r>
    </w:p>
    <w:p w14:paraId="6AA7499A">
      <w:pPr>
        <w:pStyle w:val="4"/>
        <w:numPr>
          <w:ilvl w:val="2"/>
          <w:numId w:val="0"/>
        </w:numPr>
        <w:bidi w:val="0"/>
        <w:rPr>
          <w:rFonts w:hint="eastAsia"/>
          <w:lang w:val="en-US" w:eastAsia="zh-CN"/>
        </w:rPr>
      </w:pPr>
      <w:r>
        <w:rPr>
          <w:rFonts w:hint="eastAsia"/>
          <w:lang w:val="en-US" w:eastAsia="zh-CN"/>
        </w:rPr>
        <w:t>5.4.3 Connecting a DB9 cable</w:t>
      </w:r>
    </w:p>
    <w:p w14:paraId="6CDA7246">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lang w:val="en-US" w:eastAsia="zh-CN"/>
        </w:rPr>
      </w:pPr>
      <w:r>
        <w:rPr>
          <w:rFonts w:hint="eastAsia"/>
          <w:lang w:val="en-US" w:eastAsia="zh-CN"/>
        </w:rPr>
        <w:t>The UPS includes a RS232 connector (DC9 type). See the appropriate figure for your model in rear panel on chapter 2.2 for the location of the port. The RS232 port connects the UPS to a PC for the use of monitoring. To use management software, refer to the user manual of software.</w:t>
      </w:r>
    </w:p>
    <w:p w14:paraId="2B3EF8F2">
      <w:pPr>
        <w:pStyle w:val="4"/>
        <w:numPr>
          <w:ilvl w:val="2"/>
          <w:numId w:val="0"/>
        </w:numPr>
        <w:bidi w:val="0"/>
        <w:rPr>
          <w:rFonts w:hint="eastAsia"/>
          <w:lang w:val="en-US" w:eastAsia="zh-CN"/>
        </w:rPr>
      </w:pPr>
      <w:r>
        <w:rPr>
          <w:rFonts w:hint="eastAsia"/>
          <w:lang w:val="en-US" w:eastAsia="zh-CN"/>
        </w:rPr>
        <w:t>5.4.4 Connecting to the EPO (emergency power off) port</w:t>
      </w:r>
    </w:p>
    <w:bookmarkEnd w:id="57"/>
    <w:bookmarkEnd w:id="58"/>
    <w:bookmarkEnd w:id="91"/>
    <w:p w14:paraId="6F2E7093">
      <w:pPr>
        <w:spacing w:beforeLines="0" w:afterLines="0"/>
        <w:jc w:val="left"/>
        <w:rPr>
          <w:rFonts w:hint="default" w:ascii="Arial" w:hAnsi="Arial" w:eastAsia="寰蒋闆呴粦" w:cs="Arial"/>
          <w:color w:val="000000"/>
          <w:sz w:val="16"/>
          <w:szCs w:val="16"/>
        </w:rPr>
      </w:pPr>
      <w:bookmarkStart w:id="93" w:name="_Toc318272399"/>
      <w:bookmarkStart w:id="94" w:name="_Toc318789612"/>
      <w:bookmarkStart w:id="95" w:name="_Toc168110551"/>
      <w:bookmarkStart w:id="96" w:name="_Toc343796637"/>
      <w:bookmarkStart w:id="97" w:name="_Toc344367259"/>
      <w:bookmarkStart w:id="98" w:name="_Toc381201472"/>
      <w:r>
        <w:rPr>
          <w:rFonts w:hint="default" w:ascii="Arial" w:hAnsi="Arial" w:eastAsia="寰蒋闆呴粦" w:cs="Arial"/>
          <w:color w:val="000000"/>
          <w:sz w:val="16"/>
          <w:szCs w:val="16"/>
        </w:rPr>
        <w:t xml:space="preserve">EPO (Emergency Power Off) is a function to shutdown UPS completely at emergency condition. This function can be activated through a remote contact or a similar switch provided by the user. </w:t>
      </w:r>
      <w:r>
        <w:rPr>
          <w:rFonts w:hint="eastAsia" w:eastAsia="宋体" w:cs="Arial"/>
          <w:sz w:val="16"/>
          <w:szCs w:val="16"/>
          <w:lang w:val="en-US" w:eastAsia="zh-CN"/>
        </w:rPr>
        <w:t xml:space="preserve">Keep the P1 and P2 closed for UPS normal operation. </w:t>
      </w:r>
      <w:r>
        <w:rPr>
          <w:rFonts w:hint="default" w:ascii="Arial" w:hAnsi="Arial" w:eastAsia="寰蒋闆呴粦" w:cs="Arial"/>
          <w:color w:val="000000"/>
          <w:sz w:val="16"/>
          <w:szCs w:val="16"/>
        </w:rPr>
        <w:t>When emergencies happen , EPO is activated</w:t>
      </w:r>
      <w:r>
        <w:rPr>
          <w:rFonts w:hint="eastAsia" w:ascii="Arial" w:hAnsi="Arial" w:eastAsia="寰蒋闆呴粦" w:cs="Arial"/>
          <w:color w:val="000000"/>
          <w:sz w:val="16"/>
          <w:szCs w:val="16"/>
          <w:lang w:val="en-US" w:eastAsia="zh-CN"/>
        </w:rPr>
        <w:t xml:space="preserve"> by opening</w:t>
      </w:r>
      <w:r>
        <w:rPr>
          <w:rFonts w:hint="default" w:ascii="Arial" w:hAnsi="Arial" w:eastAsia="寰蒋闆呴粦" w:cs="Arial"/>
          <w:color w:val="000000"/>
          <w:sz w:val="16"/>
          <w:szCs w:val="16"/>
        </w:rPr>
        <w:t xml:space="preserve"> the EPO terminals, UPS </w:t>
      </w:r>
      <w:r>
        <w:rPr>
          <w:rFonts w:hint="eastAsia" w:ascii="Arial" w:hAnsi="Arial" w:eastAsia="寰蒋闆呴粦" w:cs="Arial"/>
          <w:color w:val="000000"/>
          <w:sz w:val="16"/>
          <w:szCs w:val="16"/>
          <w:lang w:val="en-US" w:eastAsia="zh-CN"/>
        </w:rPr>
        <w:t>shutdown</w:t>
      </w:r>
      <w:r>
        <w:rPr>
          <w:rFonts w:hint="default" w:ascii="Arial" w:hAnsi="Arial" w:eastAsia="寰蒋闆呴粦" w:cs="Arial"/>
          <w:color w:val="000000"/>
          <w:sz w:val="16"/>
          <w:szCs w:val="16"/>
        </w:rPr>
        <w:t xml:space="preserve"> the rectifier ,inverter output immediately．</w:t>
      </w:r>
    </w:p>
    <w:p w14:paraId="2D79B8C4">
      <w:pPr>
        <w:adjustRightInd w:val="0"/>
        <w:snapToGrid w:val="0"/>
        <w:spacing w:after="120" w:line="360" w:lineRule="auto"/>
        <w:jc w:val="center"/>
        <w:rPr>
          <w:rFonts w:ascii="Arial" w:hAnsi="Arial" w:cs="Arial"/>
          <w:sz w:val="15"/>
          <w:szCs w:val="15"/>
        </w:rPr>
      </w:pPr>
      <w:r>
        <w:rPr>
          <w:rFonts w:ascii="Arial" w:hAnsi="Arial" w:cs="Arial"/>
          <w:sz w:val="15"/>
          <w:szCs w:val="15"/>
        </w:rPr>
        <w:object>
          <v:shape id="_x0000_i1034" o:spt="75" type="#_x0000_t75" style="height:36.8pt;width:36.8pt;" o:ole="t" filled="f" o:preferrelative="t" stroked="f" coordsize="21600,21600">
            <v:path/>
            <v:fill on="f" focussize="0,0"/>
            <v:stroke on="f"/>
            <v:imagedata r:id="rId56" o:title=""/>
            <o:lock v:ext="edit" aspectratio="t"/>
            <w10:wrap type="none"/>
            <w10:anchorlock/>
          </v:shape>
          <o:OLEObject Type="Embed" ProgID="Visio.Drawing.11" ShapeID="_x0000_i1034" DrawAspect="Content" ObjectID="_1468075734" r:id="rId55">
            <o:LockedField>false</o:LockedField>
          </o:OLEObject>
        </w:object>
      </w:r>
    </w:p>
    <w:p w14:paraId="4CBAB050">
      <w:pPr>
        <w:adjustRightInd w:val="0"/>
        <w:snapToGrid w:val="0"/>
        <w:spacing w:line="360" w:lineRule="auto"/>
        <w:jc w:val="center"/>
        <w:rPr>
          <w:rFonts w:ascii="Arial" w:hAnsi="Arial" w:eastAsia="宋体" w:cs="Arial"/>
          <w:sz w:val="16"/>
          <w:szCs w:val="16"/>
          <w:lang w:eastAsia="zh-CN"/>
        </w:rPr>
      </w:pPr>
      <w:r>
        <w:rPr>
          <w:rFonts w:ascii="Arial" w:hAnsi="Arial" w:eastAsia="宋体" w:cs="Arial"/>
          <w:sz w:val="15"/>
          <w:szCs w:val="15"/>
          <w:lang w:eastAsia="zh-CN"/>
        </w:rPr>
        <w:t>Fig.</w:t>
      </w:r>
      <w:r>
        <w:rPr>
          <w:rFonts w:hint="eastAsia" w:eastAsia="宋体" w:cs="Arial"/>
          <w:sz w:val="15"/>
          <w:szCs w:val="15"/>
          <w:lang w:val="en-US" w:eastAsia="zh-CN"/>
        </w:rPr>
        <w:t>4-8</w:t>
      </w:r>
      <w:r>
        <w:rPr>
          <w:rFonts w:ascii="Arial" w:hAnsi="Arial" w:cs="Arial"/>
          <w:sz w:val="15"/>
          <w:szCs w:val="15"/>
        </w:rPr>
        <w:t xml:space="preserve">  EPO</w:t>
      </w:r>
      <w:r>
        <w:rPr>
          <w:rFonts w:ascii="Arial" w:hAnsi="Arial" w:eastAsia="宋体" w:cs="Arial"/>
          <w:sz w:val="16"/>
          <w:szCs w:val="16"/>
          <w:lang w:eastAsia="zh-CN"/>
        </w:rPr>
        <w:t xml:space="preserve"> function</w:t>
      </w:r>
    </w:p>
    <w:p w14:paraId="0EE8F48A">
      <w:pPr>
        <w:rPr>
          <w:rFonts w:hint="eastAsia" w:eastAsia="宋体" w:cs="Arial"/>
          <w:sz w:val="16"/>
          <w:szCs w:val="16"/>
          <w:lang w:val="en-US" w:eastAsia="zh-CN"/>
        </w:rPr>
      </w:pPr>
      <w:r>
        <w:rPr>
          <w:rFonts w:hint="eastAsia" w:eastAsia="宋体" w:cs="Arial"/>
          <w:sz w:val="16"/>
          <w:szCs w:val="16"/>
          <w:lang w:val="en-US" w:eastAsia="zh-CN"/>
        </w:rPr>
        <w:t>5.5 Installing the External Battery Cabinets (EBC)</w:t>
      </w:r>
    </w:p>
    <w:p w14:paraId="1D89FD6A">
      <w:pPr>
        <w:rPr>
          <w:rFonts w:hint="eastAsia" w:eastAsia="宋体" w:cs="Arial"/>
          <w:sz w:val="16"/>
          <w:szCs w:val="16"/>
          <w:lang w:val="en-US" w:eastAsia="zh-CN"/>
        </w:rPr>
      </w:pPr>
      <w:r>
        <w:rPr>
          <w:rFonts w:hint="eastAsia" w:eastAsia="宋体" w:cs="Arial"/>
          <w:sz w:val="16"/>
          <w:szCs w:val="16"/>
          <w:lang w:val="en-US" w:eastAsia="zh-CN"/>
        </w:rPr>
        <w:t>Optional EBC may be connected in parallel to the UPS to provide additional battery run time.</w:t>
      </w:r>
    </w:p>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0A0801E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6906" w:type="dxa"/>
            <w:tcBorders>
              <w:bottom w:val="single" w:color="auto" w:sz="4" w:space="0"/>
            </w:tcBorders>
          </w:tcPr>
          <w:p w14:paraId="50C18C73">
            <w:pPr>
              <w:pStyle w:val="10"/>
              <w:rPr>
                <w:rFonts w:hint="default" w:eastAsia="宋体"/>
                <w:b/>
                <w:bCs/>
                <w:lang w:val="en-US" w:eastAsia="zh-CN"/>
              </w:rPr>
            </w:pPr>
            <w:r>
              <w:rPr>
                <w:rFonts w:hint="default"/>
                <w:b/>
                <w:bCs/>
                <w:lang w:val="en-US"/>
              </w:rPr>
              <w:drawing>
                <wp:anchor distT="0" distB="0" distL="114300" distR="114300" simplePos="0" relativeHeight="251682816" behindDoc="0" locked="0" layoutInCell="1" allowOverlap="1">
                  <wp:simplePos x="0" y="0"/>
                  <wp:positionH relativeFrom="column">
                    <wp:posOffset>-635</wp:posOffset>
                  </wp:positionH>
                  <wp:positionV relativeFrom="paragraph">
                    <wp:posOffset>88265</wp:posOffset>
                  </wp:positionV>
                  <wp:extent cx="897890" cy="256540"/>
                  <wp:effectExtent l="0" t="0" r="1270" b="254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7890" cy="256540"/>
                          </a:xfrm>
                          <a:prstGeom prst="rect">
                            <a:avLst/>
                          </a:prstGeom>
                        </pic:spPr>
                      </pic:pic>
                    </a:graphicData>
                  </a:graphic>
                </wp:anchor>
              </w:drawing>
            </w:r>
            <w:r>
              <w:rPr>
                <w:rFonts w:hint="eastAsia" w:eastAsia="宋体"/>
                <w:b/>
                <w:bCs/>
                <w:lang w:val="en-US" w:eastAsia="zh-CN"/>
              </w:rPr>
              <w:t>Risk of electric shock. Can cause equipment damage, injury and death.</w:t>
            </w:r>
          </w:p>
        </w:tc>
      </w:tr>
      <w:tr w14:paraId="4992ECC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3" w:hRule="atLeast"/>
        </w:trPr>
        <w:tc>
          <w:tcPr>
            <w:tcW w:w="6906" w:type="dxa"/>
            <w:tcBorders>
              <w:top w:val="single" w:color="auto" w:sz="4" w:space="0"/>
              <w:bottom w:val="single" w:color="auto" w:sz="4" w:space="0"/>
            </w:tcBorders>
          </w:tcPr>
          <w:p w14:paraId="61AA8619">
            <w:pPr>
              <w:numPr>
                <w:ilvl w:val="0"/>
                <w:numId w:val="0"/>
              </w:numPr>
              <w:spacing w:line="220" w:lineRule="exact"/>
              <w:ind w:leftChars="0"/>
              <w:rPr>
                <w:rFonts w:hint="default" w:ascii="Arial" w:hAnsi="Arial" w:eastAsia="宋体" w:cs="Arial"/>
                <w:b/>
                <w:bCs/>
                <w:sz w:val="16"/>
                <w:szCs w:val="16"/>
                <w:lang w:val="en-US" w:eastAsia="zh-CN"/>
              </w:rPr>
            </w:pPr>
            <w:r>
              <w:rPr>
                <w:rFonts w:hint="eastAsia" w:eastAsia="宋体" w:cs="Arial"/>
                <w:b/>
                <w:bCs/>
                <w:sz w:val="16"/>
                <w:szCs w:val="16"/>
                <w:lang w:val="en-US" w:eastAsia="zh-CN"/>
              </w:rPr>
              <w:t>Disconnect all local and remote electric power supplies before working with the UPS. Ensure that the unit is shutdown and power has been disconnected before any maintenance.</w:t>
            </w:r>
          </w:p>
        </w:tc>
      </w:tr>
    </w:tbl>
    <w:p w14:paraId="0B0BBBBF">
      <w:pPr>
        <w:rPr>
          <w:rFonts w:hint="eastAsia" w:eastAsia="宋体" w:cs="Arial"/>
          <w:sz w:val="16"/>
          <w:szCs w:val="16"/>
          <w:lang w:val="en-US" w:eastAsia="zh-CN"/>
        </w:rPr>
      </w:pPr>
      <w:r>
        <w:rPr>
          <w:rFonts w:hint="eastAsia" w:eastAsia="宋体" w:cs="Arial"/>
          <w:sz w:val="16"/>
          <w:szCs w:val="16"/>
          <w:lang w:val="en-US" w:eastAsia="zh-CN"/>
        </w:rPr>
        <w:t>To install the EBC:</w:t>
      </w:r>
    </w:p>
    <w:p w14:paraId="7559DB39">
      <w:pPr>
        <w:rPr>
          <w:rFonts w:hint="eastAsia" w:eastAsia="宋体" w:cs="Arial"/>
          <w:sz w:val="16"/>
          <w:szCs w:val="16"/>
          <w:lang w:val="en-US" w:eastAsia="zh-CN"/>
        </w:rPr>
      </w:pPr>
      <w:r>
        <w:rPr>
          <w:rFonts w:hint="eastAsia" w:eastAsia="宋体" w:cs="Arial"/>
          <w:sz w:val="16"/>
          <w:szCs w:val="16"/>
          <w:lang w:val="en-US" w:eastAsia="zh-CN"/>
        </w:rPr>
        <w:t>Inspect the EBC for freight damage. Report damage to the carrier and your local dealer or representative.</w:t>
      </w:r>
    </w:p>
    <w:p w14:paraId="387CB33D">
      <w:pPr>
        <w:rPr>
          <w:rFonts w:hint="eastAsia" w:eastAsia="宋体" w:cs="Arial"/>
          <w:sz w:val="16"/>
          <w:szCs w:val="16"/>
          <w:lang w:val="en-US" w:eastAsia="zh-CN"/>
        </w:rPr>
      </w:pPr>
      <w:r>
        <w:rPr>
          <w:rFonts w:hint="eastAsia" w:eastAsia="宋体" w:cs="Arial"/>
          <w:sz w:val="16"/>
          <w:szCs w:val="16"/>
          <w:lang w:val="en-US" w:eastAsia="zh-CN"/>
        </w:rPr>
        <w:t>For tower installation, EBC are placed on one side of the UPS in a tower configuration.</w:t>
      </w:r>
    </w:p>
    <w:p w14:paraId="2ED39E1D">
      <w:pPr>
        <w:rPr>
          <w:rFonts w:hint="eastAsia" w:eastAsia="宋体" w:cs="Arial"/>
          <w:sz w:val="16"/>
          <w:szCs w:val="16"/>
          <w:lang w:val="en-US" w:eastAsia="zh-CN"/>
        </w:rPr>
      </w:pPr>
      <w:r>
        <w:rPr>
          <w:rFonts w:hint="eastAsia" w:eastAsia="宋体" w:cs="Arial"/>
          <w:sz w:val="16"/>
          <w:szCs w:val="16"/>
          <w:lang w:val="en-US" w:eastAsia="zh-CN"/>
        </w:rPr>
        <w:t>For rack installation, EBC are stacked beneath of the UPS in a rack configuration.</w:t>
      </w:r>
    </w:p>
    <w:p w14:paraId="69BBACB2">
      <w:pPr>
        <w:rPr>
          <w:rFonts w:hint="eastAsia" w:eastAsia="宋体" w:cs="Arial"/>
          <w:sz w:val="16"/>
          <w:szCs w:val="16"/>
          <w:lang w:val="en-US" w:eastAsia="zh-CN"/>
        </w:rPr>
      </w:pPr>
      <w:r>
        <w:rPr>
          <w:rFonts w:hint="eastAsia" w:eastAsia="宋体" w:cs="Arial"/>
          <w:sz w:val="16"/>
          <w:szCs w:val="16"/>
          <w:lang w:val="en-US" w:eastAsia="zh-CN"/>
        </w:rPr>
        <w:t xml:space="preserve">Verify the EBC breaker is in the </w:t>
      </w:r>
      <w:r>
        <w:rPr>
          <w:rFonts w:hint="default" w:eastAsia="宋体" w:cs="Arial"/>
          <w:sz w:val="16"/>
          <w:szCs w:val="16"/>
          <w:lang w:val="en-US" w:eastAsia="zh-CN"/>
        </w:rPr>
        <w:t>“</w:t>
      </w:r>
      <w:r>
        <w:rPr>
          <w:rFonts w:hint="eastAsia" w:eastAsia="宋体" w:cs="Arial"/>
          <w:sz w:val="16"/>
          <w:szCs w:val="16"/>
          <w:lang w:val="en-US" w:eastAsia="zh-CN"/>
        </w:rPr>
        <w:t>off</w:t>
      </w:r>
      <w:r>
        <w:rPr>
          <w:rFonts w:hint="default" w:eastAsia="宋体" w:cs="Arial"/>
          <w:sz w:val="16"/>
          <w:szCs w:val="16"/>
          <w:lang w:val="en-US" w:eastAsia="zh-CN"/>
        </w:rPr>
        <w:t>”</w:t>
      </w:r>
      <w:r>
        <w:rPr>
          <w:rFonts w:hint="eastAsia" w:eastAsia="宋体" w:cs="Arial"/>
          <w:sz w:val="16"/>
          <w:szCs w:val="16"/>
          <w:lang w:val="en-US" w:eastAsia="zh-CN"/>
        </w:rPr>
        <w:t xml:space="preserve"> position.</w:t>
      </w:r>
    </w:p>
    <w:p w14:paraId="4C0F68A7">
      <w:pPr>
        <w:rPr>
          <w:rFonts w:hint="eastAsia" w:eastAsia="宋体" w:cs="Arial"/>
          <w:sz w:val="16"/>
          <w:szCs w:val="16"/>
          <w:lang w:val="en-US" w:eastAsia="zh-CN"/>
        </w:rPr>
      </w:pPr>
      <w:r>
        <w:rPr>
          <w:rFonts w:hint="eastAsia" w:eastAsia="宋体" w:cs="Arial"/>
          <w:sz w:val="16"/>
          <w:szCs w:val="16"/>
          <w:lang w:val="en-US" w:eastAsia="zh-CN"/>
        </w:rPr>
        <w:t>Connect the supplied EBC cables to the rear of the cabinet, then to the rear of the UPS.</w:t>
      </w:r>
    </w:p>
    <w:p w14:paraId="720CCDDB">
      <w:pPr>
        <w:rPr>
          <w:rFonts w:hint="eastAsia" w:eastAsia="宋体" w:cs="Arial"/>
          <w:sz w:val="16"/>
          <w:szCs w:val="16"/>
          <w:lang w:val="en-US" w:eastAsia="zh-CN"/>
        </w:rPr>
      </w:pPr>
      <w:r>
        <w:rPr>
          <w:rFonts w:hint="eastAsia" w:eastAsia="宋体" w:cs="Arial"/>
          <w:sz w:val="16"/>
          <w:szCs w:val="16"/>
          <w:lang w:val="en-US" w:eastAsia="zh-CN"/>
        </w:rPr>
        <w:t>Turn the EBC breaker to the ON position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6"/>
      </w:tblGrid>
      <w:tr w14:paraId="1E72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6" w:type="dxa"/>
            <w:tcBorders>
              <w:top w:val="single" w:color="auto" w:sz="4" w:space="0"/>
              <w:left w:val="nil"/>
              <w:right w:val="nil"/>
            </w:tcBorders>
          </w:tcPr>
          <w:p w14:paraId="1F964860">
            <w:pPr>
              <w:rPr>
                <w:rFonts w:hint="eastAsia"/>
                <w:vertAlign w:val="baseline"/>
                <w:lang w:val="en-US" w:eastAsia="zh-CN"/>
              </w:rPr>
            </w:pPr>
            <w:r>
              <w:rPr>
                <w:rFonts w:ascii="Arial" w:hAnsi="Arial" w:cs="Arial"/>
                <w:b/>
                <w:bCs/>
              </w:rPr>
              <w:drawing>
                <wp:anchor distT="0" distB="0" distL="114300" distR="114300" simplePos="0" relativeHeight="251683840" behindDoc="0" locked="0" layoutInCell="1" allowOverlap="1">
                  <wp:simplePos x="0" y="0"/>
                  <wp:positionH relativeFrom="margin">
                    <wp:posOffset>-33655</wp:posOffset>
                  </wp:positionH>
                  <wp:positionV relativeFrom="margin">
                    <wp:posOffset>20320</wp:posOffset>
                  </wp:positionV>
                  <wp:extent cx="906780" cy="273685"/>
                  <wp:effectExtent l="0" t="0" r="7620" b="635"/>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273685"/>
                          </a:xfrm>
                          <a:prstGeom prst="rect">
                            <a:avLst/>
                          </a:prstGeom>
                        </pic:spPr>
                      </pic:pic>
                    </a:graphicData>
                  </a:graphic>
                </wp:anchor>
              </w:drawing>
            </w:r>
          </w:p>
        </w:tc>
      </w:tr>
      <w:tr w14:paraId="4F23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6" w:type="dxa"/>
            <w:tcBorders>
              <w:left w:val="nil"/>
              <w:bottom w:val="single" w:color="auto" w:sz="4" w:space="0"/>
              <w:right w:val="nil"/>
            </w:tcBorders>
          </w:tcPr>
          <w:p w14:paraId="76B96752">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vertAlign w:val="baseline"/>
                <w:lang w:val="en-US" w:eastAsia="zh-CN"/>
              </w:rPr>
            </w:pPr>
            <w:r>
              <w:rPr>
                <w:rFonts w:hint="eastAsia"/>
                <w:vertAlign w:val="baseline"/>
                <w:lang w:val="en-US" w:eastAsia="zh-CN"/>
              </w:rPr>
              <w:t>When removing an EBC, turn off the circuit breaker on the rear of the cabinet before disconnecting the cable.</w:t>
            </w:r>
          </w:p>
          <w:p w14:paraId="4C15A1DC">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vertAlign w:val="baseline"/>
                <w:lang w:val="en-US" w:eastAsia="zh-CN"/>
              </w:rPr>
            </w:pPr>
            <w:r>
              <w:rPr>
                <w:rFonts w:hint="eastAsia"/>
                <w:vertAlign w:val="baseline"/>
                <w:lang w:val="en-US" w:eastAsia="zh-CN"/>
              </w:rPr>
              <w:t>If shipping or storing the UPS for an extended time, disconnect the EBC to minimize standby current drain on the batteries and help maintain design life</w:t>
            </w:r>
          </w:p>
          <w:p w14:paraId="0259B75B">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vertAlign w:val="baseline"/>
                <w:lang w:val="en-US" w:eastAsia="zh-CN"/>
              </w:rPr>
            </w:pPr>
            <w:r>
              <w:rPr>
                <w:rFonts w:hint="eastAsia"/>
                <w:vertAlign w:val="baseline"/>
                <w:lang w:val="en-US" w:eastAsia="zh-CN"/>
              </w:rPr>
              <w:t>Maximum 4 EBC can be connected to the UPS.</w:t>
            </w:r>
          </w:p>
        </w:tc>
      </w:tr>
    </w:tbl>
    <w:p w14:paraId="75F2FD82">
      <w:pPr>
        <w:jc w:val="center"/>
        <w:rPr>
          <w:rFonts w:ascii="Arial" w:hAnsi="Arial" w:cs="Arial"/>
          <w:sz w:val="21"/>
          <w:szCs w:val="21"/>
        </w:rPr>
      </w:pPr>
      <w:r>
        <w:rPr>
          <w:rFonts w:ascii="Arial" w:hAnsi="Arial" w:cs="Arial"/>
          <w:sz w:val="21"/>
          <w:szCs w:val="21"/>
        </w:rPr>
        <w:drawing>
          <wp:inline distT="0" distB="0" distL="0" distR="0">
            <wp:extent cx="2391410" cy="2445385"/>
            <wp:effectExtent l="0" t="0" r="1270" b="8255"/>
            <wp:docPr id="147474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44529" name="图片 1"/>
                    <pic:cNvPicPr>
                      <a:picLocks noChangeAspect="1"/>
                    </pic:cNvPicPr>
                  </pic:nvPicPr>
                  <pic:blipFill>
                    <a:blip r:embed="rId57"/>
                    <a:stretch>
                      <a:fillRect/>
                    </a:stretch>
                  </pic:blipFill>
                  <pic:spPr>
                    <a:xfrm>
                      <a:off x="0" y="0"/>
                      <a:ext cx="2391410" cy="2445385"/>
                    </a:xfrm>
                    <a:prstGeom prst="rect">
                      <a:avLst/>
                    </a:prstGeom>
                  </pic:spPr>
                </pic:pic>
              </a:graphicData>
            </a:graphic>
          </wp:inline>
        </w:drawing>
      </w:r>
    </w:p>
    <w:p w14:paraId="22FF0057">
      <w:pPr>
        <w:pStyle w:val="5"/>
        <w:jc w:val="center"/>
        <w:rPr>
          <w:rFonts w:hint="default" w:ascii="Arial" w:hAnsi="Arial" w:eastAsia="宋体" w:cs="Arial"/>
          <w:sz w:val="16"/>
          <w:szCs w:val="16"/>
          <w:lang w:val="en-US" w:eastAsia="zh-CN"/>
        </w:rPr>
      </w:pPr>
      <w:r>
        <w:rPr>
          <w:sz w:val="16"/>
          <w:szCs w:val="16"/>
        </w:rPr>
        <w:t xml:space="preserve">Fig.4- </w:t>
      </w:r>
      <w:r>
        <w:rPr>
          <w:rFonts w:hint="eastAsia" w:eastAsia="宋体"/>
          <w:sz w:val="16"/>
          <w:szCs w:val="16"/>
          <w:lang w:val="en-US" w:eastAsia="zh-CN"/>
        </w:rPr>
        <w:t>9 Example of EBC connected to the UPS</w:t>
      </w:r>
    </w:p>
    <w:p w14:paraId="201A607C">
      <w:pPr>
        <w:rPr>
          <w:rFonts w:hint="default" w:eastAsia="宋体" w:cs="Arial"/>
          <w:sz w:val="16"/>
          <w:szCs w:val="16"/>
          <w:lang w:val="en-US" w:eastAsia="zh-CN"/>
        </w:rPr>
      </w:pPr>
    </w:p>
    <w:p w14:paraId="62EC5793">
      <w:pPr>
        <w:rPr>
          <w:rFonts w:ascii="Arial" w:hAnsi="Arial" w:eastAsia="宋体" w:cs="Arial"/>
          <w:sz w:val="16"/>
          <w:szCs w:val="16"/>
          <w:lang w:eastAsia="zh-CN"/>
        </w:rPr>
      </w:pPr>
      <w:r>
        <w:rPr>
          <w:rFonts w:ascii="Arial" w:hAnsi="Arial" w:eastAsia="宋体" w:cs="Arial"/>
          <w:sz w:val="16"/>
          <w:szCs w:val="16"/>
          <w:lang w:eastAsia="zh-CN"/>
        </w:rPr>
        <w:br w:type="page"/>
      </w:r>
    </w:p>
    <w:p w14:paraId="206C1BDF">
      <w:pPr>
        <w:pStyle w:val="2"/>
        <w:numPr>
          <w:ilvl w:val="0"/>
          <w:numId w:val="12"/>
        </w:numPr>
        <w:spacing w:before="180" w:after="0" w:afterLines="0"/>
      </w:pPr>
      <w:bookmarkStart w:id="99" w:name="_Toc6311"/>
      <w:r>
        <w:rPr>
          <w:rFonts w:hint="eastAsia"/>
        </w:rPr>
        <w:t>Dis</w:t>
      </w:r>
      <w:r>
        <w:t>play and Settings</w:t>
      </w:r>
      <w:bookmarkEnd w:id="99"/>
    </w:p>
    <w:p w14:paraId="6E761040">
      <w:pPr>
        <w:rPr>
          <w:rFonts w:ascii="Arial" w:hAnsi="Arial" w:cs="Arial"/>
          <w:b/>
          <w:bCs/>
          <w:sz w:val="16"/>
          <w:szCs w:val="16"/>
          <w:lang w:eastAsia="zh-CN"/>
        </w:rPr>
      </w:pPr>
      <w:r>
        <w:rPr>
          <w:rFonts w:ascii="Arial" w:hAnsi="Arial" w:cs="Arial"/>
          <w:sz w:val="16"/>
          <w:szCs w:val="16"/>
        </w:rPr>
        <w:drawing>
          <wp:inline distT="0" distB="0" distL="114300" distR="114300">
            <wp:extent cx="4005580" cy="1657985"/>
            <wp:effectExtent l="0" t="0" r="0" b="0"/>
            <wp:docPr id="30" name="Objec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ject 7"/>
                    <pic:cNvPicPr preferRelativeResize="0">
                      <a:picLocks noChangeAspect="1"/>
                    </pic:cNvPicPr>
                  </pic:nvPicPr>
                  <pic:blipFill>
                    <a:blip r:embed="rId58"/>
                    <a:srcRect t="8665" r="32310" b="40832"/>
                    <a:stretch>
                      <a:fillRect/>
                    </a:stretch>
                  </pic:blipFill>
                  <pic:spPr>
                    <a:xfrm>
                      <a:off x="0" y="0"/>
                      <a:ext cx="4005580" cy="1657985"/>
                    </a:xfrm>
                    <a:prstGeom prst="rect">
                      <a:avLst/>
                    </a:prstGeom>
                    <a:noFill/>
                    <a:ln>
                      <a:noFill/>
                    </a:ln>
                  </pic:spPr>
                </pic:pic>
              </a:graphicData>
            </a:graphic>
          </wp:inline>
        </w:drawing>
      </w:r>
    </w:p>
    <w:p w14:paraId="425A6A13">
      <w:pPr>
        <w:pStyle w:val="5"/>
        <w:spacing w:before="0" w:after="0"/>
        <w:jc w:val="center"/>
        <w:rPr>
          <w:rFonts w:ascii="Arial" w:hAnsi="Arial" w:cs="Arial"/>
          <w:sz w:val="16"/>
          <w:szCs w:val="16"/>
          <w:lang w:eastAsia="zh-CN"/>
        </w:rPr>
      </w:pPr>
      <w:r>
        <w:rPr>
          <w:rFonts w:ascii="Arial" w:hAnsi="Arial" w:cs="Arial"/>
          <w:sz w:val="16"/>
          <w:szCs w:val="16"/>
        </w:rPr>
        <w:t xml:space="preserve">Fig 3- </w:t>
      </w:r>
      <w:r>
        <w:rPr>
          <w:rFonts w:ascii="Arial" w:hAnsi="Arial" w:cs="Arial"/>
          <w:sz w:val="16"/>
          <w:szCs w:val="16"/>
        </w:rPr>
        <w:fldChar w:fldCharType="begin"/>
      </w:r>
      <w:r>
        <w:rPr>
          <w:rFonts w:ascii="Arial" w:hAnsi="Arial" w:cs="Arial"/>
          <w:sz w:val="16"/>
          <w:szCs w:val="16"/>
        </w:rPr>
        <w:instrText xml:space="preserve"> SEQ Fig_3- \* ARABIC </w:instrText>
      </w:r>
      <w:r>
        <w:rPr>
          <w:rFonts w:ascii="Arial" w:hAnsi="Arial" w:cs="Arial"/>
          <w:sz w:val="16"/>
          <w:szCs w:val="16"/>
        </w:rPr>
        <w:fldChar w:fldCharType="separate"/>
      </w:r>
      <w:r>
        <w:rPr>
          <w:rFonts w:ascii="Arial" w:hAnsi="Arial" w:cs="Arial"/>
          <w:sz w:val="16"/>
          <w:szCs w:val="16"/>
        </w:rPr>
        <w:t>6</w:t>
      </w:r>
      <w:r>
        <w:rPr>
          <w:rFonts w:ascii="Arial" w:hAnsi="Arial" w:cs="Arial"/>
          <w:sz w:val="16"/>
          <w:szCs w:val="16"/>
        </w:rPr>
        <w:fldChar w:fldCharType="end"/>
      </w:r>
      <w:r>
        <w:rPr>
          <w:rFonts w:ascii="Arial" w:hAnsi="Arial" w:cs="Arial"/>
          <w:sz w:val="16"/>
          <w:szCs w:val="16"/>
          <w:lang w:eastAsia="zh-CN"/>
        </w:rPr>
        <w:t>: Display Panel</w:t>
      </w:r>
    </w:p>
    <w:p w14:paraId="21A43A70">
      <w:pPr>
        <w:pStyle w:val="3"/>
      </w:pPr>
      <w:bookmarkStart w:id="100" w:name="_Toc142034430"/>
      <w:bookmarkStart w:id="101" w:name="_Toc142034678"/>
      <w:bookmarkStart w:id="102" w:name="_Toc20984"/>
      <w:r>
        <w:t>6.1 Description of Panel</w:t>
      </w:r>
      <w:bookmarkEnd w:id="100"/>
      <w:bookmarkEnd w:id="101"/>
      <w:bookmarkEnd w:id="102"/>
    </w:p>
    <w:tbl>
      <w:tblPr>
        <w:tblStyle w:val="12"/>
        <w:tblW w:w="4999" w:type="pct"/>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108" w:type="dxa"/>
          <w:bottom w:w="0" w:type="dxa"/>
          <w:right w:w="108" w:type="dxa"/>
        </w:tblCellMar>
      </w:tblPr>
      <w:tblGrid>
        <w:gridCol w:w="1758"/>
        <w:gridCol w:w="5147"/>
      </w:tblGrid>
      <w:tr w14:paraId="22D882B9">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top w:val="nil"/>
              <w:left w:val="nil"/>
              <w:bottom w:val="nil"/>
              <w:right w:val="single" w:color="FFFFFF" w:themeColor="background1" w:sz="8" w:space="0"/>
            </w:tcBorders>
            <w:shd w:val="clear" w:color="auto" w:fill="54AE57"/>
            <w:vAlign w:val="center"/>
          </w:tcPr>
          <w:p w14:paraId="3462A4DE">
            <w:pPr>
              <w:spacing w:line="240" w:lineRule="exact"/>
              <w:jc w:val="center"/>
              <w:rPr>
                <w:rFonts w:ascii="Arial" w:hAnsi="Arial" w:cs="Arial"/>
                <w:b/>
                <w:bCs/>
                <w:sz w:val="16"/>
                <w:szCs w:val="16"/>
                <w:lang w:eastAsia="zh-CN"/>
              </w:rPr>
            </w:pPr>
            <w:r>
              <w:rPr>
                <w:rFonts w:ascii="Arial" w:hAnsi="Arial" w:cs="Arial"/>
                <w:b/>
                <w:bCs/>
                <w:color w:val="FFFFFF" w:themeColor="background1"/>
                <w:sz w:val="16"/>
                <w:szCs w:val="16"/>
                <w:lang w:eastAsia="zh-CN"/>
                <w14:textFill>
                  <w14:solidFill>
                    <w14:schemeClr w14:val="bg1"/>
                  </w14:solidFill>
                </w14:textFill>
              </w:rPr>
              <w:t>Controls</w:t>
            </w:r>
          </w:p>
        </w:tc>
        <w:tc>
          <w:tcPr>
            <w:tcW w:w="3726" w:type="pct"/>
            <w:tcBorders>
              <w:top w:val="nil"/>
              <w:left w:val="single" w:color="FFFFFF" w:themeColor="background1" w:sz="8" w:space="0"/>
              <w:bottom w:val="nil"/>
              <w:right w:val="nil"/>
            </w:tcBorders>
            <w:shd w:val="clear" w:color="auto" w:fill="54AE57"/>
            <w:vAlign w:val="center"/>
          </w:tcPr>
          <w:p w14:paraId="475BABBE">
            <w:pPr>
              <w:spacing w:line="240" w:lineRule="exact"/>
              <w:jc w:val="center"/>
              <w:rPr>
                <w:rFonts w:ascii="Arial" w:hAnsi="Arial" w:cs="Arial"/>
                <w:b/>
                <w:bCs/>
                <w:sz w:val="16"/>
                <w:szCs w:val="16"/>
                <w:lang w:eastAsia="zh-CN"/>
              </w:rPr>
            </w:pPr>
            <w:r>
              <w:rPr>
                <w:rFonts w:ascii="Arial" w:hAnsi="Arial" w:cs="Arial"/>
                <w:b/>
                <w:bCs/>
                <w:color w:val="FFFFFF" w:themeColor="background1"/>
                <w:sz w:val="16"/>
                <w:szCs w:val="16"/>
                <w:lang w:eastAsia="zh-CN"/>
                <w14:textFill>
                  <w14:solidFill>
                    <w14:schemeClr w14:val="bg1"/>
                  </w14:solidFill>
                </w14:textFill>
              </w:rPr>
              <w:t>Description</w:t>
            </w:r>
          </w:p>
        </w:tc>
      </w:tr>
      <w:tr w14:paraId="3AB7D0ED">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top w:val="nil"/>
              <w:tl2br w:val="nil"/>
              <w:tr2bl w:val="nil"/>
            </w:tcBorders>
            <w:vAlign w:val="center"/>
          </w:tcPr>
          <w:p w14:paraId="671BBFDB">
            <w:pPr>
              <w:spacing w:line="240" w:lineRule="exact"/>
              <w:jc w:val="center"/>
              <w:rPr>
                <w:rFonts w:ascii="Arial" w:hAnsi="Arial" w:cs="Arial"/>
                <w:sz w:val="16"/>
                <w:szCs w:val="16"/>
                <w:lang w:eastAsia="zh-CN"/>
              </w:rPr>
            </w:pPr>
            <w:r>
              <w:rPr>
                <w:rFonts w:ascii="Arial" w:hAnsi="Arial" w:cs="Arial"/>
                <w:sz w:val="16"/>
                <w:szCs w:val="16"/>
                <w:lang w:eastAsia="zh-CN"/>
              </w:rPr>
              <w:t>ON/OFF</w:t>
            </w:r>
          </w:p>
        </w:tc>
        <w:tc>
          <w:tcPr>
            <w:tcW w:w="3726" w:type="pct"/>
            <w:tcBorders>
              <w:top w:val="nil"/>
              <w:tl2br w:val="nil"/>
              <w:tr2bl w:val="nil"/>
            </w:tcBorders>
            <w:vAlign w:val="center"/>
          </w:tcPr>
          <w:p w14:paraId="2E9C2DCB">
            <w:pPr>
              <w:spacing w:line="240" w:lineRule="exact"/>
              <w:rPr>
                <w:rFonts w:ascii="Arial" w:hAnsi="Arial" w:cs="Arial"/>
                <w:sz w:val="16"/>
                <w:szCs w:val="16"/>
                <w:lang w:eastAsia="zh-CN"/>
              </w:rPr>
            </w:pPr>
            <w:r>
              <w:rPr>
                <w:rFonts w:ascii="Arial" w:hAnsi="Arial" w:cs="Arial"/>
                <w:sz w:val="16"/>
                <w:szCs w:val="16"/>
                <w:lang w:eastAsia="zh-CN"/>
              </w:rPr>
              <w:t>1.Press ON/OFF to start inverter when rectifier is OK</w:t>
            </w:r>
          </w:p>
          <w:p w14:paraId="38959A8A">
            <w:pPr>
              <w:spacing w:line="240" w:lineRule="exact"/>
              <w:rPr>
                <w:rFonts w:ascii="Arial" w:hAnsi="Arial" w:cs="Arial"/>
                <w:b/>
                <w:bCs/>
                <w:sz w:val="16"/>
                <w:szCs w:val="16"/>
                <w:lang w:eastAsia="zh-CN"/>
              </w:rPr>
            </w:pPr>
            <w:r>
              <w:rPr>
                <w:rFonts w:ascii="Arial" w:hAnsi="Arial" w:cs="Arial"/>
                <w:b/>
                <w:bCs/>
                <w:sz w:val="16"/>
                <w:szCs w:val="16"/>
                <w:lang w:eastAsia="zh-CN"/>
              </w:rPr>
              <w:t>NOTE</w:t>
            </w:r>
          </w:p>
          <w:p w14:paraId="5E567925">
            <w:pPr>
              <w:spacing w:line="240" w:lineRule="exact"/>
              <w:rPr>
                <w:rFonts w:ascii="Arial" w:hAnsi="Arial" w:cs="Arial"/>
                <w:i/>
                <w:iCs/>
                <w:sz w:val="16"/>
                <w:szCs w:val="16"/>
                <w:lang w:eastAsia="zh-CN"/>
              </w:rPr>
            </w:pPr>
            <w:r>
              <w:rPr>
                <w:rFonts w:ascii="Arial" w:hAnsi="Arial" w:cs="Arial"/>
                <w:i/>
                <w:iCs/>
                <w:sz w:val="16"/>
                <w:szCs w:val="16"/>
                <w:lang w:eastAsia="zh-CN"/>
              </w:rPr>
              <w:t>Not available when UPS is set in automatically start mode</w:t>
            </w:r>
          </w:p>
          <w:p w14:paraId="3672788D">
            <w:pPr>
              <w:spacing w:line="240" w:lineRule="exact"/>
              <w:rPr>
                <w:rFonts w:ascii="Arial" w:hAnsi="Arial" w:cs="Arial"/>
                <w:sz w:val="16"/>
                <w:szCs w:val="16"/>
                <w:lang w:eastAsia="zh-CN"/>
              </w:rPr>
            </w:pPr>
            <w:r>
              <w:rPr>
                <w:rFonts w:ascii="Arial" w:hAnsi="Arial" w:cs="Arial"/>
                <w:sz w:val="16"/>
                <w:szCs w:val="16"/>
                <w:lang w:eastAsia="zh-CN"/>
              </w:rPr>
              <w:t>2.Press ON/OFF for 2.5s to shut down inverter and transfer to bypass</w:t>
            </w:r>
          </w:p>
          <w:p w14:paraId="60879994">
            <w:pPr>
              <w:spacing w:line="240" w:lineRule="exact"/>
              <w:rPr>
                <w:rFonts w:ascii="Arial" w:hAnsi="Arial" w:cs="Arial"/>
                <w:sz w:val="16"/>
                <w:szCs w:val="16"/>
                <w:lang w:eastAsia="zh-CN"/>
              </w:rPr>
            </w:pPr>
            <w:r>
              <w:rPr>
                <w:rFonts w:ascii="Arial" w:hAnsi="Arial" w:cs="Arial"/>
                <w:sz w:val="16"/>
                <w:szCs w:val="16"/>
                <w:lang w:eastAsia="zh-CN"/>
              </w:rPr>
              <w:t>3.Press ON/OFF for 2.5s to shut down UPS completely when UPS is in battery mode</w:t>
            </w:r>
          </w:p>
          <w:p w14:paraId="4D1BB33C">
            <w:pPr>
              <w:spacing w:line="240" w:lineRule="exact"/>
              <w:rPr>
                <w:rFonts w:ascii="Arial" w:hAnsi="Arial" w:cs="Arial"/>
                <w:sz w:val="16"/>
                <w:szCs w:val="16"/>
                <w:lang w:eastAsia="zh-CN"/>
              </w:rPr>
            </w:pPr>
            <w:r>
              <w:rPr>
                <w:rFonts w:ascii="Arial" w:hAnsi="Arial" w:cs="Arial"/>
                <w:sz w:val="16"/>
                <w:szCs w:val="16"/>
                <w:lang w:eastAsia="zh-CN"/>
              </w:rPr>
              <w:t>4.Press ON/OFF to confirm setting when in setting mode</w:t>
            </w:r>
          </w:p>
        </w:tc>
      </w:tr>
      <w:tr w14:paraId="2D0520D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bottom w:val="nil"/>
              <w:tl2br w:val="nil"/>
              <w:tr2bl w:val="nil"/>
            </w:tcBorders>
            <w:vAlign w:val="center"/>
          </w:tcPr>
          <w:p w14:paraId="38D6DC8E">
            <w:pPr>
              <w:spacing w:line="240" w:lineRule="exact"/>
              <w:jc w:val="center"/>
              <w:rPr>
                <w:rFonts w:ascii="Arial" w:hAnsi="Arial" w:cs="Arial"/>
                <w:sz w:val="16"/>
                <w:szCs w:val="16"/>
                <w:lang w:eastAsia="zh-CN"/>
              </w:rPr>
            </w:pPr>
            <w:r>
              <w:rPr>
                <w:rFonts w:ascii="Arial" w:hAnsi="Arial" w:cs="Arial"/>
                <w:sz w:val="16"/>
                <w:szCs w:val="16"/>
                <w:lang w:eastAsia="zh-CN"/>
              </w:rPr>
              <w:t>FUNC</w:t>
            </w:r>
          </w:p>
        </w:tc>
        <w:tc>
          <w:tcPr>
            <w:tcW w:w="3726" w:type="pct"/>
            <w:tcBorders>
              <w:bottom w:val="nil"/>
              <w:tl2br w:val="nil"/>
              <w:tr2bl w:val="nil"/>
            </w:tcBorders>
            <w:vAlign w:val="center"/>
          </w:tcPr>
          <w:p w14:paraId="25D7FFDD">
            <w:pPr>
              <w:spacing w:line="240" w:lineRule="exact"/>
              <w:rPr>
                <w:rFonts w:ascii="Arial" w:hAnsi="Arial" w:cs="Arial"/>
                <w:sz w:val="16"/>
                <w:szCs w:val="16"/>
                <w:lang w:eastAsia="zh-CN"/>
              </w:rPr>
            </w:pPr>
            <w:r>
              <w:rPr>
                <w:rFonts w:ascii="Arial" w:hAnsi="Arial" w:cs="Arial"/>
                <w:sz w:val="16"/>
                <w:szCs w:val="16"/>
                <w:lang w:eastAsia="zh-CN"/>
              </w:rPr>
              <w:t>Functional button:</w:t>
            </w:r>
          </w:p>
          <w:p w14:paraId="6A7F97AD">
            <w:pPr>
              <w:spacing w:line="240" w:lineRule="exact"/>
              <w:rPr>
                <w:rFonts w:ascii="Arial" w:hAnsi="Arial" w:cs="Arial"/>
                <w:sz w:val="16"/>
                <w:szCs w:val="16"/>
                <w:lang w:eastAsia="zh-CN"/>
              </w:rPr>
            </w:pPr>
            <w:r>
              <w:rPr>
                <w:rFonts w:ascii="Arial" w:hAnsi="Arial" w:cs="Arial"/>
                <w:sz w:val="16"/>
                <w:szCs w:val="16"/>
                <w:lang w:eastAsia="zh-CN"/>
              </w:rPr>
              <w:t>1.Press FUNC to page down to check LCD menu</w:t>
            </w:r>
          </w:p>
          <w:p w14:paraId="3BEAB23F">
            <w:pPr>
              <w:spacing w:line="240" w:lineRule="exact"/>
              <w:rPr>
                <w:rFonts w:ascii="Arial" w:hAnsi="Arial" w:cs="Arial"/>
                <w:sz w:val="16"/>
                <w:szCs w:val="16"/>
                <w:lang w:eastAsia="zh-CN"/>
              </w:rPr>
            </w:pPr>
            <w:r>
              <w:rPr>
                <w:rFonts w:ascii="Arial" w:hAnsi="Arial" w:cs="Arial"/>
                <w:sz w:val="16"/>
                <w:szCs w:val="16"/>
                <w:lang w:eastAsia="zh-CN"/>
              </w:rPr>
              <w:t xml:space="preserve">2.Press FUNC for </w:t>
            </w:r>
            <w:r>
              <w:rPr>
                <w:rFonts w:hint="eastAsia" w:ascii="Arial" w:hAnsi="Arial" w:cs="Arial"/>
                <w:sz w:val="16"/>
                <w:szCs w:val="16"/>
                <w:lang w:eastAsia="zh-CN"/>
              </w:rPr>
              <w:t>1</w:t>
            </w:r>
            <w:r>
              <w:rPr>
                <w:rFonts w:ascii="Arial" w:hAnsi="Arial" w:cs="Arial"/>
                <w:sz w:val="16"/>
                <w:szCs w:val="16"/>
                <w:lang w:eastAsia="zh-CN"/>
              </w:rPr>
              <w:t>.5s at the page 1 to mute off, press again to mute on</w:t>
            </w:r>
          </w:p>
          <w:p w14:paraId="35C4F207">
            <w:pPr>
              <w:spacing w:line="240" w:lineRule="exact"/>
              <w:rPr>
                <w:rFonts w:ascii="Arial" w:hAnsi="Arial" w:cs="Arial"/>
                <w:sz w:val="16"/>
                <w:szCs w:val="16"/>
                <w:lang w:eastAsia="zh-CN"/>
              </w:rPr>
            </w:pPr>
            <w:r>
              <w:rPr>
                <w:rFonts w:ascii="Arial" w:hAnsi="Arial" w:cs="Arial"/>
                <w:sz w:val="16"/>
                <w:szCs w:val="16"/>
                <w:lang w:eastAsia="zh-CN"/>
              </w:rPr>
              <w:t>3.Press FUNC and ON/OFF together for 2.5s to enter in setting mode</w:t>
            </w:r>
          </w:p>
          <w:p w14:paraId="5F85D9E5">
            <w:pPr>
              <w:spacing w:line="240" w:lineRule="exact"/>
              <w:rPr>
                <w:rFonts w:ascii="Arial" w:hAnsi="Arial" w:cs="Arial"/>
                <w:sz w:val="16"/>
                <w:szCs w:val="16"/>
                <w:lang w:eastAsia="zh-CN"/>
              </w:rPr>
            </w:pPr>
            <w:r>
              <w:rPr>
                <w:rFonts w:ascii="Arial" w:hAnsi="Arial" w:cs="Arial"/>
                <w:sz w:val="16"/>
                <w:szCs w:val="16"/>
                <w:lang w:eastAsia="zh-CN"/>
              </w:rPr>
              <w:t xml:space="preserve">4.Press FUNC for </w:t>
            </w:r>
            <w:r>
              <w:rPr>
                <w:rFonts w:hint="eastAsia" w:ascii="Arial" w:hAnsi="Arial" w:cs="Arial"/>
                <w:sz w:val="16"/>
                <w:szCs w:val="16"/>
                <w:lang w:eastAsia="zh-CN"/>
              </w:rPr>
              <w:t>1</w:t>
            </w:r>
            <w:r>
              <w:rPr>
                <w:rFonts w:ascii="Arial" w:hAnsi="Arial" w:cs="Arial"/>
                <w:sz w:val="16"/>
                <w:szCs w:val="16"/>
                <w:lang w:eastAsia="zh-CN"/>
              </w:rPr>
              <w:t>.5s at the page 4 to fault clear</w:t>
            </w:r>
          </w:p>
        </w:tc>
      </w:tr>
      <w:tr w14:paraId="2A75B49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top w:val="nil"/>
              <w:left w:val="nil"/>
              <w:bottom w:val="nil"/>
              <w:right w:val="single" w:color="FFFFFF" w:themeColor="background1" w:sz="8" w:space="0"/>
            </w:tcBorders>
            <w:shd w:val="clear" w:color="auto" w:fill="54AE57"/>
            <w:vAlign w:val="center"/>
          </w:tcPr>
          <w:p w14:paraId="38CA0BEF">
            <w:pPr>
              <w:spacing w:line="240" w:lineRule="exact"/>
              <w:jc w:val="center"/>
              <w:rPr>
                <w:rFonts w:ascii="Arial" w:hAnsi="Arial" w:cs="Arial"/>
                <w:b/>
                <w:bCs/>
                <w:color w:val="FFFFFF" w:themeColor="background1"/>
                <w:sz w:val="16"/>
                <w:szCs w:val="16"/>
                <w:lang w:eastAsia="zh-CN"/>
                <w14:textFill>
                  <w14:solidFill>
                    <w14:schemeClr w14:val="bg1"/>
                  </w14:solidFill>
                </w14:textFill>
              </w:rPr>
            </w:pPr>
            <w:r>
              <w:rPr>
                <w:rFonts w:ascii="Arial" w:hAnsi="Arial" w:cs="Arial"/>
                <w:b/>
                <w:bCs/>
                <w:color w:val="FFFFFF" w:themeColor="background1"/>
                <w:sz w:val="16"/>
                <w:szCs w:val="16"/>
                <w:lang w:eastAsia="zh-CN"/>
                <w14:textFill>
                  <w14:solidFill>
                    <w14:schemeClr w14:val="bg1"/>
                  </w14:solidFill>
                </w14:textFill>
              </w:rPr>
              <w:t>Indicators</w:t>
            </w:r>
          </w:p>
        </w:tc>
        <w:tc>
          <w:tcPr>
            <w:tcW w:w="3726" w:type="pct"/>
            <w:tcBorders>
              <w:top w:val="nil"/>
              <w:left w:val="single" w:color="FFFFFF" w:themeColor="background1" w:sz="8" w:space="0"/>
              <w:bottom w:val="nil"/>
              <w:right w:val="nil"/>
            </w:tcBorders>
            <w:shd w:val="clear" w:color="auto" w:fill="54AE57"/>
            <w:vAlign w:val="center"/>
          </w:tcPr>
          <w:p w14:paraId="3A38A744">
            <w:pPr>
              <w:spacing w:line="240" w:lineRule="exact"/>
              <w:jc w:val="center"/>
              <w:rPr>
                <w:rFonts w:ascii="Arial" w:hAnsi="Arial" w:cs="Arial"/>
                <w:b/>
                <w:bCs/>
                <w:color w:val="FFFFFF" w:themeColor="background1"/>
                <w:sz w:val="16"/>
                <w:szCs w:val="16"/>
                <w:lang w:eastAsia="zh-CN"/>
                <w14:textFill>
                  <w14:solidFill>
                    <w14:schemeClr w14:val="bg1"/>
                  </w14:solidFill>
                </w14:textFill>
              </w:rPr>
            </w:pPr>
            <w:r>
              <w:rPr>
                <w:rFonts w:ascii="Arial" w:hAnsi="Arial" w:cs="Arial"/>
                <w:b/>
                <w:bCs/>
                <w:color w:val="FFFFFF" w:themeColor="background1"/>
                <w:sz w:val="16"/>
                <w:szCs w:val="16"/>
                <w:lang w:eastAsia="zh-CN"/>
                <w14:textFill>
                  <w14:solidFill>
                    <w14:schemeClr w14:val="bg1"/>
                  </w14:solidFill>
                </w14:textFill>
              </w:rPr>
              <w:t>Description</w:t>
            </w:r>
          </w:p>
        </w:tc>
      </w:tr>
      <w:tr w14:paraId="1AFF4CAF">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top w:val="nil"/>
              <w:tl2br w:val="nil"/>
              <w:tr2bl w:val="nil"/>
            </w:tcBorders>
            <w:vAlign w:val="center"/>
          </w:tcPr>
          <w:p w14:paraId="009D08DA">
            <w:pPr>
              <w:spacing w:line="240" w:lineRule="exact"/>
              <w:jc w:val="center"/>
              <w:rPr>
                <w:rFonts w:ascii="Arial" w:hAnsi="Arial" w:cs="Arial"/>
                <w:sz w:val="16"/>
                <w:szCs w:val="16"/>
                <w:lang w:eastAsia="zh-CN"/>
              </w:rPr>
            </w:pPr>
            <w:r>
              <w:rPr>
                <w:rFonts w:ascii="Arial" w:hAnsi="Arial" w:cs="Arial"/>
                <w:sz w:val="16"/>
                <w:szCs w:val="16"/>
                <w:lang w:eastAsia="zh-CN"/>
              </w:rPr>
              <w:t>REC</w:t>
            </w:r>
          </w:p>
        </w:tc>
        <w:tc>
          <w:tcPr>
            <w:tcW w:w="3726" w:type="pct"/>
            <w:tcBorders>
              <w:top w:val="nil"/>
              <w:tl2br w:val="nil"/>
              <w:tr2bl w:val="nil"/>
            </w:tcBorders>
            <w:vAlign w:val="center"/>
          </w:tcPr>
          <w:p w14:paraId="2369556F">
            <w:pPr>
              <w:spacing w:line="240" w:lineRule="exact"/>
              <w:rPr>
                <w:rFonts w:ascii="Arial" w:hAnsi="Arial" w:cs="Arial"/>
                <w:sz w:val="16"/>
                <w:szCs w:val="16"/>
                <w:lang w:eastAsia="zh-CN"/>
              </w:rPr>
            </w:pPr>
            <w:r>
              <w:rPr>
                <w:rFonts w:ascii="Arial" w:hAnsi="Arial" w:cs="Arial"/>
                <w:sz w:val="16"/>
                <w:szCs w:val="16"/>
                <w:lang w:eastAsia="zh-CN"/>
              </w:rPr>
              <w:t>Rectifier indicator: green--rectifier is normal, green flicker--rectifier is starting, dark—rectifier is not working</w:t>
            </w:r>
          </w:p>
        </w:tc>
      </w:tr>
      <w:tr w14:paraId="69346F1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tl2br w:val="nil"/>
              <w:tr2bl w:val="nil"/>
            </w:tcBorders>
            <w:vAlign w:val="center"/>
          </w:tcPr>
          <w:p w14:paraId="4F2D8DE2">
            <w:pPr>
              <w:spacing w:line="240" w:lineRule="exact"/>
              <w:jc w:val="center"/>
              <w:rPr>
                <w:rFonts w:ascii="Arial" w:hAnsi="Arial" w:cs="Arial"/>
                <w:sz w:val="16"/>
                <w:szCs w:val="16"/>
                <w:lang w:eastAsia="zh-CN"/>
              </w:rPr>
            </w:pPr>
            <w:r>
              <w:rPr>
                <w:rFonts w:ascii="Arial" w:hAnsi="Arial" w:cs="Arial"/>
                <w:sz w:val="16"/>
                <w:szCs w:val="16"/>
                <w:lang w:eastAsia="zh-CN"/>
              </w:rPr>
              <w:t>INV</w:t>
            </w:r>
          </w:p>
        </w:tc>
        <w:tc>
          <w:tcPr>
            <w:tcW w:w="3726" w:type="pct"/>
            <w:tcBorders>
              <w:tl2br w:val="nil"/>
              <w:tr2bl w:val="nil"/>
            </w:tcBorders>
            <w:vAlign w:val="center"/>
          </w:tcPr>
          <w:p w14:paraId="21A8F10E">
            <w:pPr>
              <w:spacing w:line="240" w:lineRule="exact"/>
              <w:rPr>
                <w:rFonts w:ascii="Arial" w:hAnsi="Arial" w:cs="Arial"/>
                <w:sz w:val="16"/>
                <w:szCs w:val="16"/>
                <w:lang w:eastAsia="zh-CN"/>
              </w:rPr>
            </w:pPr>
            <w:r>
              <w:rPr>
                <w:rFonts w:ascii="Arial" w:hAnsi="Arial" w:cs="Arial"/>
                <w:sz w:val="16"/>
                <w:szCs w:val="16"/>
                <w:lang w:eastAsia="zh-CN"/>
              </w:rPr>
              <w:t>Inverter indicator: green--inverter is normal, green flicker--inverter is starting or tracking with bypass(ECO), dark—inverter is not working</w:t>
            </w:r>
          </w:p>
        </w:tc>
      </w:tr>
      <w:tr w14:paraId="0E69659C">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tl2br w:val="nil"/>
              <w:tr2bl w:val="nil"/>
            </w:tcBorders>
            <w:vAlign w:val="center"/>
          </w:tcPr>
          <w:p w14:paraId="1B95B5DF">
            <w:pPr>
              <w:spacing w:line="240" w:lineRule="exact"/>
              <w:jc w:val="center"/>
              <w:rPr>
                <w:rFonts w:ascii="Arial" w:hAnsi="Arial" w:cs="Arial"/>
                <w:sz w:val="16"/>
                <w:szCs w:val="16"/>
                <w:lang w:eastAsia="zh-CN"/>
              </w:rPr>
            </w:pPr>
            <w:r>
              <w:rPr>
                <w:rFonts w:ascii="Arial" w:hAnsi="Arial" w:cs="Arial"/>
                <w:sz w:val="16"/>
                <w:szCs w:val="16"/>
                <w:lang w:eastAsia="zh-CN"/>
              </w:rPr>
              <w:t>BYP</w:t>
            </w:r>
          </w:p>
        </w:tc>
        <w:tc>
          <w:tcPr>
            <w:tcW w:w="3726" w:type="pct"/>
            <w:tcBorders>
              <w:tl2br w:val="nil"/>
              <w:tr2bl w:val="nil"/>
            </w:tcBorders>
            <w:vAlign w:val="center"/>
          </w:tcPr>
          <w:p w14:paraId="596EE58E">
            <w:pPr>
              <w:spacing w:line="240" w:lineRule="exact"/>
              <w:rPr>
                <w:rFonts w:ascii="Arial" w:hAnsi="Arial" w:cs="Arial"/>
                <w:sz w:val="16"/>
                <w:szCs w:val="16"/>
                <w:lang w:eastAsia="zh-CN"/>
              </w:rPr>
            </w:pPr>
            <w:r>
              <w:rPr>
                <w:rFonts w:ascii="Arial" w:hAnsi="Arial" w:cs="Arial"/>
                <w:sz w:val="16"/>
                <w:szCs w:val="16"/>
                <w:lang w:eastAsia="zh-CN"/>
              </w:rPr>
              <w:t>Bypass indicator: yellow—bypass is normal, yellow flicker—bypass alarm ,dark—UPS is in normal mode and bypass is normal</w:t>
            </w:r>
          </w:p>
        </w:tc>
      </w:tr>
      <w:tr w14:paraId="3EC833B6">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jc w:val="center"/>
        </w:trPr>
        <w:tc>
          <w:tcPr>
            <w:tcW w:w="1273" w:type="pct"/>
            <w:tcBorders>
              <w:tl2br w:val="nil"/>
              <w:tr2bl w:val="nil"/>
            </w:tcBorders>
            <w:vAlign w:val="center"/>
          </w:tcPr>
          <w:p w14:paraId="7C6BD029">
            <w:pPr>
              <w:spacing w:line="240" w:lineRule="exact"/>
              <w:jc w:val="center"/>
              <w:rPr>
                <w:rFonts w:ascii="Arial" w:hAnsi="Arial" w:cs="Arial"/>
                <w:sz w:val="16"/>
                <w:szCs w:val="16"/>
                <w:lang w:eastAsia="zh-CN"/>
              </w:rPr>
            </w:pPr>
            <w:r>
              <w:rPr>
                <w:rFonts w:ascii="Arial" w:hAnsi="Arial" w:cs="Arial"/>
                <w:sz w:val="16"/>
                <w:szCs w:val="16"/>
                <w:lang w:eastAsia="zh-CN"/>
              </w:rPr>
              <w:t>BAT</w:t>
            </w:r>
          </w:p>
        </w:tc>
        <w:tc>
          <w:tcPr>
            <w:tcW w:w="3726" w:type="pct"/>
            <w:tcBorders>
              <w:tl2br w:val="nil"/>
              <w:tr2bl w:val="nil"/>
            </w:tcBorders>
            <w:vAlign w:val="center"/>
          </w:tcPr>
          <w:p w14:paraId="4F1DA177">
            <w:pPr>
              <w:spacing w:line="240" w:lineRule="exact"/>
              <w:rPr>
                <w:rFonts w:ascii="Arial" w:hAnsi="Arial" w:cs="Arial"/>
                <w:sz w:val="16"/>
                <w:szCs w:val="16"/>
                <w:lang w:eastAsia="zh-CN"/>
              </w:rPr>
            </w:pPr>
            <w:r>
              <w:rPr>
                <w:rFonts w:ascii="Arial" w:hAnsi="Arial" w:cs="Arial"/>
                <w:sz w:val="16"/>
                <w:szCs w:val="16"/>
                <w:lang w:eastAsia="zh-CN"/>
              </w:rPr>
              <w:t>Battery indicator: yellow—battery discharged, yellow flicker—No battery or battery alarm, dark—battery is connected</w:t>
            </w:r>
          </w:p>
        </w:tc>
      </w:tr>
    </w:tbl>
    <w:p w14:paraId="2174B306">
      <w:pPr>
        <w:pStyle w:val="5"/>
        <w:jc w:val="both"/>
        <w:rPr>
          <w:rFonts w:ascii="Arial" w:hAnsi="Arial" w:eastAsia="宋体" w:cs="Arial"/>
          <w:sz w:val="16"/>
          <w:szCs w:val="16"/>
          <w:lang w:eastAsia="zh-CN"/>
        </w:rPr>
      </w:pPr>
      <w:bookmarkStart w:id="103" w:name="_Toc413579625"/>
      <w:bookmarkStart w:id="104" w:name="_Toc390153160"/>
      <w:bookmarkStart w:id="105" w:name="_Toc412955565"/>
    </w:p>
    <w:p w14:paraId="1504A1DB">
      <w:pPr>
        <w:pStyle w:val="5"/>
        <w:jc w:val="center"/>
        <w:rPr>
          <w:rFonts w:ascii="Arial" w:hAnsi="Arial" w:eastAsia="宋体" w:cs="Arial"/>
          <w:sz w:val="16"/>
          <w:szCs w:val="16"/>
          <w:lang w:eastAsia="zh-CN"/>
        </w:rPr>
      </w:pPr>
      <w:r>
        <w:rPr>
          <w:rFonts w:hint="eastAsia" w:ascii="Arial" w:hAnsi="Arial" w:eastAsia="宋体" w:cs="Arial"/>
          <w:sz w:val="16"/>
          <w:szCs w:val="16"/>
          <w:lang w:eastAsia="zh-CN"/>
        </w:rPr>
        <w:drawing>
          <wp:inline distT="0" distB="0" distL="114300" distR="114300">
            <wp:extent cx="3696970" cy="2561590"/>
            <wp:effectExtent l="0" t="0" r="0" b="0"/>
            <wp:docPr id="5" name="图片 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
                    <pic:cNvPicPr>
                      <a:picLocks noChangeAspect="1"/>
                    </pic:cNvPicPr>
                  </pic:nvPicPr>
                  <pic:blipFill>
                    <a:blip r:embed="rId59"/>
                    <a:srcRect r="32518" b="34813"/>
                    <a:stretch>
                      <a:fillRect/>
                    </a:stretch>
                  </pic:blipFill>
                  <pic:spPr>
                    <a:xfrm>
                      <a:off x="0" y="0"/>
                      <a:ext cx="3696970" cy="2561590"/>
                    </a:xfrm>
                    <a:prstGeom prst="rect">
                      <a:avLst/>
                    </a:prstGeom>
                  </pic:spPr>
                </pic:pic>
              </a:graphicData>
            </a:graphic>
          </wp:inline>
        </w:drawing>
      </w:r>
    </w:p>
    <w:p w14:paraId="6DC21CA2">
      <w:pPr>
        <w:pStyle w:val="5"/>
        <w:jc w:val="center"/>
        <w:rPr>
          <w:rFonts w:ascii="Arial" w:hAnsi="Arial" w:cs="Arial"/>
          <w:sz w:val="16"/>
          <w:szCs w:val="16"/>
          <w:lang w:eastAsia="zh-CN"/>
        </w:rPr>
      </w:pPr>
      <w:r>
        <w:rPr>
          <w:rFonts w:ascii="Arial" w:hAnsi="Arial" w:cs="Arial"/>
          <w:sz w:val="16"/>
          <w:szCs w:val="16"/>
        </w:rPr>
        <w:t xml:space="preserve">Fig 3- </w:t>
      </w:r>
      <w:r>
        <w:rPr>
          <w:rFonts w:ascii="Arial" w:hAnsi="Arial" w:cs="Arial"/>
          <w:sz w:val="16"/>
          <w:szCs w:val="16"/>
        </w:rPr>
        <w:fldChar w:fldCharType="begin"/>
      </w:r>
      <w:r>
        <w:rPr>
          <w:rFonts w:ascii="Arial" w:hAnsi="Arial" w:cs="Arial"/>
          <w:sz w:val="16"/>
          <w:szCs w:val="16"/>
        </w:rPr>
        <w:instrText xml:space="preserve"> SEQ Fig_3- \* ARABIC </w:instrText>
      </w:r>
      <w:r>
        <w:rPr>
          <w:rFonts w:ascii="Arial" w:hAnsi="Arial" w:cs="Arial"/>
          <w:sz w:val="16"/>
          <w:szCs w:val="16"/>
        </w:rPr>
        <w:fldChar w:fldCharType="separate"/>
      </w:r>
      <w:r>
        <w:rPr>
          <w:rFonts w:ascii="Arial" w:hAnsi="Arial" w:cs="Arial"/>
          <w:sz w:val="16"/>
          <w:szCs w:val="16"/>
        </w:rPr>
        <w:t>7</w:t>
      </w:r>
      <w:r>
        <w:rPr>
          <w:rFonts w:ascii="Arial" w:hAnsi="Arial" w:cs="Arial"/>
          <w:sz w:val="16"/>
          <w:szCs w:val="16"/>
        </w:rPr>
        <w:fldChar w:fldCharType="end"/>
      </w:r>
      <w:r>
        <w:rPr>
          <w:rFonts w:ascii="Arial" w:hAnsi="Arial" w:cs="Arial"/>
          <w:sz w:val="16"/>
          <w:szCs w:val="16"/>
          <w:lang w:eastAsia="zh-CN"/>
        </w:rPr>
        <w:t>: LCD Menu</w:t>
      </w:r>
    </w:p>
    <w:p w14:paraId="4AD15708">
      <w:pPr>
        <w:pStyle w:val="3"/>
      </w:pPr>
      <w:bookmarkStart w:id="106" w:name="_Toc142034431"/>
      <w:bookmarkStart w:id="107" w:name="_Toc142034679"/>
      <w:bookmarkStart w:id="108" w:name="_Toc1276"/>
      <w:r>
        <w:t>6.2 Description of LCD Menu</w:t>
      </w:r>
      <w:bookmarkEnd w:id="106"/>
      <w:bookmarkEnd w:id="107"/>
      <w:bookmarkEnd w:id="108"/>
    </w:p>
    <w:tbl>
      <w:tblPr>
        <w:tblStyle w:val="12"/>
        <w:tblW w:w="5103" w:type="dxa"/>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108" w:type="dxa"/>
          <w:bottom w:w="0" w:type="dxa"/>
          <w:right w:w="108" w:type="dxa"/>
        </w:tblCellMar>
      </w:tblPr>
      <w:tblGrid>
        <w:gridCol w:w="2058"/>
        <w:gridCol w:w="3045"/>
      </w:tblGrid>
      <w:tr w14:paraId="077AA8EF">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57" w:hRule="atLeast"/>
          <w:tblHeader/>
          <w:jc w:val="center"/>
        </w:trPr>
        <w:tc>
          <w:tcPr>
            <w:tcW w:w="1520" w:type="dxa"/>
            <w:tcBorders>
              <w:top w:val="nil"/>
              <w:left w:val="nil"/>
              <w:bottom w:val="nil"/>
              <w:right w:val="single" w:color="FFFFFF" w:themeColor="background1" w:sz="8" w:space="0"/>
            </w:tcBorders>
            <w:shd w:val="clear" w:color="auto" w:fill="54AE57"/>
            <w:vAlign w:val="center"/>
          </w:tcPr>
          <w:p w14:paraId="5C04A233">
            <w:pPr>
              <w:spacing w:line="240" w:lineRule="exact"/>
              <w:jc w:val="center"/>
              <w:rPr>
                <w:rFonts w:ascii="Arial" w:hAnsi="Arial" w:cs="Arial"/>
                <w:b/>
                <w:bCs/>
                <w:color w:val="FFFFFF" w:themeColor="background1"/>
                <w:sz w:val="16"/>
                <w:szCs w:val="16"/>
                <w:lang w:eastAsia="zh-CN"/>
                <w14:textFill>
                  <w14:solidFill>
                    <w14:schemeClr w14:val="bg1"/>
                  </w14:solidFill>
                </w14:textFill>
              </w:rPr>
            </w:pPr>
            <w:r>
              <w:rPr>
                <w:rFonts w:ascii="Arial" w:hAnsi="Arial" w:cs="Arial"/>
                <w:b/>
                <w:bCs/>
                <w:color w:val="FFFFFF" w:themeColor="background1"/>
                <w:sz w:val="16"/>
                <w:szCs w:val="16"/>
                <w:lang w:eastAsia="zh-CN"/>
                <w14:textFill>
                  <w14:solidFill>
                    <w14:schemeClr w14:val="bg1"/>
                  </w14:solidFill>
                </w14:textFill>
              </w:rPr>
              <w:t>Menu</w:t>
            </w:r>
          </w:p>
        </w:tc>
        <w:tc>
          <w:tcPr>
            <w:tcW w:w="3583" w:type="dxa"/>
            <w:tcBorders>
              <w:top w:val="nil"/>
              <w:left w:val="single" w:color="FFFFFF" w:themeColor="background1" w:sz="8" w:space="0"/>
              <w:bottom w:val="nil"/>
              <w:right w:val="nil"/>
            </w:tcBorders>
            <w:shd w:val="clear" w:color="auto" w:fill="54AE57"/>
            <w:vAlign w:val="center"/>
          </w:tcPr>
          <w:p w14:paraId="38CF65A1">
            <w:pPr>
              <w:spacing w:line="240" w:lineRule="exact"/>
              <w:jc w:val="center"/>
              <w:rPr>
                <w:rFonts w:ascii="Arial" w:hAnsi="Arial" w:cs="Arial"/>
                <w:b/>
                <w:bCs/>
                <w:color w:val="FFFFFF" w:themeColor="background1"/>
                <w:sz w:val="16"/>
                <w:szCs w:val="16"/>
                <w:lang w:eastAsia="zh-CN"/>
                <w14:textFill>
                  <w14:solidFill>
                    <w14:schemeClr w14:val="bg1"/>
                  </w14:solidFill>
                </w14:textFill>
              </w:rPr>
            </w:pPr>
            <w:r>
              <w:rPr>
                <w:rFonts w:ascii="Arial" w:hAnsi="Arial" w:cs="Arial"/>
                <w:b/>
                <w:bCs/>
                <w:color w:val="FFFFFF" w:themeColor="background1"/>
                <w:sz w:val="16"/>
                <w:szCs w:val="16"/>
                <w:lang w:eastAsia="zh-CN"/>
                <w14:textFill>
                  <w14:solidFill>
                    <w14:schemeClr w14:val="bg1"/>
                  </w14:solidFill>
                </w14:textFill>
              </w:rPr>
              <w:t>Information</w:t>
            </w:r>
          </w:p>
        </w:tc>
      </w:tr>
      <w:tr w14:paraId="220DFE8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57" w:hRule="atLeast"/>
          <w:jc w:val="center"/>
        </w:trPr>
        <w:tc>
          <w:tcPr>
            <w:tcW w:w="1520" w:type="dxa"/>
            <w:tcBorders>
              <w:top w:val="nil"/>
              <w:tl2br w:val="nil"/>
              <w:tr2bl w:val="nil"/>
            </w:tcBorders>
            <w:vAlign w:val="center"/>
          </w:tcPr>
          <w:p w14:paraId="07AF8B54">
            <w:pPr>
              <w:spacing w:line="240" w:lineRule="exact"/>
              <w:jc w:val="center"/>
              <w:rPr>
                <w:rFonts w:ascii="Arial" w:hAnsi="Arial" w:cs="Arial"/>
                <w:sz w:val="16"/>
                <w:szCs w:val="16"/>
                <w:lang w:eastAsia="zh-CN"/>
              </w:rPr>
            </w:pPr>
            <w:r>
              <w:rPr>
                <w:rFonts w:ascii="Arial" w:hAnsi="Arial" w:cs="Arial"/>
                <w:sz w:val="16"/>
                <w:szCs w:val="16"/>
                <w:lang w:eastAsia="zh-CN"/>
              </w:rPr>
              <w:t>Input information</w:t>
            </w:r>
          </w:p>
        </w:tc>
        <w:tc>
          <w:tcPr>
            <w:tcW w:w="3583" w:type="dxa"/>
            <w:tcBorders>
              <w:top w:val="nil"/>
              <w:tl2br w:val="nil"/>
              <w:tr2bl w:val="nil"/>
            </w:tcBorders>
            <w:vAlign w:val="center"/>
          </w:tcPr>
          <w:p w14:paraId="7480D953">
            <w:pPr>
              <w:spacing w:line="240" w:lineRule="exact"/>
              <w:rPr>
                <w:rFonts w:ascii="Arial" w:hAnsi="Arial" w:cs="Arial"/>
                <w:sz w:val="16"/>
                <w:szCs w:val="16"/>
                <w:lang w:eastAsia="zh-CN"/>
              </w:rPr>
            </w:pPr>
            <w:r>
              <w:rPr>
                <w:rFonts w:ascii="Arial" w:hAnsi="Arial" w:cs="Arial"/>
                <w:sz w:val="16"/>
                <w:szCs w:val="16"/>
                <w:lang w:eastAsia="zh-CN"/>
              </w:rPr>
              <w:t>Main input: voltage VAC, current A, frequency Hz</w:t>
            </w:r>
          </w:p>
          <w:p w14:paraId="0E1E2DC1">
            <w:pPr>
              <w:spacing w:line="240" w:lineRule="exact"/>
              <w:rPr>
                <w:rFonts w:ascii="Arial" w:hAnsi="Arial" w:cs="Arial"/>
                <w:sz w:val="16"/>
                <w:szCs w:val="16"/>
                <w:lang w:eastAsia="zh-CN"/>
              </w:rPr>
            </w:pPr>
            <w:r>
              <w:rPr>
                <w:rFonts w:ascii="Arial" w:hAnsi="Arial" w:cs="Arial"/>
                <w:sz w:val="16"/>
                <w:szCs w:val="16"/>
                <w:lang w:eastAsia="zh-CN"/>
              </w:rPr>
              <w:t>Bypass input (bypass “B” flicks):</w:t>
            </w:r>
          </w:p>
          <w:p w14:paraId="36CE0E78">
            <w:pPr>
              <w:spacing w:line="240" w:lineRule="exact"/>
              <w:rPr>
                <w:rFonts w:ascii="Arial" w:hAnsi="Arial" w:cs="Arial"/>
                <w:sz w:val="16"/>
                <w:szCs w:val="16"/>
                <w:lang w:eastAsia="zh-CN"/>
              </w:rPr>
            </w:pPr>
            <w:r>
              <w:rPr>
                <w:rFonts w:ascii="Arial" w:hAnsi="Arial" w:cs="Arial"/>
                <w:sz w:val="16"/>
                <w:szCs w:val="16"/>
                <w:lang w:eastAsia="zh-CN"/>
              </w:rPr>
              <w:t>Voltage VAC, current A, frequency Hz</w:t>
            </w:r>
          </w:p>
          <w:p w14:paraId="1A0DE4C4">
            <w:pPr>
              <w:spacing w:line="240" w:lineRule="exact"/>
              <w:rPr>
                <w:rFonts w:ascii="Arial" w:hAnsi="Arial" w:cs="Arial" w:eastAsiaTheme="minorEastAsia"/>
                <w:sz w:val="16"/>
                <w:szCs w:val="16"/>
                <w:lang w:eastAsia="zh-CN"/>
              </w:rPr>
            </w:pPr>
            <w:r>
              <w:rPr>
                <w:rFonts w:hint="eastAsia" w:ascii="Arial" w:hAnsi="Arial" w:cs="Arial" w:eastAsiaTheme="minorEastAsia"/>
                <w:sz w:val="16"/>
                <w:szCs w:val="16"/>
                <w:lang w:eastAsia="zh-CN"/>
              </w:rPr>
              <w:t>P</w:t>
            </w:r>
            <w:r>
              <w:rPr>
                <w:rFonts w:ascii="Arial" w:hAnsi="Arial" w:cs="Arial" w:eastAsiaTheme="minorEastAsia"/>
                <w:sz w:val="16"/>
                <w:szCs w:val="16"/>
                <w:lang w:eastAsia="zh-CN"/>
              </w:rPr>
              <w:t>FC temperature: 66c—66</w:t>
            </w:r>
            <w:r>
              <w:rPr>
                <w:rFonts w:hint="eastAsia" w:ascii="Arial" w:hAnsi="Arial" w:cs="Arial" w:eastAsiaTheme="minorEastAsia"/>
                <w:sz w:val="16"/>
                <w:szCs w:val="16"/>
                <w:lang w:eastAsia="zh-CN"/>
              </w:rPr>
              <w:t>℃</w:t>
            </w:r>
          </w:p>
        </w:tc>
      </w:tr>
      <w:tr w14:paraId="3EE04D7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57" w:hRule="atLeast"/>
          <w:jc w:val="center"/>
        </w:trPr>
        <w:tc>
          <w:tcPr>
            <w:tcW w:w="1520" w:type="dxa"/>
            <w:tcBorders>
              <w:tl2br w:val="nil"/>
              <w:tr2bl w:val="nil"/>
            </w:tcBorders>
            <w:vAlign w:val="center"/>
          </w:tcPr>
          <w:p w14:paraId="0DE989C3">
            <w:pPr>
              <w:spacing w:line="240" w:lineRule="exact"/>
              <w:jc w:val="center"/>
              <w:rPr>
                <w:rFonts w:ascii="Arial" w:hAnsi="Arial" w:cs="Arial"/>
                <w:sz w:val="16"/>
                <w:szCs w:val="16"/>
                <w:lang w:eastAsia="zh-CN"/>
              </w:rPr>
            </w:pPr>
            <w:r>
              <w:rPr>
                <w:rFonts w:ascii="Arial" w:hAnsi="Arial" w:cs="Arial"/>
                <w:sz w:val="16"/>
                <w:szCs w:val="16"/>
                <w:lang w:eastAsia="zh-CN"/>
              </w:rPr>
              <w:t>Battery information</w:t>
            </w:r>
          </w:p>
        </w:tc>
        <w:tc>
          <w:tcPr>
            <w:tcW w:w="3583" w:type="dxa"/>
            <w:tcBorders>
              <w:tl2br w:val="nil"/>
              <w:tr2bl w:val="nil"/>
            </w:tcBorders>
            <w:vAlign w:val="center"/>
          </w:tcPr>
          <w:p w14:paraId="5356AAB9">
            <w:pPr>
              <w:spacing w:line="240" w:lineRule="exact"/>
              <w:rPr>
                <w:rFonts w:ascii="Arial" w:hAnsi="Arial" w:cs="Arial"/>
                <w:sz w:val="16"/>
                <w:szCs w:val="16"/>
                <w:lang w:eastAsia="zh-CN"/>
              </w:rPr>
            </w:pPr>
            <w:r>
              <w:rPr>
                <w:rFonts w:ascii="Arial" w:hAnsi="Arial" w:cs="Arial"/>
                <w:sz w:val="16"/>
                <w:szCs w:val="16"/>
                <w:lang w:eastAsia="zh-CN"/>
              </w:rPr>
              <w:t>Battery: voltage VDC, Battery current A, remained capacity %, battery low alarm LOW, battery temperature (c)</w:t>
            </w:r>
          </w:p>
        </w:tc>
      </w:tr>
      <w:tr w14:paraId="1B4F2711">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57" w:hRule="atLeast"/>
          <w:jc w:val="center"/>
        </w:trPr>
        <w:tc>
          <w:tcPr>
            <w:tcW w:w="1520" w:type="dxa"/>
            <w:tcBorders>
              <w:tl2br w:val="nil"/>
              <w:tr2bl w:val="nil"/>
            </w:tcBorders>
            <w:vAlign w:val="center"/>
          </w:tcPr>
          <w:p w14:paraId="3E092C18">
            <w:pPr>
              <w:spacing w:line="240" w:lineRule="exact"/>
              <w:jc w:val="center"/>
              <w:rPr>
                <w:rFonts w:ascii="Arial" w:hAnsi="Arial" w:cs="Arial"/>
                <w:sz w:val="16"/>
                <w:szCs w:val="16"/>
                <w:lang w:eastAsia="zh-CN"/>
              </w:rPr>
            </w:pPr>
            <w:r>
              <w:rPr>
                <w:rFonts w:ascii="Arial" w:hAnsi="Arial" w:cs="Arial"/>
                <w:sz w:val="16"/>
                <w:szCs w:val="16"/>
                <w:lang w:eastAsia="zh-CN"/>
              </w:rPr>
              <w:t>Output information</w:t>
            </w:r>
          </w:p>
        </w:tc>
        <w:tc>
          <w:tcPr>
            <w:tcW w:w="3583" w:type="dxa"/>
            <w:tcBorders>
              <w:tl2br w:val="nil"/>
              <w:tr2bl w:val="nil"/>
            </w:tcBorders>
            <w:vAlign w:val="center"/>
          </w:tcPr>
          <w:p w14:paraId="00ED6858">
            <w:pPr>
              <w:spacing w:line="240" w:lineRule="exact"/>
              <w:rPr>
                <w:rFonts w:ascii="Arial" w:hAnsi="Arial" w:cs="Arial"/>
                <w:sz w:val="16"/>
                <w:szCs w:val="16"/>
                <w:lang w:eastAsia="zh-CN"/>
              </w:rPr>
            </w:pPr>
            <w:r>
              <w:rPr>
                <w:rFonts w:ascii="Arial" w:hAnsi="Arial" w:cs="Arial"/>
                <w:sz w:val="16"/>
                <w:szCs w:val="16"/>
                <w:lang w:eastAsia="zh-CN"/>
              </w:rPr>
              <w:t>Output information:</w:t>
            </w:r>
          </w:p>
          <w:p w14:paraId="2EC8A05B">
            <w:pPr>
              <w:spacing w:line="240" w:lineRule="exact"/>
              <w:rPr>
                <w:rFonts w:ascii="Arial" w:hAnsi="Arial" w:cs="Arial"/>
                <w:sz w:val="16"/>
                <w:szCs w:val="16"/>
                <w:lang w:eastAsia="zh-CN"/>
              </w:rPr>
            </w:pPr>
            <w:r>
              <w:rPr>
                <w:rFonts w:ascii="Arial" w:hAnsi="Arial" w:cs="Arial"/>
                <w:sz w:val="16"/>
                <w:szCs w:val="16"/>
                <w:lang w:eastAsia="zh-CN"/>
              </w:rPr>
              <w:t>Voltage, current, frequency</w:t>
            </w:r>
          </w:p>
          <w:p w14:paraId="61BC993A">
            <w:pPr>
              <w:spacing w:line="240" w:lineRule="exact"/>
              <w:rPr>
                <w:rFonts w:ascii="Arial" w:hAnsi="Arial" w:cs="Arial" w:eastAsiaTheme="minorEastAsia"/>
                <w:sz w:val="16"/>
                <w:szCs w:val="16"/>
                <w:lang w:eastAsia="zh-CN"/>
              </w:rPr>
            </w:pPr>
            <w:r>
              <w:rPr>
                <w:rFonts w:hint="eastAsia" w:ascii="Arial" w:hAnsi="Arial" w:cs="Arial" w:eastAsiaTheme="minorEastAsia"/>
                <w:sz w:val="16"/>
                <w:szCs w:val="16"/>
                <w:lang w:eastAsia="zh-CN"/>
              </w:rPr>
              <w:t>I</w:t>
            </w:r>
            <w:r>
              <w:rPr>
                <w:rFonts w:ascii="Arial" w:hAnsi="Arial" w:cs="Arial" w:eastAsiaTheme="minorEastAsia"/>
                <w:sz w:val="16"/>
                <w:szCs w:val="16"/>
                <w:lang w:eastAsia="zh-CN"/>
              </w:rPr>
              <w:t>NV temperature: 66c--66</w:t>
            </w:r>
            <w:r>
              <w:rPr>
                <w:rFonts w:hint="eastAsia" w:ascii="Arial" w:hAnsi="Arial" w:cs="Arial" w:eastAsiaTheme="minorEastAsia"/>
                <w:sz w:val="16"/>
                <w:szCs w:val="16"/>
                <w:lang w:eastAsia="zh-CN"/>
              </w:rPr>
              <w:t>℃</w:t>
            </w:r>
          </w:p>
        </w:tc>
      </w:tr>
      <w:tr w14:paraId="6EF8463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57" w:hRule="atLeast"/>
          <w:jc w:val="center"/>
        </w:trPr>
        <w:tc>
          <w:tcPr>
            <w:tcW w:w="1520" w:type="dxa"/>
            <w:tcBorders>
              <w:tl2br w:val="nil"/>
              <w:tr2bl w:val="nil"/>
            </w:tcBorders>
            <w:vAlign w:val="center"/>
          </w:tcPr>
          <w:p w14:paraId="469A8301">
            <w:pPr>
              <w:spacing w:line="240" w:lineRule="exact"/>
              <w:jc w:val="center"/>
              <w:rPr>
                <w:rFonts w:ascii="Arial" w:hAnsi="Arial" w:cs="Arial"/>
                <w:sz w:val="16"/>
                <w:szCs w:val="16"/>
                <w:lang w:eastAsia="zh-CN"/>
              </w:rPr>
            </w:pPr>
            <w:r>
              <w:rPr>
                <w:rFonts w:ascii="Arial" w:hAnsi="Arial" w:cs="Arial"/>
                <w:sz w:val="16"/>
                <w:szCs w:val="16"/>
                <w:lang w:eastAsia="zh-CN"/>
              </w:rPr>
              <w:t>Alarm</w:t>
            </w:r>
          </w:p>
        </w:tc>
        <w:tc>
          <w:tcPr>
            <w:tcW w:w="3583" w:type="dxa"/>
            <w:tcBorders>
              <w:tl2br w:val="nil"/>
              <w:tr2bl w:val="nil"/>
            </w:tcBorders>
            <w:vAlign w:val="center"/>
          </w:tcPr>
          <w:p w14:paraId="30A0904F">
            <w:pPr>
              <w:spacing w:line="240" w:lineRule="exact"/>
              <w:rPr>
                <w:rFonts w:ascii="Arial" w:hAnsi="Arial" w:cs="Arial"/>
                <w:sz w:val="16"/>
                <w:szCs w:val="16"/>
                <w:lang w:eastAsia="zh-CN"/>
              </w:rPr>
            </w:pPr>
            <w:r>
              <w:rPr>
                <w:rFonts w:ascii="Arial" w:hAnsi="Arial" w:cs="Arial"/>
                <w:sz w:val="16"/>
                <w:szCs w:val="16"/>
                <w:lang w:eastAsia="zh-CN"/>
              </w:rPr>
              <w:drawing>
                <wp:inline distT="0" distB="0" distL="0" distR="0">
                  <wp:extent cx="239395" cy="121920"/>
                  <wp:effectExtent l="0" t="0" r="8255" b="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43477" cy="124329"/>
                          </a:xfrm>
                          <a:prstGeom prst="rect">
                            <a:avLst/>
                          </a:prstGeom>
                          <a:noFill/>
                          <a:ln>
                            <a:noFill/>
                          </a:ln>
                        </pic:spPr>
                      </pic:pic>
                    </a:graphicData>
                  </a:graphic>
                </wp:inline>
              </w:drawing>
            </w:r>
            <w:r>
              <w:rPr>
                <w:rFonts w:ascii="Arial" w:hAnsi="Arial" w:cs="Arial"/>
                <w:sz w:val="16"/>
                <w:szCs w:val="16"/>
                <w:lang w:eastAsia="zh-CN"/>
              </w:rPr>
              <w:t>: mute on/off</w:t>
            </w:r>
          </w:p>
          <w:p w14:paraId="1ACD0377">
            <w:pPr>
              <w:spacing w:line="240" w:lineRule="exact"/>
              <w:rPr>
                <w:rFonts w:ascii="Arial" w:hAnsi="Arial" w:cs="Arial"/>
                <w:sz w:val="16"/>
                <w:szCs w:val="16"/>
                <w:lang w:eastAsia="zh-CN"/>
              </w:rPr>
            </w:pPr>
            <w:r>
              <w:rPr>
                <w:rFonts w:ascii="Arial" w:hAnsi="Arial" w:cs="Arial"/>
                <w:sz w:val="16"/>
                <w:szCs w:val="16"/>
                <w:lang w:eastAsia="zh-CN"/>
              </w:rPr>
              <w:t>OV LOAD : over load</w:t>
            </w:r>
          </w:p>
          <w:p w14:paraId="460A9AC3">
            <w:pPr>
              <w:spacing w:line="240" w:lineRule="exact"/>
              <w:rPr>
                <w:rFonts w:ascii="Arial" w:hAnsi="Arial" w:cs="Arial"/>
                <w:sz w:val="16"/>
                <w:szCs w:val="16"/>
                <w:lang w:eastAsia="zh-CN"/>
              </w:rPr>
            </w:pPr>
            <w:r>
              <w:rPr>
                <w:rFonts w:ascii="Arial" w:hAnsi="Arial" w:cs="Arial"/>
                <w:sz w:val="16"/>
                <w:szCs w:val="16"/>
                <w:lang w:eastAsia="zh-CN"/>
              </w:rPr>
              <w:t>SHORT: output short</w:t>
            </w:r>
          </w:p>
          <w:p w14:paraId="1FDFFCF7">
            <w:pPr>
              <w:spacing w:line="240" w:lineRule="exact"/>
              <w:rPr>
                <w:rFonts w:ascii="Arial" w:hAnsi="Arial" w:cs="Arial"/>
                <w:sz w:val="16"/>
                <w:szCs w:val="16"/>
                <w:lang w:eastAsia="zh-CN"/>
              </w:rPr>
            </w:pPr>
            <w:r>
              <w:rPr>
                <w:rFonts w:ascii="Arial" w:hAnsi="Arial" w:cs="Arial"/>
                <w:sz w:val="16"/>
                <w:szCs w:val="16"/>
                <w:lang w:eastAsia="zh-CN"/>
              </w:rPr>
              <w:t>ECO: working in ECO mode</w:t>
            </w:r>
          </w:p>
        </w:tc>
      </w:tr>
      <w:tr w14:paraId="27B55D57">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57" w:hRule="atLeast"/>
          <w:jc w:val="center"/>
        </w:trPr>
        <w:tc>
          <w:tcPr>
            <w:tcW w:w="1520" w:type="dxa"/>
            <w:tcBorders>
              <w:tl2br w:val="nil"/>
              <w:tr2bl w:val="nil"/>
            </w:tcBorders>
            <w:vAlign w:val="center"/>
          </w:tcPr>
          <w:p w14:paraId="45AA14C1">
            <w:pPr>
              <w:spacing w:line="240" w:lineRule="exact"/>
              <w:jc w:val="center"/>
              <w:rPr>
                <w:rFonts w:ascii="Arial" w:hAnsi="Arial" w:cs="Arial"/>
                <w:sz w:val="16"/>
                <w:szCs w:val="16"/>
                <w:lang w:eastAsia="zh-CN"/>
              </w:rPr>
            </w:pPr>
            <w:r>
              <w:rPr>
                <w:rFonts w:ascii="Arial" w:hAnsi="Arial" w:cs="Arial"/>
                <w:sz w:val="16"/>
                <w:szCs w:val="16"/>
                <w:lang w:eastAsia="zh-CN"/>
              </w:rPr>
              <w:t>Load/Version/model/Code</w:t>
            </w:r>
          </w:p>
        </w:tc>
        <w:tc>
          <w:tcPr>
            <w:tcW w:w="3583" w:type="dxa"/>
            <w:tcBorders>
              <w:tl2br w:val="nil"/>
              <w:tr2bl w:val="nil"/>
            </w:tcBorders>
            <w:vAlign w:val="center"/>
          </w:tcPr>
          <w:p w14:paraId="28EAFE44">
            <w:pPr>
              <w:spacing w:line="240" w:lineRule="exact"/>
              <w:rPr>
                <w:rFonts w:ascii="Arial" w:hAnsi="Arial" w:cs="Arial"/>
                <w:sz w:val="16"/>
                <w:szCs w:val="16"/>
                <w:lang w:eastAsia="zh-CN"/>
              </w:rPr>
            </w:pPr>
            <w:r>
              <w:rPr>
                <w:rFonts w:ascii="Arial" w:hAnsi="Arial" w:cs="Arial"/>
                <w:sz w:val="16"/>
                <w:szCs w:val="16"/>
                <w:lang w:eastAsia="zh-CN"/>
              </w:rPr>
              <w:t xml:space="preserve">Load: active load KW, apparent load </w:t>
            </w:r>
            <w:r>
              <w:rPr>
                <w:rFonts w:hint="eastAsia" w:cs="Arial"/>
                <w:sz w:val="16"/>
                <w:szCs w:val="16"/>
                <w:lang w:eastAsia="zh-CN"/>
              </w:rPr>
              <w:t>kVA</w:t>
            </w:r>
            <w:r>
              <w:rPr>
                <w:rFonts w:ascii="Arial" w:hAnsi="Arial" w:cs="Arial"/>
                <w:sz w:val="16"/>
                <w:szCs w:val="16"/>
                <w:lang w:eastAsia="zh-CN"/>
              </w:rPr>
              <w:t>, load percent %</w:t>
            </w:r>
          </w:p>
          <w:p w14:paraId="5A293B7C">
            <w:pPr>
              <w:spacing w:line="240" w:lineRule="exact"/>
              <w:rPr>
                <w:rFonts w:ascii="Arial" w:hAnsi="Arial" w:cs="Arial"/>
                <w:sz w:val="16"/>
                <w:szCs w:val="16"/>
                <w:lang w:eastAsia="zh-CN"/>
              </w:rPr>
            </w:pPr>
            <w:r>
              <w:rPr>
                <w:rFonts w:ascii="Arial" w:hAnsi="Arial" w:cs="Arial"/>
                <w:sz w:val="16"/>
                <w:szCs w:val="16"/>
                <w:lang w:eastAsia="zh-CN"/>
              </w:rPr>
              <w:t>VER: firmware version. V1.021 for example (v1 and 021 display in turn)</w:t>
            </w:r>
          </w:p>
          <w:p w14:paraId="7ADBFA81">
            <w:pPr>
              <w:spacing w:line="240" w:lineRule="exact"/>
              <w:rPr>
                <w:rFonts w:ascii="Arial" w:hAnsi="Arial" w:cs="Arial"/>
                <w:sz w:val="16"/>
                <w:szCs w:val="16"/>
                <w:lang w:eastAsia="zh-CN"/>
              </w:rPr>
            </w:pPr>
            <w:r>
              <w:rPr>
                <w:rFonts w:ascii="Arial" w:hAnsi="Arial" w:cs="Arial"/>
                <w:sz w:val="16"/>
                <w:szCs w:val="16"/>
                <w:lang w:eastAsia="zh-CN"/>
              </w:rPr>
              <w:t>MODE: system model, 1b,1L,2b,2L,3b,3L</w:t>
            </w:r>
          </w:p>
          <w:p w14:paraId="64262DBB">
            <w:pPr>
              <w:rPr>
                <w:rFonts w:ascii="Arial" w:hAnsi="Arial" w:cs="Arial"/>
                <w:sz w:val="16"/>
                <w:szCs w:val="16"/>
                <w:lang w:eastAsia="zh-CN"/>
              </w:rPr>
            </w:pPr>
            <w:r>
              <w:rPr>
                <w:rFonts w:ascii="Arial" w:hAnsi="Arial" w:cs="Arial"/>
                <w:sz w:val="16"/>
                <w:szCs w:val="16"/>
                <w:lang w:eastAsia="zh-CN"/>
              </w:rPr>
              <w:drawing>
                <wp:inline distT="0" distB="0" distL="0" distR="0">
                  <wp:extent cx="222250" cy="177800"/>
                  <wp:effectExtent l="0" t="0" r="635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222250" cy="177800"/>
                          </a:xfrm>
                          <a:prstGeom prst="rect">
                            <a:avLst/>
                          </a:prstGeom>
                          <a:noFill/>
                          <a:ln>
                            <a:noFill/>
                          </a:ln>
                        </pic:spPr>
                      </pic:pic>
                    </a:graphicData>
                  </a:graphic>
                </wp:inline>
              </w:drawing>
            </w:r>
            <w:r>
              <w:rPr>
                <w:rFonts w:ascii="Arial" w:hAnsi="Arial" w:cs="Arial"/>
                <w:sz w:val="16"/>
                <w:szCs w:val="16"/>
                <w:lang w:eastAsia="zh-CN"/>
              </w:rPr>
              <w:t>: warning code, refer to “</w:t>
            </w:r>
            <w:r>
              <w:rPr>
                <w:rFonts w:ascii="Arial" w:hAnsi="Arial" w:cs="Arial"/>
                <w:b/>
                <w:i/>
                <w:sz w:val="16"/>
                <w:szCs w:val="16"/>
                <w:lang w:eastAsia="zh-CN"/>
              </w:rPr>
              <w:t>7. Trouble Shooting</w:t>
            </w:r>
            <w:r>
              <w:rPr>
                <w:rFonts w:ascii="Arial" w:hAnsi="Arial" w:cs="Arial"/>
                <w:sz w:val="16"/>
                <w:szCs w:val="16"/>
                <w:lang w:eastAsia="zh-CN"/>
              </w:rPr>
              <w:t>” to get detailed code list</w:t>
            </w:r>
          </w:p>
        </w:tc>
      </w:tr>
      <w:tr w14:paraId="237CBE4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57" w:hRule="atLeast"/>
          <w:jc w:val="center"/>
        </w:trPr>
        <w:tc>
          <w:tcPr>
            <w:tcW w:w="1520" w:type="dxa"/>
            <w:tcBorders>
              <w:tl2br w:val="nil"/>
              <w:tr2bl w:val="nil"/>
            </w:tcBorders>
            <w:vAlign w:val="center"/>
          </w:tcPr>
          <w:p w14:paraId="73CA967D">
            <w:pPr>
              <w:spacing w:line="240" w:lineRule="exact"/>
              <w:jc w:val="center"/>
              <w:rPr>
                <w:rFonts w:ascii="Arial" w:hAnsi="Arial" w:cs="Arial"/>
                <w:sz w:val="16"/>
                <w:szCs w:val="16"/>
                <w:lang w:eastAsia="zh-CN"/>
              </w:rPr>
            </w:pPr>
            <w:r>
              <w:rPr>
                <w:rFonts w:ascii="Arial" w:hAnsi="Arial" w:cs="Arial"/>
                <w:sz w:val="16"/>
                <w:szCs w:val="16"/>
                <w:lang w:eastAsia="zh-CN"/>
              </w:rPr>
              <w:t>Others</w:t>
            </w:r>
          </w:p>
        </w:tc>
        <w:tc>
          <w:tcPr>
            <w:tcW w:w="3583" w:type="dxa"/>
            <w:tcBorders>
              <w:tl2br w:val="nil"/>
              <w:tr2bl w:val="nil"/>
            </w:tcBorders>
            <w:vAlign w:val="center"/>
          </w:tcPr>
          <w:p w14:paraId="3DFC28FB">
            <w:pPr>
              <w:spacing w:line="240" w:lineRule="exact"/>
              <w:rPr>
                <w:rFonts w:ascii="Arial" w:hAnsi="Arial" w:cs="Arial"/>
                <w:sz w:val="16"/>
                <w:szCs w:val="16"/>
                <w:lang w:eastAsia="zh-CN"/>
              </w:rPr>
            </w:pPr>
            <w:r>
              <w:object>
                <v:shape id="_x0000_i1035" o:spt="75" type="#_x0000_t75" style="height:12pt;width:15.6pt;" o:ole="t" filled="f" o:preferrelative="t" stroked="f" coordsize="21600,21600">
                  <v:path/>
                  <v:fill on="f" focussize="0,0"/>
                  <v:stroke on="f" joinstyle="miter"/>
                  <v:imagedata r:id="rId63" o:title=""/>
                  <o:lock v:ext="edit" aspectratio="t"/>
                  <w10:wrap type="none"/>
                  <w10:anchorlock/>
                </v:shape>
                <o:OLEObject Type="Embed" ProgID="Visio.Drawing.11" ShapeID="_x0000_i1035" DrawAspect="Content" ObjectID="_1468075735" r:id="rId62">
                  <o:LockedField>false</o:LockedField>
                </o:OLEObject>
              </w:object>
            </w:r>
            <w:r>
              <w:rPr>
                <w:rFonts w:ascii="Arial" w:hAnsi="Arial" w:cs="Arial"/>
                <w:sz w:val="16"/>
                <w:szCs w:val="16"/>
                <w:lang w:eastAsia="zh-CN"/>
              </w:rPr>
              <w:t>: setting mode</w:t>
            </w:r>
          </w:p>
          <w:p w14:paraId="0DBCEA7F">
            <w:pPr>
              <w:spacing w:line="240" w:lineRule="exact"/>
              <w:rPr>
                <w:rFonts w:ascii="Arial" w:hAnsi="Arial" w:cs="Arial"/>
                <w:sz w:val="16"/>
                <w:szCs w:val="16"/>
                <w:lang w:eastAsia="zh-CN"/>
              </w:rPr>
            </w:pPr>
            <w:r>
              <w:rPr>
                <w:rFonts w:ascii="Arial" w:hAnsi="Arial" w:cs="Arial"/>
                <w:sz w:val="16"/>
                <w:szCs w:val="16"/>
                <w:lang w:eastAsia="zh-CN"/>
              </w:rPr>
              <w:t>BYPASS: bypass conversion</w:t>
            </w:r>
          </w:p>
        </w:tc>
      </w:tr>
      <w:bookmarkEnd w:id="103"/>
      <w:bookmarkEnd w:id="104"/>
      <w:bookmarkEnd w:id="105"/>
    </w:tbl>
    <w:p w14:paraId="039CE08C">
      <w:pPr>
        <w:spacing w:line="240" w:lineRule="exact"/>
        <w:rPr>
          <w:rFonts w:ascii="Arial" w:hAnsi="Arial" w:cs="Arial"/>
          <w:sz w:val="16"/>
          <w:szCs w:val="16"/>
          <w:lang w:eastAsia="zh-CN"/>
        </w:rPr>
      </w:pPr>
      <w:r>
        <w:rPr>
          <w:rFonts w:ascii="Arial" w:hAnsi="Arial" w:cs="Arial"/>
          <w:sz w:val="16"/>
          <w:szCs w:val="16"/>
          <w:lang w:eastAsia="zh-CN"/>
        </w:rPr>
        <w:t xml:space="preserve">Press </w:t>
      </w:r>
      <w:r>
        <w:rPr>
          <w:rFonts w:ascii="Arial" w:hAnsi="Arial" w:cs="Arial"/>
          <w:b/>
          <w:sz w:val="16"/>
          <w:szCs w:val="16"/>
          <w:lang w:eastAsia="zh-CN"/>
        </w:rPr>
        <w:t>FUNC</w:t>
      </w:r>
      <w:r>
        <w:rPr>
          <w:rFonts w:ascii="Arial" w:hAnsi="Arial" w:cs="Arial"/>
          <w:sz w:val="16"/>
          <w:szCs w:val="16"/>
          <w:lang w:eastAsia="zh-CN"/>
        </w:rPr>
        <w:t xml:space="preserve"> to check information:</w:t>
      </w:r>
    </w:p>
    <w:tbl>
      <w:tblPr>
        <w:tblStyle w:val="12"/>
        <w:tblW w:w="5000" w:type="pct"/>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autofit"/>
        <w:tblCellMar>
          <w:top w:w="0" w:type="dxa"/>
          <w:left w:w="108" w:type="dxa"/>
          <w:bottom w:w="0" w:type="dxa"/>
          <w:right w:w="108" w:type="dxa"/>
        </w:tblCellMar>
      </w:tblPr>
      <w:tblGrid>
        <w:gridCol w:w="3760"/>
        <w:gridCol w:w="3146"/>
      </w:tblGrid>
      <w:tr w14:paraId="3F3CD93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cantSplit/>
          <w:trHeight w:val="90" w:hRule="atLeast"/>
          <w:tblHeader/>
          <w:jc w:val="center"/>
        </w:trPr>
        <w:tc>
          <w:tcPr>
            <w:tcW w:w="2551" w:type="pct"/>
            <w:tcBorders>
              <w:top w:val="nil"/>
              <w:left w:val="nil"/>
              <w:bottom w:val="nil"/>
              <w:right w:val="single" w:color="FFFFFF" w:themeColor="background1" w:sz="8" w:space="0"/>
            </w:tcBorders>
            <w:shd w:val="clear" w:color="auto" w:fill="54AE57"/>
          </w:tcPr>
          <w:p w14:paraId="345F0F29">
            <w:pPr>
              <w:jc w:val="center"/>
              <w:rPr>
                <w:rFonts w:ascii="Arial" w:hAnsi="Arial" w:cs="Arial"/>
                <w:color w:val="FFFFFF" w:themeColor="background1"/>
                <w:sz w:val="16"/>
                <w:szCs w:val="16"/>
                <w:lang w:eastAsia="zh-CN"/>
                <w14:textFill>
                  <w14:solidFill>
                    <w14:schemeClr w14:val="bg1"/>
                  </w14:solidFill>
                </w14:textFill>
              </w:rPr>
            </w:pPr>
            <w:r>
              <w:rPr>
                <w:rFonts w:ascii="Arial" w:hAnsi="Arial" w:cs="Arial"/>
                <w:b/>
                <w:bCs/>
                <w:color w:val="FFFFFF" w:themeColor="background1"/>
                <w:sz w:val="16"/>
                <w:szCs w:val="16"/>
                <w:lang w:eastAsia="zh-CN"/>
                <w14:textFill>
                  <w14:solidFill>
                    <w14:schemeClr w14:val="bg1"/>
                  </w14:solidFill>
                </w14:textFill>
              </w:rPr>
              <w:t>Page</w:t>
            </w:r>
          </w:p>
        </w:tc>
        <w:tc>
          <w:tcPr>
            <w:tcW w:w="2448" w:type="pct"/>
            <w:tcBorders>
              <w:top w:val="nil"/>
              <w:left w:val="single" w:color="FFFFFF" w:themeColor="background1" w:sz="8" w:space="0"/>
              <w:bottom w:val="nil"/>
              <w:right w:val="nil"/>
            </w:tcBorders>
            <w:shd w:val="clear" w:color="auto" w:fill="54AE57"/>
          </w:tcPr>
          <w:p w14:paraId="3DD5697E">
            <w:pPr>
              <w:spacing w:line="240" w:lineRule="exact"/>
              <w:jc w:val="center"/>
              <w:rPr>
                <w:rFonts w:ascii="Arial" w:hAnsi="Arial" w:cs="Arial"/>
                <w:sz w:val="16"/>
                <w:szCs w:val="16"/>
                <w:lang w:eastAsia="zh-CN"/>
              </w:rPr>
            </w:pPr>
            <w:r>
              <w:rPr>
                <w:rFonts w:hint="eastAsia" w:ascii="Arial" w:hAnsi="Arial" w:cs="Arial"/>
                <w:b/>
                <w:bCs/>
                <w:color w:val="FFFFFF" w:themeColor="background1"/>
                <w:sz w:val="16"/>
                <w:szCs w:val="16"/>
                <w:lang w:eastAsia="zh-CN"/>
                <w14:textFill>
                  <w14:solidFill>
                    <w14:schemeClr w14:val="bg1"/>
                  </w14:solidFill>
                </w14:textFill>
              </w:rPr>
              <w:t>D</w:t>
            </w:r>
            <w:r>
              <w:rPr>
                <w:rFonts w:ascii="Arial" w:hAnsi="Arial" w:cs="Arial"/>
                <w:b/>
                <w:bCs/>
                <w:color w:val="FFFFFF" w:themeColor="background1"/>
                <w:sz w:val="16"/>
                <w:szCs w:val="16"/>
                <w:lang w:eastAsia="zh-CN"/>
                <w14:textFill>
                  <w14:solidFill>
                    <w14:schemeClr w14:val="bg1"/>
                  </w14:solidFill>
                </w14:textFill>
              </w:rPr>
              <w:t>escription</w:t>
            </w:r>
          </w:p>
        </w:tc>
      </w:tr>
      <w:tr w14:paraId="302028E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blHeader/>
          <w:jc w:val="center"/>
        </w:trPr>
        <w:tc>
          <w:tcPr>
            <w:tcW w:w="2551" w:type="pct"/>
            <w:tcBorders>
              <w:top w:val="nil"/>
              <w:tl2br w:val="nil"/>
              <w:tr2bl w:val="nil"/>
            </w:tcBorders>
          </w:tcPr>
          <w:p w14:paraId="1C652583">
            <w:pPr>
              <w:jc w:val="center"/>
              <w:rPr>
                <w:rFonts w:ascii="Arial" w:hAnsi="Arial" w:cs="Arial"/>
                <w:sz w:val="16"/>
                <w:szCs w:val="16"/>
              </w:rPr>
            </w:pPr>
            <w:r>
              <w:object>
                <v:shape id="_x0000_i1036" o:spt="75" type="#_x0000_t75" style="height:88.4pt;width:165.6pt;" o:ole="t" filled="f" o:preferrelative="t" stroked="f" coordsize="21600,21600">
                  <v:path/>
                  <v:fill on="f" focussize="0,0"/>
                  <v:stroke on="f" joinstyle="miter"/>
                  <v:imagedata r:id="rId65" cropright="20899f" cropbottom="18847f" o:title=""/>
                  <o:lock v:ext="edit" aspectratio="t"/>
                  <w10:wrap type="none"/>
                  <w10:anchorlock/>
                </v:shape>
                <o:OLEObject Type="Embed" ProgID="Visio.Drawing.11" ShapeID="_x0000_i1036" DrawAspect="Content" ObjectID="_1468075736" r:id="rId64">
                  <o:LockedField>false</o:LockedField>
                </o:OLEObject>
              </w:object>
            </w:r>
          </w:p>
        </w:tc>
        <w:tc>
          <w:tcPr>
            <w:tcW w:w="2448" w:type="pct"/>
            <w:tcBorders>
              <w:top w:val="nil"/>
              <w:tl2br w:val="nil"/>
              <w:tr2bl w:val="nil"/>
            </w:tcBorders>
          </w:tcPr>
          <w:p w14:paraId="6F5CDDF7">
            <w:pPr>
              <w:spacing w:line="240" w:lineRule="exact"/>
              <w:rPr>
                <w:rFonts w:ascii="Arial" w:hAnsi="Arial" w:cs="Arial"/>
                <w:sz w:val="16"/>
                <w:szCs w:val="16"/>
                <w:lang w:eastAsia="zh-CN"/>
              </w:rPr>
            </w:pPr>
            <w:r>
              <w:rPr>
                <w:rFonts w:ascii="Arial" w:hAnsi="Arial" w:cs="Arial"/>
                <w:sz w:val="16"/>
                <w:szCs w:val="16"/>
                <w:lang w:eastAsia="zh-CN"/>
              </w:rPr>
              <w:t>Page 1:</w:t>
            </w:r>
          </w:p>
          <w:p w14:paraId="58BC4297">
            <w:pPr>
              <w:spacing w:line="240" w:lineRule="exact"/>
              <w:rPr>
                <w:rFonts w:ascii="Arial" w:hAnsi="Arial" w:cs="Arial"/>
                <w:sz w:val="16"/>
                <w:szCs w:val="16"/>
              </w:rPr>
            </w:pPr>
            <w:r>
              <w:rPr>
                <w:rFonts w:ascii="Arial" w:hAnsi="Arial" w:cs="Arial"/>
                <w:sz w:val="16"/>
                <w:szCs w:val="16"/>
              </w:rPr>
              <w:t>INPUT</w:t>
            </w:r>
            <w:r>
              <w:rPr>
                <w:rFonts w:ascii="Arial" w:hAnsi="Arial" w:cs="Arial"/>
                <w:sz w:val="16"/>
                <w:szCs w:val="16"/>
                <w:lang w:eastAsia="zh-CN"/>
              </w:rPr>
              <w:t xml:space="preserve"> voltage:</w:t>
            </w:r>
            <w:r>
              <w:rPr>
                <w:rFonts w:ascii="Arial" w:hAnsi="Arial" w:cs="Arial"/>
                <w:sz w:val="16"/>
                <w:szCs w:val="16"/>
              </w:rPr>
              <w:t xml:space="preserve"> 220VAC</w:t>
            </w:r>
          </w:p>
          <w:p w14:paraId="4953906B">
            <w:pPr>
              <w:spacing w:line="240" w:lineRule="exact"/>
              <w:rPr>
                <w:rFonts w:ascii="Arial" w:hAnsi="Arial" w:cs="Arial"/>
                <w:sz w:val="16"/>
                <w:szCs w:val="16"/>
              </w:rPr>
            </w:pPr>
            <w:r>
              <w:rPr>
                <w:rFonts w:ascii="Arial" w:hAnsi="Arial" w:cs="Arial"/>
                <w:sz w:val="16"/>
                <w:szCs w:val="16"/>
              </w:rPr>
              <w:t>OUTPUT</w:t>
            </w:r>
            <w:r>
              <w:rPr>
                <w:rFonts w:ascii="Arial" w:hAnsi="Arial" w:cs="Arial"/>
                <w:sz w:val="16"/>
                <w:szCs w:val="16"/>
                <w:lang w:eastAsia="zh-CN"/>
              </w:rPr>
              <w:t xml:space="preserve"> voltage:</w:t>
            </w:r>
            <w:r>
              <w:rPr>
                <w:rFonts w:ascii="Arial" w:hAnsi="Arial" w:cs="Arial"/>
                <w:sz w:val="16"/>
                <w:szCs w:val="16"/>
              </w:rPr>
              <w:t xml:space="preserve"> 220VAC</w:t>
            </w:r>
          </w:p>
          <w:p w14:paraId="25D8327D">
            <w:pPr>
              <w:spacing w:line="240" w:lineRule="exact"/>
              <w:rPr>
                <w:rFonts w:ascii="Arial" w:hAnsi="Arial" w:cs="Arial"/>
                <w:sz w:val="16"/>
                <w:szCs w:val="16"/>
              </w:rPr>
            </w:pPr>
            <w:r>
              <w:rPr>
                <w:rFonts w:ascii="Arial" w:hAnsi="Arial" w:cs="Arial"/>
                <w:sz w:val="16"/>
                <w:szCs w:val="16"/>
                <w:lang w:eastAsia="zh-CN"/>
              </w:rPr>
              <w:t xml:space="preserve">Battery voltage: </w:t>
            </w:r>
            <w:r>
              <w:rPr>
                <w:rFonts w:ascii="Arial" w:hAnsi="Arial" w:cs="Arial"/>
                <w:sz w:val="16"/>
                <w:szCs w:val="16"/>
              </w:rPr>
              <w:t>40.7VDC</w:t>
            </w:r>
          </w:p>
          <w:p w14:paraId="7215A22D">
            <w:pPr>
              <w:spacing w:line="240" w:lineRule="exact"/>
              <w:rPr>
                <w:rFonts w:hint="eastAsia" w:ascii="Arial" w:hAnsi="Arial" w:eastAsia="宋体" w:cs="Arial"/>
                <w:sz w:val="16"/>
                <w:szCs w:val="16"/>
                <w:lang w:eastAsia="zh-CN"/>
              </w:rPr>
            </w:pPr>
            <w:r>
              <w:rPr>
                <w:rFonts w:ascii="Arial" w:hAnsi="Arial" w:cs="Arial"/>
                <w:sz w:val="16"/>
                <w:szCs w:val="16"/>
              </w:rPr>
              <w:t>LOA</w:t>
            </w:r>
            <w:r>
              <w:rPr>
                <w:rFonts w:ascii="Arial" w:hAnsi="Arial" w:cs="Arial"/>
                <w:sz w:val="16"/>
                <w:szCs w:val="16"/>
                <w:lang w:eastAsia="zh-CN"/>
              </w:rPr>
              <w:t xml:space="preserve">D: </w:t>
            </w:r>
            <w:r>
              <w:rPr>
                <w:rFonts w:ascii="Arial" w:hAnsi="Arial" w:cs="Arial"/>
                <w:sz w:val="16"/>
                <w:szCs w:val="16"/>
              </w:rPr>
              <w:t>0.5</w:t>
            </w:r>
            <w:r>
              <w:rPr>
                <w:rFonts w:hint="eastAsia" w:eastAsia="宋体" w:cs="Arial"/>
                <w:sz w:val="16"/>
                <w:szCs w:val="16"/>
                <w:lang w:eastAsia="zh-CN"/>
              </w:rPr>
              <w:t>kVA</w:t>
            </w:r>
          </w:p>
          <w:p w14:paraId="42FB7E1A">
            <w:pPr>
              <w:spacing w:line="240" w:lineRule="exact"/>
              <w:rPr>
                <w:rFonts w:ascii="Arial" w:hAnsi="Arial" w:cs="Arial"/>
                <w:sz w:val="16"/>
                <w:szCs w:val="16"/>
                <w:lang w:eastAsia="zh-CN"/>
              </w:rPr>
            </w:pPr>
            <w:r>
              <w:rPr>
                <w:rFonts w:ascii="Arial" w:hAnsi="Arial" w:cs="Arial"/>
                <w:sz w:val="16"/>
                <w:szCs w:val="16"/>
                <w:lang w:eastAsia="zh-CN"/>
              </w:rPr>
              <w:t>Load percent (%), active power(KW), apparent power(</w:t>
            </w:r>
            <w:r>
              <w:rPr>
                <w:rFonts w:hint="eastAsia" w:cs="Arial"/>
                <w:sz w:val="16"/>
                <w:szCs w:val="16"/>
                <w:lang w:eastAsia="zh-CN"/>
              </w:rPr>
              <w:t>kVA</w:t>
            </w:r>
            <w:r>
              <w:rPr>
                <w:rFonts w:ascii="Arial" w:hAnsi="Arial" w:cs="Arial"/>
                <w:sz w:val="16"/>
                <w:szCs w:val="16"/>
                <w:lang w:eastAsia="zh-CN"/>
              </w:rPr>
              <w:t>) are displayed in turn</w:t>
            </w:r>
          </w:p>
          <w:p w14:paraId="452178B2">
            <w:pPr>
              <w:spacing w:line="240" w:lineRule="exact"/>
              <w:rPr>
                <w:rFonts w:ascii="Arial" w:hAnsi="Arial" w:cs="Arial"/>
                <w:b/>
                <w:bCs/>
                <w:i/>
                <w:sz w:val="16"/>
                <w:szCs w:val="16"/>
                <w:lang w:eastAsia="zh-CN"/>
              </w:rPr>
            </w:pPr>
            <w:r>
              <w:rPr>
                <w:rFonts w:ascii="Arial" w:hAnsi="Arial" w:cs="Arial"/>
                <w:b/>
                <w:bCs/>
                <w:i/>
                <w:sz w:val="16"/>
                <w:szCs w:val="16"/>
                <w:lang w:eastAsia="zh-CN"/>
              </w:rPr>
              <w:t>Press “FUNC” for 2.5s in this page to mute off</w:t>
            </w:r>
          </w:p>
        </w:tc>
      </w:tr>
      <w:tr w14:paraId="46E568D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blHeader/>
          <w:jc w:val="center"/>
        </w:trPr>
        <w:tc>
          <w:tcPr>
            <w:tcW w:w="2551" w:type="pct"/>
            <w:tcBorders>
              <w:tl2br w:val="nil"/>
              <w:tr2bl w:val="nil"/>
            </w:tcBorders>
          </w:tcPr>
          <w:p w14:paraId="5CCE9A8F">
            <w:pPr>
              <w:rPr>
                <w:rFonts w:ascii="Arial" w:hAnsi="Arial" w:cs="Arial"/>
                <w:sz w:val="16"/>
                <w:szCs w:val="16"/>
              </w:rPr>
            </w:pPr>
            <w:r>
              <w:object>
                <v:shape id="_x0000_i1037" o:spt="75" type="#_x0000_t75" style="height:92pt;width:177.2pt;" o:ole="t" filled="f" o:preferrelative="t" stroked="f" coordsize="21600,21600">
                  <v:path/>
                  <v:fill on="f" focussize="0,0"/>
                  <v:stroke on="f" joinstyle="miter"/>
                  <v:imagedata r:id="rId67" o:title=""/>
                  <o:lock v:ext="edit" aspectratio="t"/>
                  <w10:wrap type="none"/>
                  <w10:anchorlock/>
                </v:shape>
                <o:OLEObject Type="Embed" ProgID="Visio.Drawing.11" ShapeID="_x0000_i1037" DrawAspect="Content" ObjectID="_1468075737" r:id="rId66">
                  <o:LockedField>false</o:LockedField>
                </o:OLEObject>
              </w:object>
            </w:r>
          </w:p>
        </w:tc>
        <w:tc>
          <w:tcPr>
            <w:tcW w:w="2448" w:type="pct"/>
            <w:tcBorders>
              <w:tl2br w:val="nil"/>
              <w:tr2bl w:val="nil"/>
            </w:tcBorders>
          </w:tcPr>
          <w:p w14:paraId="7D0C3BF5">
            <w:pPr>
              <w:spacing w:line="240" w:lineRule="exact"/>
              <w:rPr>
                <w:rFonts w:ascii="Arial" w:hAnsi="Arial" w:cs="Arial"/>
                <w:sz w:val="16"/>
                <w:szCs w:val="16"/>
                <w:lang w:eastAsia="zh-CN"/>
              </w:rPr>
            </w:pPr>
            <w:r>
              <w:rPr>
                <w:rFonts w:ascii="Arial" w:hAnsi="Arial" w:cs="Arial"/>
                <w:sz w:val="16"/>
                <w:szCs w:val="16"/>
                <w:lang w:eastAsia="zh-CN"/>
              </w:rPr>
              <w:t>Page 2:</w:t>
            </w:r>
          </w:p>
          <w:p w14:paraId="5965284E">
            <w:pPr>
              <w:spacing w:line="240" w:lineRule="exact"/>
              <w:rPr>
                <w:rFonts w:ascii="Arial" w:hAnsi="Arial" w:cs="Arial"/>
                <w:sz w:val="16"/>
                <w:szCs w:val="16"/>
              </w:rPr>
            </w:pPr>
            <w:r>
              <w:rPr>
                <w:rFonts w:ascii="Arial" w:hAnsi="Arial" w:cs="Arial"/>
                <w:sz w:val="16"/>
                <w:szCs w:val="16"/>
              </w:rPr>
              <w:t>INPUT</w:t>
            </w:r>
            <w:r>
              <w:rPr>
                <w:rFonts w:ascii="Arial" w:hAnsi="Arial" w:cs="Arial"/>
                <w:sz w:val="16"/>
                <w:szCs w:val="16"/>
                <w:lang w:eastAsia="zh-CN"/>
              </w:rPr>
              <w:t xml:space="preserve"> frequency: </w:t>
            </w:r>
            <w:r>
              <w:rPr>
                <w:rFonts w:ascii="Arial" w:hAnsi="Arial" w:cs="Arial"/>
                <w:sz w:val="16"/>
                <w:szCs w:val="16"/>
              </w:rPr>
              <w:t>50Hz</w:t>
            </w:r>
          </w:p>
          <w:p w14:paraId="18C80D62">
            <w:pPr>
              <w:spacing w:line="240" w:lineRule="exact"/>
              <w:rPr>
                <w:rFonts w:ascii="Arial" w:hAnsi="Arial" w:cs="Arial"/>
                <w:sz w:val="16"/>
                <w:szCs w:val="16"/>
              </w:rPr>
            </w:pPr>
            <w:r>
              <w:rPr>
                <w:rFonts w:ascii="Arial" w:hAnsi="Arial" w:cs="Arial"/>
                <w:sz w:val="16"/>
                <w:szCs w:val="16"/>
              </w:rPr>
              <w:t>OUTPUT</w:t>
            </w:r>
            <w:r>
              <w:rPr>
                <w:rFonts w:ascii="Arial" w:hAnsi="Arial" w:cs="Arial"/>
                <w:sz w:val="16"/>
                <w:szCs w:val="16"/>
                <w:lang w:eastAsia="zh-CN"/>
              </w:rPr>
              <w:t xml:space="preserve"> frequency: </w:t>
            </w:r>
            <w:r>
              <w:rPr>
                <w:rFonts w:ascii="Arial" w:hAnsi="Arial" w:cs="Arial"/>
                <w:sz w:val="16"/>
                <w:szCs w:val="16"/>
              </w:rPr>
              <w:t>50Hz</w:t>
            </w:r>
          </w:p>
          <w:p w14:paraId="4DB6224C">
            <w:pPr>
              <w:spacing w:line="240" w:lineRule="exact"/>
              <w:rPr>
                <w:rFonts w:ascii="Arial" w:hAnsi="Arial" w:cs="Arial"/>
                <w:sz w:val="16"/>
                <w:szCs w:val="16"/>
                <w:lang w:eastAsia="zh-CN"/>
              </w:rPr>
            </w:pPr>
            <w:r>
              <w:rPr>
                <w:rFonts w:ascii="Arial" w:hAnsi="Arial" w:cs="Arial"/>
                <w:sz w:val="16"/>
                <w:szCs w:val="16"/>
                <w:lang w:eastAsia="zh-CN"/>
              </w:rPr>
              <w:t>Battery AH: 9AH-200AH</w:t>
            </w:r>
          </w:p>
          <w:p w14:paraId="5F4E9234">
            <w:pPr>
              <w:spacing w:line="240" w:lineRule="exact"/>
              <w:rPr>
                <w:rFonts w:ascii="Arial" w:hAnsi="Arial" w:cs="Arial"/>
                <w:sz w:val="16"/>
                <w:szCs w:val="16"/>
                <w:lang w:eastAsia="zh-CN"/>
              </w:rPr>
            </w:pPr>
            <w:r>
              <w:rPr>
                <w:rFonts w:ascii="Arial" w:hAnsi="Arial" w:cs="Arial"/>
                <w:sz w:val="16"/>
                <w:szCs w:val="16"/>
                <w:lang w:eastAsia="zh-CN"/>
              </w:rPr>
              <w:t>System MODEL: 1b—1</w:t>
            </w:r>
            <w:r>
              <w:rPr>
                <w:rFonts w:hint="eastAsia" w:cs="Arial"/>
                <w:sz w:val="16"/>
                <w:szCs w:val="16"/>
                <w:lang w:eastAsia="zh-CN"/>
              </w:rPr>
              <w:t>kVA</w:t>
            </w:r>
            <w:r>
              <w:rPr>
                <w:rFonts w:ascii="Arial" w:hAnsi="Arial" w:cs="Arial"/>
                <w:sz w:val="16"/>
                <w:szCs w:val="16"/>
                <w:lang w:eastAsia="zh-CN"/>
              </w:rPr>
              <w:t xml:space="preserve"> standard</w:t>
            </w:r>
          </w:p>
          <w:p w14:paraId="644BB180">
            <w:pPr>
              <w:spacing w:line="240" w:lineRule="exact"/>
              <w:rPr>
                <w:rFonts w:ascii="Arial" w:hAnsi="Arial" w:cs="Arial"/>
                <w:sz w:val="16"/>
                <w:szCs w:val="16"/>
                <w:lang w:eastAsia="zh-CN"/>
              </w:rPr>
            </w:pPr>
            <w:r>
              <w:rPr>
                <w:rFonts w:ascii="Arial" w:hAnsi="Arial" w:cs="Arial"/>
                <w:sz w:val="16"/>
                <w:szCs w:val="16"/>
                <w:lang w:eastAsia="zh-CN"/>
              </w:rPr>
              <w:t>L- Long backup model, b- standard model</w:t>
            </w:r>
          </w:p>
        </w:tc>
      </w:tr>
      <w:tr w14:paraId="4681B20D">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blHeader/>
          <w:jc w:val="center"/>
        </w:trPr>
        <w:tc>
          <w:tcPr>
            <w:tcW w:w="2551" w:type="pct"/>
            <w:tcBorders>
              <w:tl2br w:val="nil"/>
              <w:tr2bl w:val="nil"/>
            </w:tcBorders>
          </w:tcPr>
          <w:p w14:paraId="69F31AA6">
            <w:pPr>
              <w:jc w:val="center"/>
              <w:rPr>
                <w:rFonts w:ascii="Arial" w:hAnsi="Arial" w:cs="Arial"/>
                <w:sz w:val="16"/>
                <w:szCs w:val="16"/>
              </w:rPr>
            </w:pPr>
            <w:r>
              <w:object>
                <v:shape id="_x0000_i1038" o:spt="75" type="#_x0000_t75" style="height:83.6pt;width:162pt;" o:ole="t" filled="f" o:preferrelative="t" stroked="f" coordsize="21600,21600">
                  <v:path/>
                  <v:fill on="f" focussize="0,0"/>
                  <v:stroke on="f" joinstyle="miter"/>
                  <v:imagedata r:id="rId69" o:title=""/>
                  <o:lock v:ext="edit" aspectratio="t"/>
                  <w10:wrap type="none"/>
                  <w10:anchorlock/>
                </v:shape>
                <o:OLEObject Type="Embed" ProgID="Visio.Drawing.11" ShapeID="_x0000_i1038" DrawAspect="Content" ObjectID="_1468075738" r:id="rId68">
                  <o:LockedField>false</o:LockedField>
                </o:OLEObject>
              </w:object>
            </w:r>
          </w:p>
        </w:tc>
        <w:tc>
          <w:tcPr>
            <w:tcW w:w="2448" w:type="pct"/>
            <w:tcBorders>
              <w:tl2br w:val="nil"/>
              <w:tr2bl w:val="nil"/>
            </w:tcBorders>
          </w:tcPr>
          <w:p w14:paraId="2E5254C2">
            <w:pPr>
              <w:spacing w:line="240" w:lineRule="exact"/>
              <w:rPr>
                <w:rFonts w:ascii="Arial" w:hAnsi="Arial" w:cs="Arial"/>
                <w:sz w:val="16"/>
                <w:szCs w:val="16"/>
                <w:lang w:eastAsia="zh-CN"/>
              </w:rPr>
            </w:pPr>
            <w:r>
              <w:rPr>
                <w:rFonts w:ascii="Arial" w:hAnsi="Arial" w:cs="Arial"/>
                <w:sz w:val="16"/>
                <w:szCs w:val="16"/>
                <w:lang w:eastAsia="zh-CN"/>
              </w:rPr>
              <w:t>Page 3:</w:t>
            </w:r>
          </w:p>
          <w:p w14:paraId="278A5305">
            <w:pPr>
              <w:spacing w:line="240" w:lineRule="exact"/>
              <w:rPr>
                <w:rFonts w:ascii="Arial" w:hAnsi="Arial" w:cs="Arial"/>
                <w:sz w:val="16"/>
                <w:szCs w:val="16"/>
              </w:rPr>
            </w:pPr>
            <w:r>
              <w:rPr>
                <w:rFonts w:ascii="Arial" w:hAnsi="Arial" w:cs="Arial"/>
                <w:sz w:val="16"/>
                <w:szCs w:val="16"/>
              </w:rPr>
              <w:t>INPUT</w:t>
            </w:r>
            <w:r>
              <w:rPr>
                <w:rFonts w:ascii="Arial" w:hAnsi="Arial" w:cs="Arial"/>
                <w:sz w:val="16"/>
                <w:szCs w:val="16"/>
                <w:lang w:eastAsia="zh-CN"/>
              </w:rPr>
              <w:t xml:space="preserve"> current:</w:t>
            </w:r>
            <w:r>
              <w:rPr>
                <w:rFonts w:ascii="Arial" w:hAnsi="Arial" w:cs="Arial"/>
                <w:sz w:val="16"/>
                <w:szCs w:val="16"/>
              </w:rPr>
              <w:t xml:space="preserve"> </w:t>
            </w:r>
            <w:r>
              <w:rPr>
                <w:rFonts w:ascii="Arial" w:hAnsi="Arial" w:cs="Arial"/>
                <w:sz w:val="16"/>
                <w:szCs w:val="16"/>
                <w:lang w:eastAsia="zh-CN"/>
              </w:rPr>
              <w:t>2.3</w:t>
            </w:r>
            <w:r>
              <w:rPr>
                <w:rFonts w:ascii="Arial" w:hAnsi="Arial" w:cs="Arial"/>
                <w:sz w:val="16"/>
                <w:szCs w:val="16"/>
              </w:rPr>
              <w:t>A</w:t>
            </w:r>
          </w:p>
          <w:p w14:paraId="009FB7AB">
            <w:pPr>
              <w:spacing w:line="240" w:lineRule="exact"/>
              <w:rPr>
                <w:rFonts w:ascii="Arial" w:hAnsi="Arial" w:cs="Arial"/>
                <w:sz w:val="16"/>
                <w:szCs w:val="16"/>
              </w:rPr>
            </w:pPr>
            <w:r>
              <w:rPr>
                <w:rFonts w:ascii="Arial" w:hAnsi="Arial" w:cs="Arial"/>
                <w:sz w:val="16"/>
                <w:szCs w:val="16"/>
              </w:rPr>
              <w:t>OUTPUT</w:t>
            </w:r>
            <w:r>
              <w:rPr>
                <w:rFonts w:ascii="Arial" w:hAnsi="Arial" w:cs="Arial"/>
                <w:sz w:val="16"/>
                <w:szCs w:val="16"/>
                <w:lang w:eastAsia="zh-CN"/>
              </w:rPr>
              <w:t xml:space="preserve"> current: 2.3</w:t>
            </w:r>
            <w:r>
              <w:rPr>
                <w:rFonts w:ascii="Arial" w:hAnsi="Arial" w:cs="Arial"/>
                <w:sz w:val="16"/>
                <w:szCs w:val="16"/>
              </w:rPr>
              <w:t>A</w:t>
            </w:r>
          </w:p>
          <w:p w14:paraId="0A55CE3A">
            <w:pPr>
              <w:spacing w:line="240" w:lineRule="exact"/>
              <w:rPr>
                <w:rFonts w:ascii="Arial" w:hAnsi="Arial" w:cs="Arial"/>
                <w:sz w:val="16"/>
                <w:szCs w:val="16"/>
              </w:rPr>
            </w:pPr>
            <w:r>
              <w:rPr>
                <w:rFonts w:ascii="Arial" w:hAnsi="Arial" w:cs="Arial"/>
                <w:sz w:val="16"/>
                <w:szCs w:val="16"/>
                <w:lang w:eastAsia="zh-CN"/>
              </w:rPr>
              <w:t xml:space="preserve">Battery current: </w:t>
            </w:r>
            <w:r>
              <w:rPr>
                <w:rFonts w:ascii="Arial" w:hAnsi="Arial" w:cs="Arial"/>
                <w:sz w:val="16"/>
                <w:szCs w:val="16"/>
              </w:rPr>
              <w:t>1A (</w:t>
            </w:r>
            <w:r>
              <w:rPr>
                <w:rFonts w:ascii="Arial" w:hAnsi="Arial" w:cs="Arial"/>
                <w:sz w:val="16"/>
                <w:szCs w:val="16"/>
                <w:lang w:eastAsia="zh-CN"/>
              </w:rPr>
              <w:t>downwards arrow: charge, upwards arrow: discharge, no arrow: no battery</w:t>
            </w:r>
            <w:r>
              <w:rPr>
                <w:rFonts w:ascii="Arial" w:hAnsi="Arial" w:cs="Arial"/>
                <w:sz w:val="16"/>
                <w:szCs w:val="16"/>
              </w:rPr>
              <w:t>)</w:t>
            </w:r>
          </w:p>
          <w:p w14:paraId="18D535E8">
            <w:pPr>
              <w:spacing w:line="240" w:lineRule="exact"/>
              <w:rPr>
                <w:rFonts w:ascii="Arial" w:hAnsi="Arial" w:cs="Arial"/>
                <w:sz w:val="16"/>
                <w:szCs w:val="16"/>
              </w:rPr>
            </w:pPr>
            <w:r>
              <w:rPr>
                <w:rFonts w:ascii="Arial" w:hAnsi="Arial" w:cs="Arial"/>
                <w:sz w:val="16"/>
                <w:szCs w:val="16"/>
                <w:lang w:eastAsia="zh-CN"/>
              </w:rPr>
              <w:t>Firmware Version: V1.17 (v1 and 17 display in turn)</w:t>
            </w:r>
          </w:p>
        </w:tc>
      </w:tr>
      <w:tr w14:paraId="43D34007">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blHeader/>
          <w:jc w:val="center"/>
        </w:trPr>
        <w:tc>
          <w:tcPr>
            <w:tcW w:w="2551" w:type="pct"/>
            <w:tcBorders>
              <w:tl2br w:val="nil"/>
              <w:tr2bl w:val="nil"/>
            </w:tcBorders>
          </w:tcPr>
          <w:p w14:paraId="789877B8">
            <w:pPr>
              <w:jc w:val="center"/>
              <w:rPr>
                <w:rFonts w:ascii="Arial" w:hAnsi="Arial" w:cs="Arial"/>
                <w:sz w:val="16"/>
                <w:szCs w:val="16"/>
              </w:rPr>
            </w:pPr>
            <w:r>
              <w:object>
                <v:shape id="_x0000_i1039" o:spt="75" type="#_x0000_t75" style="height:83.6pt;width:162pt;" o:ole="t" filled="f" o:preferrelative="t" stroked="f" coordsize="21600,21600">
                  <v:path/>
                  <v:fill on="f" focussize="0,0"/>
                  <v:stroke on="f" joinstyle="miter"/>
                  <v:imagedata r:id="rId71" o:title=""/>
                  <o:lock v:ext="edit" aspectratio="t"/>
                  <w10:wrap type="none"/>
                  <w10:anchorlock/>
                </v:shape>
                <o:OLEObject Type="Embed" ProgID="Visio.Drawing.11" ShapeID="_x0000_i1039" DrawAspect="Content" ObjectID="_1468075739" r:id="rId70">
                  <o:LockedField>false</o:LockedField>
                </o:OLEObject>
              </w:object>
            </w:r>
          </w:p>
        </w:tc>
        <w:tc>
          <w:tcPr>
            <w:tcW w:w="2448" w:type="pct"/>
            <w:tcBorders>
              <w:tl2br w:val="nil"/>
              <w:tr2bl w:val="nil"/>
            </w:tcBorders>
          </w:tcPr>
          <w:p w14:paraId="0C35D205">
            <w:pPr>
              <w:spacing w:line="240" w:lineRule="exact"/>
              <w:rPr>
                <w:rFonts w:ascii="Arial" w:hAnsi="Arial" w:cs="Arial"/>
                <w:sz w:val="16"/>
                <w:szCs w:val="16"/>
                <w:lang w:eastAsia="zh-CN"/>
              </w:rPr>
            </w:pPr>
            <w:r>
              <w:rPr>
                <w:rFonts w:ascii="Arial" w:hAnsi="Arial" w:cs="Arial"/>
                <w:sz w:val="16"/>
                <w:szCs w:val="16"/>
                <w:lang w:eastAsia="zh-CN"/>
              </w:rPr>
              <w:t>Page4:</w:t>
            </w:r>
          </w:p>
          <w:p w14:paraId="07C6CD2E">
            <w:pPr>
              <w:spacing w:line="240" w:lineRule="exact"/>
              <w:rPr>
                <w:rFonts w:ascii="Arial" w:hAnsi="Arial" w:cs="Arial"/>
                <w:sz w:val="16"/>
                <w:szCs w:val="16"/>
              </w:rPr>
            </w:pPr>
            <w:r>
              <w:rPr>
                <w:rFonts w:ascii="Arial" w:hAnsi="Arial" w:cs="Arial"/>
                <w:sz w:val="16"/>
                <w:szCs w:val="16"/>
              </w:rPr>
              <w:t>Input and output temperature29</w:t>
            </w:r>
            <w:r>
              <w:rPr>
                <w:rFonts w:hint="eastAsia" w:ascii="Arial" w:hAnsi="Arial" w:cs="Arial" w:eastAsiaTheme="minorEastAsia"/>
                <w:sz w:val="16"/>
                <w:szCs w:val="16"/>
                <w:lang w:eastAsia="zh-CN"/>
              </w:rPr>
              <w:t>℃</w:t>
            </w:r>
            <w:r>
              <w:rPr>
                <w:rFonts w:ascii="Arial" w:hAnsi="Arial" w:cs="Arial"/>
                <w:sz w:val="16"/>
                <w:szCs w:val="16"/>
              </w:rPr>
              <w:t>,33</w:t>
            </w:r>
            <w:r>
              <w:rPr>
                <w:rFonts w:hint="eastAsia" w:ascii="Arial" w:hAnsi="Arial" w:cs="Arial" w:eastAsiaTheme="minorEastAsia"/>
                <w:sz w:val="16"/>
                <w:szCs w:val="16"/>
                <w:lang w:eastAsia="zh-CN"/>
              </w:rPr>
              <w:t>℃</w:t>
            </w:r>
          </w:p>
          <w:p w14:paraId="70BA1C80">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Battery temperature: 26</w:t>
            </w:r>
            <w:r>
              <w:rPr>
                <w:rFonts w:hint="eastAsia" w:ascii="Arial" w:hAnsi="Arial" w:cs="Arial" w:eastAsiaTheme="minorEastAsia"/>
                <w:sz w:val="16"/>
                <w:szCs w:val="16"/>
                <w:lang w:eastAsia="zh-CN"/>
              </w:rPr>
              <w:t>℃</w:t>
            </w:r>
          </w:p>
          <w:p w14:paraId="2EE43C95">
            <w:pPr>
              <w:rPr>
                <w:rFonts w:ascii="Arial" w:hAnsi="Arial" w:cs="Arial"/>
                <w:sz w:val="16"/>
                <w:szCs w:val="16"/>
                <w:lang w:eastAsia="zh-CN"/>
              </w:rPr>
            </w:pPr>
            <w:r>
              <w:rPr>
                <w:rFonts w:ascii="Arial" w:hAnsi="Arial" w:cs="Arial"/>
                <w:sz w:val="16"/>
                <w:szCs w:val="16"/>
                <w:lang w:eastAsia="zh-CN"/>
              </w:rPr>
              <w:drawing>
                <wp:inline distT="0" distB="0" distL="0" distR="0">
                  <wp:extent cx="188595" cy="148590"/>
                  <wp:effectExtent l="0" t="0" r="1905" b="381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193625" cy="152553"/>
                          </a:xfrm>
                          <a:prstGeom prst="rect">
                            <a:avLst/>
                          </a:prstGeom>
                          <a:noFill/>
                          <a:ln>
                            <a:noFill/>
                          </a:ln>
                        </pic:spPr>
                      </pic:pic>
                    </a:graphicData>
                  </a:graphic>
                </wp:inline>
              </w:drawing>
            </w:r>
            <w:r>
              <w:rPr>
                <w:rFonts w:ascii="Arial" w:hAnsi="Arial" w:cs="Arial"/>
                <w:sz w:val="16"/>
                <w:szCs w:val="16"/>
                <w:lang w:eastAsia="zh-CN"/>
              </w:rPr>
              <w:t xml:space="preserve">alarm code: </w:t>
            </w:r>
            <w:r>
              <w:rPr>
                <w:rFonts w:ascii="Arial" w:hAnsi="Arial" w:cs="Arial"/>
                <w:sz w:val="16"/>
                <w:szCs w:val="16"/>
              </w:rPr>
              <w:t>0</w:t>
            </w:r>
          </w:p>
          <w:p w14:paraId="04F4F121">
            <w:pPr>
              <w:rPr>
                <w:rFonts w:ascii="Arial" w:hAnsi="Arial" w:cs="Arial"/>
                <w:i/>
                <w:sz w:val="16"/>
                <w:szCs w:val="16"/>
                <w:lang w:eastAsia="zh-CN"/>
              </w:rPr>
            </w:pPr>
            <w:r>
              <w:rPr>
                <w:rFonts w:ascii="Arial" w:hAnsi="Arial" w:cs="Arial"/>
                <w:i/>
                <w:sz w:val="16"/>
                <w:szCs w:val="16"/>
                <w:lang w:eastAsia="zh-CN"/>
              </w:rPr>
              <w:t>Press “FUNC” for 2.5s to manually fault clear</w:t>
            </w:r>
          </w:p>
        </w:tc>
      </w:tr>
    </w:tbl>
    <w:p w14:paraId="1A4C197F">
      <w:pPr>
        <w:widowControl/>
        <w:spacing w:line="240" w:lineRule="exact"/>
        <w:outlineLvl w:val="1"/>
        <w:rPr>
          <w:rFonts w:ascii="Arial" w:hAnsi="Arial" w:cs="Arial"/>
          <w:kern w:val="0"/>
          <w:sz w:val="18"/>
          <w:szCs w:val="18"/>
          <w:lang w:eastAsia="zh-CN"/>
        </w:rPr>
      </w:pPr>
      <w:bookmarkStart w:id="109" w:name="_Toc142034680"/>
      <w:bookmarkStart w:id="110" w:name="_Toc142034432"/>
      <w:bookmarkStart w:id="111" w:name="_Toc31419"/>
      <w:r>
        <w:rPr>
          <w:rFonts w:ascii="Arial" w:hAnsi="Arial" w:cs="Arial"/>
          <w:kern w:val="0"/>
          <w:sz w:val="18"/>
          <w:szCs w:val="18"/>
          <w:lang w:eastAsia="zh-CN"/>
        </w:rPr>
        <w:t>6.3 Parameters Setting</w:t>
      </w:r>
      <w:bookmarkEnd w:id="109"/>
      <w:bookmarkEnd w:id="110"/>
      <w:bookmarkEnd w:id="111"/>
    </w:p>
    <w:p w14:paraId="747AE584">
      <w:pPr>
        <w:spacing w:line="240" w:lineRule="exact"/>
        <w:rPr>
          <w:rFonts w:ascii="Arial" w:hAnsi="Arial" w:cs="Arial"/>
          <w:sz w:val="16"/>
          <w:szCs w:val="16"/>
          <w:lang w:eastAsia="zh-CN"/>
        </w:rPr>
      </w:pPr>
      <w:bookmarkStart w:id="112" w:name="_Hlk154394642"/>
      <w:r>
        <w:rPr>
          <w:rFonts w:ascii="Arial" w:hAnsi="Arial" w:cs="Arial"/>
          <w:sz w:val="16"/>
          <w:szCs w:val="16"/>
          <w:lang w:eastAsia="zh-CN"/>
        </w:rPr>
        <w:t>If want to set rated parameters, press ON/OFF and FUNC buttons together for 2.5s to enter in setting mode, “SETTING” on the bottom of LCD present and all LEDs flicks, LCD displays current setting in turn.</w:t>
      </w:r>
    </w:p>
    <w:bookmarkEnd w:id="112"/>
    <w:tbl>
      <w:tblPr>
        <w:tblStyle w:val="12"/>
        <w:tblW w:w="0" w:type="auto"/>
        <w:tblInd w:w="0" w:type="dxa"/>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fixed"/>
        <w:tblCellMar>
          <w:top w:w="0" w:type="dxa"/>
          <w:left w:w="108" w:type="dxa"/>
          <w:bottom w:w="0" w:type="dxa"/>
          <w:right w:w="108" w:type="dxa"/>
        </w:tblCellMar>
      </w:tblPr>
      <w:tblGrid>
        <w:gridCol w:w="1384"/>
        <w:gridCol w:w="2126"/>
        <w:gridCol w:w="3396"/>
      </w:tblGrid>
      <w:tr w14:paraId="7D2319E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29C3E4A0">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Main page</w:t>
            </w:r>
          </w:p>
        </w:tc>
        <w:tc>
          <w:tcPr>
            <w:tcW w:w="2126" w:type="dxa"/>
            <w:tcBorders>
              <w:tl2br w:val="nil"/>
              <w:tr2bl w:val="nil"/>
            </w:tcBorders>
          </w:tcPr>
          <w:p w14:paraId="5B26A8B6">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Press “FUNC”</w:t>
            </w:r>
            <w:r>
              <w:rPr>
                <w:rFonts w:hint="eastAsia" w:ascii="Arial" w:hAnsi="Arial" w:cs="Arial" w:eastAsiaTheme="minorEastAsia"/>
                <w:sz w:val="16"/>
                <w:szCs w:val="16"/>
                <w:lang w:eastAsia="zh-CN"/>
              </w:rPr>
              <w:t xml:space="preserve"> </w:t>
            </w:r>
            <w:r>
              <w:rPr>
                <w:rFonts w:ascii="Arial" w:hAnsi="Arial" w:cs="Arial" w:eastAsiaTheme="minorEastAsia"/>
                <w:sz w:val="16"/>
                <w:szCs w:val="16"/>
                <w:lang w:eastAsia="zh-CN"/>
              </w:rPr>
              <w:t xml:space="preserve">to select setting menu, press “ON/OFF” </w:t>
            </w:r>
            <w:r>
              <w:rPr>
                <w:rFonts w:hint="eastAsia" w:ascii="Arial" w:hAnsi="Arial" w:cs="Arial" w:eastAsiaTheme="minorEastAsia"/>
                <w:sz w:val="16"/>
                <w:szCs w:val="16"/>
                <w:lang w:eastAsia="zh-CN"/>
              </w:rPr>
              <w:t>t</w:t>
            </w:r>
            <w:r>
              <w:rPr>
                <w:rFonts w:ascii="Arial" w:hAnsi="Arial" w:cs="Arial" w:eastAsiaTheme="minorEastAsia"/>
                <w:sz w:val="16"/>
                <w:szCs w:val="16"/>
                <w:lang w:eastAsia="zh-CN"/>
              </w:rPr>
              <w:t xml:space="preserve">o confirm selection and enter in setting. </w:t>
            </w:r>
          </w:p>
          <w:p w14:paraId="75233F1B">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 xml:space="preserve">232—RS232 setting, </w:t>
            </w:r>
          </w:p>
          <w:p w14:paraId="6438EBB6">
            <w:pPr>
              <w:spacing w:line="240" w:lineRule="exact"/>
              <w:rPr>
                <w:rFonts w:ascii="Arial" w:hAnsi="Arial" w:cs="Arial" w:eastAsiaTheme="minorEastAsia"/>
                <w:sz w:val="16"/>
                <w:szCs w:val="16"/>
                <w:lang w:eastAsia="zh-CN"/>
              </w:rPr>
            </w:pPr>
            <w:r>
              <w:rPr>
                <w:rFonts w:hint="eastAsia" w:cs="Arial" w:eastAsiaTheme="minorEastAsia"/>
                <w:sz w:val="16"/>
                <w:szCs w:val="16"/>
                <w:lang w:val="en-US" w:eastAsia="zh-CN"/>
              </w:rPr>
              <w:t>345</w:t>
            </w:r>
            <w:r>
              <w:rPr>
                <w:rFonts w:ascii="Arial" w:hAnsi="Arial" w:cs="Arial" w:eastAsiaTheme="minorEastAsia"/>
                <w:sz w:val="16"/>
                <w:szCs w:val="16"/>
                <w:lang w:eastAsia="zh-CN"/>
              </w:rPr>
              <w:t>—SNMP card</w:t>
            </w:r>
            <w:r>
              <w:rPr>
                <w:rFonts w:hint="eastAsia" w:cs="Arial" w:eastAsiaTheme="minorEastAsia"/>
                <w:sz w:val="16"/>
                <w:szCs w:val="16"/>
                <w:lang w:val="en-US" w:eastAsia="zh-CN"/>
              </w:rPr>
              <w:t xml:space="preserve"> setting</w:t>
            </w:r>
            <w:r>
              <w:rPr>
                <w:rFonts w:ascii="Arial" w:hAnsi="Arial" w:cs="Arial" w:eastAsiaTheme="minorEastAsia"/>
                <w:sz w:val="16"/>
                <w:szCs w:val="16"/>
                <w:lang w:eastAsia="zh-CN"/>
              </w:rPr>
              <w:t>, 485—485 setting</w:t>
            </w:r>
          </w:p>
        </w:tc>
        <w:tc>
          <w:tcPr>
            <w:tcW w:w="3396" w:type="dxa"/>
            <w:tcBorders>
              <w:tl2br w:val="nil"/>
              <w:tr2bl w:val="nil"/>
            </w:tcBorders>
          </w:tcPr>
          <w:p w14:paraId="76B79D86">
            <w:pPr>
              <w:jc w:val="center"/>
              <w:rPr>
                <w:rFonts w:ascii="Arial" w:hAnsi="Arial" w:cs="Arial"/>
                <w:sz w:val="16"/>
                <w:szCs w:val="16"/>
              </w:rPr>
            </w:pPr>
            <w:r>
              <w:object>
                <v:shape id="_x0000_i1040" o:spt="75" type="#_x0000_t75" style="height:83.6pt;width:162pt;" o:ole="t" filled="f" o:preferrelative="t" stroked="f" coordsize="21600,21600">
                  <v:path/>
                  <v:fill on="f" focussize="0,0"/>
                  <v:stroke on="f" joinstyle="miter"/>
                  <v:imagedata r:id="rId73" o:title=""/>
                  <o:lock v:ext="edit" aspectratio="t"/>
                  <w10:wrap type="none"/>
                  <w10:anchorlock/>
                </v:shape>
                <o:OLEObject Type="Embed" ProgID="Visio.Drawing.11" ShapeID="_x0000_i1040" DrawAspect="Content" ObjectID="_1468075740" r:id="rId72">
                  <o:LockedField>false</o:LockedField>
                </o:OLEObject>
              </w:object>
            </w:r>
          </w:p>
        </w:tc>
      </w:tr>
      <w:tr w14:paraId="5DD815F2">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46A5DFC7">
            <w:pPr>
              <w:spacing w:line="240" w:lineRule="exact"/>
              <w:rPr>
                <w:rFonts w:ascii="Arial" w:hAnsi="Arial" w:cs="Arial"/>
                <w:sz w:val="16"/>
                <w:szCs w:val="16"/>
                <w:lang w:eastAsia="zh-CN"/>
              </w:rPr>
            </w:pPr>
            <w:r>
              <w:rPr>
                <w:rFonts w:ascii="Arial" w:hAnsi="Arial" w:cs="Arial"/>
                <w:sz w:val="16"/>
                <w:szCs w:val="16"/>
                <w:lang w:eastAsia="zh-CN"/>
              </w:rPr>
              <w:t>Input and output rated voltage setting</w:t>
            </w:r>
          </w:p>
        </w:tc>
        <w:tc>
          <w:tcPr>
            <w:tcW w:w="2126" w:type="dxa"/>
            <w:tcBorders>
              <w:tl2br w:val="nil"/>
              <w:tr2bl w:val="nil"/>
            </w:tcBorders>
          </w:tcPr>
          <w:p w14:paraId="6486B0EE">
            <w:pPr>
              <w:spacing w:line="240" w:lineRule="exact"/>
              <w:rPr>
                <w:rFonts w:ascii="Arial" w:hAnsi="Arial" w:cs="Arial"/>
                <w:sz w:val="16"/>
                <w:szCs w:val="16"/>
                <w:lang w:eastAsia="zh-CN"/>
              </w:rPr>
            </w:pPr>
            <w:r>
              <w:rPr>
                <w:rFonts w:ascii="Arial" w:hAnsi="Arial" w:cs="Arial"/>
                <w:sz w:val="16"/>
                <w:szCs w:val="16"/>
                <w:lang w:eastAsia="zh-CN"/>
              </w:rPr>
              <w:t xml:space="preserve">Set 240 then enter in rated setting. Select input and output voltage as </w:t>
            </w:r>
            <w:r>
              <w:rPr>
                <w:rFonts w:ascii="Arial" w:hAnsi="Arial" w:cs="Arial"/>
                <w:sz w:val="16"/>
                <w:szCs w:val="16"/>
              </w:rPr>
              <w:t>200VAC/ 208VAC/ 220VAC/ 230VAC/ 240VAC</w:t>
            </w:r>
            <w:r>
              <w:rPr>
                <w:rFonts w:ascii="Arial" w:hAnsi="Arial" w:cs="Arial"/>
                <w:sz w:val="16"/>
                <w:szCs w:val="16"/>
                <w:lang w:eastAsia="zh-CN"/>
              </w:rPr>
              <w:t>, press FUNC to select, press ON/OFF to confirm selection and enter in next page</w:t>
            </w:r>
          </w:p>
        </w:tc>
        <w:tc>
          <w:tcPr>
            <w:tcW w:w="3396" w:type="dxa"/>
            <w:tcBorders>
              <w:tl2br w:val="nil"/>
              <w:tr2bl w:val="nil"/>
            </w:tcBorders>
          </w:tcPr>
          <w:p w14:paraId="1E3E79EC">
            <w:pPr>
              <w:jc w:val="center"/>
              <w:rPr>
                <w:rFonts w:ascii="Arial" w:hAnsi="Arial" w:cs="Arial"/>
                <w:sz w:val="18"/>
                <w:szCs w:val="18"/>
              </w:rPr>
            </w:pPr>
            <w:r>
              <w:object>
                <v:shape id="_x0000_i1041" o:spt="75" type="#_x0000_t75" style="height:83.6pt;width:162pt;" o:ole="t" filled="f" o:preferrelative="t" stroked="f" coordsize="21600,21600">
                  <v:path/>
                  <v:fill on="f" focussize="0,0"/>
                  <v:stroke on="f" joinstyle="miter"/>
                  <v:imagedata r:id="rId75" o:title=""/>
                  <o:lock v:ext="edit" aspectratio="t"/>
                  <w10:wrap type="none"/>
                  <w10:anchorlock/>
                </v:shape>
                <o:OLEObject Type="Embed" ProgID="Visio.Drawing.11" ShapeID="_x0000_i1041" DrawAspect="Content" ObjectID="_1468075741" r:id="rId74">
                  <o:LockedField>false</o:LockedField>
                </o:OLEObject>
              </w:object>
            </w:r>
          </w:p>
        </w:tc>
      </w:tr>
      <w:tr w14:paraId="09E1C647">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45CEBC21">
            <w:pPr>
              <w:spacing w:line="240" w:lineRule="exact"/>
              <w:rPr>
                <w:rFonts w:ascii="Arial" w:hAnsi="Arial" w:cs="Arial"/>
                <w:sz w:val="16"/>
                <w:szCs w:val="16"/>
                <w:lang w:eastAsia="zh-CN"/>
              </w:rPr>
            </w:pPr>
            <w:r>
              <w:rPr>
                <w:rFonts w:ascii="Arial" w:hAnsi="Arial" w:cs="Arial"/>
                <w:sz w:val="16"/>
                <w:szCs w:val="16"/>
                <w:lang w:eastAsia="zh-CN"/>
              </w:rPr>
              <w:t>Input and output rated frequency setting</w:t>
            </w:r>
          </w:p>
        </w:tc>
        <w:tc>
          <w:tcPr>
            <w:tcW w:w="2126" w:type="dxa"/>
            <w:tcBorders>
              <w:tl2br w:val="nil"/>
              <w:tr2bl w:val="nil"/>
            </w:tcBorders>
          </w:tcPr>
          <w:p w14:paraId="27142850">
            <w:pPr>
              <w:spacing w:line="240" w:lineRule="exact"/>
              <w:rPr>
                <w:rFonts w:ascii="Arial" w:hAnsi="Arial" w:cs="Arial"/>
                <w:sz w:val="16"/>
                <w:szCs w:val="16"/>
                <w:lang w:eastAsia="zh-CN"/>
              </w:rPr>
            </w:pPr>
            <w:r>
              <w:rPr>
                <w:rFonts w:ascii="Arial" w:hAnsi="Arial" w:cs="Arial"/>
                <w:sz w:val="16"/>
                <w:szCs w:val="16"/>
                <w:lang w:eastAsia="zh-CN"/>
              </w:rPr>
              <w:t>Select input and output frequency as 50Hz/60Hz, press FUNC to select, press ON/OFF to confirm selection and enter in next page</w:t>
            </w:r>
          </w:p>
        </w:tc>
        <w:tc>
          <w:tcPr>
            <w:tcW w:w="3396" w:type="dxa"/>
            <w:tcBorders>
              <w:tl2br w:val="nil"/>
              <w:tr2bl w:val="nil"/>
            </w:tcBorders>
          </w:tcPr>
          <w:p w14:paraId="4B5B553C">
            <w:pPr>
              <w:jc w:val="center"/>
              <w:rPr>
                <w:rFonts w:ascii="Arial" w:hAnsi="Arial" w:cs="Arial"/>
                <w:sz w:val="16"/>
                <w:szCs w:val="16"/>
              </w:rPr>
            </w:pPr>
            <w:r>
              <w:object>
                <v:shape id="_x0000_i1042" o:spt="75" type="#_x0000_t75" style="height:83.6pt;width:162pt;" o:ole="t" filled="f" o:preferrelative="t" stroked="f" coordsize="21600,21600">
                  <v:path/>
                  <v:fill on="f" focussize="0,0"/>
                  <v:stroke on="f" joinstyle="miter"/>
                  <v:imagedata r:id="rId77" o:title=""/>
                  <o:lock v:ext="edit" aspectratio="t"/>
                  <w10:wrap type="none"/>
                  <w10:anchorlock/>
                </v:shape>
                <o:OLEObject Type="Embed" ProgID="Visio.Drawing.11" ShapeID="_x0000_i1042" DrawAspect="Content" ObjectID="_1468075742" r:id="rId76">
                  <o:LockedField>false</o:LockedField>
                </o:OLEObject>
              </w:object>
            </w:r>
          </w:p>
        </w:tc>
      </w:tr>
      <w:tr w14:paraId="671EBDED">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35803F5A">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Battery capacity setting</w:t>
            </w:r>
          </w:p>
        </w:tc>
        <w:tc>
          <w:tcPr>
            <w:tcW w:w="2126" w:type="dxa"/>
            <w:tcBorders>
              <w:tl2br w:val="nil"/>
              <w:tr2bl w:val="nil"/>
            </w:tcBorders>
          </w:tcPr>
          <w:p w14:paraId="140B23F5">
            <w:pPr>
              <w:spacing w:line="240" w:lineRule="exact"/>
              <w:rPr>
                <w:rFonts w:ascii="Arial" w:hAnsi="Arial" w:cs="Arial"/>
                <w:sz w:val="16"/>
                <w:szCs w:val="16"/>
                <w:lang w:eastAsia="zh-CN"/>
              </w:rPr>
            </w:pPr>
            <w:r>
              <w:rPr>
                <w:rFonts w:ascii="Arial" w:hAnsi="Arial" w:cs="Arial"/>
                <w:sz w:val="16"/>
                <w:szCs w:val="16"/>
                <w:lang w:eastAsia="zh-CN"/>
              </w:rPr>
              <w:t>Select battery AH according to real application, press FUNC to select, press ON/OFF to confirm selection and enter in next page</w:t>
            </w:r>
          </w:p>
        </w:tc>
        <w:tc>
          <w:tcPr>
            <w:tcW w:w="3396" w:type="dxa"/>
            <w:tcBorders>
              <w:tl2br w:val="nil"/>
              <w:tr2bl w:val="nil"/>
            </w:tcBorders>
          </w:tcPr>
          <w:p w14:paraId="0A6F33B1">
            <w:pPr>
              <w:jc w:val="center"/>
            </w:pPr>
            <w:r>
              <w:object>
                <v:shape id="_x0000_i1043" o:spt="75" type="#_x0000_t75" style="height:83.6pt;width:162pt;" o:ole="t" filled="f" o:preferrelative="t" stroked="f" coordsize="21600,21600">
                  <v:path/>
                  <v:fill on="f" focussize="0,0"/>
                  <v:stroke on="f" joinstyle="miter"/>
                  <v:imagedata r:id="rId79" o:title=""/>
                  <o:lock v:ext="edit" aspectratio="t"/>
                  <w10:wrap type="none"/>
                  <w10:anchorlock/>
                </v:shape>
                <o:OLEObject Type="Embed" ProgID="Visio.Drawing.11" ShapeID="_x0000_i1043" DrawAspect="Content" ObjectID="_1468075743" r:id="rId78">
                  <o:LockedField>false</o:LockedField>
                </o:OLEObject>
              </w:object>
            </w:r>
          </w:p>
        </w:tc>
      </w:tr>
      <w:tr w14:paraId="6B1FBBA6">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216928E2">
            <w:pPr>
              <w:spacing w:line="240" w:lineRule="exact"/>
              <w:rPr>
                <w:rFonts w:ascii="Arial" w:hAnsi="Arial" w:cs="Arial"/>
                <w:sz w:val="16"/>
                <w:szCs w:val="16"/>
                <w:lang w:eastAsia="zh-CN"/>
              </w:rPr>
            </w:pPr>
            <w:r>
              <w:rPr>
                <w:rFonts w:ascii="Arial" w:hAnsi="Arial" w:cs="Arial"/>
                <w:sz w:val="16"/>
                <w:szCs w:val="16"/>
                <w:lang w:eastAsia="zh-CN"/>
              </w:rPr>
              <w:t>Charger current setting</w:t>
            </w:r>
          </w:p>
        </w:tc>
        <w:tc>
          <w:tcPr>
            <w:tcW w:w="2126" w:type="dxa"/>
            <w:tcBorders>
              <w:tl2br w:val="nil"/>
              <w:tr2bl w:val="nil"/>
            </w:tcBorders>
          </w:tcPr>
          <w:p w14:paraId="5A521C46">
            <w:pPr>
              <w:spacing w:line="240" w:lineRule="exact"/>
              <w:rPr>
                <w:rFonts w:ascii="Arial" w:hAnsi="Arial" w:cs="Arial"/>
                <w:sz w:val="16"/>
                <w:szCs w:val="16"/>
                <w:lang w:eastAsia="zh-CN"/>
              </w:rPr>
            </w:pPr>
            <w:r>
              <w:rPr>
                <w:rFonts w:ascii="Arial" w:hAnsi="Arial" w:cs="Arial"/>
                <w:sz w:val="16"/>
                <w:szCs w:val="16"/>
                <w:lang w:eastAsia="zh-CN"/>
              </w:rPr>
              <w:t>Charger current could be set as below:</w:t>
            </w:r>
          </w:p>
          <w:p w14:paraId="1B138FC9">
            <w:pPr>
              <w:spacing w:line="240" w:lineRule="exact"/>
              <w:rPr>
                <w:rFonts w:ascii="Arial" w:hAnsi="Arial" w:cs="Arial"/>
                <w:sz w:val="15"/>
                <w:szCs w:val="15"/>
                <w:lang w:eastAsia="zh-CN"/>
              </w:rPr>
            </w:pPr>
            <w:r>
              <w:rPr>
                <w:rFonts w:ascii="Arial" w:hAnsi="Arial" w:cs="Arial"/>
                <w:sz w:val="15"/>
                <w:szCs w:val="15"/>
                <w:lang w:eastAsia="zh-CN"/>
              </w:rPr>
              <w:t>Standard model: 1A</w:t>
            </w:r>
          </w:p>
          <w:p w14:paraId="587FCA24">
            <w:pPr>
              <w:spacing w:line="240" w:lineRule="exact"/>
              <w:rPr>
                <w:rFonts w:ascii="Arial" w:hAnsi="Arial" w:cs="Arial"/>
                <w:sz w:val="15"/>
                <w:szCs w:val="15"/>
                <w:lang w:eastAsia="zh-CN"/>
              </w:rPr>
            </w:pPr>
            <w:r>
              <w:rPr>
                <w:rFonts w:ascii="Arial" w:hAnsi="Arial" w:cs="Arial"/>
                <w:sz w:val="15"/>
                <w:szCs w:val="15"/>
                <w:lang w:eastAsia="zh-CN"/>
              </w:rPr>
              <w:t>Long backup model: 1,2,3,4,5,6,7,8A</w:t>
            </w:r>
          </w:p>
          <w:p w14:paraId="397AA2CB">
            <w:pPr>
              <w:spacing w:line="240" w:lineRule="exact"/>
              <w:rPr>
                <w:rFonts w:ascii="Arial" w:hAnsi="Arial" w:cs="Arial"/>
                <w:sz w:val="16"/>
                <w:szCs w:val="16"/>
                <w:lang w:eastAsia="zh-CN"/>
              </w:rPr>
            </w:pPr>
            <w:r>
              <w:rPr>
                <w:rFonts w:ascii="Arial" w:hAnsi="Arial" w:cs="Arial"/>
                <w:sz w:val="16"/>
                <w:szCs w:val="16"/>
                <w:lang w:eastAsia="zh-CN"/>
              </w:rPr>
              <w:t>Press FUNC to select, press ON/OFF to confirm and enter in next page</w:t>
            </w:r>
          </w:p>
        </w:tc>
        <w:tc>
          <w:tcPr>
            <w:tcW w:w="3396" w:type="dxa"/>
            <w:tcBorders>
              <w:tl2br w:val="nil"/>
              <w:tr2bl w:val="nil"/>
            </w:tcBorders>
          </w:tcPr>
          <w:p w14:paraId="30C405D0">
            <w:pPr>
              <w:jc w:val="center"/>
              <w:rPr>
                <w:rFonts w:ascii="Arial" w:hAnsi="Arial" w:cs="Arial"/>
                <w:sz w:val="16"/>
                <w:szCs w:val="16"/>
              </w:rPr>
            </w:pPr>
            <w:r>
              <w:object>
                <v:shape id="_x0000_i1044" o:spt="75" type="#_x0000_t75" style="height:83.6pt;width:162pt;" o:ole="t" filled="f" o:preferrelative="t" stroked="f" coordsize="21600,21600">
                  <v:path/>
                  <v:fill on="f" focussize="0,0"/>
                  <v:stroke on="f" joinstyle="miter"/>
                  <v:imagedata r:id="rId81" o:title=""/>
                  <o:lock v:ext="edit" aspectratio="t"/>
                  <w10:wrap type="none"/>
                  <w10:anchorlock/>
                </v:shape>
                <o:OLEObject Type="Embed" ProgID="Visio.Drawing.11" ShapeID="_x0000_i1044" DrawAspect="Content" ObjectID="_1468075744" r:id="rId80">
                  <o:LockedField>false</o:LockedField>
                </o:OLEObject>
              </w:object>
            </w:r>
          </w:p>
        </w:tc>
      </w:tr>
      <w:tr w14:paraId="5A568888">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3B6ECD42">
            <w:pPr>
              <w:spacing w:line="240" w:lineRule="exact"/>
              <w:rPr>
                <w:rFonts w:ascii="Arial" w:hAnsi="Arial" w:cs="Arial"/>
                <w:sz w:val="16"/>
                <w:szCs w:val="16"/>
                <w:lang w:eastAsia="zh-CN"/>
              </w:rPr>
            </w:pPr>
            <w:r>
              <w:rPr>
                <w:rFonts w:ascii="Arial" w:hAnsi="Arial" w:cs="Arial"/>
                <w:sz w:val="16"/>
                <w:szCs w:val="16"/>
                <w:lang w:eastAsia="zh-CN"/>
              </w:rPr>
              <w:t>System mode</w:t>
            </w:r>
          </w:p>
        </w:tc>
        <w:tc>
          <w:tcPr>
            <w:tcW w:w="2126" w:type="dxa"/>
            <w:tcBorders>
              <w:tl2br w:val="nil"/>
              <w:tr2bl w:val="nil"/>
            </w:tcBorders>
          </w:tcPr>
          <w:p w14:paraId="24C543DB">
            <w:pPr>
              <w:spacing w:line="240" w:lineRule="exact"/>
              <w:rPr>
                <w:rFonts w:ascii="Arial" w:hAnsi="Arial" w:cs="Arial"/>
                <w:sz w:val="16"/>
                <w:szCs w:val="16"/>
                <w:lang w:eastAsia="zh-CN"/>
              </w:rPr>
            </w:pPr>
            <w:r>
              <w:rPr>
                <w:rFonts w:ascii="Arial" w:hAnsi="Arial" w:cs="Arial"/>
                <w:sz w:val="16"/>
                <w:szCs w:val="16"/>
                <w:lang w:eastAsia="zh-CN"/>
              </w:rPr>
              <w:t>S-Normal mode</w:t>
            </w:r>
          </w:p>
          <w:p w14:paraId="3EC8EB18">
            <w:pPr>
              <w:spacing w:line="240" w:lineRule="exact"/>
              <w:rPr>
                <w:rFonts w:ascii="Arial" w:hAnsi="Arial" w:cs="Arial"/>
                <w:sz w:val="16"/>
                <w:szCs w:val="16"/>
                <w:lang w:eastAsia="zh-CN"/>
              </w:rPr>
            </w:pPr>
            <w:r>
              <w:rPr>
                <w:rFonts w:ascii="Arial" w:hAnsi="Arial" w:cs="Arial"/>
                <w:sz w:val="16"/>
                <w:szCs w:val="16"/>
                <w:lang w:eastAsia="zh-CN"/>
              </w:rPr>
              <w:t>E-ECO mode</w:t>
            </w:r>
          </w:p>
          <w:p w14:paraId="3CEFDCF3">
            <w:pPr>
              <w:spacing w:line="240" w:lineRule="exact"/>
              <w:rPr>
                <w:rFonts w:ascii="Arial" w:hAnsi="Arial" w:cs="Arial"/>
                <w:sz w:val="16"/>
                <w:szCs w:val="16"/>
                <w:lang w:eastAsia="zh-CN"/>
              </w:rPr>
            </w:pPr>
            <w:r>
              <w:rPr>
                <w:rFonts w:ascii="Arial" w:hAnsi="Arial" w:cs="Arial"/>
                <w:sz w:val="16"/>
                <w:szCs w:val="16"/>
                <w:lang w:eastAsia="zh-CN"/>
              </w:rPr>
              <w:t xml:space="preserve">Press FUNC to select, press ON/OFF to confirm and exit setting. </w:t>
            </w:r>
          </w:p>
        </w:tc>
        <w:tc>
          <w:tcPr>
            <w:tcW w:w="3396" w:type="dxa"/>
            <w:tcBorders>
              <w:tl2br w:val="nil"/>
              <w:tr2bl w:val="nil"/>
            </w:tcBorders>
          </w:tcPr>
          <w:p w14:paraId="58FC18F6">
            <w:pPr>
              <w:jc w:val="center"/>
            </w:pPr>
            <w:r>
              <w:object>
                <v:shape id="_x0000_i1045" o:spt="75" type="#_x0000_t75" style="height:81.6pt;width:159.2pt;" o:ole="t" filled="f" o:preferrelative="t" stroked="f" coordsize="21600,21600">
                  <v:path/>
                  <v:fill on="f" focussize="0,0"/>
                  <v:stroke on="f" joinstyle="miter"/>
                  <v:imagedata r:id="rId83" o:title=""/>
                  <o:lock v:ext="edit" aspectratio="t"/>
                  <w10:wrap type="none"/>
                  <w10:anchorlock/>
                </v:shape>
                <o:OLEObject Type="Embed" ProgID="Visio.Drawing.11" ShapeID="_x0000_i1045" DrawAspect="Content" ObjectID="_1468075745" r:id="rId82">
                  <o:LockedField>false</o:LockedField>
                </o:OLEObject>
              </w:object>
            </w:r>
          </w:p>
        </w:tc>
      </w:tr>
      <w:tr w14:paraId="611FC6B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44C0AA37">
            <w:pPr>
              <w:spacing w:line="240" w:lineRule="exact"/>
              <w:rPr>
                <w:rFonts w:ascii="Arial" w:hAnsi="Arial" w:cs="Arial"/>
                <w:sz w:val="16"/>
                <w:szCs w:val="16"/>
                <w:lang w:eastAsia="zh-CN"/>
              </w:rPr>
            </w:pPr>
            <w:r>
              <w:rPr>
                <w:rFonts w:ascii="Arial" w:hAnsi="Arial" w:cs="Arial"/>
                <w:sz w:val="16"/>
                <w:szCs w:val="16"/>
                <w:lang w:eastAsia="zh-CN"/>
              </w:rPr>
              <w:t>Exit</w:t>
            </w:r>
          </w:p>
        </w:tc>
        <w:tc>
          <w:tcPr>
            <w:tcW w:w="2126" w:type="dxa"/>
            <w:tcBorders>
              <w:tl2br w:val="nil"/>
              <w:tr2bl w:val="nil"/>
            </w:tcBorders>
          </w:tcPr>
          <w:p w14:paraId="2E4ECD88">
            <w:pPr>
              <w:spacing w:line="240" w:lineRule="exact"/>
              <w:rPr>
                <w:rFonts w:ascii="Arial" w:hAnsi="Arial" w:cs="Arial"/>
                <w:sz w:val="16"/>
                <w:szCs w:val="16"/>
                <w:lang w:eastAsia="zh-CN"/>
              </w:rPr>
            </w:pPr>
            <w:r>
              <w:rPr>
                <w:rFonts w:ascii="Arial" w:hAnsi="Arial" w:cs="Arial"/>
                <w:sz w:val="16"/>
                <w:szCs w:val="16"/>
                <w:lang w:eastAsia="zh-CN"/>
              </w:rPr>
              <w:t>If all settings are finished, settings will be displayed on LCD, press FUNC to exit. The setting will be activated after restart UPS.</w:t>
            </w:r>
          </w:p>
        </w:tc>
        <w:tc>
          <w:tcPr>
            <w:tcW w:w="3396" w:type="dxa"/>
            <w:tcBorders>
              <w:tl2br w:val="nil"/>
              <w:tr2bl w:val="nil"/>
            </w:tcBorders>
          </w:tcPr>
          <w:p w14:paraId="202FB42C">
            <w:pPr>
              <w:jc w:val="center"/>
            </w:pPr>
            <w:r>
              <w:object>
                <v:shape id="_x0000_i1046" o:spt="75" type="#_x0000_t75" style="height:80.4pt;width:156pt;" o:ole="t" filled="f" o:preferrelative="t" stroked="f" coordsize="21600,21600">
                  <v:path/>
                  <v:fill on="f" focussize="0,0"/>
                  <v:stroke on="f" joinstyle="miter"/>
                  <v:imagedata r:id="rId85" o:title=""/>
                  <o:lock v:ext="edit" aspectratio="t"/>
                  <w10:wrap type="none"/>
                  <w10:anchorlock/>
                </v:shape>
                <o:OLEObject Type="Embed" ProgID="Visio.Drawing.11" ShapeID="_x0000_i1046" DrawAspect="Content" ObjectID="_1468075746" r:id="rId84">
                  <o:LockedField>false</o:LockedField>
                </o:OLEObject>
              </w:object>
            </w:r>
          </w:p>
        </w:tc>
      </w:tr>
      <w:tr w14:paraId="21E9BAA7">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1B162B73">
            <w:pPr>
              <w:spacing w:line="240" w:lineRule="exact"/>
              <w:rPr>
                <w:rFonts w:ascii="Arial" w:hAnsi="Arial" w:cs="Arial"/>
                <w:sz w:val="16"/>
                <w:szCs w:val="16"/>
                <w:lang w:eastAsia="zh-CN"/>
              </w:rPr>
            </w:pPr>
            <w:r>
              <w:rPr>
                <w:rFonts w:ascii="Arial" w:hAnsi="Arial" w:cs="Arial"/>
                <w:sz w:val="16"/>
                <w:szCs w:val="16"/>
                <w:lang w:eastAsia="zh-CN"/>
              </w:rPr>
              <w:t>Communication protocol setting</w:t>
            </w:r>
          </w:p>
        </w:tc>
        <w:tc>
          <w:tcPr>
            <w:tcW w:w="2126" w:type="dxa"/>
            <w:tcBorders>
              <w:tl2br w:val="nil"/>
              <w:tr2bl w:val="nil"/>
            </w:tcBorders>
          </w:tcPr>
          <w:p w14:paraId="3C8DA8A1">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Select 232, 240 or 485 at main page to set communication:</w:t>
            </w:r>
          </w:p>
          <w:p w14:paraId="218AF7C4">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Baud rate:96—9600, 12—1200, 24—2400,48—4800,192--19200</w:t>
            </w:r>
          </w:p>
          <w:p w14:paraId="6B4FD46C">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Press “ON/OFF” to confirm and enter in ID setting</w:t>
            </w:r>
          </w:p>
        </w:tc>
        <w:tc>
          <w:tcPr>
            <w:tcW w:w="3396" w:type="dxa"/>
            <w:tcBorders>
              <w:tl2br w:val="nil"/>
              <w:tr2bl w:val="nil"/>
            </w:tcBorders>
          </w:tcPr>
          <w:p w14:paraId="7095123E">
            <w:pPr>
              <w:jc w:val="center"/>
              <w:rPr>
                <w:rFonts w:ascii="Arial" w:hAnsi="Arial" w:cs="Arial"/>
                <w:sz w:val="16"/>
                <w:szCs w:val="16"/>
              </w:rPr>
            </w:pPr>
            <w:r>
              <w:object>
                <v:shape id="_x0000_i1047" o:spt="75" type="#_x0000_t75" style="height:83.6pt;width:162pt;" o:ole="t" filled="f" o:preferrelative="t" stroked="f" coordsize="21600,21600">
                  <v:path/>
                  <v:fill on="f" focussize="0,0"/>
                  <v:stroke on="f" joinstyle="miter"/>
                  <v:imagedata r:id="rId87" o:title=""/>
                  <o:lock v:ext="edit" aspectratio="t"/>
                  <w10:wrap type="none"/>
                  <w10:anchorlock/>
                </v:shape>
                <o:OLEObject Type="Embed" ProgID="Visio.Drawing.11" ShapeID="_x0000_i1047" DrawAspect="Content" ObjectID="_1468075747" r:id="rId86">
                  <o:LockedField>false</o:LockedField>
                </o:OLEObject>
              </w:object>
            </w:r>
            <w:r>
              <w:t xml:space="preserve"> </w:t>
            </w:r>
          </w:p>
        </w:tc>
      </w:tr>
      <w:tr w14:paraId="67186120">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1823" w:hRule="atLeast"/>
        </w:trPr>
        <w:tc>
          <w:tcPr>
            <w:tcW w:w="1384" w:type="dxa"/>
            <w:tcBorders>
              <w:tl2br w:val="nil"/>
              <w:tr2bl w:val="nil"/>
            </w:tcBorders>
          </w:tcPr>
          <w:p w14:paraId="1EAA6253">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Communication ID setting</w:t>
            </w:r>
          </w:p>
        </w:tc>
        <w:tc>
          <w:tcPr>
            <w:tcW w:w="2126" w:type="dxa"/>
            <w:tcBorders>
              <w:tl2br w:val="nil"/>
              <w:tr2bl w:val="nil"/>
            </w:tcBorders>
          </w:tcPr>
          <w:p w14:paraId="098AD2D6">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Set ID as 1 to 32.</w:t>
            </w:r>
          </w:p>
          <w:p w14:paraId="2DC71690">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Press “ON/OFF” to confirm and enter in protocol setting</w:t>
            </w:r>
          </w:p>
        </w:tc>
        <w:tc>
          <w:tcPr>
            <w:tcW w:w="3396" w:type="dxa"/>
            <w:tcBorders>
              <w:tl2br w:val="nil"/>
              <w:tr2bl w:val="nil"/>
            </w:tcBorders>
          </w:tcPr>
          <w:p w14:paraId="49B95C57">
            <w:pPr>
              <w:jc w:val="center"/>
            </w:pPr>
            <w:r>
              <w:object>
                <v:shape id="_x0000_i1048" o:spt="75" type="#_x0000_t75" style="height:81.6pt;width:159.2pt;" o:ole="t" filled="f" o:preferrelative="t" stroked="f" coordsize="21600,21600">
                  <v:path/>
                  <v:fill on="f" focussize="0,0"/>
                  <v:stroke on="f" joinstyle="miter"/>
                  <v:imagedata r:id="rId89" o:title=""/>
                  <o:lock v:ext="edit" aspectratio="t"/>
                  <w10:wrap type="none"/>
                  <w10:anchorlock/>
                </v:shape>
                <o:OLEObject Type="Embed" ProgID="Visio.Drawing.11" ShapeID="_x0000_i1048" DrawAspect="Content" ObjectID="_1468075748" r:id="rId88">
                  <o:LockedField>false</o:LockedField>
                </o:OLEObject>
              </w:object>
            </w:r>
          </w:p>
        </w:tc>
      </w:tr>
      <w:tr w14:paraId="7CE6499B">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PrEx>
        <w:tc>
          <w:tcPr>
            <w:tcW w:w="1384" w:type="dxa"/>
            <w:tcBorders>
              <w:tl2br w:val="nil"/>
              <w:tr2bl w:val="nil"/>
            </w:tcBorders>
          </w:tcPr>
          <w:p w14:paraId="2D52FB91">
            <w:pPr>
              <w:rPr>
                <w:rFonts w:ascii="Arial" w:hAnsi="Arial" w:cs="Arial" w:eastAsiaTheme="minorEastAsia"/>
                <w:sz w:val="16"/>
                <w:szCs w:val="16"/>
                <w:lang w:eastAsia="zh-CN"/>
              </w:rPr>
            </w:pPr>
            <w:r>
              <w:rPr>
                <w:rFonts w:ascii="Arial" w:hAnsi="Arial" w:cs="Arial" w:eastAsiaTheme="minorEastAsia"/>
                <w:sz w:val="16"/>
                <w:szCs w:val="16"/>
                <w:lang w:eastAsia="zh-CN"/>
              </w:rPr>
              <w:t>Communication protocol setting</w:t>
            </w:r>
          </w:p>
        </w:tc>
        <w:tc>
          <w:tcPr>
            <w:tcW w:w="2126" w:type="dxa"/>
            <w:tcBorders>
              <w:tl2br w:val="nil"/>
              <w:tr2bl w:val="nil"/>
            </w:tcBorders>
          </w:tcPr>
          <w:p w14:paraId="6389B594">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0cc--ModBus</w:t>
            </w:r>
          </w:p>
          <w:p w14:paraId="06AA93DB">
            <w:pPr>
              <w:spacing w:line="240" w:lineRule="exact"/>
              <w:rPr>
                <w:rFonts w:ascii="Arial" w:hAnsi="Arial" w:cs="Arial" w:eastAsiaTheme="minorEastAsia"/>
                <w:sz w:val="16"/>
                <w:szCs w:val="16"/>
                <w:lang w:eastAsia="zh-CN"/>
              </w:rPr>
            </w:pPr>
            <w:r>
              <w:rPr>
                <w:rFonts w:hint="eastAsia" w:ascii="Arial" w:hAnsi="Arial" w:cs="Arial" w:eastAsiaTheme="minorEastAsia"/>
                <w:sz w:val="16"/>
                <w:szCs w:val="16"/>
                <w:lang w:eastAsia="zh-CN"/>
              </w:rPr>
              <w:t>1cc</w:t>
            </w:r>
            <w:r>
              <w:rPr>
                <w:rFonts w:ascii="Arial" w:hAnsi="Arial" w:cs="Arial" w:eastAsiaTheme="minorEastAsia"/>
                <w:sz w:val="16"/>
                <w:szCs w:val="16"/>
                <w:lang w:eastAsia="zh-CN"/>
              </w:rPr>
              <w:t>--RTU</w:t>
            </w:r>
          </w:p>
          <w:p w14:paraId="18BED7F0">
            <w:pPr>
              <w:spacing w:line="240" w:lineRule="exact"/>
              <w:rPr>
                <w:rFonts w:ascii="Arial" w:hAnsi="Arial" w:cs="Arial" w:eastAsiaTheme="minorEastAsia"/>
                <w:sz w:val="16"/>
                <w:szCs w:val="16"/>
                <w:lang w:eastAsia="zh-CN"/>
              </w:rPr>
            </w:pPr>
            <w:r>
              <w:rPr>
                <w:rFonts w:hint="eastAsia" w:ascii="Arial" w:hAnsi="Arial" w:cs="Arial" w:eastAsiaTheme="minorEastAsia"/>
                <w:sz w:val="16"/>
                <w:szCs w:val="16"/>
                <w:lang w:eastAsia="zh-CN"/>
              </w:rPr>
              <w:t>3cc--BMS</w:t>
            </w:r>
          </w:p>
          <w:p w14:paraId="58F6E776">
            <w:pPr>
              <w:spacing w:line="240" w:lineRule="exact"/>
              <w:rPr>
                <w:rFonts w:ascii="Arial" w:hAnsi="Arial" w:cs="Arial" w:eastAsiaTheme="minorEastAsia"/>
                <w:sz w:val="16"/>
                <w:szCs w:val="16"/>
                <w:lang w:eastAsia="zh-CN"/>
              </w:rPr>
            </w:pPr>
            <w:r>
              <w:rPr>
                <w:rFonts w:ascii="Arial" w:hAnsi="Arial" w:cs="Arial" w:eastAsiaTheme="minorEastAsia"/>
                <w:sz w:val="16"/>
                <w:szCs w:val="16"/>
                <w:lang w:eastAsia="zh-CN"/>
              </w:rPr>
              <w:t>Press “ON/OFF” to confirm and finish communication setting</w:t>
            </w:r>
          </w:p>
        </w:tc>
        <w:tc>
          <w:tcPr>
            <w:tcW w:w="3396" w:type="dxa"/>
            <w:tcBorders>
              <w:tl2br w:val="nil"/>
              <w:tr2bl w:val="nil"/>
            </w:tcBorders>
          </w:tcPr>
          <w:p w14:paraId="131A8ED5">
            <w:pPr>
              <w:jc w:val="center"/>
              <w:rPr>
                <w:rFonts w:ascii="Arial" w:hAnsi="Arial" w:cs="Arial"/>
                <w:sz w:val="16"/>
                <w:szCs w:val="16"/>
                <w:lang w:eastAsia="zh-CN"/>
              </w:rPr>
            </w:pPr>
            <w:r>
              <w:object>
                <v:shape id="_x0000_i1049" o:spt="75" type="#_x0000_t75" style="height:81.6pt;width:159.2pt;" o:ole="t" filled="f" o:preferrelative="t" stroked="f" coordsize="21600,21600">
                  <v:path/>
                  <v:fill on="f" focussize="0,0"/>
                  <v:stroke on="f" joinstyle="miter"/>
                  <v:imagedata r:id="rId91" o:title=""/>
                  <o:lock v:ext="edit" aspectratio="t"/>
                  <w10:wrap type="none"/>
                  <w10:anchorlock/>
                </v:shape>
                <o:OLEObject Type="Embed" ProgID="Visio.Drawing.11" ShapeID="_x0000_i1049" DrawAspect="Content" ObjectID="_1468075749" r:id="rId90">
                  <o:LockedField>false</o:LockedField>
                </o:OLEObject>
              </w:object>
            </w:r>
          </w:p>
        </w:tc>
      </w:tr>
      <w:tr w14:paraId="62B90597">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1384" w:type="dxa"/>
            <w:tcBorders>
              <w:tl2br w:val="nil"/>
              <w:tr2bl w:val="nil"/>
            </w:tcBorders>
          </w:tcPr>
          <w:p w14:paraId="29A2C369">
            <w:pPr>
              <w:rPr>
                <w:rFonts w:ascii="Arial" w:hAnsi="Arial" w:cs="Arial" w:eastAsiaTheme="minorEastAsia"/>
                <w:sz w:val="16"/>
                <w:szCs w:val="16"/>
                <w:lang w:eastAsia="zh-CN"/>
              </w:rPr>
            </w:pPr>
            <w:r>
              <w:rPr>
                <w:rFonts w:ascii="Arial" w:hAnsi="Arial" w:cs="Arial" w:eastAsiaTheme="minorEastAsia"/>
                <w:sz w:val="16"/>
                <w:szCs w:val="16"/>
                <w:lang w:eastAsia="zh-CN"/>
              </w:rPr>
              <w:t>Exit setting</w:t>
            </w:r>
          </w:p>
        </w:tc>
        <w:tc>
          <w:tcPr>
            <w:tcW w:w="2126" w:type="dxa"/>
            <w:tcBorders>
              <w:tl2br w:val="nil"/>
              <w:tr2bl w:val="nil"/>
            </w:tcBorders>
          </w:tcPr>
          <w:p w14:paraId="642F4F9C">
            <w:pPr>
              <w:spacing w:line="240" w:lineRule="exact"/>
              <w:rPr>
                <w:rFonts w:ascii="Arial" w:hAnsi="Arial" w:cs="Arial" w:eastAsiaTheme="minorEastAsia"/>
                <w:sz w:val="16"/>
                <w:szCs w:val="16"/>
                <w:lang w:eastAsia="zh-CN"/>
              </w:rPr>
            </w:pPr>
            <w:r>
              <w:rPr>
                <w:rFonts w:ascii="Arial" w:hAnsi="Arial" w:cs="Arial"/>
                <w:sz w:val="16"/>
                <w:szCs w:val="16"/>
                <w:lang w:eastAsia="zh-CN"/>
              </w:rPr>
              <w:t>If all settings are finished, settings will be displayed on LCD, press FUNC to exit. The setting will be activated after restart UPS.</w:t>
            </w:r>
          </w:p>
        </w:tc>
        <w:tc>
          <w:tcPr>
            <w:tcW w:w="3396" w:type="dxa"/>
            <w:tcBorders>
              <w:tl2br w:val="nil"/>
              <w:tr2bl w:val="nil"/>
            </w:tcBorders>
          </w:tcPr>
          <w:p w14:paraId="060E03EB">
            <w:pPr>
              <w:jc w:val="center"/>
            </w:pPr>
            <w:r>
              <w:object>
                <v:shape id="_x0000_i1050" o:spt="75" type="#_x0000_t75" style="height:81.2pt;width:156.4pt;" o:ole="t" filled="f" o:preferrelative="t" stroked="f" coordsize="21600,21600">
                  <v:path/>
                  <v:fill on="f" focussize="0,0"/>
                  <v:stroke on="f" joinstyle="miter"/>
                  <v:imagedata r:id="rId93" o:title=""/>
                  <o:lock v:ext="edit" aspectratio="t"/>
                  <w10:wrap type="none"/>
                  <w10:anchorlock/>
                </v:shape>
                <o:OLEObject Type="Embed" ProgID="Visio.Drawing.11" ShapeID="_x0000_i1050" DrawAspect="Content" ObjectID="_1468075750" r:id="rId92">
                  <o:LockedField>false</o:LockedField>
                </o:OLEObject>
              </w:object>
            </w:r>
          </w:p>
        </w:tc>
      </w:tr>
      <w:tr w14:paraId="171BE3C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6906" w:type="dxa"/>
            <w:gridSpan w:val="3"/>
            <w:tcBorders>
              <w:left w:val="nil"/>
              <w:right w:val="nil"/>
              <w:tl2br w:val="nil"/>
              <w:tr2bl w:val="nil"/>
            </w:tcBorders>
          </w:tcPr>
          <w:p w14:paraId="6F186D09">
            <w:pPr>
              <w:jc w:val="center"/>
            </w:pPr>
          </w:p>
        </w:tc>
      </w:tr>
      <w:tr w14:paraId="742A102D">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c>
          <w:tcPr>
            <w:tcW w:w="6906" w:type="dxa"/>
            <w:gridSpan w:val="3"/>
            <w:tcBorders>
              <w:left w:val="nil"/>
              <w:right w:val="nil"/>
              <w:tl2br w:val="nil"/>
              <w:tr2bl w:val="nil"/>
            </w:tcBorders>
          </w:tcPr>
          <w:p w14:paraId="23FE770E">
            <w:r>
              <w:rPr>
                <w:rFonts w:ascii="Arial" w:hAnsi="Arial" w:cs="Arial"/>
              </w:rPr>
              <w:drawing>
                <wp:anchor distT="0" distB="0" distL="114300" distR="114300" simplePos="0" relativeHeight="251660288" behindDoc="0" locked="0" layoutInCell="1" allowOverlap="1">
                  <wp:simplePos x="0" y="0"/>
                  <wp:positionH relativeFrom="margin">
                    <wp:align>left</wp:align>
                  </wp:positionH>
                  <wp:positionV relativeFrom="margin">
                    <wp:align>top</wp:align>
                  </wp:positionV>
                  <wp:extent cx="294640" cy="218440"/>
                  <wp:effectExtent l="0" t="0" r="0" b="0"/>
                  <wp:wrapSquare wrapText="bothSides"/>
                  <wp:docPr id="1491966093" name="图片 149196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6093" name="图片 149196609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97112" cy="220712"/>
                          </a:xfrm>
                          <a:prstGeom prst="rect">
                            <a:avLst/>
                          </a:prstGeom>
                        </pic:spPr>
                      </pic:pic>
                    </a:graphicData>
                  </a:graphic>
                </wp:anchor>
              </w:drawing>
            </w:r>
            <w:r>
              <w:rPr>
                <w:rFonts w:ascii="Arial" w:hAnsi="Arial" w:cs="Arial"/>
              </w:rPr>
              <w:t>NOTE</w:t>
            </w:r>
          </w:p>
        </w:tc>
      </w:tr>
      <w:tr w14:paraId="107B5E71">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PrEx>
        <w:tc>
          <w:tcPr>
            <w:tcW w:w="6906" w:type="dxa"/>
            <w:gridSpan w:val="3"/>
            <w:tcBorders>
              <w:left w:val="nil"/>
              <w:right w:val="nil"/>
              <w:tl2br w:val="nil"/>
              <w:tr2bl w:val="nil"/>
            </w:tcBorders>
          </w:tcPr>
          <w:p w14:paraId="0CBB821E">
            <w:pPr>
              <w:jc w:val="center"/>
            </w:pPr>
            <w:r>
              <w:rPr>
                <w:rFonts w:ascii="Arial" w:hAnsi="Arial" w:eastAsia="宋体" w:cs="Arial"/>
                <w:b/>
                <w:bCs/>
                <w:i/>
                <w:sz w:val="16"/>
                <w:szCs w:val="16"/>
                <w:lang w:eastAsia="zh-CN"/>
              </w:rPr>
              <w:t>Press “FUNC” and “ON/OFF” at any setting page for 2.5s to exit setting mode.</w:t>
            </w:r>
          </w:p>
        </w:tc>
      </w:tr>
    </w:tbl>
    <w:p w14:paraId="48ECF314">
      <w:pPr>
        <w:pStyle w:val="2"/>
        <w:spacing w:before="180" w:after="180"/>
        <w:outlineLvl w:val="9"/>
        <w:sectPr>
          <w:pgSz w:w="8392" w:h="11907"/>
          <w:pgMar w:top="851" w:right="851" w:bottom="851" w:left="851" w:header="567" w:footer="851" w:gutter="0"/>
          <w:cols w:space="425" w:num="1"/>
          <w:docGrid w:type="lines" w:linePitch="360" w:charSpace="0"/>
        </w:sectPr>
      </w:pPr>
    </w:p>
    <w:p w14:paraId="67E2C899">
      <w:pPr>
        <w:pStyle w:val="2"/>
        <w:spacing w:before="180" w:after="180"/>
        <w:rPr>
          <w:rFonts w:hint="default" w:eastAsia="宋体"/>
          <w:lang w:val="en-US" w:eastAsia="zh-CN"/>
        </w:rPr>
      </w:pPr>
      <w:bookmarkStart w:id="113" w:name="_Toc10766"/>
      <w:r>
        <w:t xml:space="preserve">7. </w:t>
      </w:r>
      <w:bookmarkEnd w:id="93"/>
      <w:bookmarkEnd w:id="94"/>
      <w:bookmarkEnd w:id="95"/>
      <w:r>
        <w:t>O</w:t>
      </w:r>
      <w:bookmarkEnd w:id="96"/>
      <w:bookmarkEnd w:id="97"/>
      <w:r>
        <w:t>perati</w:t>
      </w:r>
      <w:bookmarkEnd w:id="98"/>
      <w:r>
        <w:rPr>
          <w:rFonts w:hint="eastAsia"/>
          <w:lang w:val="en-US" w:eastAsia="zh-CN"/>
        </w:rPr>
        <w:t>on</w:t>
      </w:r>
      <w:bookmarkEnd w:id="113"/>
    </w:p>
    <w:p w14:paraId="02EF13C4">
      <w:pPr>
        <w:pStyle w:val="3"/>
        <w:bidi w:val="0"/>
        <w:rPr>
          <w:lang w:eastAsia="zh-CN"/>
        </w:rPr>
      </w:pPr>
      <w:bookmarkStart w:id="114" w:name="_Toc22506"/>
      <w:bookmarkStart w:id="115" w:name="_Toc29586"/>
      <w:r>
        <w:rPr>
          <w:rFonts w:hint="eastAsia"/>
          <w:lang w:val="en-US" w:eastAsia="zh-CN"/>
        </w:rPr>
        <w:t xml:space="preserve">7.1 </w:t>
      </w:r>
      <w:r>
        <w:t>Turn on the UPS</w:t>
      </w:r>
      <w:r>
        <w:rPr>
          <w:lang w:eastAsia="zh-CN"/>
        </w:rPr>
        <w:t xml:space="preserve"> at normal mode</w:t>
      </w:r>
      <w:bookmarkEnd w:id="114"/>
      <w:bookmarkEnd w:id="115"/>
    </w:p>
    <w:p w14:paraId="28D5EE72">
      <w:pPr>
        <w:tabs>
          <w:tab w:val="left" w:pos="900"/>
        </w:tabs>
        <w:adjustRightInd w:val="0"/>
        <w:snapToGrid w:val="0"/>
        <w:spacing w:line="280" w:lineRule="exact"/>
        <w:ind w:left="600" w:leftChars="175" w:hanging="320" w:hangingChars="200"/>
        <w:jc w:val="both"/>
        <w:rPr>
          <w:rFonts w:ascii="Arial" w:hAnsi="Arial" w:cs="Arial"/>
          <w:sz w:val="16"/>
          <w:szCs w:val="16"/>
          <w:lang w:eastAsia="zh-CN"/>
        </w:rPr>
      </w:pPr>
      <w:r>
        <w:rPr>
          <w:rFonts w:ascii="Arial" w:hAnsi="Arial" w:cs="Arial"/>
          <w:sz w:val="16"/>
          <w:szCs w:val="16"/>
        </w:rPr>
        <w:t>1)</w:t>
      </w:r>
      <w:r>
        <w:rPr>
          <w:rFonts w:ascii="Arial" w:hAnsi="Arial" w:cs="Arial"/>
          <w:sz w:val="16"/>
          <w:szCs w:val="16"/>
          <w:lang w:eastAsia="zh-CN"/>
        </w:rPr>
        <w:t xml:space="preserve">  </w:t>
      </w:r>
      <w:r>
        <w:rPr>
          <w:rFonts w:ascii="Arial" w:hAnsi="Arial" w:cs="Arial"/>
          <w:sz w:val="16"/>
          <w:szCs w:val="16"/>
        </w:rPr>
        <w:t>After you make sure that the power supply connection is correct</w:t>
      </w:r>
      <w:r>
        <w:rPr>
          <w:rFonts w:ascii="Arial" w:hAnsi="Arial" w:cs="Arial"/>
          <w:sz w:val="16"/>
          <w:szCs w:val="16"/>
          <w:lang w:eastAsia="zh-CN"/>
        </w:rPr>
        <w:t>, and then close the battery breaker (long backup time model),</w:t>
      </w:r>
      <w:r>
        <w:rPr>
          <w:rFonts w:ascii="Arial" w:hAnsi="Arial" w:cs="Arial"/>
          <w:sz w:val="16"/>
          <w:szCs w:val="16"/>
        </w:rPr>
        <w:t xml:space="preserve"> </w:t>
      </w:r>
      <w:r>
        <w:rPr>
          <w:rFonts w:ascii="Arial" w:hAnsi="Arial" w:cs="Arial"/>
          <w:sz w:val="16"/>
          <w:szCs w:val="16"/>
          <w:lang w:eastAsia="zh-CN"/>
        </w:rPr>
        <w:t>a</w:t>
      </w:r>
      <w:r>
        <w:rPr>
          <w:rFonts w:ascii="Arial" w:hAnsi="Arial" w:cs="Arial"/>
          <w:sz w:val="16"/>
          <w:szCs w:val="16"/>
        </w:rPr>
        <w:t xml:space="preserve">fter that </w:t>
      </w:r>
      <w:r>
        <w:rPr>
          <w:rFonts w:ascii="Arial" w:hAnsi="Arial" w:cs="Arial"/>
          <w:sz w:val="16"/>
          <w:szCs w:val="16"/>
          <w:lang w:eastAsia="zh-CN"/>
        </w:rPr>
        <w:t>turn on the utility power</w:t>
      </w:r>
      <w:r>
        <w:rPr>
          <w:rFonts w:ascii="Arial" w:hAnsi="Arial" w:cs="Arial"/>
          <w:sz w:val="16"/>
          <w:szCs w:val="16"/>
        </w:rPr>
        <w:t>. The fan</w:t>
      </w:r>
      <w:r>
        <w:rPr>
          <w:rFonts w:ascii="Arial" w:hAnsi="Arial" w:cs="Arial"/>
          <w:sz w:val="16"/>
          <w:szCs w:val="16"/>
          <w:lang w:eastAsia="zh-CN"/>
        </w:rPr>
        <w:t>s</w:t>
      </w:r>
      <w:r>
        <w:rPr>
          <w:rFonts w:ascii="Arial" w:hAnsi="Arial" w:cs="Arial"/>
          <w:sz w:val="16"/>
          <w:szCs w:val="16"/>
        </w:rPr>
        <w:t xml:space="preserve"> rotate</w:t>
      </w:r>
      <w:r>
        <w:rPr>
          <w:rFonts w:ascii="Arial" w:hAnsi="Arial" w:cs="Arial"/>
          <w:sz w:val="16"/>
          <w:szCs w:val="16"/>
          <w:lang w:eastAsia="zh-CN"/>
        </w:rPr>
        <w:t xml:space="preserve">, </w:t>
      </w:r>
      <w:r>
        <w:rPr>
          <w:rFonts w:ascii="Arial" w:hAnsi="Arial" w:cs="Arial"/>
          <w:sz w:val="16"/>
          <w:szCs w:val="16"/>
        </w:rPr>
        <w:t xml:space="preserve">and </w:t>
      </w:r>
      <w:r>
        <w:rPr>
          <w:rFonts w:ascii="Arial" w:hAnsi="Arial" w:cs="Arial"/>
          <w:sz w:val="16"/>
          <w:szCs w:val="16"/>
          <w:lang w:eastAsia="zh-CN"/>
        </w:rPr>
        <w:t>LCD is on</w:t>
      </w:r>
    </w:p>
    <w:p w14:paraId="32294448">
      <w:pPr>
        <w:tabs>
          <w:tab w:val="left" w:pos="900"/>
        </w:tabs>
        <w:adjustRightInd w:val="0"/>
        <w:snapToGrid w:val="0"/>
        <w:spacing w:line="280" w:lineRule="exact"/>
        <w:ind w:left="600" w:leftChars="175" w:hanging="320" w:hangingChars="200"/>
        <w:jc w:val="both"/>
        <w:rPr>
          <w:rFonts w:ascii="Arial" w:hAnsi="Arial" w:eastAsia="宋体" w:cs="Arial"/>
          <w:sz w:val="16"/>
          <w:szCs w:val="16"/>
          <w:lang w:eastAsia="zh-CN"/>
        </w:rPr>
      </w:pPr>
      <w:r>
        <w:rPr>
          <w:rFonts w:ascii="Arial" w:hAnsi="Arial" w:cs="Arial"/>
          <w:sz w:val="16"/>
          <w:szCs w:val="16"/>
        </w:rPr>
        <w:t>2)</w:t>
      </w:r>
      <w:r>
        <w:rPr>
          <w:rFonts w:ascii="Arial" w:hAnsi="Arial" w:cs="Arial"/>
          <w:sz w:val="16"/>
          <w:szCs w:val="16"/>
          <w:lang w:eastAsia="zh-CN"/>
        </w:rPr>
        <w:t xml:space="preserve">  </w:t>
      </w:r>
      <w:r>
        <w:rPr>
          <w:rFonts w:ascii="Arial" w:hAnsi="Arial" w:eastAsia="宋体" w:cs="Arial"/>
          <w:sz w:val="16"/>
          <w:szCs w:val="16"/>
          <w:lang w:eastAsia="zh-CN"/>
        </w:rPr>
        <w:t>REC led starts to green flicker. BYP led is steady yellow and UPS works in bypass model. Inverter then starts and the INV led green flickers when REC led is steady green.</w:t>
      </w:r>
    </w:p>
    <w:p w14:paraId="742D4B2E">
      <w:pPr>
        <w:tabs>
          <w:tab w:val="left" w:pos="900"/>
        </w:tabs>
        <w:adjustRightInd w:val="0"/>
        <w:snapToGrid w:val="0"/>
        <w:spacing w:line="280" w:lineRule="exact"/>
        <w:ind w:left="600" w:leftChars="175" w:hanging="320" w:hangingChars="200"/>
        <w:jc w:val="both"/>
        <w:rPr>
          <w:rFonts w:ascii="Arial" w:hAnsi="Arial" w:cs="Arial"/>
          <w:sz w:val="16"/>
          <w:szCs w:val="16"/>
        </w:rPr>
      </w:pPr>
      <w:r>
        <w:rPr>
          <w:rFonts w:ascii="Arial" w:hAnsi="Arial" w:cs="Arial"/>
          <w:sz w:val="16"/>
          <w:szCs w:val="16"/>
        </w:rPr>
        <w:t>3)</w:t>
      </w:r>
      <w:r>
        <w:rPr>
          <w:rFonts w:ascii="Arial" w:hAnsi="Arial" w:cs="Arial"/>
          <w:sz w:val="16"/>
          <w:szCs w:val="16"/>
        </w:rPr>
        <w:tab/>
      </w:r>
      <w:r>
        <w:rPr>
          <w:rFonts w:ascii="Arial" w:hAnsi="Arial" w:cs="Arial"/>
          <w:sz w:val="16"/>
          <w:szCs w:val="16"/>
        </w:rPr>
        <w:t>A</w:t>
      </w:r>
      <w:r>
        <w:rPr>
          <w:rFonts w:ascii="Arial" w:hAnsi="Arial" w:eastAsia="宋体" w:cs="Arial"/>
          <w:sz w:val="16"/>
          <w:szCs w:val="16"/>
          <w:lang w:eastAsia="zh-CN"/>
        </w:rPr>
        <w:t>bout</w:t>
      </w:r>
      <w:r>
        <w:rPr>
          <w:rFonts w:ascii="Arial" w:hAnsi="Arial" w:cs="Arial"/>
          <w:sz w:val="16"/>
          <w:szCs w:val="16"/>
        </w:rPr>
        <w:t xml:space="preserve"> </w:t>
      </w:r>
      <w:r>
        <w:rPr>
          <w:rFonts w:ascii="Arial" w:hAnsi="Arial" w:eastAsia="宋体" w:cs="Arial"/>
          <w:sz w:val="16"/>
          <w:szCs w:val="16"/>
          <w:lang w:eastAsia="zh-CN"/>
        </w:rPr>
        <w:t>several seconds</w:t>
      </w:r>
      <w:r>
        <w:rPr>
          <w:rFonts w:ascii="Arial" w:hAnsi="Arial" w:cs="Arial"/>
          <w:sz w:val="16"/>
          <w:szCs w:val="16"/>
        </w:rPr>
        <w:t xml:space="preserve">, the UPS </w:t>
      </w:r>
      <w:r>
        <w:rPr>
          <w:rFonts w:ascii="Arial" w:hAnsi="Arial" w:eastAsia="宋体" w:cs="Arial"/>
          <w:sz w:val="16"/>
          <w:szCs w:val="16"/>
          <w:lang w:eastAsia="zh-CN"/>
        </w:rPr>
        <w:t>turn into</w:t>
      </w:r>
      <w:r>
        <w:rPr>
          <w:rFonts w:ascii="Arial" w:hAnsi="Arial" w:cs="Arial"/>
          <w:sz w:val="16"/>
          <w:szCs w:val="16"/>
        </w:rPr>
        <w:t xml:space="preserve"> </w:t>
      </w:r>
      <w:r>
        <w:rPr>
          <w:rFonts w:ascii="Arial" w:hAnsi="Arial" w:eastAsia="宋体" w:cs="Arial"/>
          <w:sz w:val="16"/>
          <w:szCs w:val="16"/>
          <w:lang w:eastAsia="zh-CN"/>
        </w:rPr>
        <w:t>normal mode</w:t>
      </w:r>
      <w:r>
        <w:rPr>
          <w:rFonts w:ascii="Arial" w:hAnsi="Arial" w:cs="Arial"/>
          <w:sz w:val="16"/>
          <w:szCs w:val="16"/>
        </w:rPr>
        <w:t>. Inverter feeds power to the load.</w:t>
      </w:r>
    </w:p>
    <w:p w14:paraId="08AA196D">
      <w:pPr>
        <w:pStyle w:val="3"/>
        <w:bidi w:val="0"/>
        <w:rPr>
          <w:lang w:eastAsia="zh-CN"/>
        </w:rPr>
      </w:pPr>
      <w:bookmarkStart w:id="116" w:name="_Toc13565"/>
      <w:r>
        <w:rPr>
          <w:rFonts w:hint="eastAsia"/>
          <w:lang w:val="en-US" w:eastAsia="zh-CN"/>
        </w:rPr>
        <w:t xml:space="preserve">7.2 </w:t>
      </w:r>
      <w:r>
        <w:rPr>
          <w:lang w:eastAsia="zh-CN"/>
        </w:rPr>
        <w:t>T</w:t>
      </w:r>
      <w:r>
        <w:t xml:space="preserve">urn on the UPS </w:t>
      </w:r>
      <w:r>
        <w:rPr>
          <w:lang w:eastAsia="zh-CN"/>
        </w:rPr>
        <w:t>from battery</w:t>
      </w:r>
      <w:bookmarkEnd w:id="116"/>
    </w:p>
    <w:p w14:paraId="009E2BDD">
      <w:pPr>
        <w:adjustRightInd w:val="0"/>
        <w:snapToGrid w:val="0"/>
        <w:spacing w:line="280" w:lineRule="exact"/>
        <w:ind w:left="600" w:leftChars="175" w:hanging="320" w:hangingChars="200"/>
        <w:jc w:val="both"/>
        <w:rPr>
          <w:rFonts w:ascii="Arial" w:hAnsi="Arial" w:eastAsia="宋体" w:cs="Arial"/>
          <w:sz w:val="16"/>
          <w:szCs w:val="16"/>
          <w:lang w:eastAsia="zh-CN"/>
        </w:rPr>
      </w:pPr>
      <w:r>
        <w:rPr>
          <w:rFonts w:ascii="Arial" w:hAnsi="Arial" w:eastAsia="宋体" w:cs="Arial"/>
          <w:sz w:val="16"/>
          <w:szCs w:val="16"/>
          <w:lang w:eastAsia="zh-CN"/>
        </w:rPr>
        <w:t xml:space="preserve">1)  </w:t>
      </w:r>
      <w:r>
        <w:rPr>
          <w:rFonts w:ascii="Arial" w:hAnsi="Arial" w:cs="Arial"/>
          <w:sz w:val="16"/>
          <w:szCs w:val="16"/>
        </w:rPr>
        <w:t xml:space="preserve">Make sure that the breaker of the battery pack </w:t>
      </w:r>
      <w:r>
        <w:rPr>
          <w:rFonts w:ascii="Arial" w:hAnsi="Arial" w:eastAsia="宋体" w:cs="Arial"/>
          <w:sz w:val="16"/>
          <w:szCs w:val="16"/>
          <w:lang w:eastAsia="zh-CN"/>
        </w:rPr>
        <w:t xml:space="preserve">is </w:t>
      </w:r>
      <w:r>
        <w:rPr>
          <w:rFonts w:ascii="Arial" w:hAnsi="Arial" w:cs="Arial"/>
          <w:sz w:val="16"/>
          <w:szCs w:val="16"/>
        </w:rPr>
        <w:t xml:space="preserve">in the </w:t>
      </w:r>
      <w:r>
        <w:rPr>
          <w:rFonts w:ascii="Arial" w:hAnsi="Arial" w:eastAsia="宋体" w:cs="Arial"/>
          <w:sz w:val="16"/>
          <w:szCs w:val="16"/>
          <w:lang w:eastAsia="zh-CN"/>
        </w:rPr>
        <w:t>“</w:t>
      </w:r>
      <w:r>
        <w:rPr>
          <w:rFonts w:ascii="Arial" w:hAnsi="Arial" w:cs="Arial"/>
          <w:sz w:val="16"/>
          <w:szCs w:val="16"/>
        </w:rPr>
        <w:t>ON</w:t>
      </w:r>
      <w:r>
        <w:rPr>
          <w:rFonts w:ascii="Arial" w:hAnsi="Arial" w:eastAsia="宋体" w:cs="Arial"/>
          <w:sz w:val="16"/>
          <w:szCs w:val="16"/>
          <w:lang w:eastAsia="zh-CN"/>
        </w:rPr>
        <w:t>”</w:t>
      </w:r>
      <w:r>
        <w:rPr>
          <w:rFonts w:ascii="Arial" w:hAnsi="Arial" w:cs="Arial"/>
          <w:sz w:val="16"/>
          <w:szCs w:val="16"/>
        </w:rPr>
        <w:t xml:space="preserve"> position</w:t>
      </w:r>
      <w:r>
        <w:rPr>
          <w:rFonts w:ascii="Arial" w:hAnsi="Arial" w:eastAsia="宋体" w:cs="Arial"/>
          <w:sz w:val="16"/>
          <w:szCs w:val="16"/>
          <w:lang w:eastAsia="zh-CN"/>
        </w:rPr>
        <w:t xml:space="preserve"> (long backup model), p</w:t>
      </w:r>
      <w:r>
        <w:rPr>
          <w:rFonts w:ascii="Arial" w:hAnsi="Arial" w:cs="Arial"/>
          <w:sz w:val="16"/>
          <w:szCs w:val="16"/>
        </w:rPr>
        <w:t>ress the ON</w:t>
      </w:r>
      <w:r>
        <w:rPr>
          <w:rFonts w:ascii="Arial" w:hAnsi="Arial" w:eastAsia="宋体" w:cs="Arial"/>
          <w:sz w:val="16"/>
          <w:szCs w:val="16"/>
          <w:lang w:eastAsia="zh-CN"/>
        </w:rPr>
        <w:t>/OFF</w:t>
      </w:r>
      <w:r>
        <w:rPr>
          <w:rFonts w:ascii="Arial" w:hAnsi="Arial" w:cs="Arial"/>
          <w:sz w:val="16"/>
          <w:szCs w:val="16"/>
        </w:rPr>
        <w:t xml:space="preserve"> button</w:t>
      </w:r>
      <w:r>
        <w:rPr>
          <w:rFonts w:ascii="Arial" w:hAnsi="Arial" w:eastAsia="宋体" w:cs="Arial"/>
          <w:sz w:val="16"/>
          <w:szCs w:val="16"/>
          <w:lang w:eastAsia="zh-CN"/>
        </w:rPr>
        <w:t xml:space="preserve"> once</w:t>
      </w:r>
      <w:r>
        <w:rPr>
          <w:rFonts w:ascii="Arial" w:hAnsi="Arial" w:cs="Arial"/>
          <w:sz w:val="16"/>
          <w:szCs w:val="16"/>
        </w:rPr>
        <w:t xml:space="preserve"> to power on the </w:t>
      </w:r>
      <w:r>
        <w:rPr>
          <w:rFonts w:ascii="Arial" w:hAnsi="Arial" w:eastAsia="宋体" w:cs="Arial"/>
          <w:sz w:val="16"/>
          <w:szCs w:val="16"/>
          <w:lang w:eastAsia="zh-CN"/>
        </w:rPr>
        <w:t>LCD, then press ON/OFF button again for 5 seconds.</w:t>
      </w:r>
    </w:p>
    <w:p w14:paraId="4F0578C7">
      <w:pPr>
        <w:adjustRightInd w:val="0"/>
        <w:snapToGrid w:val="0"/>
        <w:spacing w:line="280" w:lineRule="exact"/>
        <w:ind w:left="600" w:leftChars="175" w:hanging="320" w:hangingChars="200"/>
        <w:jc w:val="both"/>
        <w:rPr>
          <w:rFonts w:ascii="Arial" w:hAnsi="Arial" w:cs="Arial"/>
          <w:sz w:val="16"/>
          <w:szCs w:val="16"/>
        </w:rPr>
      </w:pPr>
      <w:r>
        <w:rPr>
          <w:rFonts w:ascii="Arial" w:hAnsi="Arial" w:eastAsia="宋体" w:cs="Arial"/>
          <w:sz w:val="16"/>
          <w:szCs w:val="16"/>
          <w:lang w:eastAsia="zh-CN"/>
        </w:rPr>
        <w:t xml:space="preserve">2)  </w:t>
      </w:r>
      <w:r>
        <w:rPr>
          <w:rFonts w:ascii="Arial" w:hAnsi="Arial" w:cs="Arial"/>
          <w:sz w:val="16"/>
          <w:szCs w:val="16"/>
        </w:rPr>
        <w:t xml:space="preserve">A few seconds later, the UPS </w:t>
      </w:r>
      <w:r>
        <w:rPr>
          <w:rFonts w:ascii="Arial" w:hAnsi="Arial" w:eastAsia="宋体" w:cs="Arial"/>
          <w:sz w:val="16"/>
          <w:szCs w:val="16"/>
          <w:lang w:eastAsia="zh-CN"/>
        </w:rPr>
        <w:t>turns into</w:t>
      </w:r>
      <w:r>
        <w:rPr>
          <w:rFonts w:ascii="Arial" w:hAnsi="Arial" w:cs="Arial"/>
          <w:sz w:val="16"/>
          <w:szCs w:val="16"/>
        </w:rPr>
        <w:t xml:space="preserve"> </w:t>
      </w:r>
      <w:r>
        <w:rPr>
          <w:rFonts w:ascii="Arial" w:hAnsi="Arial" w:eastAsia="宋体" w:cs="Arial"/>
          <w:sz w:val="16"/>
          <w:szCs w:val="16"/>
          <w:lang w:eastAsia="zh-CN"/>
        </w:rPr>
        <w:t>Battery mode, and inverter feeds the load</w:t>
      </w:r>
      <w:r>
        <w:rPr>
          <w:rFonts w:ascii="Arial" w:hAnsi="Arial" w:cs="Arial"/>
          <w:sz w:val="16"/>
          <w:szCs w:val="16"/>
        </w:rPr>
        <w:t>.</w:t>
      </w:r>
    </w:p>
    <w:p w14:paraId="1FF74CAD">
      <w:pPr>
        <w:pStyle w:val="3"/>
        <w:bidi w:val="0"/>
        <w:rPr>
          <w:lang w:eastAsia="zh-CN"/>
        </w:rPr>
      </w:pPr>
      <w:bookmarkStart w:id="117" w:name="_Toc27020"/>
      <w:r>
        <w:rPr>
          <w:rFonts w:hint="eastAsia"/>
          <w:lang w:val="en-US" w:eastAsia="zh-CN"/>
        </w:rPr>
        <w:t xml:space="preserve">7.3 </w:t>
      </w:r>
      <w:r>
        <w:rPr>
          <w:lang w:eastAsia="zh-CN"/>
        </w:rPr>
        <w:t>Turn off the UPS at normal mode</w:t>
      </w:r>
      <w:bookmarkEnd w:id="117"/>
    </w:p>
    <w:p w14:paraId="6D455ABE">
      <w:pPr>
        <w:pStyle w:val="21"/>
        <w:numPr>
          <w:ilvl w:val="0"/>
          <w:numId w:val="13"/>
        </w:numPr>
        <w:adjustRightInd w:val="0"/>
        <w:snapToGrid w:val="0"/>
        <w:spacing w:line="280" w:lineRule="exact"/>
        <w:ind w:firstLineChars="0"/>
        <w:jc w:val="both"/>
        <w:rPr>
          <w:rFonts w:ascii="Arial" w:hAnsi="Arial" w:eastAsia="宋体" w:cs="Arial"/>
          <w:sz w:val="16"/>
          <w:szCs w:val="16"/>
          <w:lang w:eastAsia="zh-CN"/>
        </w:rPr>
      </w:pPr>
      <w:r>
        <w:rPr>
          <w:rFonts w:ascii="Arial" w:hAnsi="Arial" w:eastAsia="宋体" w:cs="Arial"/>
          <w:sz w:val="16"/>
          <w:szCs w:val="16"/>
          <w:lang w:eastAsia="zh-CN"/>
        </w:rPr>
        <w:t>Press ON/OFF button</w:t>
      </w:r>
      <w:bookmarkStart w:id="118" w:name="_Toc11434"/>
      <w:bookmarkStart w:id="119" w:name="_Toc32099"/>
      <w:r>
        <w:rPr>
          <w:rFonts w:ascii="Arial" w:hAnsi="Arial" w:eastAsia="宋体" w:cs="Arial"/>
          <w:sz w:val="16"/>
          <w:szCs w:val="16"/>
          <w:lang w:eastAsia="zh-CN"/>
        </w:rPr>
        <w:t xml:space="preserve"> for </w:t>
      </w:r>
      <w:r>
        <w:rPr>
          <w:rFonts w:hint="eastAsia" w:ascii="Arial" w:hAnsi="Arial" w:eastAsia="宋体" w:cs="Arial"/>
          <w:sz w:val="16"/>
          <w:szCs w:val="16"/>
          <w:lang w:eastAsia="zh-CN"/>
        </w:rPr>
        <w:t>2.5</w:t>
      </w:r>
      <w:r>
        <w:rPr>
          <w:rFonts w:ascii="Arial" w:hAnsi="Arial" w:eastAsia="宋体" w:cs="Arial"/>
          <w:sz w:val="16"/>
          <w:szCs w:val="16"/>
          <w:lang w:eastAsia="zh-CN"/>
        </w:rPr>
        <w:t xml:space="preserve"> second, UPS transfers to bypass</w:t>
      </w:r>
      <w:r>
        <w:rPr>
          <w:rFonts w:hint="eastAsia" w:ascii="Arial" w:hAnsi="Arial" w:eastAsia="宋体" w:cs="Arial"/>
          <w:sz w:val="16"/>
          <w:szCs w:val="16"/>
          <w:lang w:eastAsia="zh-CN"/>
        </w:rPr>
        <w:t>.</w:t>
      </w:r>
    </w:p>
    <w:p w14:paraId="18B71952">
      <w:pPr>
        <w:pStyle w:val="21"/>
        <w:numPr>
          <w:ilvl w:val="0"/>
          <w:numId w:val="13"/>
        </w:numPr>
        <w:adjustRightInd w:val="0"/>
        <w:snapToGrid w:val="0"/>
        <w:spacing w:line="280" w:lineRule="exact"/>
        <w:ind w:firstLineChars="0"/>
        <w:jc w:val="both"/>
        <w:rPr>
          <w:rFonts w:ascii="Arial" w:hAnsi="Arial" w:eastAsia="宋体" w:cs="Arial"/>
          <w:sz w:val="16"/>
          <w:szCs w:val="16"/>
          <w:lang w:eastAsia="zh-CN"/>
        </w:rPr>
      </w:pPr>
      <w:r>
        <w:rPr>
          <w:rFonts w:ascii="Arial" w:hAnsi="Arial" w:eastAsia="宋体" w:cs="Arial"/>
          <w:sz w:val="16"/>
          <w:szCs w:val="16"/>
          <w:lang w:eastAsia="zh-CN"/>
        </w:rPr>
        <w:t>Turn off utility power</w:t>
      </w:r>
      <w:bookmarkEnd w:id="118"/>
      <w:bookmarkEnd w:id="119"/>
    </w:p>
    <w:p w14:paraId="435320A7">
      <w:pPr>
        <w:pStyle w:val="21"/>
        <w:numPr>
          <w:ilvl w:val="0"/>
          <w:numId w:val="13"/>
        </w:numPr>
        <w:adjustRightInd w:val="0"/>
        <w:snapToGrid w:val="0"/>
        <w:spacing w:line="280" w:lineRule="exact"/>
        <w:ind w:firstLineChars="0"/>
        <w:jc w:val="both"/>
        <w:rPr>
          <w:rFonts w:ascii="Arial" w:hAnsi="Arial" w:eastAsia="宋体" w:cs="Arial"/>
          <w:sz w:val="16"/>
          <w:szCs w:val="16"/>
          <w:lang w:eastAsia="zh-CN"/>
        </w:rPr>
      </w:pPr>
      <w:r>
        <w:rPr>
          <w:rFonts w:ascii="Arial" w:hAnsi="Arial" w:eastAsia="宋体" w:cs="Arial"/>
          <w:sz w:val="16"/>
          <w:szCs w:val="16"/>
          <w:lang w:eastAsia="zh-CN"/>
        </w:rPr>
        <w:t>If it’s a long backup model, open the battery breaker to turn off UPS completely. If it’s an internal battery model, the UPS will shutdown completely after several seconds.</w:t>
      </w:r>
    </w:p>
    <w:p w14:paraId="6718738B">
      <w:pPr>
        <w:pStyle w:val="3"/>
        <w:bidi w:val="0"/>
        <w:rPr>
          <w:lang w:eastAsia="zh-CN"/>
        </w:rPr>
      </w:pPr>
      <w:bookmarkStart w:id="120" w:name="_Toc337"/>
      <w:bookmarkStart w:id="121" w:name="_Toc10586"/>
      <w:r>
        <w:rPr>
          <w:rFonts w:hint="eastAsia"/>
          <w:lang w:val="en-US" w:eastAsia="zh-CN"/>
        </w:rPr>
        <w:t xml:space="preserve">7.4 </w:t>
      </w:r>
      <w:r>
        <w:rPr>
          <w:lang w:eastAsia="zh-CN"/>
        </w:rPr>
        <w:t>Turn off the UPS at battery mode</w:t>
      </w:r>
      <w:bookmarkEnd w:id="120"/>
      <w:bookmarkEnd w:id="121"/>
    </w:p>
    <w:p w14:paraId="30158346">
      <w:pPr>
        <w:adjustRightInd w:val="0"/>
        <w:snapToGrid w:val="0"/>
        <w:spacing w:line="280" w:lineRule="exact"/>
        <w:ind w:left="600" w:leftChars="175" w:hanging="320" w:hangingChars="200"/>
        <w:jc w:val="both"/>
        <w:rPr>
          <w:rFonts w:ascii="Arial" w:hAnsi="Arial" w:cs="Arial"/>
          <w:sz w:val="16"/>
          <w:szCs w:val="16"/>
        </w:rPr>
      </w:pPr>
      <w:r>
        <w:rPr>
          <w:rFonts w:ascii="Arial" w:hAnsi="Arial" w:eastAsia="宋体" w:cs="Arial"/>
          <w:sz w:val="16"/>
          <w:szCs w:val="16"/>
          <w:lang w:eastAsia="zh-CN"/>
        </w:rPr>
        <w:t>1)  T</w:t>
      </w:r>
      <w:r>
        <w:rPr>
          <w:rFonts w:ascii="Arial" w:hAnsi="Arial" w:cs="Arial"/>
          <w:sz w:val="16"/>
          <w:szCs w:val="16"/>
        </w:rPr>
        <w:t xml:space="preserve">o power off the UPS </w:t>
      </w:r>
      <w:r>
        <w:rPr>
          <w:rFonts w:ascii="Arial" w:hAnsi="Arial" w:eastAsia="宋体" w:cs="Arial"/>
          <w:sz w:val="16"/>
          <w:szCs w:val="16"/>
          <w:lang w:eastAsia="zh-CN"/>
        </w:rPr>
        <w:t>by p</w:t>
      </w:r>
      <w:r>
        <w:rPr>
          <w:rFonts w:ascii="Arial" w:hAnsi="Arial" w:cs="Arial"/>
          <w:sz w:val="16"/>
          <w:szCs w:val="16"/>
        </w:rPr>
        <w:t>ress</w:t>
      </w:r>
      <w:r>
        <w:rPr>
          <w:rFonts w:ascii="Arial" w:hAnsi="Arial" w:eastAsia="宋体" w:cs="Arial"/>
          <w:sz w:val="16"/>
          <w:szCs w:val="16"/>
          <w:lang w:eastAsia="zh-CN"/>
        </w:rPr>
        <w:t>ing</w:t>
      </w:r>
      <w:r>
        <w:rPr>
          <w:rFonts w:ascii="Arial" w:hAnsi="Arial" w:cs="Arial"/>
          <w:sz w:val="16"/>
          <w:szCs w:val="16"/>
        </w:rPr>
        <w:t xml:space="preserve"> the </w:t>
      </w:r>
      <w:r>
        <w:rPr>
          <w:rFonts w:ascii="Arial" w:hAnsi="Arial" w:eastAsia="宋体" w:cs="Arial"/>
          <w:sz w:val="16"/>
          <w:szCs w:val="16"/>
          <w:lang w:eastAsia="zh-CN"/>
        </w:rPr>
        <w:t>ON/</w:t>
      </w:r>
      <w:r>
        <w:rPr>
          <w:rFonts w:ascii="Arial" w:hAnsi="Arial" w:cs="Arial"/>
          <w:sz w:val="16"/>
          <w:szCs w:val="16"/>
        </w:rPr>
        <w:t xml:space="preserve">OFF button for more than </w:t>
      </w:r>
      <w:r>
        <w:rPr>
          <w:rFonts w:hint="eastAsia" w:ascii="Arial" w:hAnsi="Arial" w:eastAsia="宋体" w:cs="Arial"/>
          <w:sz w:val="16"/>
          <w:szCs w:val="16"/>
          <w:lang w:eastAsia="zh-CN"/>
        </w:rPr>
        <w:t>2.5</w:t>
      </w:r>
      <w:r>
        <w:rPr>
          <w:rFonts w:ascii="Arial" w:hAnsi="Arial" w:cs="Arial"/>
          <w:sz w:val="16"/>
          <w:szCs w:val="16"/>
        </w:rPr>
        <w:t xml:space="preserve"> second</w:t>
      </w:r>
    </w:p>
    <w:p w14:paraId="4459DDDC">
      <w:pPr>
        <w:adjustRightInd w:val="0"/>
        <w:snapToGrid w:val="0"/>
        <w:spacing w:line="280" w:lineRule="exact"/>
        <w:ind w:left="600" w:leftChars="175" w:hanging="320" w:hangingChars="200"/>
        <w:jc w:val="both"/>
        <w:rPr>
          <w:rFonts w:ascii="Arial" w:hAnsi="Arial" w:cs="Arial"/>
          <w:sz w:val="16"/>
          <w:szCs w:val="16"/>
        </w:rPr>
      </w:pPr>
      <w:r>
        <w:rPr>
          <w:rFonts w:ascii="Arial" w:hAnsi="Arial" w:eastAsia="宋体" w:cs="Arial"/>
          <w:sz w:val="16"/>
          <w:szCs w:val="16"/>
          <w:lang w:eastAsia="zh-CN"/>
        </w:rPr>
        <w:t xml:space="preserve">2)  </w:t>
      </w:r>
      <w:r>
        <w:rPr>
          <w:rFonts w:ascii="Arial" w:hAnsi="Arial" w:cs="Arial"/>
          <w:sz w:val="16"/>
          <w:szCs w:val="16"/>
        </w:rPr>
        <w:t xml:space="preserve">When being powered off, the UPS will </w:t>
      </w:r>
      <w:r>
        <w:rPr>
          <w:rFonts w:ascii="Arial" w:hAnsi="Arial" w:eastAsia="宋体" w:cs="Arial"/>
          <w:sz w:val="16"/>
          <w:szCs w:val="16"/>
          <w:lang w:eastAsia="zh-CN"/>
        </w:rPr>
        <w:t>turn into No Output mode</w:t>
      </w:r>
      <w:r>
        <w:rPr>
          <w:rFonts w:ascii="Arial" w:hAnsi="Arial" w:cs="Arial"/>
          <w:sz w:val="16"/>
          <w:szCs w:val="16"/>
        </w:rPr>
        <w:t>. Finally, the UPS will shut down completely.</w:t>
      </w:r>
      <w:bookmarkStart w:id="122" w:name="_Toc168110555"/>
      <w:bookmarkStart w:id="123" w:name="_Toc318272403"/>
      <w:bookmarkStart w:id="124" w:name="_Toc318789615"/>
    </w:p>
    <w:p w14:paraId="0232A719">
      <w:pPr>
        <w:adjustRightInd w:val="0"/>
        <w:snapToGrid w:val="0"/>
        <w:spacing w:line="280" w:lineRule="exact"/>
        <w:ind w:left="600" w:leftChars="175" w:hanging="320" w:hangingChars="200"/>
        <w:jc w:val="both"/>
        <w:rPr>
          <w:rFonts w:ascii="Arial" w:hAnsi="Arial" w:cs="Arial"/>
          <w:sz w:val="16"/>
          <w:szCs w:val="16"/>
        </w:rPr>
      </w:pPr>
    </w:p>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2D97FBF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bottom w:val="single" w:color="7E7E7E" w:themeColor="text1" w:themeTint="80" w:sz="4" w:space="0"/>
              <w:insideH w:val="single" w:sz="4" w:space="0"/>
            </w:tcBorders>
          </w:tcPr>
          <w:p w14:paraId="46A11B0F">
            <w:pPr>
              <w:rPr>
                <w:rFonts w:ascii="Arial" w:hAnsi="Arial" w:cs="Arial"/>
                <w:b/>
                <w:bCs/>
                <w:i/>
                <w:sz w:val="16"/>
                <w:szCs w:val="16"/>
                <w:lang w:eastAsia="zh-CN"/>
              </w:rPr>
            </w:pPr>
            <w:r>
              <w:rPr>
                <w:rFonts w:ascii="Arial" w:hAnsi="Arial" w:cs="Arial"/>
                <w:b/>
                <w:bCs/>
              </w:rPr>
              <w:drawing>
                <wp:inline distT="0" distB="0" distL="0" distR="0">
                  <wp:extent cx="906780" cy="273685"/>
                  <wp:effectExtent l="0" t="0" r="7620" b="0"/>
                  <wp:docPr id="1208648494" name="图片 120864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48494" name="图片 1208648494"/>
                          <pic:cNvPicPr>
                            <a:picLocks noChangeAspect="1"/>
                          </pic:cNvPicPr>
                        </pic:nvPicPr>
                        <pic:blipFill>
                          <a:blip r:embed="rId18"/>
                          <a:stretch>
                            <a:fillRect/>
                          </a:stretch>
                        </pic:blipFill>
                        <pic:spPr>
                          <a:xfrm>
                            <a:off x="0" y="0"/>
                            <a:ext cx="1092113" cy="329622"/>
                          </a:xfrm>
                          <a:prstGeom prst="rect">
                            <a:avLst/>
                          </a:prstGeom>
                        </pic:spPr>
                      </pic:pic>
                    </a:graphicData>
                  </a:graphic>
                </wp:inline>
              </w:drawing>
            </w:r>
          </w:p>
        </w:tc>
      </w:tr>
      <w:tr w14:paraId="54255A3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top w:val="single" w:color="7E7E7E" w:themeColor="text1" w:themeTint="80" w:sz="4" w:space="0"/>
              <w:bottom w:val="single" w:color="7E7E7E" w:themeColor="text1" w:themeTint="80" w:sz="4" w:space="0"/>
            </w:tcBorders>
          </w:tcPr>
          <w:p w14:paraId="3AAB2E8B">
            <w:pPr>
              <w:rPr>
                <w:rFonts w:ascii="Arial" w:hAnsi="Arial" w:cs="Arial"/>
                <w:b/>
                <w:bCs/>
                <w:i/>
                <w:sz w:val="16"/>
                <w:szCs w:val="16"/>
                <w:lang w:eastAsia="zh-CN"/>
              </w:rPr>
            </w:pPr>
            <w:r>
              <w:rPr>
                <w:rFonts w:ascii="Arial" w:hAnsi="Arial" w:cs="Arial"/>
                <w:b/>
                <w:bCs/>
                <w:i/>
                <w:iCs/>
                <w:sz w:val="16"/>
                <w:szCs w:val="16"/>
              </w:rPr>
              <w:t>Please turn off the connected loads before turning on the UPS and turn on the loads one by one after the UPS is working in INV mode. Turn off all of the connected loads before turning off the UPS.</w:t>
            </w:r>
          </w:p>
        </w:tc>
      </w:tr>
    </w:tbl>
    <w:p w14:paraId="0A13D122">
      <w:pPr>
        <w:pStyle w:val="2"/>
        <w:keepLines w:val="0"/>
        <w:spacing w:before="180" w:after="180"/>
        <w:outlineLvl w:val="9"/>
      </w:pPr>
      <w:r>
        <w:br w:type="page"/>
      </w:r>
    </w:p>
    <w:p w14:paraId="3802FA60">
      <w:pPr>
        <w:pStyle w:val="2"/>
        <w:keepLines w:val="0"/>
        <w:spacing w:before="180" w:after="180"/>
      </w:pPr>
      <w:bookmarkStart w:id="125" w:name="_Toc14765"/>
      <w:r>
        <w:t>8. Battery Maintenance</w:t>
      </w:r>
      <w:bookmarkEnd w:id="125"/>
    </w:p>
    <w:p w14:paraId="654BFB28">
      <w:pPr>
        <w:pStyle w:val="3"/>
        <w:rPr>
          <w:lang w:val="en-GB"/>
        </w:rPr>
      </w:pPr>
      <w:bookmarkStart w:id="126" w:name="_Toc8433"/>
      <w:r>
        <w:rPr>
          <w:lang w:val="en-GB"/>
        </w:rPr>
        <w:t xml:space="preserve">8.1 </w:t>
      </w:r>
      <w:r>
        <w:t>Battery maintenance</w:t>
      </w:r>
      <w:bookmarkEnd w:id="126"/>
    </w:p>
    <w:p w14:paraId="2EEF15E8">
      <w:pPr>
        <w:adjustRightInd w:val="0"/>
        <w:snapToGrid w:val="0"/>
        <w:spacing w:line="280" w:lineRule="exact"/>
        <w:jc w:val="both"/>
        <w:rPr>
          <w:rFonts w:ascii="Arial" w:hAnsi="Arial" w:cs="Arial"/>
          <w:sz w:val="16"/>
          <w:szCs w:val="16"/>
        </w:rPr>
      </w:pPr>
      <w:r>
        <w:rPr>
          <w:rFonts w:ascii="Arial" w:hAnsi="Arial" w:cs="Arial"/>
          <w:sz w:val="16"/>
          <w:szCs w:val="16"/>
        </w:rPr>
        <w:t>The batter</w:t>
      </w:r>
      <w:r>
        <w:rPr>
          <w:rFonts w:ascii="Arial" w:hAnsi="Arial" w:eastAsia="宋体" w:cs="Arial"/>
          <w:sz w:val="16"/>
          <w:szCs w:val="16"/>
          <w:lang w:eastAsia="zh-CN"/>
        </w:rPr>
        <w:t>ies</w:t>
      </w:r>
      <w:r>
        <w:rPr>
          <w:rFonts w:ascii="Arial" w:hAnsi="Arial" w:cs="Arial"/>
          <w:sz w:val="16"/>
          <w:szCs w:val="16"/>
        </w:rPr>
        <w:t xml:space="preserve"> used for standard models are value regulated</w:t>
      </w:r>
      <w:r>
        <w:rPr>
          <w:rFonts w:ascii="Arial" w:hAnsi="Arial" w:eastAsia="宋体" w:cs="Arial"/>
          <w:sz w:val="16"/>
          <w:szCs w:val="16"/>
          <w:lang w:eastAsia="zh-CN"/>
        </w:rPr>
        <w:t xml:space="preserve">, </w:t>
      </w:r>
      <w:r>
        <w:rPr>
          <w:rFonts w:ascii="Arial" w:hAnsi="Arial" w:cs="Arial"/>
          <w:sz w:val="16"/>
          <w:szCs w:val="16"/>
        </w:rPr>
        <w:t>sealed lead-acid</w:t>
      </w:r>
      <w:r>
        <w:rPr>
          <w:rFonts w:ascii="Arial" w:hAnsi="Arial" w:eastAsia="宋体" w:cs="Arial"/>
          <w:sz w:val="16"/>
          <w:szCs w:val="16"/>
          <w:lang w:eastAsia="zh-CN"/>
        </w:rPr>
        <w:t xml:space="preserve">, </w:t>
      </w:r>
      <w:r>
        <w:rPr>
          <w:rFonts w:ascii="Arial" w:hAnsi="Arial" w:cs="Arial"/>
          <w:sz w:val="16"/>
          <w:szCs w:val="16"/>
        </w:rPr>
        <w:t xml:space="preserve">maintenance free battery. </w:t>
      </w:r>
    </w:p>
    <w:p w14:paraId="25284019">
      <w:pPr>
        <w:pStyle w:val="21"/>
        <w:numPr>
          <w:ilvl w:val="0"/>
          <w:numId w:val="14"/>
        </w:numPr>
        <w:adjustRightInd w:val="0"/>
        <w:snapToGrid w:val="0"/>
        <w:spacing w:line="280" w:lineRule="exact"/>
        <w:ind w:firstLineChars="0"/>
        <w:jc w:val="both"/>
        <w:rPr>
          <w:rFonts w:ascii="Arial" w:hAnsi="Arial" w:cs="Arial"/>
          <w:sz w:val="16"/>
          <w:szCs w:val="16"/>
        </w:rPr>
      </w:pPr>
      <w:r>
        <w:rPr>
          <w:rFonts w:ascii="Arial" w:hAnsi="Arial" w:cs="Arial"/>
          <w:sz w:val="16"/>
          <w:szCs w:val="16"/>
        </w:rPr>
        <w:t xml:space="preserve">The UPS should be charged once every 4 to 6 months if it has not been used for a long time. </w:t>
      </w:r>
    </w:p>
    <w:p w14:paraId="142FB841">
      <w:pPr>
        <w:numPr>
          <w:ilvl w:val="0"/>
          <w:numId w:val="14"/>
        </w:numPr>
        <w:adjustRightInd w:val="0"/>
        <w:snapToGrid w:val="0"/>
        <w:spacing w:line="280" w:lineRule="exact"/>
        <w:jc w:val="both"/>
        <w:rPr>
          <w:rFonts w:ascii="Arial" w:hAnsi="Arial" w:cs="Arial"/>
          <w:sz w:val="16"/>
          <w:szCs w:val="16"/>
        </w:rPr>
      </w:pPr>
      <w:r>
        <w:rPr>
          <w:rFonts w:ascii="Arial" w:hAnsi="Arial" w:cs="Arial"/>
          <w:sz w:val="16"/>
          <w:szCs w:val="16"/>
        </w:rPr>
        <w:t xml:space="preserve">In the regions of hot climates, the battery should be charged and discharged every 2 months. The standard charging time should be at least </w:t>
      </w:r>
      <w:r>
        <w:rPr>
          <w:rFonts w:ascii="Arial" w:hAnsi="Arial" w:eastAsia="宋体" w:cs="Arial"/>
          <w:sz w:val="16"/>
          <w:szCs w:val="16"/>
          <w:lang w:eastAsia="zh-CN"/>
        </w:rPr>
        <w:t>12</w:t>
      </w:r>
      <w:r>
        <w:rPr>
          <w:rFonts w:ascii="Arial" w:hAnsi="Arial" w:cs="Arial"/>
          <w:sz w:val="16"/>
          <w:szCs w:val="16"/>
        </w:rPr>
        <w:t xml:space="preserve"> hours.</w:t>
      </w:r>
    </w:p>
    <w:p w14:paraId="05BC5FCC">
      <w:pPr>
        <w:numPr>
          <w:ilvl w:val="0"/>
          <w:numId w:val="14"/>
        </w:numPr>
        <w:adjustRightInd w:val="0"/>
        <w:snapToGrid w:val="0"/>
        <w:spacing w:line="280" w:lineRule="exact"/>
        <w:jc w:val="both"/>
        <w:rPr>
          <w:rFonts w:ascii="Arial" w:hAnsi="Arial" w:eastAsia="宋体" w:cs="Arial"/>
          <w:sz w:val="16"/>
          <w:szCs w:val="16"/>
          <w:lang w:eastAsia="zh-CN"/>
        </w:rPr>
      </w:pPr>
      <w:r>
        <w:rPr>
          <w:rFonts w:ascii="Arial" w:hAnsi="Arial" w:cs="Arial"/>
          <w:sz w:val="16"/>
          <w:szCs w:val="16"/>
        </w:rPr>
        <w:t xml:space="preserve">Under normal conditions, the battery life lasts 3 to 5 years. In case if the battery is found in </w:t>
      </w:r>
      <w:r>
        <w:rPr>
          <w:rFonts w:ascii="Arial" w:hAnsi="Arial" w:eastAsia="宋体" w:cs="Arial"/>
          <w:sz w:val="16"/>
          <w:szCs w:val="16"/>
          <w:lang w:eastAsia="zh-CN"/>
        </w:rPr>
        <w:t>bad</w:t>
      </w:r>
      <w:r>
        <w:rPr>
          <w:rFonts w:ascii="Arial" w:hAnsi="Arial" w:cs="Arial"/>
          <w:sz w:val="16"/>
          <w:szCs w:val="16"/>
        </w:rPr>
        <w:t xml:space="preserve"> condition, earlier replacement should be made.</w:t>
      </w:r>
    </w:p>
    <w:p w14:paraId="26B3C1D8">
      <w:pPr>
        <w:numPr>
          <w:ilvl w:val="0"/>
          <w:numId w:val="14"/>
        </w:numPr>
        <w:adjustRightInd w:val="0"/>
        <w:snapToGrid w:val="0"/>
        <w:spacing w:line="280" w:lineRule="exact"/>
        <w:jc w:val="both"/>
        <w:rPr>
          <w:rFonts w:ascii="Arial" w:hAnsi="Arial" w:cs="Arial"/>
          <w:sz w:val="16"/>
          <w:szCs w:val="16"/>
        </w:rPr>
      </w:pPr>
      <w:r>
        <w:rPr>
          <w:rFonts w:ascii="Arial" w:hAnsi="Arial" w:cs="Arial"/>
          <w:sz w:val="16"/>
          <w:szCs w:val="16"/>
        </w:rPr>
        <w:t>Battery replacement should be performed by qualified personnel.</w:t>
      </w:r>
    </w:p>
    <w:p w14:paraId="59203FCD">
      <w:pPr>
        <w:numPr>
          <w:ilvl w:val="0"/>
          <w:numId w:val="14"/>
        </w:numPr>
        <w:adjustRightInd w:val="0"/>
        <w:snapToGrid w:val="0"/>
        <w:spacing w:line="280" w:lineRule="exact"/>
        <w:jc w:val="both"/>
        <w:rPr>
          <w:rFonts w:ascii="Arial" w:hAnsi="Arial" w:cs="Arial"/>
          <w:sz w:val="16"/>
          <w:szCs w:val="16"/>
        </w:rPr>
      </w:pPr>
      <w:r>
        <w:rPr>
          <w:rFonts w:ascii="Arial" w:hAnsi="Arial" w:cs="Arial"/>
          <w:sz w:val="16"/>
          <w:szCs w:val="16"/>
        </w:rPr>
        <w:t xml:space="preserve">Replace batteries with the same number and same type of batteries.    </w:t>
      </w:r>
    </w:p>
    <w:p w14:paraId="453C8E7D">
      <w:pPr>
        <w:numPr>
          <w:ilvl w:val="0"/>
          <w:numId w:val="14"/>
        </w:numPr>
        <w:adjustRightInd w:val="0"/>
        <w:snapToGrid w:val="0"/>
        <w:spacing w:line="280" w:lineRule="exact"/>
        <w:jc w:val="both"/>
        <w:rPr>
          <w:rFonts w:ascii="Arial" w:hAnsi="Arial" w:eastAsia="宋体" w:cs="Arial"/>
          <w:sz w:val="16"/>
          <w:szCs w:val="16"/>
          <w:lang w:eastAsia="zh-CN"/>
        </w:rPr>
      </w:pPr>
      <w:r>
        <w:rPr>
          <w:rFonts w:ascii="Arial" w:hAnsi="Arial" w:cs="Arial"/>
          <w:sz w:val="16"/>
          <w:szCs w:val="16"/>
        </w:rPr>
        <w:t>Do not replace the battery individually. All the batteries should be replaced at the same time following the instructions of the battery supplier.</w:t>
      </w:r>
    </w:p>
    <w:p w14:paraId="3F332448">
      <w:pPr>
        <w:pStyle w:val="3"/>
        <w:rPr>
          <w:lang w:val="en-GB"/>
        </w:rPr>
      </w:pPr>
      <w:bookmarkStart w:id="127" w:name="_Toc19483"/>
      <w:r>
        <w:rPr>
          <w:lang w:val="en-GB"/>
        </w:rPr>
        <w:t>8.2 Replacing Internal Battery Pack</w:t>
      </w:r>
      <w:bookmarkEnd w:id="127"/>
    </w:p>
    <w:p w14:paraId="2803B3F3">
      <w:pPr>
        <w:rPr>
          <w:rFonts w:ascii="Arial" w:hAnsi="Arial" w:cs="Arial" w:eastAsiaTheme="minorEastAsia"/>
          <w:sz w:val="16"/>
          <w:szCs w:val="16"/>
          <w:lang w:eastAsia="zh-CN"/>
        </w:rPr>
      </w:pPr>
      <w:r>
        <w:rPr>
          <w:rFonts w:ascii="Arial" w:hAnsi="Arial" w:cs="Arial"/>
          <w:sz w:val="16"/>
          <w:szCs w:val="16"/>
        </w:rPr>
        <w:t>Battery replacement procedures</w:t>
      </w:r>
      <w:r>
        <w:rPr>
          <w:rFonts w:hint="eastAsia" w:ascii="Arial" w:hAnsi="Arial" w:cs="Arial" w:eastAsiaTheme="minorEastAsia"/>
          <w:sz w:val="16"/>
          <w:szCs w:val="16"/>
          <w:lang w:eastAsia="zh-CN"/>
        </w:rPr>
        <w:t xml:space="preserve"> (</w:t>
      </w:r>
      <w:r>
        <w:rPr>
          <w:rFonts w:hint="eastAsia" w:ascii="Arial" w:hAnsi="Arial" w:cs="Arial" w:eastAsiaTheme="minorEastAsia"/>
          <w:b/>
          <w:bCs/>
          <w:sz w:val="16"/>
          <w:szCs w:val="16"/>
          <w:lang w:eastAsia="zh-CN"/>
        </w:rPr>
        <w:t>rack tower model</w:t>
      </w:r>
      <w:r>
        <w:rPr>
          <w:rFonts w:hint="eastAsia" w:ascii="Arial" w:hAnsi="Arial" w:cs="Arial" w:eastAsiaTheme="minorEastAsia"/>
          <w:sz w:val="16"/>
          <w:szCs w:val="16"/>
          <w:lang w:eastAsia="zh-CN"/>
        </w:rPr>
        <w:t>)</w:t>
      </w:r>
    </w:p>
    <w:p w14:paraId="311B4A4B">
      <w:pPr>
        <w:rPr>
          <w:rFonts w:ascii="Arial" w:hAnsi="Arial" w:cs="Arial"/>
          <w:sz w:val="16"/>
          <w:szCs w:val="16"/>
        </w:rPr>
      </w:pPr>
      <w:r>
        <w:rPr>
          <w:rFonts w:ascii="Arial" w:hAnsi="Arial" w:cs="Arial"/>
          <w:sz w:val="16"/>
          <w:szCs w:val="16"/>
        </w:rPr>
        <w:t xml:space="preserve">Step 1: </w:t>
      </w:r>
      <w:r>
        <w:rPr>
          <w:rFonts w:ascii="Arial" w:hAnsi="Arial" w:cs="Arial" w:eastAsiaTheme="minorEastAsia"/>
          <w:sz w:val="16"/>
          <w:szCs w:val="16"/>
          <w:lang w:eastAsia="zh-CN"/>
        </w:rPr>
        <w:t>R</w:t>
      </w:r>
      <w:r>
        <w:rPr>
          <w:rFonts w:ascii="Arial" w:hAnsi="Arial" w:cs="Arial"/>
          <w:sz w:val="16"/>
          <w:szCs w:val="16"/>
        </w:rPr>
        <w:t>emove the front plastic bezel cover from the UPS.</w:t>
      </w:r>
    </w:p>
    <w:p w14:paraId="7EFDF0FD">
      <w:pPr>
        <w:rPr>
          <w:rFonts w:ascii="Arial" w:hAnsi="Arial" w:cs="Arial"/>
          <w:sz w:val="16"/>
          <w:szCs w:val="16"/>
        </w:rPr>
      </w:pPr>
      <w:r>
        <w:rPr>
          <w:rFonts w:ascii="Arial" w:hAnsi="Arial" w:cs="Arial"/>
          <w:sz w:val="16"/>
          <w:szCs w:val="16"/>
        </w:rPr>
        <w:t>Step 2: Loosen and remove the screws on the battery door, as shown in Fig.7-1. Lay the battery door aside for reassembly.</w:t>
      </w:r>
    </w:p>
    <w:bookmarkEnd w:id="122"/>
    <w:bookmarkEnd w:id="123"/>
    <w:bookmarkEnd w:id="124"/>
    <w:p w14:paraId="6F1320A1">
      <w:pPr>
        <w:bidi w:val="0"/>
        <w:rPr>
          <w:lang w:eastAsia="zh-CN"/>
        </w:rPr>
      </w:pPr>
      <w:bookmarkStart w:id="128" w:name="_Toc26636"/>
      <w:bookmarkStart w:id="129" w:name="_Toc28367"/>
      <w:bookmarkStart w:id="130" w:name="_Toc14617"/>
      <w:bookmarkStart w:id="131" w:name="_Toc3598"/>
      <w:bookmarkStart w:id="132" w:name="_Toc31740"/>
      <w:bookmarkStart w:id="133" w:name="_Toc318789616"/>
      <w:bookmarkStart w:id="134" w:name="_Toc168110556"/>
      <w:bookmarkStart w:id="135" w:name="_Toc318272404"/>
      <w:r>
        <w:rPr>
          <w:lang w:eastAsia="zh-CN"/>
        </w:rPr>
        <w:t>1</w:t>
      </w:r>
      <w:bookmarkEnd w:id="128"/>
      <w:bookmarkEnd w:id="129"/>
      <w:bookmarkEnd w:id="130"/>
      <w:bookmarkEnd w:id="131"/>
      <w:bookmarkEnd w:id="132"/>
      <w:r>
        <w:rPr>
          <w:rFonts w:hint="eastAsia"/>
          <w:lang w:eastAsia="zh-CN"/>
        </w:rPr>
        <w:t>kVA</w:t>
      </w:r>
    </w:p>
    <w:p w14:paraId="4BD7B11B">
      <w:pPr>
        <w:jc w:val="center"/>
        <w:rPr>
          <w:rFonts w:ascii="Arial" w:hAnsi="Arial" w:cs="Arial"/>
          <w:sz w:val="16"/>
          <w:szCs w:val="16"/>
        </w:rPr>
      </w:pPr>
      <w:r>
        <w:drawing>
          <wp:inline distT="0" distB="0" distL="114300" distR="114300">
            <wp:extent cx="2458720" cy="1901825"/>
            <wp:effectExtent l="0" t="0" r="0" b="3175"/>
            <wp:docPr id="1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
                    <pic:cNvPicPr>
                      <a:picLocks noChangeAspect="1"/>
                    </pic:cNvPicPr>
                  </pic:nvPicPr>
                  <pic:blipFill>
                    <a:blip r:embed="rId94"/>
                    <a:stretch>
                      <a:fillRect/>
                    </a:stretch>
                  </pic:blipFill>
                  <pic:spPr>
                    <a:xfrm>
                      <a:off x="0" y="0"/>
                      <a:ext cx="2462089" cy="1904075"/>
                    </a:xfrm>
                    <a:prstGeom prst="rect">
                      <a:avLst/>
                    </a:prstGeom>
                    <a:noFill/>
                    <a:ln>
                      <a:noFill/>
                    </a:ln>
                  </pic:spPr>
                </pic:pic>
              </a:graphicData>
            </a:graphic>
          </wp:inline>
        </w:drawing>
      </w:r>
    </w:p>
    <w:p w14:paraId="2CB232F3">
      <w:pPr>
        <w:rPr>
          <w:rFonts w:ascii="Arial" w:hAnsi="Arial" w:cs="Arial"/>
        </w:rPr>
      </w:pPr>
      <w:r>
        <w:rPr>
          <w:rFonts w:ascii="Arial" w:hAnsi="Arial" w:cs="Arial"/>
          <w:b/>
          <w:bCs/>
          <w:sz w:val="16"/>
          <w:szCs w:val="16"/>
          <w:lang w:eastAsia="zh-CN"/>
        </w:rPr>
        <w:t xml:space="preserve">2/3 </w:t>
      </w:r>
      <w:r>
        <w:rPr>
          <w:rFonts w:hint="eastAsia" w:cs="Arial"/>
          <w:b/>
          <w:bCs/>
          <w:sz w:val="16"/>
          <w:szCs w:val="16"/>
          <w:lang w:eastAsia="zh-CN"/>
        </w:rPr>
        <w:t>kVA</w:t>
      </w:r>
    </w:p>
    <w:p w14:paraId="4B595B75">
      <w:pPr>
        <w:jc w:val="center"/>
        <w:rPr>
          <w:rFonts w:ascii="Arial" w:hAnsi="Arial" w:cs="Arial"/>
          <w:sz w:val="18"/>
          <w:szCs w:val="18"/>
        </w:rPr>
      </w:pPr>
      <w:r>
        <w:drawing>
          <wp:inline distT="0" distB="0" distL="114300" distR="114300">
            <wp:extent cx="2597150" cy="1897380"/>
            <wp:effectExtent l="0" t="0" r="0" b="7620"/>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3"/>
                    <pic:cNvPicPr>
                      <a:picLocks noChangeAspect="1"/>
                    </pic:cNvPicPr>
                  </pic:nvPicPr>
                  <pic:blipFill>
                    <a:blip r:embed="rId95"/>
                    <a:stretch>
                      <a:fillRect/>
                    </a:stretch>
                  </pic:blipFill>
                  <pic:spPr>
                    <a:xfrm>
                      <a:off x="0" y="0"/>
                      <a:ext cx="2601480" cy="1900523"/>
                    </a:xfrm>
                    <a:prstGeom prst="rect">
                      <a:avLst/>
                    </a:prstGeom>
                    <a:noFill/>
                    <a:ln>
                      <a:noFill/>
                    </a:ln>
                  </pic:spPr>
                </pic:pic>
              </a:graphicData>
            </a:graphic>
          </wp:inline>
        </w:drawing>
      </w:r>
    </w:p>
    <w:p w14:paraId="3E1686C6">
      <w:pPr>
        <w:jc w:val="center"/>
        <w:rPr>
          <w:rFonts w:ascii="Arial" w:hAnsi="Arial" w:cs="Arial"/>
          <w:sz w:val="16"/>
          <w:szCs w:val="16"/>
        </w:rPr>
      </w:pPr>
      <w:r>
        <w:rPr>
          <w:rFonts w:ascii="Arial" w:hAnsi="Arial" w:cs="Arial"/>
          <w:sz w:val="16"/>
          <w:szCs w:val="16"/>
        </w:rPr>
        <w:t>Fig.7-1  Removing the front plastic bezel cover and battery door</w:t>
      </w:r>
    </w:p>
    <w:p w14:paraId="013D29A8">
      <w:pPr>
        <w:rPr>
          <w:rFonts w:ascii="Arial" w:hAnsi="Arial" w:cs="Arial"/>
          <w:sz w:val="16"/>
          <w:szCs w:val="16"/>
          <w:lang w:eastAsia="zh-CN"/>
        </w:rPr>
      </w:pPr>
      <w:r>
        <w:rPr>
          <w:rFonts w:ascii="Arial" w:hAnsi="Arial" w:cs="Arial"/>
          <w:sz w:val="16"/>
          <w:szCs w:val="16"/>
        </w:rPr>
        <w:t>Step 3: Gently pull the battery wire out and disconnect battery wires</w:t>
      </w:r>
      <w:r>
        <w:rPr>
          <w:rFonts w:ascii="Arial" w:hAnsi="Arial" w:cs="Arial"/>
          <w:sz w:val="16"/>
          <w:szCs w:val="16"/>
          <w:lang w:eastAsia="zh-CN"/>
        </w:rPr>
        <w:t>.</w:t>
      </w:r>
    </w:p>
    <w:p w14:paraId="2273CFB3">
      <w:pPr>
        <w:jc w:val="center"/>
        <w:rPr>
          <w:rFonts w:ascii="Arial" w:hAnsi="Arial" w:cs="Arial"/>
          <w:sz w:val="16"/>
          <w:szCs w:val="16"/>
          <w:lang w:eastAsia="zh-CN"/>
        </w:rPr>
      </w:pPr>
      <w:r>
        <w:drawing>
          <wp:inline distT="0" distB="0" distL="114300" distR="114300">
            <wp:extent cx="2879725" cy="1104900"/>
            <wp:effectExtent l="0" t="0" r="3175" b="0"/>
            <wp:docPr id="1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7"/>
                    <pic:cNvPicPr>
                      <a:picLocks noChangeAspect="1"/>
                    </pic:cNvPicPr>
                  </pic:nvPicPr>
                  <pic:blipFill>
                    <a:blip r:embed="rId96"/>
                    <a:stretch>
                      <a:fillRect/>
                    </a:stretch>
                  </pic:blipFill>
                  <pic:spPr>
                    <a:xfrm>
                      <a:off x="0" y="0"/>
                      <a:ext cx="2879725" cy="1104900"/>
                    </a:xfrm>
                    <a:prstGeom prst="rect">
                      <a:avLst/>
                    </a:prstGeom>
                    <a:noFill/>
                    <a:ln>
                      <a:noFill/>
                    </a:ln>
                  </pic:spPr>
                </pic:pic>
              </a:graphicData>
            </a:graphic>
          </wp:inline>
        </w:drawing>
      </w:r>
    </w:p>
    <w:p w14:paraId="4FF3CC50">
      <w:pPr>
        <w:rPr>
          <w:rFonts w:ascii="Arial" w:hAnsi="Arial" w:cs="Arial"/>
          <w:sz w:val="16"/>
          <w:szCs w:val="16"/>
        </w:rPr>
      </w:pPr>
      <w:r>
        <w:rPr>
          <w:rFonts w:ascii="Arial" w:hAnsi="Arial" w:cs="Arial"/>
          <w:sz w:val="16"/>
          <w:szCs w:val="16"/>
        </w:rPr>
        <w:t>Step 4: Grasp the battery handle, and pull the internal battery pack out of the UPS, as shown in Fig.7-</w:t>
      </w:r>
      <w:r>
        <w:rPr>
          <w:rFonts w:ascii="Arial" w:hAnsi="Arial" w:cs="Arial"/>
          <w:sz w:val="16"/>
          <w:szCs w:val="16"/>
          <w:lang w:eastAsia="zh-CN"/>
        </w:rPr>
        <w:t>2</w:t>
      </w:r>
      <w:r>
        <w:rPr>
          <w:rFonts w:ascii="Arial" w:hAnsi="Arial" w:cs="Arial"/>
          <w:sz w:val="16"/>
          <w:szCs w:val="16"/>
        </w:rPr>
        <w:t>.</w:t>
      </w:r>
    </w:p>
    <w:p w14:paraId="56F1E693">
      <w:pPr>
        <w:jc w:val="center"/>
        <w:rPr>
          <w:rFonts w:ascii="Arial" w:hAnsi="Arial" w:cs="Arial"/>
          <w:sz w:val="16"/>
          <w:szCs w:val="16"/>
        </w:rPr>
      </w:pPr>
      <w:r>
        <w:drawing>
          <wp:inline distT="0" distB="0" distL="114300" distR="114300">
            <wp:extent cx="2805430" cy="1782445"/>
            <wp:effectExtent l="0" t="0" r="0" b="8255"/>
            <wp:docPr id="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5"/>
                    <pic:cNvPicPr>
                      <a:picLocks noChangeAspect="1"/>
                    </pic:cNvPicPr>
                  </pic:nvPicPr>
                  <pic:blipFill>
                    <a:blip r:embed="rId97"/>
                    <a:stretch>
                      <a:fillRect/>
                    </a:stretch>
                  </pic:blipFill>
                  <pic:spPr>
                    <a:xfrm>
                      <a:off x="0" y="0"/>
                      <a:ext cx="2806823" cy="1783740"/>
                    </a:xfrm>
                    <a:prstGeom prst="rect">
                      <a:avLst/>
                    </a:prstGeom>
                    <a:noFill/>
                    <a:ln>
                      <a:noFill/>
                    </a:ln>
                  </pic:spPr>
                </pic:pic>
              </a:graphicData>
            </a:graphic>
          </wp:inline>
        </w:drawing>
      </w:r>
    </w:p>
    <w:p w14:paraId="19277EE7">
      <w:pPr>
        <w:jc w:val="center"/>
        <w:rPr>
          <w:rFonts w:ascii="Arial" w:hAnsi="Arial" w:cs="Arial"/>
          <w:sz w:val="16"/>
          <w:szCs w:val="16"/>
        </w:rPr>
      </w:pPr>
      <w:r>
        <w:rPr>
          <w:rFonts w:ascii="Arial" w:hAnsi="Arial" w:cs="Arial"/>
          <w:sz w:val="16"/>
          <w:szCs w:val="16"/>
        </w:rPr>
        <w:t>Fig.7-</w:t>
      </w:r>
      <w:r>
        <w:rPr>
          <w:rFonts w:ascii="Arial" w:hAnsi="Arial" w:cs="Arial"/>
          <w:sz w:val="16"/>
          <w:szCs w:val="16"/>
          <w:lang w:eastAsia="zh-CN"/>
        </w:rPr>
        <w:t>2</w:t>
      </w:r>
      <w:r>
        <w:rPr>
          <w:rFonts w:ascii="Arial" w:hAnsi="Arial" w:cs="Arial"/>
          <w:sz w:val="16"/>
          <w:szCs w:val="16"/>
        </w:rPr>
        <w:t xml:space="preserve"> Pulling out the internal battery pack</w:t>
      </w:r>
    </w:p>
    <w:p w14:paraId="1B3C342B">
      <w:pPr>
        <w:rPr>
          <w:rFonts w:ascii="Arial" w:hAnsi="Arial" w:cs="Arial"/>
          <w:sz w:val="16"/>
          <w:szCs w:val="16"/>
        </w:rPr>
      </w:pPr>
      <w:r>
        <w:rPr>
          <w:rFonts w:ascii="Arial" w:hAnsi="Arial" w:cs="Arial"/>
          <w:sz w:val="16"/>
          <w:szCs w:val="16"/>
        </w:rPr>
        <w:t>Step 5: Unpack the new internal battery pack. Take care not to destroy the packing.</w:t>
      </w:r>
    </w:p>
    <w:p w14:paraId="6FAA1DB3">
      <w:pPr>
        <w:jc w:val="both"/>
        <w:rPr>
          <w:rFonts w:ascii="Arial" w:hAnsi="Arial" w:cs="Arial"/>
          <w:sz w:val="16"/>
          <w:szCs w:val="16"/>
        </w:rPr>
      </w:pPr>
      <w:r>
        <w:rPr>
          <w:rFonts w:ascii="Arial" w:hAnsi="Arial" w:cs="Arial"/>
          <w:sz w:val="16"/>
          <w:szCs w:val="16"/>
        </w:rPr>
        <w:t xml:space="preserve">Compare the new and old internal battery pack to make sure they are the same. If so, proceed with </w:t>
      </w:r>
      <w:r>
        <w:rPr>
          <w:rFonts w:ascii="Arial" w:hAnsi="Arial" w:cs="Arial"/>
          <w:bCs/>
          <w:sz w:val="16"/>
          <w:szCs w:val="16"/>
        </w:rPr>
        <w:t>Step 6</w:t>
      </w:r>
      <w:r>
        <w:rPr>
          <w:rFonts w:ascii="Arial" w:hAnsi="Arial" w:cs="Arial"/>
          <w:sz w:val="16"/>
          <w:szCs w:val="16"/>
        </w:rPr>
        <w:t>; otherwise stop operation and contact your local dealer.</w:t>
      </w:r>
    </w:p>
    <w:p w14:paraId="6C425230">
      <w:pPr>
        <w:rPr>
          <w:rFonts w:ascii="Arial" w:hAnsi="Arial" w:cs="Arial"/>
          <w:sz w:val="16"/>
          <w:szCs w:val="16"/>
        </w:rPr>
      </w:pPr>
      <w:r>
        <w:rPr>
          <w:rFonts w:ascii="Arial" w:hAnsi="Arial" w:cs="Arial"/>
          <w:sz w:val="16"/>
          <w:szCs w:val="16"/>
        </w:rPr>
        <w:t>Step 6: Line up and slide in the new internal battery pack.</w:t>
      </w:r>
    </w:p>
    <w:p w14:paraId="4757E683">
      <w:pPr>
        <w:rPr>
          <w:rFonts w:ascii="Arial" w:hAnsi="Arial" w:cs="Arial"/>
          <w:sz w:val="16"/>
          <w:szCs w:val="16"/>
        </w:rPr>
      </w:pPr>
      <w:r>
        <w:rPr>
          <w:rFonts w:ascii="Arial" w:hAnsi="Arial" w:cs="Arial"/>
          <w:sz w:val="16"/>
          <w:szCs w:val="16"/>
        </w:rPr>
        <w:t>Step 7: Reconnect the battery plug and battery receptacle, and gently push the battery wire and internal battery pack back into the UPS.</w:t>
      </w:r>
    </w:p>
    <w:p w14:paraId="1232F8CC">
      <w:pPr>
        <w:rPr>
          <w:rFonts w:ascii="Arial" w:hAnsi="Arial" w:cs="Arial"/>
          <w:sz w:val="16"/>
          <w:szCs w:val="16"/>
        </w:rPr>
      </w:pPr>
      <w:r>
        <w:rPr>
          <w:rFonts w:ascii="Arial" w:hAnsi="Arial" w:cs="Arial"/>
          <w:sz w:val="16"/>
          <w:szCs w:val="16"/>
        </w:rPr>
        <w:t>Step</w:t>
      </w:r>
      <w:r>
        <w:rPr>
          <w:rFonts w:ascii="Arial" w:hAnsi="Arial" w:cs="Arial"/>
          <w:color w:val="0070C0"/>
          <w:sz w:val="16"/>
          <w:szCs w:val="16"/>
        </w:rPr>
        <w:t xml:space="preserve"> </w:t>
      </w:r>
      <w:r>
        <w:rPr>
          <w:rFonts w:ascii="Arial" w:hAnsi="Arial" w:cs="Arial"/>
          <w:sz w:val="16"/>
          <w:szCs w:val="16"/>
        </w:rPr>
        <w:t>8: Reattach the front battery door with the three screws.</w:t>
      </w:r>
    </w:p>
    <w:p w14:paraId="487F6F58">
      <w:pPr>
        <w:rPr>
          <w:rFonts w:ascii="Arial" w:hAnsi="Arial" w:cs="Arial"/>
          <w:sz w:val="16"/>
          <w:szCs w:val="16"/>
        </w:rPr>
      </w:pPr>
      <w:r>
        <w:rPr>
          <w:rFonts w:ascii="Arial" w:hAnsi="Arial" w:cs="Arial"/>
          <w:sz w:val="16"/>
          <w:szCs w:val="16"/>
        </w:rPr>
        <w:t>Step</w:t>
      </w:r>
      <w:r>
        <w:rPr>
          <w:rFonts w:ascii="Arial" w:hAnsi="Arial" w:cs="Arial"/>
          <w:color w:val="0070C0"/>
          <w:sz w:val="16"/>
          <w:szCs w:val="16"/>
        </w:rPr>
        <w:t xml:space="preserve"> </w:t>
      </w:r>
      <w:r>
        <w:rPr>
          <w:rFonts w:ascii="Arial" w:hAnsi="Arial" w:cs="Arial"/>
          <w:sz w:val="16"/>
          <w:szCs w:val="16"/>
        </w:rPr>
        <w:t>9: Reattach the front plastic bezel cover to the UPS.</w:t>
      </w:r>
    </w:p>
    <w:p w14:paraId="5BDF5683">
      <w:pPr>
        <w:rPr>
          <w:rFonts w:ascii="Arial" w:hAnsi="Arial" w:cs="Arial"/>
          <w:sz w:val="16"/>
          <w:szCs w:val="16"/>
        </w:rPr>
      </w:pPr>
      <w:r>
        <w:rPr>
          <w:rFonts w:ascii="Arial" w:hAnsi="Arial" w:cs="Arial"/>
          <w:sz w:val="16"/>
          <w:szCs w:val="16"/>
        </w:rPr>
        <w:t>(For battery pack assembly, refer to Annex C)</w:t>
      </w:r>
    </w:p>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7A0F7F9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bottom w:val="single" w:color="7E7E7E" w:themeColor="text1" w:themeTint="80" w:sz="4" w:space="0"/>
              <w:insideH w:val="single" w:sz="4" w:space="0"/>
            </w:tcBorders>
          </w:tcPr>
          <w:p w14:paraId="2206CDBD">
            <w:pPr>
              <w:jc w:val="both"/>
              <w:rPr>
                <w:rFonts w:ascii="Arial" w:hAnsi="Arial" w:eastAsia="宋体" w:cs="Arial"/>
                <w:b/>
                <w:bCs/>
                <w:lang w:eastAsia="zh-CN"/>
              </w:rPr>
            </w:pPr>
            <w:r>
              <w:rPr>
                <w:rFonts w:ascii="Arial" w:hAnsi="Arial" w:cs="Arial"/>
                <w:b/>
                <w:bCs/>
              </w:rPr>
              <w:drawing>
                <wp:inline distT="0" distB="0" distL="0" distR="0">
                  <wp:extent cx="906780" cy="273685"/>
                  <wp:effectExtent l="0" t="0" r="7620" b="0"/>
                  <wp:docPr id="897666035" name="图片 89766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66035" name="图片 897666035"/>
                          <pic:cNvPicPr>
                            <a:picLocks noChangeAspect="1"/>
                          </pic:cNvPicPr>
                        </pic:nvPicPr>
                        <pic:blipFill>
                          <a:blip r:embed="rId18"/>
                          <a:stretch>
                            <a:fillRect/>
                          </a:stretch>
                        </pic:blipFill>
                        <pic:spPr>
                          <a:xfrm>
                            <a:off x="0" y="0"/>
                            <a:ext cx="1092113" cy="329622"/>
                          </a:xfrm>
                          <a:prstGeom prst="rect">
                            <a:avLst/>
                          </a:prstGeom>
                        </pic:spPr>
                      </pic:pic>
                    </a:graphicData>
                  </a:graphic>
                </wp:inline>
              </w:drawing>
            </w:r>
          </w:p>
        </w:tc>
      </w:tr>
      <w:tr w14:paraId="3C9FB1B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top w:val="single" w:color="7E7E7E" w:themeColor="text1" w:themeTint="80" w:sz="4" w:space="0"/>
              <w:bottom w:val="single" w:color="7E7E7E" w:themeColor="text1" w:themeTint="80" w:sz="4" w:space="0"/>
            </w:tcBorders>
          </w:tcPr>
          <w:p w14:paraId="3F9E729C">
            <w:pPr>
              <w:jc w:val="both"/>
              <w:rPr>
                <w:rFonts w:ascii="Arial" w:hAnsi="Arial" w:eastAsia="宋体" w:cs="Arial"/>
                <w:b/>
                <w:bCs/>
                <w:lang w:eastAsia="zh-CN"/>
              </w:rPr>
            </w:pPr>
            <w:r>
              <w:rPr>
                <w:rFonts w:ascii="Arial" w:hAnsi="Arial" w:cs="Arial"/>
                <w:b/>
                <w:bCs/>
                <w:sz w:val="16"/>
                <w:szCs w:val="16"/>
              </w:rPr>
              <w:t>Do not replace the internal battery pack while the UPS is operating in Battery Mode. This will result in a loss of output power and will drop the connected load. Moreover, it will jeopardize personnel safety！</w:t>
            </w:r>
          </w:p>
        </w:tc>
      </w:tr>
    </w:tbl>
    <w:p w14:paraId="034422EF">
      <w:pPr>
        <w:jc w:val="both"/>
        <w:rPr>
          <w:rFonts w:ascii="Arial" w:hAnsi="Arial" w:eastAsia="宋体" w:cs="Arial"/>
          <w:lang w:eastAsia="zh-CN"/>
        </w:rPr>
        <w:sectPr>
          <w:pgSz w:w="8392" w:h="11907"/>
          <w:pgMar w:top="851" w:right="851" w:bottom="851" w:left="851" w:header="567" w:footer="851" w:gutter="0"/>
          <w:cols w:space="425" w:num="1"/>
          <w:docGrid w:type="lines" w:linePitch="360" w:charSpace="0"/>
        </w:sectPr>
      </w:pPr>
    </w:p>
    <w:p w14:paraId="68C73B7C">
      <w:pPr>
        <w:pStyle w:val="2"/>
        <w:spacing w:before="180" w:after="180"/>
      </w:pPr>
      <w:bookmarkStart w:id="136" w:name="_Toc343796640"/>
      <w:bookmarkStart w:id="137" w:name="_Toc381201477"/>
      <w:bookmarkStart w:id="138" w:name="_Toc344367262"/>
      <w:bookmarkStart w:id="139" w:name="_Toc27313"/>
      <w:r>
        <w:t xml:space="preserve">9. </w:t>
      </w:r>
      <w:bookmarkEnd w:id="133"/>
      <w:bookmarkEnd w:id="134"/>
      <w:bookmarkEnd w:id="135"/>
      <w:r>
        <w:t>Battery disposal and replacement procedures</w:t>
      </w:r>
      <w:bookmarkEnd w:id="136"/>
      <w:bookmarkEnd w:id="137"/>
      <w:bookmarkEnd w:id="138"/>
      <w:bookmarkEnd w:id="139"/>
    </w:p>
    <w:p w14:paraId="3E41EDD9">
      <w:pPr>
        <w:pStyle w:val="3"/>
      </w:pPr>
      <w:bookmarkStart w:id="140" w:name="_Toc344367263"/>
      <w:bookmarkStart w:id="141" w:name="_Toc381201478"/>
      <w:bookmarkStart w:id="142" w:name="_Toc343796641"/>
      <w:bookmarkStart w:id="143" w:name="_Toc318789617"/>
      <w:bookmarkStart w:id="144" w:name="_Toc9698"/>
      <w:r>
        <w:t>9.1 Battery Disposal</w:t>
      </w:r>
      <w:bookmarkEnd w:id="140"/>
      <w:bookmarkEnd w:id="141"/>
      <w:bookmarkEnd w:id="142"/>
      <w:bookmarkEnd w:id="143"/>
      <w:bookmarkEnd w:id="144"/>
    </w:p>
    <w:p w14:paraId="024E6398">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cs="Arial"/>
          <w:sz w:val="16"/>
          <w:szCs w:val="16"/>
        </w:rPr>
        <w:t xml:space="preserve">Before disposing of batteries, remove jewelry, </w:t>
      </w:r>
      <w:r>
        <w:rPr>
          <w:rFonts w:ascii="Arial" w:hAnsi="Arial" w:eastAsia="宋体" w:cs="Arial"/>
          <w:sz w:val="16"/>
          <w:szCs w:val="16"/>
          <w:lang w:eastAsia="zh-CN"/>
        </w:rPr>
        <w:t>watches</w:t>
      </w:r>
      <w:r>
        <w:rPr>
          <w:rFonts w:ascii="Arial" w:hAnsi="Arial" w:cs="Arial"/>
          <w:sz w:val="16"/>
          <w:szCs w:val="16"/>
        </w:rPr>
        <w:t xml:space="preserve"> and </w:t>
      </w:r>
      <w:r>
        <w:rPr>
          <w:rFonts w:ascii="Arial" w:hAnsi="Arial" w:eastAsia="宋体" w:cs="Arial"/>
          <w:sz w:val="16"/>
          <w:szCs w:val="16"/>
          <w:lang w:eastAsia="zh-CN"/>
        </w:rPr>
        <w:t>other metal objects</w:t>
      </w:r>
      <w:r>
        <w:rPr>
          <w:rFonts w:ascii="Arial" w:hAnsi="Arial" w:cs="Arial"/>
          <w:sz w:val="16"/>
          <w:szCs w:val="16"/>
        </w:rPr>
        <w:t>.</w:t>
      </w:r>
    </w:p>
    <w:p w14:paraId="144F75D2">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eastAsia="宋体" w:cs="Arial"/>
          <w:sz w:val="16"/>
          <w:szCs w:val="16"/>
          <w:lang w:eastAsia="zh-CN"/>
        </w:rPr>
        <w:t>Use rubber gloves and boots, use tools with insulated handles.</w:t>
      </w:r>
    </w:p>
    <w:p w14:paraId="4767A43A">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cs="Arial"/>
          <w:sz w:val="16"/>
          <w:szCs w:val="16"/>
        </w:rPr>
        <w:t>If it is necessary to replace any connection cables, please purchase the original materials from the authorized distributors or service centers, so as to avoid overheat or spark resulting in fire due to insufficient capacity.</w:t>
      </w:r>
    </w:p>
    <w:p w14:paraId="6E14129E">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cs="Arial"/>
          <w:sz w:val="16"/>
          <w:szCs w:val="16"/>
        </w:rPr>
        <w:t>Do not dispose of batteries or battery packs in a fire</w:t>
      </w:r>
      <w:r>
        <w:rPr>
          <w:rFonts w:ascii="Arial" w:hAnsi="Arial" w:eastAsia="宋体" w:cs="Arial"/>
          <w:sz w:val="16"/>
          <w:szCs w:val="16"/>
          <w:lang w:eastAsia="zh-CN"/>
        </w:rPr>
        <w:t xml:space="preserve">. The batteries </w:t>
      </w:r>
      <w:r>
        <w:rPr>
          <w:rFonts w:ascii="Arial" w:hAnsi="Arial" w:cs="Arial"/>
          <w:sz w:val="16"/>
          <w:szCs w:val="16"/>
        </w:rPr>
        <w:t>may explode.</w:t>
      </w:r>
    </w:p>
    <w:p w14:paraId="131B3787">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cs="Arial"/>
          <w:sz w:val="16"/>
          <w:szCs w:val="16"/>
        </w:rPr>
        <w:t>Do not open or mutilate batteries, released electrolyte is highly poisonous and harmful to the skin and eyes.</w:t>
      </w:r>
    </w:p>
    <w:p w14:paraId="162E00E6">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cs="Arial"/>
          <w:sz w:val="16"/>
          <w:szCs w:val="16"/>
        </w:rPr>
        <w:t>Do not short the positive and negative of the battery electrode, otherwise, it may result in electric shock or fire.</w:t>
      </w:r>
    </w:p>
    <w:p w14:paraId="7DE53CA3">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cs="Arial"/>
          <w:sz w:val="16"/>
          <w:szCs w:val="16"/>
        </w:rPr>
        <w:t>Make sure that there is no voltage before touching the batteries. The battery circuit is not isolated from the input potential circuit. There may be hazardous voltage between the battery terminals and the ground.</w:t>
      </w:r>
    </w:p>
    <w:p w14:paraId="5E54252F">
      <w:pPr>
        <w:numPr>
          <w:ilvl w:val="0"/>
          <w:numId w:val="15"/>
        </w:numPr>
        <w:tabs>
          <w:tab w:val="clear" w:pos="840"/>
        </w:tabs>
        <w:adjustRightInd w:val="0"/>
        <w:snapToGrid w:val="0"/>
        <w:spacing w:line="280" w:lineRule="exact"/>
        <w:ind w:left="720" w:hanging="340"/>
        <w:jc w:val="both"/>
        <w:rPr>
          <w:rFonts w:ascii="Arial" w:hAnsi="Arial" w:cs="Arial"/>
          <w:sz w:val="16"/>
          <w:szCs w:val="16"/>
        </w:rPr>
      </w:pPr>
      <w:r>
        <w:rPr>
          <w:rFonts w:ascii="Arial" w:hAnsi="Arial" w:cs="Arial"/>
          <w:sz w:val="16"/>
          <w:szCs w:val="16"/>
        </w:rPr>
        <w:t>Even though the input breaker is disconnected, the components inside the UPS are still connected with the batteries, and there are potential hazardous voltages. Therefore, before any maintenance and repairs work is carried out, switch off the breaker of the battery pack or disconnect the jumper wire of connecting between the batteries.</w:t>
      </w:r>
    </w:p>
    <w:p w14:paraId="5D237289">
      <w:pPr>
        <w:numPr>
          <w:ilvl w:val="0"/>
          <w:numId w:val="15"/>
        </w:numPr>
        <w:tabs>
          <w:tab w:val="clear" w:pos="840"/>
        </w:tabs>
        <w:adjustRightInd w:val="0"/>
        <w:snapToGrid w:val="0"/>
        <w:spacing w:line="280" w:lineRule="exact"/>
        <w:ind w:left="720" w:hanging="340"/>
        <w:jc w:val="both"/>
        <w:rPr>
          <w:rFonts w:ascii="Arial" w:hAnsi="Arial" w:eastAsia="宋体" w:cs="Arial"/>
          <w:sz w:val="16"/>
          <w:szCs w:val="16"/>
          <w:lang w:eastAsia="zh-CN"/>
        </w:rPr>
      </w:pPr>
      <w:r>
        <w:rPr>
          <w:rFonts w:ascii="Arial" w:hAnsi="Arial" w:cs="Arial"/>
          <w:sz w:val="16"/>
          <w:szCs w:val="16"/>
        </w:rPr>
        <w:t>Batteries contain hazardous voltage and current. Battery maintenance such as the battery replacement must be carried out by qualified personnel who are knowledgeable about batteries. No other persons should handle the batteries</w:t>
      </w:r>
    </w:p>
    <w:p w14:paraId="33EDD247">
      <w:pPr>
        <w:pStyle w:val="3"/>
      </w:pPr>
      <w:bookmarkStart w:id="145" w:name="_Toc343796642"/>
      <w:bookmarkStart w:id="146" w:name="_Toc381201479"/>
      <w:bookmarkStart w:id="147" w:name="_Toc344367264"/>
      <w:bookmarkStart w:id="148" w:name="_Toc318789618"/>
      <w:bookmarkStart w:id="149" w:name="_Toc2530"/>
      <w:r>
        <w:t>9.2 Battery Replacement Procedures</w:t>
      </w:r>
      <w:bookmarkEnd w:id="145"/>
      <w:bookmarkEnd w:id="146"/>
      <w:bookmarkEnd w:id="147"/>
      <w:bookmarkEnd w:id="148"/>
      <w:bookmarkEnd w:id="149"/>
    </w:p>
    <w:p w14:paraId="45A8C5D5">
      <w:pPr>
        <w:numPr>
          <w:ilvl w:val="0"/>
          <w:numId w:val="16"/>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Turn off UPS completely.</w:t>
      </w:r>
    </w:p>
    <w:p w14:paraId="76BA66A0">
      <w:pPr>
        <w:numPr>
          <w:ilvl w:val="0"/>
          <w:numId w:val="16"/>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Remove covers from the UPS.</w:t>
      </w:r>
    </w:p>
    <w:p w14:paraId="67FFF7B1">
      <w:pPr>
        <w:numPr>
          <w:ilvl w:val="0"/>
          <w:numId w:val="16"/>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Disconnect the battery wires one by one.</w:t>
      </w:r>
    </w:p>
    <w:p w14:paraId="61CE2CF9">
      <w:pPr>
        <w:numPr>
          <w:ilvl w:val="0"/>
          <w:numId w:val="16"/>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Remove metal bars which are used to fasten batteries.</w:t>
      </w:r>
    </w:p>
    <w:p w14:paraId="3DA026F9">
      <w:pPr>
        <w:numPr>
          <w:ilvl w:val="0"/>
          <w:numId w:val="16"/>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Replace batteries one by one.</w:t>
      </w:r>
    </w:p>
    <w:p w14:paraId="4403E21E">
      <w:pPr>
        <w:numPr>
          <w:ilvl w:val="0"/>
          <w:numId w:val="16"/>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Screw metal bars back to UPS.</w:t>
      </w:r>
    </w:p>
    <w:p w14:paraId="35D3A866">
      <w:pPr>
        <w:numPr>
          <w:ilvl w:val="0"/>
          <w:numId w:val="16"/>
        </w:numPr>
        <w:adjustRightInd w:val="0"/>
        <w:snapToGrid w:val="0"/>
        <w:spacing w:line="280" w:lineRule="exact"/>
        <w:jc w:val="both"/>
        <w:rPr>
          <w:rFonts w:ascii="Arial" w:hAnsi="Arial" w:eastAsia="宋体" w:cs="Arial"/>
          <w:sz w:val="16"/>
          <w:szCs w:val="16"/>
          <w:lang w:eastAsia="zh-CN"/>
        </w:rPr>
        <w:sectPr>
          <w:headerReference r:id="rId11" w:type="even"/>
          <w:pgSz w:w="8392" w:h="11907"/>
          <w:pgMar w:top="851" w:right="851" w:bottom="851" w:left="851" w:header="567" w:footer="851" w:gutter="0"/>
          <w:cols w:space="425" w:num="1"/>
          <w:docGrid w:type="lines" w:linePitch="360" w:charSpace="0"/>
        </w:sectPr>
      </w:pPr>
      <w:r>
        <w:rPr>
          <w:rFonts w:ascii="Arial" w:hAnsi="Arial" w:eastAsia="宋体" w:cs="Arial"/>
          <w:sz w:val="16"/>
          <w:szCs w:val="16"/>
          <w:lang w:eastAsia="zh-CN"/>
        </w:rPr>
        <w:t>Connect the battery wires one by one. Take care of electrical shock while connecting the last wire.</w:t>
      </w:r>
    </w:p>
    <w:p w14:paraId="668C2CE8">
      <w:pPr>
        <w:pStyle w:val="2"/>
        <w:spacing w:before="180" w:after="180"/>
      </w:pPr>
      <w:bookmarkStart w:id="150" w:name="_Toc318789619"/>
      <w:bookmarkStart w:id="151" w:name="_Toc344367265"/>
      <w:bookmarkStart w:id="152" w:name="_Toc343796643"/>
      <w:bookmarkStart w:id="153" w:name="_Toc381201480"/>
      <w:bookmarkStart w:id="154" w:name="_Toc19926"/>
      <w:r>
        <w:t>10.</w:t>
      </w:r>
      <w:bookmarkEnd w:id="150"/>
      <w:r>
        <w:t xml:space="preserve"> Trouble </w:t>
      </w:r>
      <w:bookmarkEnd w:id="151"/>
      <w:bookmarkEnd w:id="152"/>
      <w:r>
        <w:t>shooting</w:t>
      </w:r>
      <w:bookmarkEnd w:id="153"/>
      <w:bookmarkEnd w:id="154"/>
    </w:p>
    <w:p w14:paraId="2AA3B911">
      <w:p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This section describes checking the UPS’ status. This section also indicates various UPS symptoms a user may encounter and provides a troubleshooting guide in the event the UPS develops a problem. Use the following information to determine whether external factors caused the problem and how to remedy the situation.</w:t>
      </w:r>
    </w:p>
    <w:p w14:paraId="65FF9385">
      <w:pPr>
        <w:pStyle w:val="3"/>
      </w:pPr>
      <w:bookmarkStart w:id="155" w:name="_Toc381201481"/>
      <w:bookmarkStart w:id="156" w:name="_Toc2122"/>
      <w:bookmarkStart w:id="157" w:name="_Toc318789620"/>
      <w:bookmarkStart w:id="158" w:name="_Toc343796644"/>
      <w:bookmarkStart w:id="159" w:name="_Toc344367266"/>
      <w:bookmarkStart w:id="160" w:name="_Toc24593"/>
      <w:r>
        <w:t>10.1 Checking UPS status</w:t>
      </w:r>
      <w:bookmarkEnd w:id="155"/>
      <w:bookmarkEnd w:id="156"/>
      <w:bookmarkEnd w:id="157"/>
      <w:bookmarkEnd w:id="158"/>
      <w:bookmarkEnd w:id="159"/>
      <w:bookmarkEnd w:id="160"/>
    </w:p>
    <w:p w14:paraId="18CB470F">
      <w:pPr>
        <w:adjustRightInd w:val="0"/>
        <w:snapToGrid w:val="0"/>
        <w:spacing w:line="280" w:lineRule="exact"/>
        <w:ind w:firstLine="320" w:firstLineChars="200"/>
        <w:jc w:val="both"/>
        <w:rPr>
          <w:rFonts w:ascii="Arial" w:hAnsi="Arial" w:eastAsia="宋体" w:cs="Arial"/>
          <w:sz w:val="16"/>
          <w:szCs w:val="16"/>
          <w:lang w:eastAsia="zh-CN"/>
        </w:rPr>
      </w:pPr>
      <w:r>
        <w:rPr>
          <w:rFonts w:ascii="Arial" w:hAnsi="Arial" w:eastAsia="宋体" w:cs="Arial"/>
          <w:sz w:val="16"/>
          <w:szCs w:val="16"/>
          <w:lang w:eastAsia="zh-CN"/>
        </w:rPr>
        <w:t>It recommended that checking the UPS operation status every six months.</w:t>
      </w:r>
    </w:p>
    <w:p w14:paraId="4971D9F3">
      <w:pPr>
        <w:numPr>
          <w:ilvl w:val="0"/>
          <w:numId w:val="17"/>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Check whether the UPS is faulty: Is the Fault Indicator on? Is the UPS sounding an alarm?</w:t>
      </w:r>
    </w:p>
    <w:p w14:paraId="2FC30E67">
      <w:pPr>
        <w:numPr>
          <w:ilvl w:val="0"/>
          <w:numId w:val="17"/>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Check whether the UPS is operating in Bypass mode. Normally, the UPS operates in Normal Mode. If it is operating in Bypass Mode, stop and contact your local representative, or Channel Support.</w:t>
      </w:r>
    </w:p>
    <w:p w14:paraId="690C5810">
      <w:pPr>
        <w:numPr>
          <w:ilvl w:val="0"/>
          <w:numId w:val="17"/>
        </w:num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Check whether the battery is discharging. When the utility input is normal, the battery should not discharge. If the UPS is operating in Battery Mode, stop and contact your local representative, or Channel Support.</w:t>
      </w:r>
    </w:p>
    <w:p w14:paraId="199B4511">
      <w:pPr>
        <w:pStyle w:val="3"/>
        <w:rPr>
          <w:rFonts w:hint="default" w:eastAsia="宋体"/>
          <w:lang w:val="en-US" w:eastAsia="zh-CN"/>
        </w:rPr>
      </w:pPr>
      <w:bookmarkStart w:id="161" w:name="_Toc381201482"/>
      <w:bookmarkStart w:id="162" w:name="_Toc344367267"/>
      <w:bookmarkStart w:id="163" w:name="_Toc19248"/>
      <w:bookmarkStart w:id="164" w:name="_Toc318789621"/>
      <w:bookmarkStart w:id="165" w:name="_Toc343796645"/>
      <w:bookmarkStart w:id="166" w:name="_Toc17736"/>
      <w:r>
        <w:t xml:space="preserve">10.2 </w:t>
      </w:r>
      <w:bookmarkEnd w:id="161"/>
      <w:bookmarkEnd w:id="162"/>
      <w:bookmarkEnd w:id="163"/>
      <w:bookmarkEnd w:id="164"/>
      <w:bookmarkEnd w:id="165"/>
      <w:r>
        <w:rPr>
          <w:rFonts w:hint="eastAsia"/>
          <w:lang w:val="en-US" w:eastAsia="zh-CN"/>
        </w:rPr>
        <w:t>Solution</w:t>
      </w:r>
      <w:bookmarkEnd w:id="166"/>
    </w:p>
    <w:p w14:paraId="74B55C30">
      <w:p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When the fault indicator is on, press FUNC button to see the fault code and warn code. Fault and warn codes are</w:t>
      </w:r>
      <w:r>
        <w:rPr>
          <w:rFonts w:ascii="Arial" w:hAnsi="Arial" w:eastAsia="宋体" w:cs="Arial"/>
          <w:color w:val="FF0000"/>
          <w:sz w:val="16"/>
          <w:szCs w:val="16"/>
          <w:lang w:eastAsia="zh-CN"/>
        </w:rPr>
        <w:t xml:space="preserve"> </w:t>
      </w:r>
      <w:r>
        <w:rPr>
          <w:rFonts w:ascii="Arial" w:hAnsi="Arial" w:eastAsia="宋体" w:cs="Arial"/>
          <w:sz w:val="16"/>
          <w:szCs w:val="16"/>
          <w:lang w:eastAsia="zh-CN"/>
        </w:rPr>
        <w:t>listed as following:</w:t>
      </w:r>
    </w:p>
    <w:p w14:paraId="0AF7135D">
      <w:pPr>
        <w:adjustRightInd w:val="0"/>
        <w:snapToGrid w:val="0"/>
        <w:spacing w:line="280" w:lineRule="exact"/>
        <w:jc w:val="both"/>
        <w:rPr>
          <w:rFonts w:ascii="Arial" w:hAnsi="Arial" w:eastAsia="宋体" w:cs="Arial"/>
          <w:b/>
          <w:sz w:val="16"/>
          <w:szCs w:val="16"/>
          <w:lang w:eastAsia="zh-CN"/>
        </w:rPr>
      </w:pPr>
    </w:p>
    <w:tbl>
      <w:tblPr>
        <w:tblStyle w:val="12"/>
        <w:tblpPr w:leftFromText="181" w:rightFromText="181" w:vertAnchor="text" w:horzAnchor="margin" w:tblpX="1" w:tblpY="58"/>
        <w:tblOverlap w:val="never"/>
        <w:tblW w:w="5000" w:type="pct"/>
        <w:tblInd w:w="0" w:type="dxa"/>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Layout w:type="autofit"/>
        <w:tblCellMar>
          <w:top w:w="0" w:type="dxa"/>
          <w:left w:w="108" w:type="dxa"/>
          <w:bottom w:w="0" w:type="dxa"/>
          <w:right w:w="108" w:type="dxa"/>
        </w:tblCellMar>
      </w:tblPr>
      <w:tblGrid>
        <w:gridCol w:w="599"/>
        <w:gridCol w:w="1485"/>
        <w:gridCol w:w="2331"/>
        <w:gridCol w:w="2491"/>
      </w:tblGrid>
      <w:tr w14:paraId="4CBDA567">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63C6EF32">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Code</w:t>
            </w:r>
          </w:p>
        </w:tc>
        <w:tc>
          <w:tcPr>
            <w:tcW w:w="1075" w:type="pct"/>
            <w:tcBorders>
              <w:tl2br w:val="nil"/>
              <w:tr2bl w:val="nil"/>
            </w:tcBorders>
          </w:tcPr>
          <w:p w14:paraId="01F1E9BA">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Event</w:t>
            </w:r>
          </w:p>
        </w:tc>
        <w:tc>
          <w:tcPr>
            <w:tcW w:w="1687" w:type="pct"/>
            <w:tcBorders>
              <w:tl2br w:val="nil"/>
              <w:tr2bl w:val="nil"/>
            </w:tcBorders>
          </w:tcPr>
          <w:p w14:paraId="26873455">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Possible cause</w:t>
            </w:r>
          </w:p>
        </w:tc>
        <w:tc>
          <w:tcPr>
            <w:tcW w:w="1803" w:type="pct"/>
            <w:tcBorders>
              <w:tl2br w:val="nil"/>
              <w:tr2bl w:val="nil"/>
            </w:tcBorders>
          </w:tcPr>
          <w:p w14:paraId="35D22F9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Solution</w:t>
            </w:r>
          </w:p>
        </w:tc>
      </w:tr>
      <w:tr w14:paraId="5D30D903">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12083A6A">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w:t>
            </w:r>
          </w:p>
        </w:tc>
        <w:tc>
          <w:tcPr>
            <w:tcW w:w="1075" w:type="pct"/>
            <w:tcBorders>
              <w:tl2br w:val="nil"/>
              <w:tr2bl w:val="nil"/>
            </w:tcBorders>
          </w:tcPr>
          <w:p w14:paraId="79B3CC15">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Battery not connected</w:t>
            </w:r>
          </w:p>
        </w:tc>
        <w:tc>
          <w:tcPr>
            <w:tcW w:w="1687" w:type="pct"/>
            <w:tcBorders>
              <w:tl2br w:val="nil"/>
              <w:tr2bl w:val="nil"/>
            </w:tcBorders>
          </w:tcPr>
          <w:p w14:paraId="202938A5">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Battery not connected</w:t>
            </w:r>
          </w:p>
        </w:tc>
        <w:tc>
          <w:tcPr>
            <w:tcW w:w="1803" w:type="pct"/>
            <w:tcBorders>
              <w:tl2br w:val="nil"/>
              <w:tr2bl w:val="nil"/>
            </w:tcBorders>
          </w:tcPr>
          <w:p w14:paraId="323C870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Check if battery switch is off or battery cables are disconnected</w:t>
            </w:r>
          </w:p>
        </w:tc>
      </w:tr>
      <w:tr w14:paraId="26BB446E">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435D5EB3">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w:t>
            </w:r>
          </w:p>
        </w:tc>
        <w:tc>
          <w:tcPr>
            <w:tcW w:w="1075" w:type="pct"/>
            <w:tcBorders>
              <w:tl2br w:val="nil"/>
              <w:tr2bl w:val="nil"/>
            </w:tcBorders>
          </w:tcPr>
          <w:p w14:paraId="4C5A0BC1">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EPO</w:t>
            </w:r>
          </w:p>
        </w:tc>
        <w:tc>
          <w:tcPr>
            <w:tcW w:w="1687" w:type="pct"/>
            <w:tcBorders>
              <w:tl2br w:val="nil"/>
              <w:tr2bl w:val="nil"/>
            </w:tcBorders>
          </w:tcPr>
          <w:p w14:paraId="2ADBC82A">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Emergency power off</w:t>
            </w:r>
          </w:p>
        </w:tc>
        <w:tc>
          <w:tcPr>
            <w:tcW w:w="1803" w:type="pct"/>
            <w:tcBorders>
              <w:tl2br w:val="nil"/>
              <w:tr2bl w:val="nil"/>
            </w:tcBorders>
          </w:tcPr>
          <w:p w14:paraId="00FD324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Short the EPO terminal 1&amp;2 to activate EPO</w:t>
            </w:r>
          </w:p>
        </w:tc>
      </w:tr>
      <w:tr w14:paraId="405D4266">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73C45B0C">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3</w:t>
            </w:r>
          </w:p>
        </w:tc>
        <w:tc>
          <w:tcPr>
            <w:tcW w:w="1075" w:type="pct"/>
            <w:tcBorders>
              <w:tl2br w:val="nil"/>
              <w:tr2bl w:val="nil"/>
            </w:tcBorders>
          </w:tcPr>
          <w:p w14:paraId="378573A4">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Warn: Inverter on Less</w:t>
            </w:r>
          </w:p>
        </w:tc>
        <w:tc>
          <w:tcPr>
            <w:tcW w:w="1687" w:type="pct"/>
            <w:tcBorders>
              <w:tl2br w:val="nil"/>
              <w:tr2bl w:val="nil"/>
            </w:tcBorders>
          </w:tcPr>
          <w:p w14:paraId="401ABB41">
            <w:pPr>
              <w:adjustRightInd w:val="0"/>
              <w:snapToGrid w:val="0"/>
              <w:spacing w:line="280" w:lineRule="exact"/>
              <w:jc w:val="both"/>
              <w:rPr>
                <w:rFonts w:hint="eastAsia" w:ascii="Arial" w:hAnsi="Arial" w:eastAsia="宋体" w:cs="Arial"/>
                <w:color w:val="auto"/>
                <w:sz w:val="16"/>
                <w:szCs w:val="16"/>
                <w:lang w:eastAsia="zh-CN"/>
              </w:rPr>
            </w:pPr>
            <w:r>
              <w:rPr>
                <w:rFonts w:hint="eastAsia" w:ascii="Arial" w:hAnsi="Arial" w:eastAsia="宋体" w:cs="Arial"/>
                <w:color w:val="auto"/>
                <w:sz w:val="16"/>
                <w:szCs w:val="16"/>
                <w:lang w:eastAsia="zh-CN"/>
              </w:rPr>
              <w:t xml:space="preserve">Available </w:t>
            </w:r>
            <w:r>
              <w:rPr>
                <w:rFonts w:hint="eastAsia" w:ascii="Arial" w:hAnsi="Arial" w:eastAsia="宋体" w:cs="Arial"/>
                <w:color w:val="auto"/>
                <w:sz w:val="16"/>
                <w:szCs w:val="16"/>
                <w:lang w:val="en-US" w:eastAsia="zh-CN"/>
              </w:rPr>
              <w:t xml:space="preserve">ups </w:t>
            </w:r>
            <w:r>
              <w:rPr>
                <w:rFonts w:hint="eastAsia" w:ascii="Arial" w:hAnsi="Arial" w:eastAsia="宋体" w:cs="Arial"/>
                <w:color w:val="auto"/>
                <w:sz w:val="16"/>
                <w:szCs w:val="16"/>
                <w:lang w:eastAsia="zh-CN"/>
              </w:rPr>
              <w:t>capacity is less then the load capacity.</w:t>
            </w:r>
          </w:p>
        </w:tc>
        <w:tc>
          <w:tcPr>
            <w:tcW w:w="1803" w:type="pct"/>
            <w:tcBorders>
              <w:tl2br w:val="nil"/>
              <w:tr2bl w:val="nil"/>
            </w:tcBorders>
          </w:tcPr>
          <w:p w14:paraId="5D7C3E8D">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eastAsia="zh-CN"/>
              </w:rPr>
              <w:t xml:space="preserve"> Please reduce the load capacity o</w:t>
            </w:r>
            <w:r>
              <w:rPr>
                <w:rFonts w:hint="eastAsia" w:ascii="Arial" w:hAnsi="Arial" w:eastAsia="宋体" w:cs="Arial"/>
                <w:color w:val="auto"/>
                <w:sz w:val="16"/>
                <w:szCs w:val="16"/>
                <w:lang w:val="en-US" w:eastAsia="zh-CN"/>
              </w:rPr>
              <w:t>r</w:t>
            </w:r>
            <w:r>
              <w:rPr>
                <w:rFonts w:hint="eastAsia" w:ascii="Arial" w:hAnsi="Arial" w:eastAsia="宋体" w:cs="Arial"/>
                <w:color w:val="auto"/>
                <w:sz w:val="16"/>
                <w:szCs w:val="16"/>
                <w:lang w:eastAsia="zh-CN"/>
              </w:rPr>
              <w:t xml:space="preserve"> make sure that the UPS capacity is big enough.</w:t>
            </w:r>
          </w:p>
        </w:tc>
      </w:tr>
      <w:tr w14:paraId="65B8D310">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vMerge w:val="restart"/>
            <w:tcBorders>
              <w:tl2br w:val="nil"/>
              <w:tr2bl w:val="nil"/>
            </w:tcBorders>
          </w:tcPr>
          <w:p w14:paraId="56C51BD8">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4</w:t>
            </w:r>
          </w:p>
        </w:tc>
        <w:tc>
          <w:tcPr>
            <w:tcW w:w="1075" w:type="pct"/>
            <w:vMerge w:val="restart"/>
            <w:tcBorders>
              <w:tl2br w:val="nil"/>
              <w:tr2bl w:val="nil"/>
            </w:tcBorders>
          </w:tcPr>
          <w:p w14:paraId="742A5F71">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Input voltage abnormal</w:t>
            </w:r>
          </w:p>
        </w:tc>
        <w:tc>
          <w:tcPr>
            <w:tcW w:w="1687" w:type="pct"/>
            <w:tcBorders>
              <w:tl2br w:val="nil"/>
              <w:tr2bl w:val="nil"/>
            </w:tcBorders>
          </w:tcPr>
          <w:p w14:paraId="24C20D7F">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Utility is failure</w:t>
            </w:r>
          </w:p>
        </w:tc>
        <w:tc>
          <w:tcPr>
            <w:tcW w:w="1803" w:type="pct"/>
            <w:tcBorders>
              <w:tl2br w:val="nil"/>
              <w:tr2bl w:val="nil"/>
            </w:tcBorders>
          </w:tcPr>
          <w:p w14:paraId="454DC3FB">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t>
            </w:r>
          </w:p>
        </w:tc>
      </w:tr>
      <w:tr w14:paraId="1668A118">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vMerge w:val="continue"/>
            <w:tcBorders>
              <w:tl2br w:val="nil"/>
              <w:tr2bl w:val="nil"/>
            </w:tcBorders>
          </w:tcPr>
          <w:p w14:paraId="4FFBB834">
            <w:pPr>
              <w:adjustRightInd w:val="0"/>
              <w:snapToGrid w:val="0"/>
              <w:spacing w:line="280" w:lineRule="exact"/>
              <w:jc w:val="both"/>
              <w:rPr>
                <w:rFonts w:ascii="Arial" w:hAnsi="Arial" w:eastAsia="宋体" w:cs="Arial"/>
                <w:color w:val="auto"/>
                <w:sz w:val="16"/>
                <w:szCs w:val="16"/>
                <w:lang w:eastAsia="zh-CN"/>
              </w:rPr>
            </w:pPr>
          </w:p>
        </w:tc>
        <w:tc>
          <w:tcPr>
            <w:tcW w:w="1075" w:type="pct"/>
            <w:vMerge w:val="continue"/>
            <w:tcBorders>
              <w:tl2br w:val="nil"/>
              <w:tr2bl w:val="nil"/>
            </w:tcBorders>
          </w:tcPr>
          <w:p w14:paraId="1198BDDF">
            <w:pPr>
              <w:adjustRightInd w:val="0"/>
              <w:snapToGrid w:val="0"/>
              <w:spacing w:line="280" w:lineRule="exact"/>
              <w:jc w:val="both"/>
              <w:rPr>
                <w:rFonts w:ascii="Arial" w:hAnsi="Arial" w:eastAsia="宋体" w:cs="Arial"/>
                <w:color w:val="auto"/>
                <w:sz w:val="16"/>
                <w:szCs w:val="16"/>
                <w:lang w:eastAsia="zh-CN"/>
              </w:rPr>
            </w:pPr>
          </w:p>
        </w:tc>
        <w:tc>
          <w:tcPr>
            <w:tcW w:w="1687" w:type="pct"/>
            <w:tcBorders>
              <w:tl2br w:val="nil"/>
              <w:tr2bl w:val="nil"/>
            </w:tcBorders>
          </w:tcPr>
          <w:p w14:paraId="6336955E">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 xml:space="preserve"> Input surge protector opens</w:t>
            </w:r>
          </w:p>
        </w:tc>
        <w:tc>
          <w:tcPr>
            <w:tcW w:w="1803" w:type="pct"/>
            <w:tcBorders>
              <w:tl2br w:val="nil"/>
              <w:tr2bl w:val="nil"/>
            </w:tcBorders>
          </w:tcPr>
          <w:p w14:paraId="628A8222">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If utility is normal but rectifier is not working, reset input surge protector</w:t>
            </w:r>
          </w:p>
        </w:tc>
      </w:tr>
      <w:tr w14:paraId="1688689C">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0EF7CAFF">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5</w:t>
            </w:r>
          </w:p>
        </w:tc>
        <w:tc>
          <w:tcPr>
            <w:tcW w:w="1075" w:type="pct"/>
            <w:tcBorders>
              <w:tl2br w:val="nil"/>
              <w:tr2bl w:val="nil"/>
            </w:tcBorders>
          </w:tcPr>
          <w:p w14:paraId="19AFC88D">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Line neutral wires reversed</w:t>
            </w:r>
          </w:p>
        </w:tc>
        <w:tc>
          <w:tcPr>
            <w:tcW w:w="1687" w:type="pct"/>
            <w:tcBorders>
              <w:tl2br w:val="nil"/>
              <w:tr2bl w:val="nil"/>
            </w:tcBorders>
          </w:tcPr>
          <w:p w14:paraId="1B17209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Input Line and neutral is reversed</w:t>
            </w:r>
          </w:p>
        </w:tc>
        <w:tc>
          <w:tcPr>
            <w:tcW w:w="1803" w:type="pct"/>
            <w:tcBorders>
              <w:tl2br w:val="nil"/>
              <w:tr2bl w:val="nil"/>
            </w:tcBorders>
          </w:tcPr>
          <w:p w14:paraId="78F79ED9">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Check the polarity of line wire and neutral wire</w:t>
            </w:r>
          </w:p>
        </w:tc>
      </w:tr>
      <w:tr w14:paraId="429A1262">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33527E3E">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6</w:t>
            </w:r>
          </w:p>
        </w:tc>
        <w:tc>
          <w:tcPr>
            <w:tcW w:w="1075" w:type="pct"/>
            <w:tcBorders>
              <w:tl2br w:val="nil"/>
              <w:tr2bl w:val="nil"/>
            </w:tcBorders>
          </w:tcPr>
          <w:p w14:paraId="68326A22">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Bypass voltage abnormal</w:t>
            </w:r>
          </w:p>
        </w:tc>
        <w:tc>
          <w:tcPr>
            <w:tcW w:w="1687" w:type="pct"/>
            <w:tcBorders>
              <w:tl2br w:val="nil"/>
              <w:tr2bl w:val="nil"/>
            </w:tcBorders>
          </w:tcPr>
          <w:p w14:paraId="5B99845E">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Bypass voltage is out of bypass range or is off</w:t>
            </w:r>
          </w:p>
        </w:tc>
        <w:tc>
          <w:tcPr>
            <w:tcW w:w="1803" w:type="pct"/>
            <w:tcBorders>
              <w:tl2br w:val="nil"/>
              <w:tr2bl w:val="nil"/>
            </w:tcBorders>
          </w:tcPr>
          <w:p w14:paraId="0E163878">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 xml:space="preserve">Check if utility power is indeed out of range. </w:t>
            </w:r>
          </w:p>
        </w:tc>
      </w:tr>
      <w:tr w14:paraId="2BEA2A23">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rPr>
          <w:trHeight w:val="900" w:hRule="atLeast"/>
        </w:trPr>
        <w:tc>
          <w:tcPr>
            <w:tcW w:w="433" w:type="pct"/>
            <w:tcBorders>
              <w:tl2br w:val="nil"/>
              <w:tr2bl w:val="nil"/>
            </w:tcBorders>
          </w:tcPr>
          <w:p w14:paraId="6A3FEDEF">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7</w:t>
            </w:r>
          </w:p>
        </w:tc>
        <w:tc>
          <w:tcPr>
            <w:tcW w:w="1075" w:type="pct"/>
            <w:tcBorders>
              <w:tl2br w:val="nil"/>
              <w:tr2bl w:val="nil"/>
            </w:tcBorders>
          </w:tcPr>
          <w:p w14:paraId="6927AC63">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Fault</w:t>
            </w:r>
            <w:r>
              <w:rPr>
                <w:rFonts w:ascii="Arial" w:hAnsi="Arial" w:eastAsia="宋体" w:cs="Arial"/>
                <w:color w:val="auto"/>
                <w:sz w:val="16"/>
                <w:szCs w:val="16"/>
                <w:lang w:eastAsia="zh-CN"/>
              </w:rPr>
              <w:t xml:space="preserve">: Bypass </w:t>
            </w:r>
            <w:r>
              <w:rPr>
                <w:rFonts w:hint="eastAsia" w:ascii="Arial" w:hAnsi="Arial" w:eastAsia="宋体" w:cs="Arial"/>
                <w:color w:val="auto"/>
                <w:sz w:val="16"/>
                <w:szCs w:val="16"/>
                <w:lang w:val="en-US" w:eastAsia="zh-CN"/>
              </w:rPr>
              <w:t>fail</w:t>
            </w:r>
          </w:p>
        </w:tc>
        <w:tc>
          <w:tcPr>
            <w:tcW w:w="1687" w:type="pct"/>
            <w:tcBorders>
              <w:tl2br w:val="nil"/>
              <w:tr2bl w:val="nil"/>
            </w:tcBorders>
          </w:tcPr>
          <w:p w14:paraId="3E217D97">
            <w:pPr>
              <w:numPr>
                <w:ilvl w:val="0"/>
                <w:numId w:val="0"/>
              </w:numPr>
              <w:adjustRightInd w:val="0"/>
              <w:snapToGrid w:val="0"/>
              <w:spacing w:line="240" w:lineRule="exact"/>
              <w:ind w:leftChars="0"/>
              <w:rPr>
                <w:rFonts w:hint="default" w:ascii="Arial" w:hAnsi="Arial" w:eastAsia="宋体" w:cs="Arial"/>
                <w:color w:val="auto"/>
                <w:sz w:val="16"/>
                <w:szCs w:val="16"/>
                <w:lang w:val="en-US" w:eastAsia="zh-CN"/>
              </w:rPr>
            </w:pPr>
            <w:r>
              <w:rPr>
                <w:rFonts w:hint="eastAsia" w:ascii="Arial" w:hAnsi="Arial" w:cs="Arial"/>
                <w:sz w:val="16"/>
                <w:szCs w:val="16"/>
                <w:lang w:val="en-US" w:eastAsia="zh-CN"/>
              </w:rPr>
              <w:t>B</w:t>
            </w:r>
            <w:r>
              <w:rPr>
                <w:rFonts w:ascii="Arial" w:hAnsi="Arial" w:cs="Arial"/>
                <w:sz w:val="16"/>
                <w:szCs w:val="16"/>
                <w:lang w:eastAsia="zh-CN"/>
              </w:rPr>
              <w:t>ypass input power is abnormal</w:t>
            </w:r>
            <w:r>
              <w:rPr>
                <w:rFonts w:hint="eastAsia" w:ascii="Arial" w:hAnsi="Arial" w:cs="Arial"/>
                <w:sz w:val="16"/>
                <w:szCs w:val="16"/>
                <w:lang w:val="en-US" w:eastAsia="zh-CN"/>
              </w:rPr>
              <w:t xml:space="preserve"> or </w:t>
            </w:r>
            <w:r>
              <w:rPr>
                <w:rFonts w:ascii="Arial" w:hAnsi="Arial" w:cs="Arial"/>
                <w:sz w:val="16"/>
                <w:szCs w:val="16"/>
                <w:lang w:eastAsia="zh-CN"/>
              </w:rPr>
              <w:t>bypass input breaker is opened</w:t>
            </w:r>
            <w:r>
              <w:rPr>
                <w:rFonts w:hint="eastAsia" w:ascii="Arial" w:hAnsi="Arial" w:cs="Arial"/>
                <w:sz w:val="16"/>
                <w:szCs w:val="16"/>
                <w:lang w:val="en-US" w:eastAsia="zh-CN"/>
              </w:rPr>
              <w:t>.</w:t>
            </w:r>
          </w:p>
        </w:tc>
        <w:tc>
          <w:tcPr>
            <w:tcW w:w="1803" w:type="pct"/>
            <w:tcBorders>
              <w:tl2br w:val="nil"/>
              <w:tr2bl w:val="nil"/>
            </w:tcBorders>
          </w:tcPr>
          <w:p w14:paraId="1E51CDED">
            <w:pPr>
              <w:adjustRightInd w:val="0"/>
              <w:snapToGrid w:val="0"/>
              <w:spacing w:line="280" w:lineRule="exact"/>
              <w:jc w:val="both"/>
              <w:rPr>
                <w:rFonts w:hint="default" w:ascii="Arial" w:hAnsi="Arial" w:eastAsia="宋体" w:cs="Arial"/>
                <w:color w:val="auto"/>
                <w:sz w:val="16"/>
                <w:szCs w:val="16"/>
                <w:lang w:val="en-US" w:eastAsia="zh-CN"/>
              </w:rPr>
            </w:pPr>
            <w:r>
              <w:rPr>
                <w:rFonts w:ascii="Arial" w:hAnsi="Arial" w:cs="Arial"/>
                <w:sz w:val="16"/>
                <w:szCs w:val="16"/>
                <w:lang w:eastAsia="zh-CN"/>
              </w:rPr>
              <w:t>Please recover bypass input power, otherwise there will be no backup circuit when UPS is faulty</w:t>
            </w:r>
            <w:r>
              <w:rPr>
                <w:rFonts w:hint="eastAsia" w:ascii="Arial" w:hAnsi="Arial" w:cs="Arial"/>
                <w:sz w:val="16"/>
                <w:szCs w:val="16"/>
                <w:lang w:val="en-US" w:eastAsia="zh-CN"/>
              </w:rPr>
              <w:t>.</w:t>
            </w:r>
          </w:p>
        </w:tc>
      </w:tr>
      <w:tr w14:paraId="0294138D">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rPr>
          <w:trHeight w:val="900" w:hRule="atLeast"/>
        </w:trPr>
        <w:tc>
          <w:tcPr>
            <w:tcW w:w="433" w:type="pct"/>
            <w:tcBorders>
              <w:tl2br w:val="nil"/>
              <w:tr2bl w:val="nil"/>
            </w:tcBorders>
          </w:tcPr>
          <w:p w14:paraId="4ACB7310">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8</w:t>
            </w:r>
          </w:p>
        </w:tc>
        <w:tc>
          <w:tcPr>
            <w:tcW w:w="1075" w:type="pct"/>
            <w:tcBorders>
              <w:tl2br w:val="nil"/>
              <w:tr2bl w:val="nil"/>
            </w:tcBorders>
          </w:tcPr>
          <w:p w14:paraId="15740EBE">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Bypass over load</w:t>
            </w:r>
          </w:p>
        </w:tc>
        <w:tc>
          <w:tcPr>
            <w:tcW w:w="1687" w:type="pct"/>
            <w:tcBorders>
              <w:tl2br w:val="nil"/>
              <w:tr2bl w:val="nil"/>
            </w:tcBorders>
          </w:tcPr>
          <w:p w14:paraId="55A13243">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Load is on bypass and is overload</w:t>
            </w:r>
          </w:p>
        </w:tc>
        <w:tc>
          <w:tcPr>
            <w:tcW w:w="1803" w:type="pct"/>
            <w:tcBorders>
              <w:tl2br w:val="nil"/>
              <w:tr2bl w:val="nil"/>
            </w:tcBorders>
          </w:tcPr>
          <w:p w14:paraId="323F6EB8">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Remove some loads to ensure that total loads is less than 95% of rated capacity</w:t>
            </w:r>
          </w:p>
        </w:tc>
      </w:tr>
      <w:tr w14:paraId="784EB5B6">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094C6DD6">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9</w:t>
            </w:r>
          </w:p>
        </w:tc>
        <w:tc>
          <w:tcPr>
            <w:tcW w:w="1075" w:type="pct"/>
            <w:tcBorders>
              <w:tl2br w:val="nil"/>
              <w:tr2bl w:val="nil"/>
            </w:tcBorders>
          </w:tcPr>
          <w:p w14:paraId="4E2DDCE7">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Bypass overload timeout</w:t>
            </w:r>
          </w:p>
        </w:tc>
        <w:tc>
          <w:tcPr>
            <w:tcW w:w="1687" w:type="pct"/>
            <w:tcBorders>
              <w:tl2br w:val="nil"/>
              <w:tr2bl w:val="nil"/>
            </w:tcBorders>
          </w:tcPr>
          <w:p w14:paraId="2C41EC5D">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Load is on bypass and overload. Overload time is longer than the overload capacity of bypass. UPS will shutdown output and loads will loss power.</w:t>
            </w:r>
          </w:p>
        </w:tc>
        <w:tc>
          <w:tcPr>
            <w:tcW w:w="1803" w:type="pct"/>
            <w:tcBorders>
              <w:tl2br w:val="nil"/>
              <w:tr2bl w:val="nil"/>
            </w:tcBorders>
          </w:tcPr>
          <w:p w14:paraId="7CBAD389">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Remove some loads and restart UPS again. When UPS is working normally, turn on loads one by one.</w:t>
            </w:r>
          </w:p>
        </w:tc>
      </w:tr>
      <w:tr w14:paraId="64FE81B8">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06F48BF4">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10</w:t>
            </w:r>
          </w:p>
        </w:tc>
        <w:tc>
          <w:tcPr>
            <w:tcW w:w="1075" w:type="pct"/>
            <w:tcBorders>
              <w:tl2br w:val="nil"/>
              <w:tr2bl w:val="nil"/>
            </w:tcBorders>
          </w:tcPr>
          <w:p w14:paraId="6127D8BC">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Transfer times over limit in 1 hour</w:t>
            </w:r>
          </w:p>
        </w:tc>
        <w:tc>
          <w:tcPr>
            <w:tcW w:w="1687" w:type="pct"/>
            <w:tcBorders>
              <w:tl2br w:val="nil"/>
              <w:tr2bl w:val="nil"/>
            </w:tcBorders>
          </w:tcPr>
          <w:p w14:paraId="24BD0506">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Transfer times between inverter and bypass is over 5 in recent 1 hour. UPS works in bypass mode.</w:t>
            </w:r>
          </w:p>
        </w:tc>
        <w:tc>
          <w:tcPr>
            <w:tcW w:w="1803" w:type="pct"/>
            <w:tcBorders>
              <w:tl2br w:val="nil"/>
              <w:tr2bl w:val="nil"/>
            </w:tcBorders>
          </w:tcPr>
          <w:p w14:paraId="42433F0C">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Check if output is overload or some loads are shorted. Remove the failure loads and restart the UPS or wait for starting inverter automatically.</w:t>
            </w:r>
          </w:p>
        </w:tc>
      </w:tr>
      <w:tr w14:paraId="39D0BF62">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327569F0">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11</w:t>
            </w:r>
          </w:p>
        </w:tc>
        <w:tc>
          <w:tcPr>
            <w:tcW w:w="1075" w:type="pct"/>
            <w:tcBorders>
              <w:tl2br w:val="nil"/>
              <w:tr2bl w:val="nil"/>
            </w:tcBorders>
          </w:tcPr>
          <w:p w14:paraId="3DC5F7CD">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output shorted</w:t>
            </w:r>
          </w:p>
        </w:tc>
        <w:tc>
          <w:tcPr>
            <w:tcW w:w="1687" w:type="pct"/>
            <w:tcBorders>
              <w:tl2br w:val="nil"/>
              <w:tr2bl w:val="nil"/>
            </w:tcBorders>
          </w:tcPr>
          <w:p w14:paraId="2289201D">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Something shorted</w:t>
            </w:r>
          </w:p>
        </w:tc>
        <w:tc>
          <w:tcPr>
            <w:tcW w:w="1803" w:type="pct"/>
            <w:tcBorders>
              <w:tl2br w:val="nil"/>
              <w:tr2bl w:val="nil"/>
            </w:tcBorders>
          </w:tcPr>
          <w:p w14:paraId="28459205">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Please remove all loads from UPS output. Check if UPS output is shorted. If not, please check all loads.</w:t>
            </w:r>
          </w:p>
        </w:tc>
      </w:tr>
      <w:tr w14:paraId="08204791">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56F8994F">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12</w:t>
            </w:r>
          </w:p>
        </w:tc>
        <w:tc>
          <w:tcPr>
            <w:tcW w:w="1075" w:type="pct"/>
            <w:tcBorders>
              <w:tl2br w:val="nil"/>
              <w:tr2bl w:val="nil"/>
            </w:tcBorders>
          </w:tcPr>
          <w:p w14:paraId="40D6021B">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End of discharge</w:t>
            </w:r>
          </w:p>
        </w:tc>
        <w:tc>
          <w:tcPr>
            <w:tcW w:w="1687" w:type="pct"/>
            <w:tcBorders>
              <w:tl2br w:val="nil"/>
              <w:tr2bl w:val="nil"/>
            </w:tcBorders>
          </w:tcPr>
          <w:p w14:paraId="2DF314DB">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UPS works in battery mode for long time after utility failure. UPS output will be off until utility power is on.</w:t>
            </w:r>
          </w:p>
        </w:tc>
        <w:tc>
          <w:tcPr>
            <w:tcW w:w="1803" w:type="pct"/>
            <w:tcBorders>
              <w:tl2br w:val="nil"/>
              <w:tr2bl w:val="nil"/>
            </w:tcBorders>
          </w:tcPr>
          <w:p w14:paraId="7182410A">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Please save your data when UPS alarm “utility fail”</w:t>
            </w:r>
          </w:p>
        </w:tc>
      </w:tr>
      <w:tr w14:paraId="37335BE5">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rPr>
          <w:trHeight w:val="90" w:hRule="atLeast"/>
        </w:trPr>
        <w:tc>
          <w:tcPr>
            <w:tcW w:w="433" w:type="pct"/>
            <w:tcBorders>
              <w:tl2br w:val="nil"/>
              <w:tr2bl w:val="nil"/>
            </w:tcBorders>
          </w:tcPr>
          <w:p w14:paraId="44048FBE">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13</w:t>
            </w:r>
          </w:p>
        </w:tc>
        <w:tc>
          <w:tcPr>
            <w:tcW w:w="1075" w:type="pct"/>
            <w:tcBorders>
              <w:tl2br w:val="nil"/>
              <w:tr2bl w:val="nil"/>
            </w:tcBorders>
          </w:tcPr>
          <w:p w14:paraId="399F364C">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Fault: Battery self-detect fault</w:t>
            </w:r>
          </w:p>
        </w:tc>
        <w:tc>
          <w:tcPr>
            <w:tcW w:w="1687" w:type="pct"/>
            <w:tcBorders>
              <w:tl2br w:val="nil"/>
              <w:tr2bl w:val="nil"/>
            </w:tcBorders>
          </w:tcPr>
          <w:p w14:paraId="7DE96B27">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UPS</w:t>
            </w:r>
            <w:r>
              <w:rPr>
                <w:rFonts w:hint="eastAsia" w:ascii="Arial" w:hAnsi="Arial" w:eastAsia="宋体" w:cs="Arial"/>
                <w:color w:val="auto"/>
                <w:sz w:val="16"/>
                <w:szCs w:val="16"/>
                <w:lang w:eastAsia="zh-CN"/>
              </w:rPr>
              <w:t xml:space="preserve"> transfer to battery mode for 20 seconds to check if batteries are normal</w:t>
            </w:r>
          </w:p>
        </w:tc>
        <w:tc>
          <w:tcPr>
            <w:tcW w:w="1803" w:type="pct"/>
            <w:tcBorders>
              <w:tl2br w:val="nil"/>
              <w:tr2bl w:val="nil"/>
            </w:tcBorders>
          </w:tcPr>
          <w:p w14:paraId="3F7637BF">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Please check the battery cables connect.</w:t>
            </w:r>
          </w:p>
        </w:tc>
      </w:tr>
      <w:tr w14:paraId="3EA23933">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298F08DC">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14</w:t>
            </w:r>
          </w:p>
        </w:tc>
        <w:tc>
          <w:tcPr>
            <w:tcW w:w="1075" w:type="pct"/>
            <w:tcBorders>
              <w:tl2br w:val="nil"/>
              <w:tr2bl w:val="nil"/>
            </w:tcBorders>
          </w:tcPr>
          <w:p w14:paraId="1D307E16">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Fault: Rectifier fault</w:t>
            </w:r>
          </w:p>
        </w:tc>
        <w:tc>
          <w:tcPr>
            <w:tcW w:w="1687" w:type="pct"/>
            <w:tcBorders>
              <w:tl2br w:val="nil"/>
              <w:tr2bl w:val="nil"/>
            </w:tcBorders>
          </w:tcPr>
          <w:p w14:paraId="264F0024">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Bus over voltage, bus unbalance, rectifier starting failure, bus under voltage, input fuse is off</w:t>
            </w:r>
          </w:p>
        </w:tc>
        <w:tc>
          <w:tcPr>
            <w:tcW w:w="1803" w:type="pct"/>
            <w:tcBorders>
              <w:tl2br w:val="nil"/>
              <w:tr2bl w:val="nil"/>
            </w:tcBorders>
          </w:tcPr>
          <w:p w14:paraId="64E0B17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Please contact with distributer or service center.</w:t>
            </w:r>
          </w:p>
        </w:tc>
      </w:tr>
      <w:tr w14:paraId="3E9035B7">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0E53CC30">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15</w:t>
            </w:r>
          </w:p>
        </w:tc>
        <w:tc>
          <w:tcPr>
            <w:tcW w:w="1075" w:type="pct"/>
            <w:tcBorders>
              <w:tl2br w:val="nil"/>
              <w:tr2bl w:val="nil"/>
            </w:tcBorders>
          </w:tcPr>
          <w:p w14:paraId="2313EE0F">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Fault: Inverter fault</w:t>
            </w:r>
          </w:p>
        </w:tc>
        <w:tc>
          <w:tcPr>
            <w:tcW w:w="1687" w:type="pct"/>
            <w:tcBorders>
              <w:tl2br w:val="nil"/>
              <w:tr2bl w:val="nil"/>
            </w:tcBorders>
          </w:tcPr>
          <w:p w14:paraId="6EBB8089">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Inverter over voltage, inverter under voltage,</w:t>
            </w:r>
          </w:p>
        </w:tc>
        <w:tc>
          <w:tcPr>
            <w:tcW w:w="1803" w:type="pct"/>
            <w:tcBorders>
              <w:tl2br w:val="nil"/>
              <w:tr2bl w:val="nil"/>
            </w:tcBorders>
          </w:tcPr>
          <w:p w14:paraId="6A50C245">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Please contact with distributer or service center.</w:t>
            </w:r>
          </w:p>
        </w:tc>
      </w:tr>
      <w:tr w14:paraId="2442A648">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rPr>
          <w:trHeight w:val="1098" w:hRule="atLeast"/>
        </w:trPr>
        <w:tc>
          <w:tcPr>
            <w:tcW w:w="433" w:type="pct"/>
            <w:tcBorders>
              <w:tl2br w:val="nil"/>
              <w:tr2bl w:val="nil"/>
            </w:tcBorders>
          </w:tcPr>
          <w:p w14:paraId="0EEC5374">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16</w:t>
            </w:r>
          </w:p>
        </w:tc>
        <w:tc>
          <w:tcPr>
            <w:tcW w:w="1075" w:type="pct"/>
            <w:tcBorders>
              <w:tl2br w:val="nil"/>
              <w:tr2bl w:val="nil"/>
            </w:tcBorders>
          </w:tcPr>
          <w:p w14:paraId="08C119C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 xml:space="preserve">Warn: </w:t>
            </w:r>
            <w:r>
              <w:rPr>
                <w:rFonts w:ascii="Arial" w:hAnsi="Arial" w:cs="Arial"/>
                <w:sz w:val="16"/>
                <w:szCs w:val="16"/>
                <w:lang w:eastAsia="zh-CN"/>
              </w:rPr>
              <w:t>Rectifier over temperature</w:t>
            </w:r>
          </w:p>
        </w:tc>
        <w:tc>
          <w:tcPr>
            <w:tcW w:w="1687" w:type="pct"/>
            <w:tcBorders>
              <w:tl2br w:val="nil"/>
              <w:tr2bl w:val="nil"/>
            </w:tcBorders>
          </w:tcPr>
          <w:p w14:paraId="5FF486FE">
            <w:pPr>
              <w:adjustRightInd w:val="0"/>
              <w:snapToGrid w:val="0"/>
              <w:spacing w:line="240" w:lineRule="exact"/>
              <w:rPr>
                <w:rFonts w:ascii="Arial" w:hAnsi="Arial" w:eastAsia="宋体" w:cs="Arial"/>
                <w:color w:val="auto"/>
                <w:sz w:val="16"/>
                <w:szCs w:val="16"/>
                <w:lang w:eastAsia="zh-CN"/>
              </w:rPr>
            </w:pPr>
            <w:r>
              <w:rPr>
                <w:rFonts w:ascii="Arial" w:hAnsi="Arial" w:cs="Arial"/>
                <w:sz w:val="16"/>
                <w:szCs w:val="16"/>
                <w:lang w:eastAsia="zh-CN"/>
              </w:rPr>
              <w:t>Rectifier heatsink is over temperature or the temp sensor is not connected correctly.</w:t>
            </w:r>
          </w:p>
        </w:tc>
        <w:tc>
          <w:tcPr>
            <w:tcW w:w="1803" w:type="pct"/>
            <w:tcBorders>
              <w:tl2br w:val="nil"/>
              <w:tr2bl w:val="nil"/>
            </w:tcBorders>
          </w:tcPr>
          <w:p w14:paraId="3AFD5837">
            <w:pPr>
              <w:numPr>
                <w:ilvl w:val="0"/>
                <w:numId w:val="18"/>
              </w:numPr>
              <w:adjustRightInd w:val="0"/>
              <w:snapToGrid w:val="0"/>
              <w:spacing w:line="240" w:lineRule="exact"/>
              <w:ind w:left="420" w:hanging="420"/>
              <w:rPr>
                <w:rFonts w:ascii="Arial" w:hAnsi="Arial" w:cs="Arial"/>
                <w:sz w:val="16"/>
                <w:szCs w:val="16"/>
                <w:lang w:eastAsia="zh-CN"/>
              </w:rPr>
            </w:pPr>
            <w:r>
              <w:rPr>
                <w:rFonts w:ascii="Arial" w:hAnsi="Arial" w:cs="Arial"/>
                <w:sz w:val="16"/>
                <w:szCs w:val="16"/>
                <w:lang w:eastAsia="zh-CN"/>
              </w:rPr>
              <w:t>Check if fans are working normally</w:t>
            </w:r>
          </w:p>
          <w:p w14:paraId="495BC994">
            <w:pPr>
              <w:numPr>
                <w:ilvl w:val="0"/>
                <w:numId w:val="18"/>
              </w:numPr>
              <w:adjustRightInd w:val="0"/>
              <w:snapToGrid w:val="0"/>
              <w:spacing w:line="240" w:lineRule="exact"/>
              <w:ind w:left="420" w:hanging="420"/>
              <w:rPr>
                <w:rFonts w:ascii="Arial" w:hAnsi="Arial" w:cs="Arial"/>
                <w:sz w:val="16"/>
                <w:szCs w:val="16"/>
                <w:lang w:eastAsia="zh-CN"/>
              </w:rPr>
            </w:pPr>
            <w:r>
              <w:rPr>
                <w:rFonts w:ascii="Arial" w:hAnsi="Arial" w:cs="Arial"/>
                <w:sz w:val="16"/>
                <w:szCs w:val="16"/>
                <w:lang w:eastAsia="zh-CN"/>
              </w:rPr>
              <w:t>Check if any thing block ventilation</w:t>
            </w:r>
          </w:p>
          <w:p w14:paraId="3F715DB4">
            <w:pPr>
              <w:numPr>
                <w:ilvl w:val="0"/>
                <w:numId w:val="18"/>
              </w:numPr>
              <w:adjustRightInd w:val="0"/>
              <w:snapToGrid w:val="0"/>
              <w:spacing w:line="240" w:lineRule="exact"/>
              <w:ind w:left="420" w:hanging="420"/>
              <w:rPr>
                <w:rFonts w:ascii="Arial" w:hAnsi="Arial" w:cs="Arial"/>
                <w:sz w:val="16"/>
                <w:szCs w:val="16"/>
                <w:lang w:eastAsia="zh-CN"/>
              </w:rPr>
            </w:pPr>
            <w:r>
              <w:rPr>
                <w:rFonts w:ascii="Arial" w:hAnsi="Arial" w:cs="Arial"/>
                <w:sz w:val="16"/>
                <w:szCs w:val="16"/>
                <w:lang w:eastAsia="zh-CN"/>
              </w:rPr>
              <w:t>Check if the sensor is connected correctly</w:t>
            </w:r>
          </w:p>
          <w:p w14:paraId="6A3C9CD0">
            <w:pPr>
              <w:adjustRightInd w:val="0"/>
              <w:snapToGrid w:val="0"/>
              <w:spacing w:line="280" w:lineRule="exact"/>
              <w:jc w:val="both"/>
              <w:rPr>
                <w:rFonts w:ascii="Arial" w:hAnsi="Arial" w:eastAsia="宋体" w:cs="Arial"/>
                <w:color w:val="auto"/>
                <w:sz w:val="16"/>
                <w:szCs w:val="16"/>
                <w:lang w:eastAsia="zh-CN"/>
              </w:rPr>
            </w:pPr>
            <w:r>
              <w:rPr>
                <w:rFonts w:ascii="Arial" w:hAnsi="Arial" w:cs="Arial"/>
                <w:sz w:val="16"/>
                <w:szCs w:val="16"/>
                <w:lang w:eastAsia="zh-CN"/>
              </w:rPr>
              <w:t>Check if the environmental temp is over the range of UPS</w:t>
            </w:r>
          </w:p>
        </w:tc>
      </w:tr>
      <w:tr w14:paraId="710F62A8">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410A1591">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17</w:t>
            </w:r>
          </w:p>
        </w:tc>
        <w:tc>
          <w:tcPr>
            <w:tcW w:w="1075" w:type="pct"/>
            <w:tcBorders>
              <w:tl2br w:val="nil"/>
              <w:tr2bl w:val="nil"/>
            </w:tcBorders>
          </w:tcPr>
          <w:p w14:paraId="6FEF33C7">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Fault: Fan failure</w:t>
            </w:r>
          </w:p>
        </w:tc>
        <w:tc>
          <w:tcPr>
            <w:tcW w:w="1687" w:type="pct"/>
            <w:tcBorders>
              <w:tl2br w:val="nil"/>
              <w:tr2bl w:val="nil"/>
            </w:tcBorders>
          </w:tcPr>
          <w:p w14:paraId="50C4F55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One or more fans are failure, fan wires are loosen</w:t>
            </w:r>
          </w:p>
        </w:tc>
        <w:tc>
          <w:tcPr>
            <w:tcW w:w="1803" w:type="pct"/>
            <w:tcBorders>
              <w:tl2br w:val="nil"/>
              <w:tr2bl w:val="nil"/>
            </w:tcBorders>
          </w:tcPr>
          <w:p w14:paraId="6AA0011B">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Please contact with distributer or service center</w:t>
            </w:r>
          </w:p>
        </w:tc>
      </w:tr>
      <w:tr w14:paraId="6ACF7ACC">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63786AFA">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18</w:t>
            </w:r>
          </w:p>
        </w:tc>
        <w:tc>
          <w:tcPr>
            <w:tcW w:w="1075" w:type="pct"/>
            <w:tcBorders>
              <w:tl2br w:val="nil"/>
              <w:tr2bl w:val="nil"/>
            </w:tcBorders>
          </w:tcPr>
          <w:p w14:paraId="4B9BAF33">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Inverter overload</w:t>
            </w:r>
          </w:p>
        </w:tc>
        <w:tc>
          <w:tcPr>
            <w:tcW w:w="1687" w:type="pct"/>
            <w:tcBorders>
              <w:tl2br w:val="nil"/>
              <w:tr2bl w:val="nil"/>
            </w:tcBorders>
          </w:tcPr>
          <w:p w14:paraId="653B1B4B">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Loads are on inverter and over the capacity of the UPS</w:t>
            </w:r>
          </w:p>
        </w:tc>
        <w:tc>
          <w:tcPr>
            <w:tcW w:w="1803" w:type="pct"/>
            <w:tcBorders>
              <w:tl2br w:val="nil"/>
              <w:tr2bl w:val="nil"/>
            </w:tcBorders>
          </w:tcPr>
          <w:p w14:paraId="5244129F">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Remove some loads to ensure that total loads is under the capacity of the UPS</w:t>
            </w:r>
          </w:p>
        </w:tc>
      </w:tr>
      <w:tr w14:paraId="2A57033D">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242A8B83">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19</w:t>
            </w:r>
          </w:p>
        </w:tc>
        <w:tc>
          <w:tcPr>
            <w:tcW w:w="1075" w:type="pct"/>
            <w:tcBorders>
              <w:tl2br w:val="nil"/>
              <w:tr2bl w:val="nil"/>
            </w:tcBorders>
          </w:tcPr>
          <w:p w14:paraId="23651AD7">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Inverter overload timeout</w:t>
            </w:r>
          </w:p>
        </w:tc>
        <w:tc>
          <w:tcPr>
            <w:tcW w:w="1687" w:type="pct"/>
            <w:tcBorders>
              <w:tl2br w:val="nil"/>
              <w:tr2bl w:val="nil"/>
            </w:tcBorders>
          </w:tcPr>
          <w:p w14:paraId="70668EEA">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Load is over the capacity of the UPS and timeout, UPS will transfer to bypass mode if bypass is available</w:t>
            </w:r>
          </w:p>
        </w:tc>
        <w:tc>
          <w:tcPr>
            <w:tcW w:w="1803" w:type="pct"/>
            <w:tcBorders>
              <w:tl2br w:val="nil"/>
              <w:tr2bl w:val="nil"/>
            </w:tcBorders>
          </w:tcPr>
          <w:p w14:paraId="0FDDB0BE">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Remove some loads to under 95%, UPS will transfer to inverter automatically</w:t>
            </w:r>
          </w:p>
        </w:tc>
      </w:tr>
      <w:tr w14:paraId="748F7158">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48B3DA9D">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20</w:t>
            </w:r>
          </w:p>
        </w:tc>
        <w:tc>
          <w:tcPr>
            <w:tcW w:w="1075" w:type="pct"/>
            <w:tcBorders>
              <w:tl2br w:val="nil"/>
              <w:tr2bl w:val="nil"/>
            </w:tcBorders>
          </w:tcPr>
          <w:p w14:paraId="1A4EA1A5">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w:t>
            </w:r>
            <w:r>
              <w:rPr>
                <w:rFonts w:hint="eastAsia" w:ascii="Arial" w:hAnsi="Arial" w:eastAsia="宋体" w:cs="Arial"/>
                <w:color w:val="auto"/>
                <w:sz w:val="16"/>
                <w:szCs w:val="16"/>
                <w:lang w:val="en-US" w:eastAsia="zh-CN"/>
              </w:rPr>
              <w:t xml:space="preserve"> </w:t>
            </w:r>
            <w:r>
              <w:rPr>
                <w:rFonts w:ascii="Arial" w:hAnsi="Arial" w:cs="Arial"/>
                <w:sz w:val="16"/>
                <w:szCs w:val="16"/>
                <w:lang w:eastAsia="zh-CN"/>
              </w:rPr>
              <w:t>Inverter over temperature</w:t>
            </w:r>
          </w:p>
        </w:tc>
        <w:tc>
          <w:tcPr>
            <w:tcW w:w="1687" w:type="pct"/>
            <w:tcBorders>
              <w:tl2br w:val="nil"/>
              <w:tr2bl w:val="nil"/>
            </w:tcBorders>
          </w:tcPr>
          <w:p w14:paraId="1136CB21">
            <w:pPr>
              <w:adjustRightInd w:val="0"/>
              <w:snapToGrid w:val="0"/>
              <w:spacing w:line="240" w:lineRule="exact"/>
              <w:rPr>
                <w:rFonts w:ascii="Arial" w:hAnsi="Arial" w:eastAsia="宋体" w:cs="Arial"/>
                <w:color w:val="auto"/>
                <w:sz w:val="16"/>
                <w:szCs w:val="16"/>
                <w:lang w:eastAsia="zh-CN"/>
              </w:rPr>
            </w:pPr>
            <w:r>
              <w:rPr>
                <w:rFonts w:ascii="Arial" w:hAnsi="Arial" w:cs="Arial"/>
                <w:sz w:val="16"/>
                <w:szCs w:val="16"/>
                <w:lang w:eastAsia="zh-CN"/>
              </w:rPr>
              <w:t>Inverter heat sink is over</w:t>
            </w:r>
            <w:r>
              <w:rPr>
                <w:rFonts w:hint="eastAsia" w:ascii="Arial" w:hAnsi="Arial" w:cs="Arial"/>
                <w:sz w:val="16"/>
                <w:szCs w:val="16"/>
                <w:lang w:val="en-US" w:eastAsia="zh-CN"/>
              </w:rPr>
              <w:t xml:space="preserve"> </w:t>
            </w:r>
            <w:r>
              <w:rPr>
                <w:rFonts w:ascii="Arial" w:hAnsi="Arial" w:cs="Arial"/>
                <w:sz w:val="16"/>
                <w:szCs w:val="16"/>
                <w:lang w:eastAsia="zh-CN"/>
              </w:rPr>
              <w:t>temperature or the temp sensor is not connected correctly.</w:t>
            </w:r>
          </w:p>
        </w:tc>
        <w:tc>
          <w:tcPr>
            <w:tcW w:w="1803" w:type="pct"/>
            <w:tcBorders>
              <w:tl2br w:val="nil"/>
              <w:tr2bl w:val="nil"/>
            </w:tcBorders>
          </w:tcPr>
          <w:p w14:paraId="5D26D41E">
            <w:pPr>
              <w:adjustRightInd w:val="0"/>
              <w:snapToGrid w:val="0"/>
              <w:spacing w:line="240" w:lineRule="exact"/>
              <w:rPr>
                <w:rFonts w:ascii="Arial" w:hAnsi="Arial" w:cs="Arial"/>
                <w:sz w:val="16"/>
                <w:szCs w:val="16"/>
                <w:lang w:eastAsia="zh-CN"/>
              </w:rPr>
            </w:pPr>
            <w:r>
              <w:rPr>
                <w:rFonts w:ascii="Arial" w:hAnsi="Arial" w:cs="Arial"/>
                <w:sz w:val="16"/>
                <w:szCs w:val="16"/>
                <w:lang w:eastAsia="zh-CN"/>
              </w:rPr>
              <w:t>Check if fans are working normally</w:t>
            </w:r>
          </w:p>
          <w:p w14:paraId="7445E024">
            <w:pPr>
              <w:adjustRightInd w:val="0"/>
              <w:snapToGrid w:val="0"/>
              <w:spacing w:line="240" w:lineRule="exact"/>
              <w:rPr>
                <w:rFonts w:ascii="Arial" w:hAnsi="Arial" w:cs="Arial"/>
                <w:sz w:val="16"/>
                <w:szCs w:val="16"/>
                <w:lang w:eastAsia="zh-CN"/>
              </w:rPr>
            </w:pPr>
            <w:r>
              <w:rPr>
                <w:rFonts w:ascii="Arial" w:hAnsi="Arial" w:cs="Arial"/>
                <w:sz w:val="16"/>
                <w:szCs w:val="16"/>
                <w:lang w:eastAsia="zh-CN"/>
              </w:rPr>
              <w:t>Check if any thin block ventilation</w:t>
            </w:r>
          </w:p>
          <w:p w14:paraId="2D7088E2">
            <w:pPr>
              <w:adjustRightInd w:val="0"/>
              <w:snapToGrid w:val="0"/>
              <w:spacing w:line="240" w:lineRule="exact"/>
              <w:rPr>
                <w:rFonts w:ascii="Arial" w:hAnsi="Arial" w:cs="Arial"/>
                <w:sz w:val="16"/>
                <w:szCs w:val="16"/>
                <w:lang w:eastAsia="zh-CN"/>
              </w:rPr>
            </w:pPr>
            <w:r>
              <w:rPr>
                <w:rFonts w:ascii="Arial" w:hAnsi="Arial" w:cs="Arial"/>
                <w:sz w:val="16"/>
                <w:szCs w:val="16"/>
                <w:lang w:eastAsia="zh-CN"/>
              </w:rPr>
              <w:t>Check if the sensor is connected correctly</w:t>
            </w:r>
          </w:p>
          <w:p w14:paraId="3CE1AB8D">
            <w:pPr>
              <w:adjustRightInd w:val="0"/>
              <w:snapToGrid w:val="0"/>
              <w:spacing w:line="280" w:lineRule="exact"/>
              <w:jc w:val="both"/>
              <w:rPr>
                <w:rFonts w:ascii="Arial" w:hAnsi="Arial" w:eastAsia="宋体" w:cs="Arial"/>
                <w:color w:val="auto"/>
                <w:sz w:val="16"/>
                <w:szCs w:val="16"/>
                <w:lang w:eastAsia="zh-CN"/>
              </w:rPr>
            </w:pPr>
            <w:r>
              <w:rPr>
                <w:rFonts w:ascii="Arial" w:hAnsi="Arial" w:cs="Arial"/>
                <w:sz w:val="16"/>
                <w:szCs w:val="16"/>
                <w:lang w:eastAsia="zh-CN"/>
              </w:rPr>
              <w:t>Check if the environmental temp is over the range of UPS</w:t>
            </w:r>
          </w:p>
        </w:tc>
      </w:tr>
      <w:tr w14:paraId="1E0DA2F0">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56C4363D">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21</w:t>
            </w:r>
          </w:p>
        </w:tc>
        <w:tc>
          <w:tcPr>
            <w:tcW w:w="1075" w:type="pct"/>
            <w:tcBorders>
              <w:tl2br w:val="nil"/>
              <w:tr2bl w:val="nil"/>
            </w:tcBorders>
          </w:tcPr>
          <w:p w14:paraId="198DC5B0">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Battery low</w:t>
            </w:r>
          </w:p>
        </w:tc>
        <w:tc>
          <w:tcPr>
            <w:tcW w:w="1687" w:type="pct"/>
            <w:tcBorders>
              <w:tl2br w:val="nil"/>
              <w:tr2bl w:val="nil"/>
            </w:tcBorders>
          </w:tcPr>
          <w:p w14:paraId="5D8877FA">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UPS works in battery and battery voltage is low</w:t>
            </w:r>
          </w:p>
        </w:tc>
        <w:tc>
          <w:tcPr>
            <w:tcW w:w="1803" w:type="pct"/>
            <w:tcBorders>
              <w:tl2br w:val="nil"/>
              <w:tr2bl w:val="nil"/>
            </w:tcBorders>
          </w:tcPr>
          <w:p w14:paraId="53055C49">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Recover input power or save data upon “battery low”</w:t>
            </w:r>
          </w:p>
        </w:tc>
      </w:tr>
      <w:tr w14:paraId="74F0E10D">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4B64C731">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22</w:t>
            </w:r>
          </w:p>
        </w:tc>
        <w:tc>
          <w:tcPr>
            <w:tcW w:w="1075" w:type="pct"/>
            <w:tcBorders>
              <w:tl2br w:val="nil"/>
              <w:tr2bl w:val="nil"/>
            </w:tcBorders>
          </w:tcPr>
          <w:p w14:paraId="1FB34D00">
            <w:pPr>
              <w:adjustRightInd w:val="0"/>
              <w:snapToGrid w:val="0"/>
              <w:spacing w:line="280" w:lineRule="exact"/>
              <w:jc w:val="both"/>
              <w:rPr>
                <w:rFonts w:hint="default" w:ascii="Arial" w:hAnsi="Arial" w:eastAsia="宋体" w:cs="Arial"/>
                <w:color w:val="auto"/>
                <w:sz w:val="16"/>
                <w:szCs w:val="16"/>
                <w:lang w:val="en-US" w:eastAsia="zh-CN"/>
              </w:rPr>
            </w:pPr>
            <w:r>
              <w:rPr>
                <w:rFonts w:ascii="Arial" w:hAnsi="Arial" w:eastAsia="宋体" w:cs="Arial"/>
                <w:color w:val="auto"/>
                <w:sz w:val="16"/>
                <w:szCs w:val="16"/>
                <w:lang w:eastAsia="zh-CN"/>
              </w:rPr>
              <w:t xml:space="preserve">Warn: input </w:t>
            </w:r>
            <w:r>
              <w:rPr>
                <w:rFonts w:hint="eastAsia" w:ascii="Arial" w:hAnsi="Arial" w:eastAsia="宋体" w:cs="Arial"/>
                <w:color w:val="auto"/>
                <w:sz w:val="16"/>
                <w:szCs w:val="16"/>
                <w:lang w:val="en-US" w:eastAsia="zh-CN"/>
              </w:rPr>
              <w:t>natural line lost</w:t>
            </w:r>
          </w:p>
        </w:tc>
        <w:tc>
          <w:tcPr>
            <w:tcW w:w="1687" w:type="pct"/>
            <w:tcBorders>
              <w:tl2br w:val="nil"/>
              <w:tr2bl w:val="nil"/>
            </w:tcBorders>
          </w:tcPr>
          <w:p w14:paraId="1F3B9C43">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Input natural line disconnect</w:t>
            </w:r>
          </w:p>
        </w:tc>
        <w:tc>
          <w:tcPr>
            <w:tcW w:w="1803" w:type="pct"/>
            <w:tcBorders>
              <w:tl2br w:val="nil"/>
              <w:tr2bl w:val="nil"/>
            </w:tcBorders>
          </w:tcPr>
          <w:p w14:paraId="0194AEBA">
            <w:pPr>
              <w:adjustRightInd w:val="0"/>
              <w:snapToGrid w:val="0"/>
              <w:spacing w:line="280" w:lineRule="exact"/>
              <w:jc w:val="both"/>
              <w:rPr>
                <w:rFonts w:hint="default" w:ascii="Arial" w:hAnsi="Arial" w:eastAsia="宋体" w:cs="Arial"/>
                <w:color w:val="auto"/>
                <w:sz w:val="16"/>
                <w:szCs w:val="16"/>
                <w:lang w:val="en-US" w:eastAsia="zh-CN"/>
              </w:rPr>
            </w:pPr>
            <w:r>
              <w:rPr>
                <w:rFonts w:ascii="Arial" w:hAnsi="Arial" w:eastAsia="宋体" w:cs="Arial"/>
                <w:color w:val="auto"/>
                <w:sz w:val="16"/>
                <w:szCs w:val="16"/>
                <w:lang w:eastAsia="zh-CN"/>
              </w:rPr>
              <w:t>Please</w:t>
            </w:r>
            <w:r>
              <w:rPr>
                <w:rFonts w:hint="eastAsia" w:ascii="Arial" w:hAnsi="Arial" w:eastAsia="宋体" w:cs="Arial"/>
                <w:color w:val="auto"/>
                <w:sz w:val="16"/>
                <w:szCs w:val="16"/>
                <w:lang w:val="en-US" w:eastAsia="zh-CN"/>
              </w:rPr>
              <w:t xml:space="preserve"> check the input cables connect.</w:t>
            </w:r>
          </w:p>
        </w:tc>
      </w:tr>
      <w:tr w14:paraId="7B937F6F">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0417A606">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23</w:t>
            </w:r>
          </w:p>
        </w:tc>
        <w:tc>
          <w:tcPr>
            <w:tcW w:w="1075" w:type="pct"/>
            <w:tcBorders>
              <w:tl2br w:val="nil"/>
              <w:tr2bl w:val="nil"/>
            </w:tcBorders>
            <w:vAlign w:val="top"/>
          </w:tcPr>
          <w:p w14:paraId="535B5F0D">
            <w:pPr>
              <w:adjustRightInd w:val="0"/>
              <w:snapToGrid w:val="0"/>
              <w:spacing w:line="280" w:lineRule="exact"/>
              <w:jc w:val="both"/>
              <w:rPr>
                <w:rFonts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 xml:space="preserve">Fault: </w:t>
            </w:r>
            <w:r>
              <w:rPr>
                <w:rFonts w:hint="eastAsia" w:ascii="Arial" w:hAnsi="Arial" w:eastAsia="宋体" w:cs="Arial"/>
                <w:color w:val="auto"/>
                <w:sz w:val="16"/>
                <w:szCs w:val="16"/>
                <w:lang w:val="en-US" w:eastAsia="zh-CN"/>
              </w:rPr>
              <w:t xml:space="preserve">Bypass </w:t>
            </w:r>
            <w:r>
              <w:rPr>
                <w:rFonts w:ascii="Arial" w:hAnsi="Arial" w:eastAsia="宋体" w:cs="Arial"/>
                <w:color w:val="auto"/>
                <w:sz w:val="16"/>
                <w:szCs w:val="16"/>
                <w:lang w:eastAsia="zh-CN"/>
              </w:rPr>
              <w:t>Fan failure</w:t>
            </w:r>
          </w:p>
        </w:tc>
        <w:tc>
          <w:tcPr>
            <w:tcW w:w="1687" w:type="pct"/>
            <w:tcBorders>
              <w:tl2br w:val="nil"/>
              <w:tr2bl w:val="nil"/>
            </w:tcBorders>
            <w:vAlign w:val="top"/>
          </w:tcPr>
          <w:p w14:paraId="0826065B">
            <w:pPr>
              <w:adjustRightInd w:val="0"/>
              <w:snapToGrid w:val="0"/>
              <w:spacing w:line="280" w:lineRule="exact"/>
              <w:jc w:val="both"/>
              <w:rPr>
                <w:rFonts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One or more fans are failure, fan wires are loosen</w:t>
            </w:r>
          </w:p>
        </w:tc>
        <w:tc>
          <w:tcPr>
            <w:tcW w:w="1803" w:type="pct"/>
            <w:tcBorders>
              <w:tl2br w:val="nil"/>
              <w:tr2bl w:val="nil"/>
            </w:tcBorders>
            <w:vAlign w:val="top"/>
          </w:tcPr>
          <w:p w14:paraId="67E0BBC5">
            <w:pPr>
              <w:adjustRightInd w:val="0"/>
              <w:snapToGrid w:val="0"/>
              <w:spacing w:line="280" w:lineRule="exact"/>
              <w:jc w:val="both"/>
              <w:rPr>
                <w:rFonts w:hint="default"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Please contact with distributer or service center</w:t>
            </w:r>
            <w:r>
              <w:rPr>
                <w:rFonts w:hint="eastAsia" w:ascii="Arial" w:hAnsi="Arial" w:eastAsia="宋体" w:cs="Arial"/>
                <w:color w:val="auto"/>
                <w:sz w:val="16"/>
                <w:szCs w:val="16"/>
                <w:lang w:val="en-US" w:eastAsia="zh-CN"/>
              </w:rPr>
              <w:t>.</w:t>
            </w:r>
          </w:p>
        </w:tc>
      </w:tr>
      <w:tr w14:paraId="4B303EA4">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464445B5">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24</w:t>
            </w:r>
          </w:p>
        </w:tc>
        <w:tc>
          <w:tcPr>
            <w:tcW w:w="1075" w:type="pct"/>
            <w:tcBorders>
              <w:tl2br w:val="nil"/>
              <w:tr2bl w:val="nil"/>
            </w:tcBorders>
          </w:tcPr>
          <w:p w14:paraId="09FE8C02">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Warn: Manual shutdown</w:t>
            </w:r>
          </w:p>
        </w:tc>
        <w:tc>
          <w:tcPr>
            <w:tcW w:w="1687" w:type="pct"/>
            <w:tcBorders>
              <w:tl2br w:val="nil"/>
              <w:tr2bl w:val="nil"/>
            </w:tcBorders>
          </w:tcPr>
          <w:p w14:paraId="1FAAEF11">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UPS will shutdown output or transfer to bypass mode</w:t>
            </w:r>
          </w:p>
        </w:tc>
        <w:tc>
          <w:tcPr>
            <w:tcW w:w="1803" w:type="pct"/>
            <w:tcBorders>
              <w:tl2br w:val="nil"/>
              <w:tr2bl w:val="nil"/>
            </w:tcBorders>
          </w:tcPr>
          <w:p w14:paraId="0B5FAE22">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t>
            </w:r>
          </w:p>
        </w:tc>
      </w:tr>
      <w:tr w14:paraId="1563D429">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vAlign w:val="top"/>
          </w:tcPr>
          <w:p w14:paraId="28BC55B7">
            <w:pPr>
              <w:adjustRightInd w:val="0"/>
              <w:snapToGrid w:val="0"/>
              <w:spacing w:line="280" w:lineRule="exact"/>
              <w:jc w:val="both"/>
              <w:rPr>
                <w:rFonts w:hint="default" w:ascii="Arial" w:hAnsi="Arial" w:eastAsia="宋体" w:cs="Arial"/>
                <w:color w:val="auto"/>
                <w:kern w:val="2"/>
                <w:sz w:val="16"/>
                <w:szCs w:val="16"/>
                <w:lang w:val="en-US" w:eastAsia="zh-CN" w:bidi="ar-SA"/>
              </w:rPr>
            </w:pPr>
            <w:r>
              <w:rPr>
                <w:rFonts w:hint="eastAsia" w:ascii="Arial" w:hAnsi="Arial" w:eastAsia="宋体" w:cs="Arial"/>
                <w:color w:val="auto"/>
                <w:kern w:val="2"/>
                <w:sz w:val="16"/>
                <w:szCs w:val="16"/>
                <w:lang w:val="en-US" w:eastAsia="zh-CN" w:bidi="ar-SA"/>
              </w:rPr>
              <w:t>25</w:t>
            </w:r>
          </w:p>
        </w:tc>
        <w:tc>
          <w:tcPr>
            <w:tcW w:w="1075" w:type="pct"/>
            <w:tcBorders>
              <w:tl2br w:val="nil"/>
              <w:tr2bl w:val="nil"/>
            </w:tcBorders>
            <w:vAlign w:val="top"/>
          </w:tcPr>
          <w:p w14:paraId="7EC77A11">
            <w:pPr>
              <w:adjustRightInd w:val="0"/>
              <w:snapToGrid w:val="0"/>
              <w:spacing w:line="280" w:lineRule="exact"/>
              <w:jc w:val="both"/>
              <w:rPr>
                <w:rFonts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Fault: Charger fault</w:t>
            </w:r>
          </w:p>
        </w:tc>
        <w:tc>
          <w:tcPr>
            <w:tcW w:w="1687" w:type="pct"/>
            <w:tcBorders>
              <w:tl2br w:val="nil"/>
              <w:tr2bl w:val="nil"/>
            </w:tcBorders>
            <w:vAlign w:val="top"/>
          </w:tcPr>
          <w:p w14:paraId="0DFBAA67">
            <w:pPr>
              <w:adjustRightInd w:val="0"/>
              <w:snapToGrid w:val="0"/>
              <w:spacing w:line="280" w:lineRule="exact"/>
              <w:jc w:val="both"/>
              <w:rPr>
                <w:rFonts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There is no charger output.</w:t>
            </w:r>
          </w:p>
        </w:tc>
        <w:tc>
          <w:tcPr>
            <w:tcW w:w="1803" w:type="pct"/>
            <w:tcBorders>
              <w:tl2br w:val="nil"/>
              <w:tr2bl w:val="nil"/>
            </w:tcBorders>
            <w:vAlign w:val="top"/>
          </w:tcPr>
          <w:p w14:paraId="5217F9BB">
            <w:pPr>
              <w:adjustRightInd w:val="0"/>
              <w:snapToGrid w:val="0"/>
              <w:spacing w:line="280" w:lineRule="exact"/>
              <w:jc w:val="both"/>
              <w:rPr>
                <w:rFonts w:hint="default"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Please contact with distributer or service center</w:t>
            </w:r>
            <w:r>
              <w:rPr>
                <w:rFonts w:hint="eastAsia" w:ascii="Arial" w:hAnsi="Arial" w:eastAsia="宋体" w:cs="Arial"/>
                <w:color w:val="auto"/>
                <w:sz w:val="16"/>
                <w:szCs w:val="16"/>
                <w:lang w:val="en-US" w:eastAsia="zh-CN"/>
              </w:rPr>
              <w:t>.</w:t>
            </w:r>
          </w:p>
        </w:tc>
      </w:tr>
      <w:tr w14:paraId="1614DB05">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vAlign w:val="top"/>
          </w:tcPr>
          <w:p w14:paraId="1D16978C">
            <w:pPr>
              <w:adjustRightInd w:val="0"/>
              <w:snapToGrid w:val="0"/>
              <w:spacing w:line="280" w:lineRule="exact"/>
              <w:jc w:val="both"/>
              <w:rPr>
                <w:rFonts w:hint="default" w:ascii="Arial" w:hAnsi="Arial" w:eastAsia="宋体" w:cs="Arial"/>
                <w:color w:val="auto"/>
                <w:kern w:val="2"/>
                <w:sz w:val="16"/>
                <w:szCs w:val="16"/>
                <w:lang w:val="en-US" w:eastAsia="zh-CN" w:bidi="ar-SA"/>
              </w:rPr>
            </w:pPr>
            <w:r>
              <w:rPr>
                <w:rFonts w:hint="eastAsia" w:ascii="Arial" w:hAnsi="Arial" w:eastAsia="宋体" w:cs="Arial"/>
                <w:color w:val="auto"/>
                <w:kern w:val="2"/>
                <w:sz w:val="16"/>
                <w:szCs w:val="16"/>
                <w:lang w:val="en-US" w:eastAsia="zh-CN" w:bidi="ar-SA"/>
              </w:rPr>
              <w:t>26</w:t>
            </w:r>
          </w:p>
        </w:tc>
        <w:tc>
          <w:tcPr>
            <w:tcW w:w="1075" w:type="pct"/>
            <w:tcBorders>
              <w:tl2br w:val="nil"/>
              <w:tr2bl w:val="nil"/>
            </w:tcBorders>
            <w:vAlign w:val="top"/>
          </w:tcPr>
          <w:p w14:paraId="39316B52">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Warn: EOD system inhibited</w:t>
            </w:r>
          </w:p>
        </w:tc>
        <w:tc>
          <w:tcPr>
            <w:tcW w:w="1687" w:type="pct"/>
            <w:tcBorders>
              <w:tl2br w:val="nil"/>
              <w:tr2bl w:val="nil"/>
            </w:tcBorders>
            <w:vAlign w:val="top"/>
          </w:tcPr>
          <w:p w14:paraId="3578436B">
            <w:pPr>
              <w:adjustRightInd w:val="0"/>
              <w:snapToGrid w:val="0"/>
              <w:spacing w:line="280" w:lineRule="exact"/>
              <w:jc w:val="both"/>
              <w:rPr>
                <w:rFonts w:ascii="Arial" w:hAnsi="Arial" w:eastAsia="宋体" w:cs="Arial"/>
                <w:color w:val="auto"/>
                <w:sz w:val="16"/>
                <w:szCs w:val="16"/>
                <w:lang w:eastAsia="zh-CN"/>
              </w:rPr>
            </w:pPr>
            <w:r>
              <w:rPr>
                <w:rFonts w:hint="eastAsia" w:ascii="Arial" w:hAnsi="Arial" w:eastAsia="宋体" w:cs="Arial"/>
                <w:color w:val="auto"/>
                <w:sz w:val="16"/>
                <w:szCs w:val="16"/>
                <w:lang w:eastAsia="zh-CN"/>
              </w:rPr>
              <w:t xml:space="preserve">Prohibit </w:t>
            </w:r>
            <w:r>
              <w:rPr>
                <w:rFonts w:hint="eastAsia" w:ascii="Arial" w:hAnsi="Arial" w:eastAsia="宋体" w:cs="Arial"/>
                <w:color w:val="auto"/>
                <w:sz w:val="16"/>
                <w:szCs w:val="16"/>
                <w:lang w:val="en-US" w:eastAsia="zh-CN"/>
              </w:rPr>
              <w:t>turn on</w:t>
            </w:r>
            <w:r>
              <w:rPr>
                <w:rFonts w:hint="eastAsia" w:ascii="Arial" w:hAnsi="Arial" w:eastAsia="宋体" w:cs="Arial"/>
                <w:color w:val="auto"/>
                <w:sz w:val="16"/>
                <w:szCs w:val="16"/>
                <w:lang w:eastAsia="zh-CN"/>
              </w:rPr>
              <w:t xml:space="preserve"> after system EOD</w:t>
            </w:r>
          </w:p>
        </w:tc>
        <w:tc>
          <w:tcPr>
            <w:tcW w:w="1803" w:type="pct"/>
            <w:tcBorders>
              <w:tl2br w:val="nil"/>
              <w:tr2bl w:val="nil"/>
            </w:tcBorders>
            <w:vAlign w:val="top"/>
          </w:tcPr>
          <w:p w14:paraId="7F347BE5">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w:t>
            </w:r>
          </w:p>
        </w:tc>
      </w:tr>
      <w:tr w14:paraId="09F734B7">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vAlign w:val="top"/>
          </w:tcPr>
          <w:p w14:paraId="02DE7B88">
            <w:pPr>
              <w:adjustRightInd w:val="0"/>
              <w:snapToGrid w:val="0"/>
              <w:spacing w:line="280" w:lineRule="exact"/>
              <w:jc w:val="both"/>
              <w:rPr>
                <w:rFonts w:hint="default" w:ascii="Arial" w:hAnsi="Arial" w:eastAsia="宋体" w:cs="Arial"/>
                <w:color w:val="auto"/>
                <w:kern w:val="2"/>
                <w:sz w:val="16"/>
                <w:szCs w:val="16"/>
                <w:lang w:val="en-US" w:eastAsia="zh-CN" w:bidi="ar-SA"/>
              </w:rPr>
            </w:pPr>
            <w:r>
              <w:rPr>
                <w:rFonts w:hint="eastAsia" w:ascii="Arial" w:hAnsi="Arial" w:eastAsia="宋体" w:cs="Arial"/>
                <w:color w:val="auto"/>
                <w:kern w:val="2"/>
                <w:sz w:val="16"/>
                <w:szCs w:val="16"/>
                <w:lang w:val="en-US" w:eastAsia="zh-CN" w:bidi="ar-SA"/>
              </w:rPr>
              <w:t>27</w:t>
            </w:r>
          </w:p>
        </w:tc>
        <w:tc>
          <w:tcPr>
            <w:tcW w:w="1075" w:type="pct"/>
            <w:tcBorders>
              <w:tl2br w:val="nil"/>
              <w:tr2bl w:val="nil"/>
            </w:tcBorders>
            <w:vAlign w:val="top"/>
          </w:tcPr>
          <w:p w14:paraId="0D0E43E8">
            <w:pPr>
              <w:adjustRightInd w:val="0"/>
              <w:snapToGrid w:val="0"/>
              <w:spacing w:line="280" w:lineRule="exact"/>
              <w:jc w:val="both"/>
              <w:rPr>
                <w:rFonts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Warn: input over current</w:t>
            </w:r>
          </w:p>
        </w:tc>
        <w:tc>
          <w:tcPr>
            <w:tcW w:w="1687" w:type="pct"/>
            <w:tcBorders>
              <w:tl2br w:val="nil"/>
              <w:tr2bl w:val="nil"/>
            </w:tcBorders>
            <w:vAlign w:val="top"/>
          </w:tcPr>
          <w:p w14:paraId="4CB359A7">
            <w:pPr>
              <w:adjustRightInd w:val="0"/>
              <w:snapToGrid w:val="0"/>
              <w:spacing w:line="280" w:lineRule="exact"/>
              <w:jc w:val="both"/>
              <w:rPr>
                <w:rFonts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Abnormal large current enter in rectifier.</w:t>
            </w:r>
          </w:p>
        </w:tc>
        <w:tc>
          <w:tcPr>
            <w:tcW w:w="1803" w:type="pct"/>
            <w:tcBorders>
              <w:tl2br w:val="nil"/>
              <w:tr2bl w:val="nil"/>
            </w:tcBorders>
            <w:vAlign w:val="top"/>
          </w:tcPr>
          <w:p w14:paraId="24235664">
            <w:pPr>
              <w:adjustRightInd w:val="0"/>
              <w:snapToGrid w:val="0"/>
              <w:spacing w:line="280" w:lineRule="exact"/>
              <w:jc w:val="both"/>
              <w:rPr>
                <w:rFonts w:hint="default" w:ascii="Arial" w:hAnsi="Arial" w:eastAsia="宋体" w:cs="Arial"/>
                <w:color w:val="auto"/>
                <w:kern w:val="2"/>
                <w:sz w:val="16"/>
                <w:szCs w:val="16"/>
                <w:lang w:val="en-US" w:eastAsia="zh-CN" w:bidi="ar-SA"/>
              </w:rPr>
            </w:pPr>
            <w:r>
              <w:rPr>
                <w:rFonts w:ascii="Arial" w:hAnsi="Arial" w:eastAsia="宋体" w:cs="Arial"/>
                <w:color w:val="auto"/>
                <w:sz w:val="16"/>
                <w:szCs w:val="16"/>
                <w:lang w:eastAsia="zh-CN"/>
              </w:rPr>
              <w:t>Please contact with distributer or service center</w:t>
            </w:r>
            <w:r>
              <w:rPr>
                <w:rFonts w:hint="eastAsia" w:ascii="Arial" w:hAnsi="Arial" w:eastAsia="宋体" w:cs="Arial"/>
                <w:color w:val="auto"/>
                <w:sz w:val="16"/>
                <w:szCs w:val="16"/>
                <w:lang w:val="en-US" w:eastAsia="zh-CN"/>
              </w:rPr>
              <w:t>.</w:t>
            </w:r>
          </w:p>
        </w:tc>
      </w:tr>
      <w:tr w14:paraId="5901A61C">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5A9B4A5F">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28</w:t>
            </w:r>
          </w:p>
        </w:tc>
        <w:tc>
          <w:tcPr>
            <w:tcW w:w="1075" w:type="pct"/>
            <w:tcBorders>
              <w:tl2br w:val="nil"/>
              <w:tr2bl w:val="nil"/>
            </w:tcBorders>
          </w:tcPr>
          <w:p w14:paraId="7EC9EE13">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Warn: auxiliary power supply lost</w:t>
            </w:r>
          </w:p>
        </w:tc>
        <w:tc>
          <w:tcPr>
            <w:tcW w:w="1687" w:type="pct"/>
            <w:tcBorders>
              <w:tl2br w:val="nil"/>
              <w:tr2bl w:val="nil"/>
            </w:tcBorders>
          </w:tcPr>
          <w:p w14:paraId="14FE2DD9">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Auxiliary power supply abnormal.</w:t>
            </w:r>
          </w:p>
        </w:tc>
        <w:tc>
          <w:tcPr>
            <w:tcW w:w="1803" w:type="pct"/>
            <w:tcBorders>
              <w:tl2br w:val="nil"/>
              <w:tr2bl w:val="nil"/>
            </w:tcBorders>
          </w:tcPr>
          <w:p w14:paraId="6AFD5857">
            <w:pPr>
              <w:adjustRightInd w:val="0"/>
              <w:snapToGrid w:val="0"/>
              <w:spacing w:line="280" w:lineRule="exact"/>
              <w:jc w:val="both"/>
              <w:rPr>
                <w:rFonts w:hint="default" w:ascii="Arial" w:hAnsi="Arial" w:eastAsia="宋体" w:cs="Arial"/>
                <w:color w:val="auto"/>
                <w:sz w:val="16"/>
                <w:szCs w:val="16"/>
                <w:lang w:val="en-US" w:eastAsia="zh-CN"/>
              </w:rPr>
            </w:pPr>
            <w:r>
              <w:rPr>
                <w:rFonts w:ascii="Arial" w:hAnsi="Arial" w:eastAsia="宋体" w:cs="Arial"/>
                <w:color w:val="auto"/>
                <w:sz w:val="16"/>
                <w:szCs w:val="16"/>
                <w:lang w:eastAsia="zh-CN"/>
              </w:rPr>
              <w:t>Please contact with distributer or service center</w:t>
            </w:r>
            <w:r>
              <w:rPr>
                <w:rFonts w:hint="eastAsia" w:ascii="Arial" w:hAnsi="Arial" w:eastAsia="宋体" w:cs="Arial"/>
                <w:color w:val="auto"/>
                <w:sz w:val="16"/>
                <w:szCs w:val="16"/>
                <w:lang w:val="en-US" w:eastAsia="zh-CN"/>
              </w:rPr>
              <w:t>.</w:t>
            </w:r>
          </w:p>
        </w:tc>
      </w:tr>
      <w:tr w14:paraId="6C1341A1">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5F9CE8AF">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29</w:t>
            </w:r>
          </w:p>
        </w:tc>
        <w:tc>
          <w:tcPr>
            <w:tcW w:w="1075" w:type="pct"/>
            <w:tcBorders>
              <w:tl2br w:val="nil"/>
              <w:tr2bl w:val="nil"/>
            </w:tcBorders>
          </w:tcPr>
          <w:p w14:paraId="5E869982">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Fault: UPS model fault</w:t>
            </w:r>
          </w:p>
        </w:tc>
        <w:tc>
          <w:tcPr>
            <w:tcW w:w="1687" w:type="pct"/>
            <w:tcBorders>
              <w:tl2br w:val="nil"/>
              <w:tr2bl w:val="nil"/>
            </w:tcBorders>
          </w:tcPr>
          <w:p w14:paraId="4D4B948F">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UPS model ID detect abnormal.</w:t>
            </w:r>
          </w:p>
        </w:tc>
        <w:tc>
          <w:tcPr>
            <w:tcW w:w="1803" w:type="pct"/>
            <w:tcBorders>
              <w:tl2br w:val="nil"/>
              <w:tr2bl w:val="nil"/>
            </w:tcBorders>
          </w:tcPr>
          <w:p w14:paraId="21A8CDDF">
            <w:pPr>
              <w:adjustRightInd w:val="0"/>
              <w:snapToGrid w:val="0"/>
              <w:spacing w:line="280" w:lineRule="exact"/>
              <w:jc w:val="both"/>
              <w:rPr>
                <w:rFonts w:hint="default" w:ascii="Arial" w:hAnsi="Arial" w:eastAsia="宋体" w:cs="Arial"/>
                <w:color w:val="auto"/>
                <w:sz w:val="16"/>
                <w:szCs w:val="16"/>
                <w:lang w:val="en-US" w:eastAsia="zh-CN"/>
              </w:rPr>
            </w:pPr>
            <w:r>
              <w:rPr>
                <w:rFonts w:ascii="Arial" w:hAnsi="Arial" w:eastAsia="宋体" w:cs="Arial"/>
                <w:color w:val="auto"/>
                <w:sz w:val="16"/>
                <w:szCs w:val="16"/>
                <w:lang w:eastAsia="zh-CN"/>
              </w:rPr>
              <w:t>Please contact with distributer or service center</w:t>
            </w:r>
            <w:r>
              <w:rPr>
                <w:rFonts w:hint="eastAsia" w:ascii="Arial" w:hAnsi="Arial" w:eastAsia="宋体" w:cs="Arial"/>
                <w:color w:val="auto"/>
                <w:sz w:val="16"/>
                <w:szCs w:val="16"/>
                <w:lang w:val="en-US" w:eastAsia="zh-CN"/>
              </w:rPr>
              <w:t>.</w:t>
            </w:r>
          </w:p>
        </w:tc>
      </w:tr>
      <w:tr w14:paraId="28715348">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3F7A6CEB">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30</w:t>
            </w:r>
          </w:p>
        </w:tc>
        <w:tc>
          <w:tcPr>
            <w:tcW w:w="1075" w:type="pct"/>
            <w:tcBorders>
              <w:tl2br w:val="nil"/>
              <w:tr2bl w:val="nil"/>
            </w:tcBorders>
          </w:tcPr>
          <w:p w14:paraId="6D390B98">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Fault: Output CT fault</w:t>
            </w:r>
          </w:p>
        </w:tc>
        <w:tc>
          <w:tcPr>
            <w:tcW w:w="1687" w:type="pct"/>
            <w:tcBorders>
              <w:tl2br w:val="nil"/>
              <w:tr2bl w:val="nil"/>
            </w:tcBorders>
          </w:tcPr>
          <w:p w14:paraId="4A415DCE">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eastAsia="zh-CN"/>
              </w:rPr>
              <w:t>Output current detection CT reversed</w:t>
            </w:r>
            <w:r>
              <w:rPr>
                <w:rFonts w:hint="eastAsia" w:ascii="Arial" w:hAnsi="Arial" w:eastAsia="宋体" w:cs="Arial"/>
                <w:color w:val="auto"/>
                <w:sz w:val="16"/>
                <w:szCs w:val="16"/>
                <w:lang w:val="en-US" w:eastAsia="zh-CN"/>
              </w:rPr>
              <w:t xml:space="preserve"> connection</w:t>
            </w:r>
          </w:p>
        </w:tc>
        <w:tc>
          <w:tcPr>
            <w:tcW w:w="1803" w:type="pct"/>
            <w:tcBorders>
              <w:tl2br w:val="nil"/>
              <w:tr2bl w:val="nil"/>
            </w:tcBorders>
          </w:tcPr>
          <w:p w14:paraId="4C7F9FEC">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Please check the output current transformer connect.</w:t>
            </w:r>
          </w:p>
        </w:tc>
      </w:tr>
      <w:tr w14:paraId="022BC0BA">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tcBorders>
              <w:tl2br w:val="nil"/>
              <w:tr2bl w:val="nil"/>
            </w:tcBorders>
          </w:tcPr>
          <w:p w14:paraId="384FE359">
            <w:pPr>
              <w:adjustRightInd w:val="0"/>
              <w:snapToGrid w:val="0"/>
              <w:spacing w:line="280" w:lineRule="exact"/>
              <w:jc w:val="both"/>
              <w:rPr>
                <w:rFonts w:hint="default" w:ascii="Arial" w:hAnsi="Arial" w:eastAsia="宋体" w:cs="Arial"/>
                <w:color w:val="auto"/>
                <w:sz w:val="16"/>
                <w:szCs w:val="16"/>
                <w:lang w:val="en-US" w:eastAsia="zh-CN"/>
              </w:rPr>
            </w:pPr>
            <w:r>
              <w:rPr>
                <w:rFonts w:hint="eastAsia" w:ascii="Arial" w:hAnsi="Arial" w:eastAsia="宋体" w:cs="Arial"/>
                <w:color w:val="auto"/>
                <w:sz w:val="16"/>
                <w:szCs w:val="16"/>
                <w:lang w:val="en-US" w:eastAsia="zh-CN"/>
              </w:rPr>
              <w:t>31</w:t>
            </w:r>
          </w:p>
        </w:tc>
        <w:tc>
          <w:tcPr>
            <w:tcW w:w="1075" w:type="pct"/>
            <w:tcBorders>
              <w:tl2br w:val="nil"/>
              <w:tr2bl w:val="nil"/>
            </w:tcBorders>
          </w:tcPr>
          <w:p w14:paraId="043003F0">
            <w:pPr>
              <w:adjustRightInd w:val="0"/>
              <w:snapToGrid w:val="0"/>
              <w:spacing w:line="280" w:lineRule="exact"/>
              <w:jc w:val="both"/>
              <w:rPr>
                <w:rFonts w:ascii="Arial" w:hAnsi="Arial" w:eastAsia="宋体" w:cs="Arial"/>
                <w:color w:val="auto"/>
                <w:sz w:val="16"/>
                <w:szCs w:val="16"/>
                <w:lang w:eastAsia="zh-CN"/>
              </w:rPr>
            </w:pPr>
            <w:r>
              <w:rPr>
                <w:rFonts w:hint="eastAsia" w:ascii="Arial" w:hAnsi="Arial" w:eastAsia="宋体" w:cs="Arial"/>
                <w:color w:val="auto"/>
                <w:sz w:val="16"/>
                <w:szCs w:val="16"/>
                <w:lang w:val="en-US" w:eastAsia="zh-CN"/>
              </w:rPr>
              <w:t xml:space="preserve">Fault: </w:t>
            </w:r>
            <w:r>
              <w:rPr>
                <w:rFonts w:hint="eastAsia" w:ascii="Arial" w:hAnsi="Arial" w:eastAsia="宋体" w:cs="Arial"/>
                <w:color w:val="auto"/>
                <w:sz w:val="16"/>
                <w:szCs w:val="16"/>
                <w:lang w:eastAsia="zh-CN"/>
              </w:rPr>
              <w:t>B</w:t>
            </w:r>
            <w:r>
              <w:rPr>
                <w:rFonts w:hint="eastAsia" w:ascii="Arial" w:hAnsi="Arial" w:eastAsia="宋体" w:cs="Arial"/>
                <w:color w:val="auto"/>
                <w:sz w:val="16"/>
                <w:szCs w:val="16"/>
                <w:lang w:val="en-US" w:eastAsia="zh-CN"/>
              </w:rPr>
              <w:t xml:space="preserve">MS </w:t>
            </w:r>
            <w:r>
              <w:rPr>
                <w:rFonts w:hint="eastAsia" w:ascii="Arial" w:hAnsi="Arial" w:eastAsia="宋体" w:cs="Arial"/>
                <w:color w:val="auto"/>
                <w:sz w:val="16"/>
                <w:szCs w:val="16"/>
                <w:lang w:eastAsia="zh-CN"/>
              </w:rPr>
              <w:t>Connect</w:t>
            </w:r>
            <w:r>
              <w:rPr>
                <w:rFonts w:hint="eastAsia" w:ascii="Arial" w:hAnsi="Arial" w:eastAsia="宋体" w:cs="Arial"/>
                <w:color w:val="auto"/>
                <w:sz w:val="16"/>
                <w:szCs w:val="16"/>
                <w:lang w:val="en-US" w:eastAsia="zh-CN"/>
              </w:rPr>
              <w:t xml:space="preserve"> </w:t>
            </w:r>
            <w:r>
              <w:rPr>
                <w:rFonts w:hint="eastAsia" w:ascii="Arial" w:hAnsi="Arial" w:eastAsia="宋体" w:cs="Arial"/>
                <w:color w:val="auto"/>
                <w:sz w:val="16"/>
                <w:szCs w:val="16"/>
                <w:lang w:eastAsia="zh-CN"/>
              </w:rPr>
              <w:t>Fault</w:t>
            </w:r>
          </w:p>
        </w:tc>
        <w:tc>
          <w:tcPr>
            <w:tcW w:w="1687" w:type="pct"/>
            <w:tcBorders>
              <w:tl2br w:val="nil"/>
              <w:tr2bl w:val="nil"/>
            </w:tcBorders>
          </w:tcPr>
          <w:p w14:paraId="11376DF4">
            <w:pPr>
              <w:adjustRightInd w:val="0"/>
              <w:snapToGrid w:val="0"/>
              <w:spacing w:line="280" w:lineRule="exact"/>
              <w:jc w:val="both"/>
              <w:rPr>
                <w:rFonts w:ascii="Arial" w:hAnsi="Arial" w:eastAsia="宋体" w:cs="Arial"/>
                <w:color w:val="auto"/>
                <w:sz w:val="16"/>
                <w:szCs w:val="16"/>
                <w:lang w:eastAsia="zh-CN"/>
              </w:rPr>
            </w:pPr>
            <w:r>
              <w:rPr>
                <w:rFonts w:hint="eastAsia" w:ascii="Arial" w:hAnsi="Arial" w:eastAsia="宋体" w:cs="Arial"/>
                <w:color w:val="auto"/>
                <w:sz w:val="16"/>
                <w:szCs w:val="16"/>
                <w:lang w:eastAsia="zh-CN"/>
              </w:rPr>
              <w:t>BMS communication failure</w:t>
            </w:r>
          </w:p>
        </w:tc>
        <w:tc>
          <w:tcPr>
            <w:tcW w:w="1803" w:type="pct"/>
            <w:tcBorders>
              <w:tl2br w:val="nil"/>
              <w:tr2bl w:val="nil"/>
            </w:tcBorders>
          </w:tcPr>
          <w:p w14:paraId="787A97DA">
            <w:pPr>
              <w:adjustRightInd w:val="0"/>
              <w:snapToGrid w:val="0"/>
              <w:spacing w:line="280" w:lineRule="exact"/>
              <w:jc w:val="both"/>
              <w:rPr>
                <w:rFonts w:hint="default" w:ascii="Arial" w:hAnsi="Arial" w:eastAsia="宋体" w:cs="Arial"/>
                <w:color w:val="auto"/>
                <w:sz w:val="16"/>
                <w:szCs w:val="16"/>
                <w:lang w:val="en-US" w:eastAsia="zh-CN"/>
              </w:rPr>
            </w:pPr>
            <w:r>
              <w:rPr>
                <w:rFonts w:ascii="Arial" w:hAnsi="Arial" w:eastAsia="宋体" w:cs="Arial"/>
                <w:color w:val="auto"/>
                <w:sz w:val="16"/>
                <w:szCs w:val="16"/>
                <w:lang w:eastAsia="zh-CN"/>
              </w:rPr>
              <w:t>Please contact with distributer or service center</w:t>
            </w:r>
            <w:r>
              <w:rPr>
                <w:rFonts w:hint="eastAsia" w:ascii="Arial" w:hAnsi="Arial" w:eastAsia="宋体" w:cs="Arial"/>
                <w:color w:val="auto"/>
                <w:sz w:val="16"/>
                <w:szCs w:val="16"/>
                <w:lang w:val="en-US" w:eastAsia="zh-CN"/>
              </w:rPr>
              <w:t>.</w:t>
            </w:r>
          </w:p>
        </w:tc>
      </w:tr>
      <w:tr w14:paraId="4F27312D">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vMerge w:val="restart"/>
            <w:tcBorders>
              <w:tl2br w:val="nil"/>
              <w:tr2bl w:val="nil"/>
            </w:tcBorders>
          </w:tcPr>
          <w:p w14:paraId="61683987">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w:t>
            </w:r>
          </w:p>
        </w:tc>
        <w:tc>
          <w:tcPr>
            <w:tcW w:w="1075" w:type="pct"/>
            <w:vMerge w:val="restart"/>
            <w:tcBorders>
              <w:tl2br w:val="nil"/>
              <w:tr2bl w:val="nil"/>
            </w:tcBorders>
          </w:tcPr>
          <w:p w14:paraId="339B7B06">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Battery discharge time diminishes</w:t>
            </w:r>
          </w:p>
        </w:tc>
        <w:tc>
          <w:tcPr>
            <w:tcW w:w="1687" w:type="pct"/>
            <w:tcBorders>
              <w:tl2br w:val="nil"/>
              <w:tr2bl w:val="nil"/>
            </w:tcBorders>
          </w:tcPr>
          <w:p w14:paraId="6D7B27BB">
            <w:pPr>
              <w:adjustRightInd w:val="0"/>
              <w:snapToGrid w:val="0"/>
              <w:spacing w:line="280" w:lineRule="exact"/>
              <w:jc w:val="both"/>
              <w:rPr>
                <w:rFonts w:ascii="Arial" w:hAnsi="Arial" w:eastAsia="宋体" w:cs="Arial"/>
                <w:color w:val="auto"/>
                <w:sz w:val="16"/>
                <w:szCs w:val="16"/>
                <w:lang w:eastAsia="zh-CN"/>
              </w:rPr>
            </w:pPr>
            <w:r>
              <w:rPr>
                <w:rFonts w:ascii="Arial" w:hAnsi="Arial" w:eastAsia="宋体" w:cs="Arial"/>
                <w:color w:val="auto"/>
                <w:sz w:val="16"/>
                <w:szCs w:val="16"/>
                <w:lang w:eastAsia="zh-CN"/>
              </w:rPr>
              <w:t>The battery has not been fully charged</w:t>
            </w:r>
          </w:p>
        </w:tc>
        <w:tc>
          <w:tcPr>
            <w:tcW w:w="1803" w:type="pct"/>
            <w:tcBorders>
              <w:tl2br w:val="nil"/>
              <w:tr2bl w:val="nil"/>
            </w:tcBorders>
          </w:tcPr>
          <w:p w14:paraId="6647FFF4">
            <w:pPr>
              <w:adjustRightInd w:val="0"/>
              <w:snapToGrid w:val="0"/>
              <w:spacing w:line="280" w:lineRule="exact"/>
              <w:jc w:val="both"/>
              <w:rPr>
                <w:rFonts w:hint="default" w:ascii="Arial" w:hAnsi="Arial" w:eastAsia="宋体" w:cs="Arial"/>
                <w:color w:val="auto"/>
                <w:sz w:val="16"/>
                <w:szCs w:val="16"/>
                <w:lang w:val="en-US" w:eastAsia="zh-CN"/>
              </w:rPr>
            </w:pPr>
            <w:r>
              <w:rPr>
                <w:rFonts w:ascii="Arial" w:hAnsi="Arial" w:eastAsia="宋体" w:cs="Arial"/>
                <w:color w:val="auto"/>
                <w:sz w:val="16"/>
                <w:szCs w:val="16"/>
                <w:lang w:eastAsia="zh-CN"/>
              </w:rPr>
              <w:t>Charge the battery for more than 10 hours</w:t>
            </w:r>
            <w:r>
              <w:rPr>
                <w:rFonts w:hint="eastAsia" w:ascii="Arial" w:hAnsi="Arial" w:eastAsia="宋体" w:cs="Arial"/>
                <w:color w:val="auto"/>
                <w:sz w:val="16"/>
                <w:szCs w:val="16"/>
                <w:lang w:val="en-US" w:eastAsia="zh-CN"/>
              </w:rPr>
              <w:t>.</w:t>
            </w:r>
          </w:p>
        </w:tc>
      </w:tr>
      <w:tr w14:paraId="4B4586BC">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c>
          <w:tcPr>
            <w:tcW w:w="433" w:type="pct"/>
            <w:vMerge w:val="continue"/>
            <w:tcBorders>
              <w:tl2br w:val="nil"/>
              <w:tr2bl w:val="nil"/>
            </w:tcBorders>
          </w:tcPr>
          <w:p w14:paraId="0F84D249">
            <w:pPr>
              <w:adjustRightInd w:val="0"/>
              <w:snapToGrid w:val="0"/>
              <w:spacing w:line="280" w:lineRule="exact"/>
              <w:jc w:val="both"/>
              <w:rPr>
                <w:rFonts w:ascii="Arial" w:hAnsi="Arial" w:eastAsia="宋体" w:cs="Arial"/>
                <w:sz w:val="16"/>
                <w:szCs w:val="16"/>
                <w:lang w:eastAsia="zh-CN"/>
              </w:rPr>
            </w:pPr>
          </w:p>
        </w:tc>
        <w:tc>
          <w:tcPr>
            <w:tcW w:w="1075" w:type="pct"/>
            <w:vMerge w:val="continue"/>
            <w:tcBorders>
              <w:tl2br w:val="nil"/>
              <w:tr2bl w:val="nil"/>
            </w:tcBorders>
          </w:tcPr>
          <w:p w14:paraId="58FC29B7">
            <w:pPr>
              <w:adjustRightInd w:val="0"/>
              <w:snapToGrid w:val="0"/>
              <w:spacing w:line="280" w:lineRule="exact"/>
              <w:jc w:val="both"/>
              <w:rPr>
                <w:rFonts w:ascii="Arial" w:hAnsi="Arial" w:eastAsia="宋体" w:cs="Arial"/>
                <w:sz w:val="16"/>
                <w:szCs w:val="16"/>
                <w:lang w:eastAsia="zh-CN"/>
              </w:rPr>
            </w:pPr>
          </w:p>
        </w:tc>
        <w:tc>
          <w:tcPr>
            <w:tcW w:w="1687" w:type="pct"/>
            <w:tcBorders>
              <w:tl2br w:val="nil"/>
              <w:tr2bl w:val="nil"/>
            </w:tcBorders>
          </w:tcPr>
          <w:p w14:paraId="67C8C826">
            <w:p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UPS is overload</w:t>
            </w:r>
          </w:p>
        </w:tc>
        <w:tc>
          <w:tcPr>
            <w:tcW w:w="1803" w:type="pct"/>
            <w:tcBorders>
              <w:tl2br w:val="nil"/>
              <w:tr2bl w:val="nil"/>
            </w:tcBorders>
          </w:tcPr>
          <w:p w14:paraId="70448455">
            <w:pPr>
              <w:adjustRightInd w:val="0"/>
              <w:snapToGrid w:val="0"/>
              <w:spacing w:line="280" w:lineRule="exact"/>
              <w:jc w:val="both"/>
              <w:rPr>
                <w:rFonts w:hint="default" w:ascii="Arial" w:hAnsi="Arial" w:eastAsia="宋体" w:cs="Arial"/>
                <w:sz w:val="16"/>
                <w:szCs w:val="16"/>
                <w:lang w:val="en-US" w:eastAsia="zh-CN"/>
              </w:rPr>
            </w:pPr>
            <w:r>
              <w:rPr>
                <w:rFonts w:ascii="Arial" w:hAnsi="Arial" w:eastAsia="宋体" w:cs="Arial"/>
                <w:sz w:val="16"/>
                <w:szCs w:val="16"/>
                <w:lang w:eastAsia="zh-CN"/>
              </w:rPr>
              <w:t>Check the loads and remove some devices</w:t>
            </w:r>
            <w:r>
              <w:rPr>
                <w:rFonts w:hint="eastAsia" w:ascii="Arial" w:hAnsi="Arial" w:eastAsia="宋体" w:cs="Arial"/>
                <w:sz w:val="16"/>
                <w:szCs w:val="16"/>
                <w:lang w:val="en-US" w:eastAsia="zh-CN"/>
              </w:rPr>
              <w:t>.</w:t>
            </w:r>
          </w:p>
        </w:tc>
      </w:tr>
      <w:tr w14:paraId="59479787">
        <w:tblPrEx>
          <w:tblBorders>
            <w:top w:val="single" w:color="54AE57" w:sz="4" w:space="0"/>
            <w:left w:val="single" w:color="54AE57" w:sz="4" w:space="0"/>
            <w:bottom w:val="single" w:color="54AE57" w:sz="4" w:space="0"/>
            <w:right w:val="single" w:color="54AE57" w:sz="4" w:space="0"/>
            <w:insideH w:val="single" w:color="54AE57" w:sz="4" w:space="0"/>
            <w:insideV w:val="single" w:color="54AE57" w:sz="4" w:space="0"/>
          </w:tblBorders>
          <w:tblCellMar>
            <w:top w:w="0" w:type="dxa"/>
            <w:left w:w="108" w:type="dxa"/>
            <w:bottom w:w="0" w:type="dxa"/>
            <w:right w:w="108" w:type="dxa"/>
          </w:tblCellMar>
        </w:tblPrEx>
        <w:trPr>
          <w:trHeight w:val="1261" w:hRule="atLeast"/>
        </w:trPr>
        <w:tc>
          <w:tcPr>
            <w:tcW w:w="433" w:type="pct"/>
            <w:vMerge w:val="continue"/>
            <w:tcBorders>
              <w:tl2br w:val="nil"/>
              <w:tr2bl w:val="nil"/>
            </w:tcBorders>
          </w:tcPr>
          <w:p w14:paraId="5347B7D8">
            <w:pPr>
              <w:adjustRightInd w:val="0"/>
              <w:snapToGrid w:val="0"/>
              <w:spacing w:line="280" w:lineRule="exact"/>
              <w:jc w:val="both"/>
              <w:rPr>
                <w:rFonts w:ascii="Arial" w:hAnsi="Arial" w:eastAsia="宋体" w:cs="Arial"/>
                <w:sz w:val="16"/>
                <w:szCs w:val="16"/>
                <w:lang w:eastAsia="zh-CN"/>
              </w:rPr>
            </w:pPr>
          </w:p>
        </w:tc>
        <w:tc>
          <w:tcPr>
            <w:tcW w:w="1075" w:type="pct"/>
            <w:vMerge w:val="continue"/>
            <w:tcBorders>
              <w:tl2br w:val="nil"/>
              <w:tr2bl w:val="nil"/>
            </w:tcBorders>
          </w:tcPr>
          <w:p w14:paraId="1FB7823D">
            <w:pPr>
              <w:adjustRightInd w:val="0"/>
              <w:snapToGrid w:val="0"/>
              <w:spacing w:line="280" w:lineRule="exact"/>
              <w:jc w:val="both"/>
              <w:rPr>
                <w:rFonts w:ascii="Arial" w:hAnsi="Arial" w:eastAsia="宋体" w:cs="Arial"/>
                <w:sz w:val="16"/>
                <w:szCs w:val="16"/>
                <w:lang w:eastAsia="zh-CN"/>
              </w:rPr>
            </w:pPr>
          </w:p>
        </w:tc>
        <w:tc>
          <w:tcPr>
            <w:tcW w:w="1687" w:type="pct"/>
            <w:tcBorders>
              <w:tl2br w:val="nil"/>
              <w:tr2bl w:val="nil"/>
            </w:tcBorders>
          </w:tcPr>
          <w:p w14:paraId="74DD26C4">
            <w:p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Battery aged</w:t>
            </w:r>
          </w:p>
        </w:tc>
        <w:tc>
          <w:tcPr>
            <w:tcW w:w="1803" w:type="pct"/>
            <w:tcBorders>
              <w:tl2br w:val="nil"/>
              <w:tr2bl w:val="nil"/>
            </w:tcBorders>
          </w:tcPr>
          <w:p w14:paraId="4691695D">
            <w:pPr>
              <w:adjustRightInd w:val="0"/>
              <w:snapToGrid w:val="0"/>
              <w:spacing w:line="280" w:lineRule="exact"/>
              <w:jc w:val="both"/>
              <w:rPr>
                <w:rFonts w:ascii="Arial" w:hAnsi="Arial" w:eastAsia="宋体" w:cs="Arial"/>
                <w:sz w:val="16"/>
                <w:szCs w:val="16"/>
                <w:lang w:eastAsia="zh-CN"/>
              </w:rPr>
            </w:pPr>
            <w:r>
              <w:rPr>
                <w:rFonts w:ascii="Arial" w:hAnsi="Arial" w:eastAsia="宋体" w:cs="Arial"/>
                <w:sz w:val="16"/>
                <w:szCs w:val="16"/>
                <w:lang w:eastAsia="zh-CN"/>
              </w:rPr>
              <w:t>Replace the batteries. Please contact with distributer or service center to obtain replacement components for batteries.</w:t>
            </w:r>
          </w:p>
        </w:tc>
      </w:tr>
    </w:tbl>
    <w:tbl>
      <w:tblPr>
        <w:tblStyle w:val="2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06"/>
      </w:tblGrid>
      <w:tr w14:paraId="724A7A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bottom w:val="single" w:color="7E7E7E" w:themeColor="text1" w:themeTint="80" w:sz="4" w:space="0"/>
              <w:insideH w:val="single" w:sz="4" w:space="0"/>
            </w:tcBorders>
          </w:tcPr>
          <w:p w14:paraId="21E7BFCD">
            <w:pPr>
              <w:adjustRightInd w:val="0"/>
              <w:snapToGrid w:val="0"/>
              <w:spacing w:line="280" w:lineRule="exact"/>
              <w:jc w:val="both"/>
              <w:rPr>
                <w:rFonts w:ascii="Arial" w:hAnsi="Arial" w:eastAsia="宋体" w:cs="Arial"/>
                <w:b w:val="0"/>
                <w:bCs/>
                <w:sz w:val="16"/>
                <w:szCs w:val="16"/>
                <w:lang w:eastAsia="zh-CN"/>
              </w:rPr>
            </w:pPr>
            <w:r>
              <w:rPr>
                <w:rFonts w:ascii="Arial" w:hAnsi="Arial" w:cs="Arial"/>
                <w:b/>
                <w:bCs/>
              </w:rPr>
              <w:drawing>
                <wp:anchor distT="0" distB="0" distL="114300" distR="114300" simplePos="0" relativeHeight="251672576" behindDoc="0" locked="0" layoutInCell="1" allowOverlap="1">
                  <wp:simplePos x="0" y="0"/>
                  <wp:positionH relativeFrom="margin">
                    <wp:align>left</wp:align>
                  </wp:positionH>
                  <wp:positionV relativeFrom="margin">
                    <wp:align>top</wp:align>
                  </wp:positionV>
                  <wp:extent cx="906780" cy="273685"/>
                  <wp:effectExtent l="0" t="0" r="7620" b="12065"/>
                  <wp:wrapSquare wrapText="bothSides"/>
                  <wp:docPr id="415759497" name="图片 41575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59497" name="图片 41575949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273685"/>
                          </a:xfrm>
                          <a:prstGeom prst="rect">
                            <a:avLst/>
                          </a:prstGeom>
                        </pic:spPr>
                      </pic:pic>
                    </a:graphicData>
                  </a:graphic>
                </wp:anchor>
              </w:drawing>
            </w:r>
          </w:p>
        </w:tc>
      </w:tr>
      <w:tr w14:paraId="728BD68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6" w:type="dxa"/>
            <w:tcBorders>
              <w:top w:val="single" w:color="7E7E7E" w:themeColor="text1" w:themeTint="80" w:sz="4" w:space="0"/>
              <w:bottom w:val="single" w:color="7E7E7E" w:themeColor="text1" w:themeTint="80" w:sz="4" w:space="0"/>
            </w:tcBorders>
          </w:tcPr>
          <w:p w14:paraId="316DD241">
            <w:pPr>
              <w:rPr>
                <w:rFonts w:ascii="Arial" w:hAnsi="Arial" w:eastAsia="宋体" w:cs="Arial"/>
                <w:b/>
                <w:bCs/>
                <w:i/>
                <w:sz w:val="16"/>
                <w:szCs w:val="16"/>
                <w:lang w:eastAsia="zh-CN"/>
              </w:rPr>
            </w:pPr>
            <w:r>
              <w:rPr>
                <w:rFonts w:ascii="Arial" w:hAnsi="Arial" w:eastAsia="宋体" w:cs="Arial"/>
                <w:b/>
                <w:bCs/>
                <w:i/>
                <w:sz w:val="16"/>
                <w:szCs w:val="16"/>
                <w:lang w:eastAsia="zh-CN"/>
              </w:rPr>
              <w:t>Please provide the following information when reporting fault UPS:</w:t>
            </w:r>
          </w:p>
          <w:p w14:paraId="57C2DEF6">
            <w:pPr>
              <w:rPr>
                <w:rFonts w:ascii="Arial" w:hAnsi="Arial" w:eastAsia="宋体" w:cs="Arial"/>
                <w:b/>
                <w:bCs/>
                <w:i/>
                <w:sz w:val="16"/>
                <w:szCs w:val="16"/>
                <w:lang w:eastAsia="zh-CN"/>
              </w:rPr>
            </w:pPr>
            <w:bookmarkStart w:id="167" w:name="_Toc24052"/>
            <w:bookmarkStart w:id="168" w:name="_Toc18048"/>
            <w:bookmarkStart w:id="169" w:name="_Toc7965"/>
            <w:r>
              <w:rPr>
                <w:rFonts w:ascii="Arial" w:hAnsi="Arial" w:eastAsia="宋体" w:cs="Arial"/>
                <w:b/>
                <w:bCs/>
                <w:i/>
                <w:sz w:val="16"/>
                <w:szCs w:val="16"/>
                <w:lang w:eastAsia="zh-CN"/>
              </w:rPr>
              <w:t>The UPS model and serial NO.</w:t>
            </w:r>
            <w:bookmarkEnd w:id="167"/>
            <w:bookmarkEnd w:id="168"/>
            <w:r>
              <w:rPr>
                <w:rFonts w:ascii="Arial" w:hAnsi="Arial" w:eastAsia="宋体" w:cs="Arial"/>
                <w:b/>
                <w:bCs/>
                <w:i/>
                <w:sz w:val="16"/>
                <w:szCs w:val="16"/>
                <w:lang w:eastAsia="zh-CN"/>
              </w:rPr>
              <w:t xml:space="preserve"> the warn and fault code happened.</w:t>
            </w:r>
            <w:bookmarkEnd w:id="169"/>
          </w:p>
          <w:p w14:paraId="3BDF3BCB">
            <w:pPr>
              <w:rPr>
                <w:rFonts w:ascii="Arial" w:hAnsi="Arial" w:eastAsia="宋体" w:cs="Arial"/>
                <w:b w:val="0"/>
                <w:bCs/>
                <w:i/>
                <w:sz w:val="16"/>
                <w:szCs w:val="16"/>
                <w:lang w:eastAsia="zh-CN"/>
              </w:rPr>
            </w:pPr>
            <w:r>
              <w:rPr>
                <w:rFonts w:ascii="Arial" w:hAnsi="Arial" w:eastAsia="宋体" w:cs="Arial"/>
                <w:b/>
                <w:bCs/>
                <w:i/>
                <w:sz w:val="16"/>
                <w:szCs w:val="16"/>
                <w:lang w:eastAsia="zh-CN"/>
              </w:rPr>
              <w:t>Details of fault, include LED indicates, buzzer beeps, power condition, load capacity and configuration of battery (long backup time model)</w:t>
            </w:r>
          </w:p>
        </w:tc>
      </w:tr>
    </w:tbl>
    <w:p w14:paraId="3B3BCCF0">
      <w:bookmarkStart w:id="170" w:name="_Toc14676"/>
      <w:bookmarkStart w:id="171" w:name="_Toc19172"/>
      <w:r>
        <w:br w:type="page"/>
      </w:r>
    </w:p>
    <w:p w14:paraId="1B00FCC3">
      <w:pPr>
        <w:pStyle w:val="2"/>
        <w:spacing w:before="0" w:beforeLines="0" w:after="180"/>
        <w:rPr>
          <w:rFonts w:hint="default" w:eastAsia="宋体"/>
          <w:lang w:val="en-US" w:eastAsia="zh-CN"/>
        </w:rPr>
      </w:pPr>
      <w:bookmarkStart w:id="172" w:name="_Toc24410"/>
      <w:r>
        <w:t xml:space="preserve">Annex A. </w:t>
      </w:r>
      <w:r>
        <w:rPr>
          <w:rFonts w:hint="eastAsia"/>
          <w:lang w:val="en-US" w:eastAsia="zh-CN"/>
        </w:rPr>
        <w:t>Dry Contact Card</w:t>
      </w:r>
      <w:bookmarkEnd w:id="170"/>
      <w:bookmarkEnd w:id="171"/>
      <w:bookmarkEnd w:id="172"/>
    </w:p>
    <w:p w14:paraId="1C30F2D9">
      <w:pPr>
        <w:keepNext w:val="0"/>
        <w:keepLines w:val="0"/>
        <w:pageBreakBefore w:val="0"/>
        <w:widowControl w:val="0"/>
        <w:kinsoku/>
        <w:wordWrap/>
        <w:overflowPunct/>
        <w:topLinePunct w:val="0"/>
        <w:autoSpaceDE/>
        <w:autoSpaceDN/>
        <w:bidi w:val="0"/>
        <w:adjustRightInd w:val="0"/>
        <w:snapToGrid w:val="0"/>
        <w:spacing w:after="120" w:line="240" w:lineRule="auto"/>
        <w:jc w:val="left"/>
        <w:textAlignment w:val="auto"/>
        <w:rPr>
          <w:rFonts w:hint="default" w:ascii="Arial" w:hAnsi="Arial" w:cs="Arial"/>
          <w:sz w:val="15"/>
          <w:szCs w:val="15"/>
          <w:lang w:val="en-US" w:eastAsia="zh-CN"/>
        </w:rPr>
      </w:pPr>
      <w:r>
        <w:rPr>
          <w:rFonts w:hint="default" w:ascii="Arial" w:hAnsi="Arial" w:cs="Arial"/>
          <w:sz w:val="15"/>
          <w:szCs w:val="15"/>
          <w:lang w:eastAsia="zh-CN"/>
        </w:rPr>
        <w:t xml:space="preserve">The </w:t>
      </w:r>
      <w:r>
        <w:rPr>
          <w:rFonts w:hint="default" w:ascii="Arial" w:hAnsi="Arial" w:cs="Arial"/>
          <w:sz w:val="15"/>
          <w:szCs w:val="15"/>
          <w:lang w:val="en-US" w:eastAsia="zh-CN"/>
        </w:rPr>
        <w:t>dry contac</w:t>
      </w:r>
      <w:r>
        <w:rPr>
          <w:rFonts w:hint="default" w:ascii="Arial" w:hAnsi="Arial" w:cs="Arial"/>
          <w:sz w:val="15"/>
          <w:szCs w:val="15"/>
          <w:lang w:eastAsia="zh-CN"/>
        </w:rPr>
        <w:t>t</w:t>
      </w:r>
      <w:r>
        <w:rPr>
          <w:rFonts w:hint="default" w:ascii="Arial" w:hAnsi="Arial" w:cs="Arial"/>
          <w:sz w:val="15"/>
          <w:szCs w:val="15"/>
          <w:lang w:val="en-US" w:eastAsia="zh-CN"/>
        </w:rPr>
        <w:t xml:space="preserve"> card</w:t>
      </w:r>
      <w:r>
        <w:rPr>
          <w:rFonts w:hint="default" w:ascii="Arial" w:hAnsi="Arial" w:cs="Arial"/>
          <w:sz w:val="15"/>
          <w:szCs w:val="15"/>
          <w:lang w:eastAsia="zh-CN"/>
        </w:rPr>
        <w:t xml:space="preserve"> for option: phoenix </w:t>
      </w:r>
      <w:r>
        <w:rPr>
          <w:rFonts w:hint="default" w:ascii="Arial" w:hAnsi="Arial" w:cs="Arial"/>
          <w:sz w:val="15"/>
          <w:szCs w:val="15"/>
          <w:lang w:val="en-US" w:eastAsia="zh-CN"/>
        </w:rPr>
        <w:t>port.</w:t>
      </w:r>
    </w:p>
    <w:p w14:paraId="7C314567">
      <w:pPr>
        <w:keepNext w:val="0"/>
        <w:keepLines w:val="0"/>
        <w:pageBreakBefore w:val="0"/>
        <w:widowControl w:val="0"/>
        <w:kinsoku/>
        <w:wordWrap/>
        <w:overflowPunct/>
        <w:topLinePunct w:val="0"/>
        <w:autoSpaceDE/>
        <w:autoSpaceDN/>
        <w:bidi w:val="0"/>
        <w:adjustRightInd w:val="0"/>
        <w:snapToGrid w:val="0"/>
        <w:spacing w:after="120" w:line="240" w:lineRule="auto"/>
        <w:jc w:val="left"/>
        <w:textAlignment w:val="auto"/>
        <w:rPr>
          <w:rFonts w:hint="default" w:ascii="Arial" w:hAnsi="Arial" w:cs="Arial"/>
          <w:sz w:val="15"/>
          <w:szCs w:val="15"/>
          <w:lang w:eastAsia="zh-CN"/>
        </w:rPr>
      </w:pPr>
      <w:r>
        <w:rPr>
          <w:rFonts w:hint="default" w:ascii="Arial" w:hAnsi="Arial" w:cs="Arial"/>
          <w:sz w:val="15"/>
          <w:szCs w:val="15"/>
          <w:lang w:eastAsia="zh-CN"/>
        </w:rPr>
        <w:t xml:space="preserve">Max output current for </w:t>
      </w:r>
      <w:r>
        <w:rPr>
          <w:rFonts w:hint="default" w:ascii="Arial" w:hAnsi="Arial" w:cs="Arial"/>
          <w:sz w:val="15"/>
          <w:szCs w:val="15"/>
          <w:lang w:val="en-US" w:eastAsia="zh-CN"/>
        </w:rPr>
        <w:t>them</w:t>
      </w:r>
      <w:r>
        <w:rPr>
          <w:rFonts w:hint="default" w:ascii="Arial" w:hAnsi="Arial" w:cs="Arial"/>
          <w:sz w:val="15"/>
          <w:szCs w:val="15"/>
          <w:lang w:eastAsia="zh-CN"/>
        </w:rPr>
        <w:t xml:space="preserve"> is 1A.</w:t>
      </w:r>
    </w:p>
    <w:p w14:paraId="0E0EF88D">
      <w:pPr>
        <w:keepNext w:val="0"/>
        <w:keepLines w:val="0"/>
        <w:pageBreakBefore w:val="0"/>
        <w:widowControl w:val="0"/>
        <w:kinsoku/>
        <w:wordWrap/>
        <w:overflowPunct/>
        <w:topLinePunct w:val="0"/>
        <w:autoSpaceDE/>
        <w:autoSpaceDN/>
        <w:bidi w:val="0"/>
        <w:adjustRightInd w:val="0"/>
        <w:snapToGrid w:val="0"/>
        <w:spacing w:after="120" w:line="240" w:lineRule="auto"/>
        <w:jc w:val="left"/>
        <w:textAlignment w:val="auto"/>
        <w:rPr>
          <w:rFonts w:hint="eastAsia" w:ascii="Arial" w:hAnsi="Arial" w:eastAsia="宋体" w:cs="Arial"/>
          <w:sz w:val="16"/>
          <w:szCs w:val="16"/>
          <w:lang w:val="en-US" w:eastAsia="zh-CN"/>
        </w:rPr>
      </w:pPr>
      <w:r>
        <w:rPr>
          <w:rFonts w:hint="eastAsia" w:ascii="Arial" w:hAnsi="Arial" w:cs="Arial"/>
          <w:sz w:val="15"/>
          <w:szCs w:val="15"/>
          <w:lang w:val="en-US" w:eastAsia="zh-CN"/>
        </w:rPr>
        <w:t>NC:normally close/NO:normally open</w:t>
      </w:r>
    </w:p>
    <w:p w14:paraId="0253D9BC">
      <w:pPr>
        <w:adjustRightInd w:val="0"/>
        <w:snapToGrid w:val="0"/>
        <w:jc w:val="center"/>
        <w:rPr>
          <w:rFonts w:ascii="Arial" w:hAnsi="Arial" w:eastAsia="宋体" w:cs="Arial"/>
          <w:sz w:val="16"/>
          <w:szCs w:val="16"/>
          <w:lang w:eastAsia="zh-CN"/>
        </w:rPr>
      </w:pPr>
      <w:r>
        <w:rPr>
          <w:lang w:eastAsia="zh-CN"/>
        </w:rPr>
        <w:drawing>
          <wp:inline distT="0" distB="0" distL="114300" distR="114300">
            <wp:extent cx="1654810" cy="1884680"/>
            <wp:effectExtent l="0" t="0" r="2540" b="1270"/>
            <wp:docPr id="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pic:cNvPicPr>
                      <a:picLocks noChangeAspect="1"/>
                    </pic:cNvPicPr>
                  </pic:nvPicPr>
                  <pic:blipFill>
                    <a:blip r:embed="rId98"/>
                    <a:srcRect l="56966"/>
                    <a:stretch>
                      <a:fillRect/>
                    </a:stretch>
                  </pic:blipFill>
                  <pic:spPr>
                    <a:xfrm>
                      <a:off x="0" y="0"/>
                      <a:ext cx="1654810" cy="1884680"/>
                    </a:xfrm>
                    <a:prstGeom prst="rect">
                      <a:avLst/>
                    </a:prstGeom>
                    <a:noFill/>
                    <a:ln>
                      <a:noFill/>
                    </a:ln>
                  </pic:spPr>
                </pic:pic>
              </a:graphicData>
            </a:graphic>
          </wp:inline>
        </w:drawing>
      </w:r>
    </w:p>
    <w:p w14:paraId="5448FC1F">
      <w:pPr>
        <w:adjustRightInd w:val="0"/>
        <w:snapToGrid w:val="0"/>
        <w:spacing w:after="120" w:line="360" w:lineRule="auto"/>
        <w:jc w:val="left"/>
        <w:rPr>
          <w:rFonts w:hint="default" w:ascii="Arial" w:hAnsi="Arial" w:cs="Arial"/>
          <w:sz w:val="15"/>
          <w:szCs w:val="15"/>
          <w:lang w:eastAsia="zh-CN"/>
        </w:rPr>
      </w:pPr>
      <w:r>
        <w:rPr>
          <w:rFonts w:hint="default" w:ascii="Arial" w:hAnsi="Arial" w:cs="Arial"/>
          <w:sz w:val="15"/>
          <w:szCs w:val="15"/>
          <w:lang w:eastAsia="zh-CN"/>
        </w:rPr>
        <w:t xml:space="preserve">Description of </w:t>
      </w:r>
      <w:r>
        <w:rPr>
          <w:rFonts w:hint="eastAsia" w:ascii="Arial" w:hAnsi="Arial" w:cs="Arial"/>
          <w:sz w:val="15"/>
          <w:szCs w:val="15"/>
          <w:lang w:val="en-US" w:eastAsia="zh-CN"/>
        </w:rPr>
        <w:t>Phoenix port</w:t>
      </w:r>
      <w:r>
        <w:rPr>
          <w:rFonts w:hint="default" w:ascii="Arial" w:hAnsi="Arial" w:cs="Arial"/>
          <w:sz w:val="15"/>
          <w:szCs w:val="15"/>
          <w:lang w:eastAsia="zh-CN"/>
        </w:rPr>
        <w:t>:</w:t>
      </w:r>
    </w:p>
    <w:tbl>
      <w:tblPr>
        <w:tblStyle w:val="12"/>
        <w:tblW w:w="4425" w:type="pct"/>
        <w:jc w:val="center"/>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Layout w:type="fixed"/>
        <w:tblCellMar>
          <w:top w:w="0" w:type="dxa"/>
          <w:left w:w="108" w:type="dxa"/>
          <w:bottom w:w="0" w:type="dxa"/>
          <w:right w:w="108" w:type="dxa"/>
        </w:tblCellMar>
      </w:tblPr>
      <w:tblGrid>
        <w:gridCol w:w="1717"/>
        <w:gridCol w:w="840"/>
        <w:gridCol w:w="3555"/>
      </w:tblGrid>
      <w:tr w14:paraId="543076F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op w:val="nil"/>
              <w:left w:val="single" w:color="FFFFFF" w:themeColor="background1" w:sz="8" w:space="0"/>
              <w:bottom w:val="nil"/>
              <w:right w:val="single" w:color="FFFFFF" w:themeColor="background1" w:sz="8" w:space="0"/>
              <w:tl2br w:val="single" w:color="FFFFFF" w:themeColor="background1" w:sz="8" w:space="0"/>
            </w:tcBorders>
            <w:shd w:val="clear" w:color="auto" w:fill="54AE57"/>
          </w:tcPr>
          <w:p w14:paraId="360CA06B">
            <w:pPr>
              <w:spacing w:line="280" w:lineRule="exact"/>
              <w:jc w:val="right"/>
              <w:rPr>
                <w:rFonts w:hint="default" w:ascii="Arial" w:hAnsi="Arial" w:eastAsia="宋体" w:cs="Arial"/>
                <w:b/>
                <w:color w:val="FFFFFF" w:themeColor="background1"/>
                <w:sz w:val="16"/>
                <w:szCs w:val="16"/>
                <w:lang w:val="en-US" w:eastAsia="zh-CN"/>
                <w14:textFill>
                  <w14:solidFill>
                    <w14:schemeClr w14:val="bg1"/>
                  </w14:solidFill>
                </w14:textFill>
              </w:rPr>
            </w:pPr>
            <w:r>
              <w:rPr>
                <w:rFonts w:hint="eastAsia" w:ascii="Arial" w:hAnsi="Arial" w:eastAsia="宋体" w:cs="Arial"/>
                <w:b/>
                <w:color w:val="FFFFFF" w:themeColor="background1"/>
                <w:sz w:val="16"/>
                <w:szCs w:val="16"/>
                <w:lang w:val="en-US" w:eastAsia="zh-CN"/>
                <w14:textFill>
                  <w14:solidFill>
                    <w14:schemeClr w14:val="bg1"/>
                  </w14:solidFill>
                </w14:textFill>
              </w:rPr>
              <w:t>Port PIN</w:t>
            </w:r>
          </w:p>
          <w:p w14:paraId="21062D21">
            <w:pPr>
              <w:spacing w:line="280" w:lineRule="exact"/>
              <w:jc w:val="left"/>
              <w:rPr>
                <w:rFonts w:hint="default" w:ascii="Arial" w:hAnsi="Arial" w:eastAsia="宋体" w:cs="Arial"/>
                <w:b/>
                <w:color w:val="FFFFFF" w:themeColor="background1"/>
                <w:sz w:val="16"/>
                <w:szCs w:val="16"/>
                <w:lang w:val="en-US" w:eastAsia="zh-CN"/>
                <w14:textFill>
                  <w14:solidFill>
                    <w14:schemeClr w14:val="bg1"/>
                  </w14:solidFill>
                </w14:textFill>
              </w:rPr>
            </w:pPr>
            <w:r>
              <w:rPr>
                <w:rFonts w:hint="eastAsia" w:ascii="Arial" w:hAnsi="Arial" w:eastAsia="宋体" w:cs="Arial"/>
                <w:b/>
                <w:color w:val="FFFFFF" w:themeColor="background1"/>
                <w:sz w:val="16"/>
                <w:szCs w:val="16"/>
                <w:lang w:val="en-US" w:eastAsia="zh-CN"/>
                <w14:textFill>
                  <w14:solidFill>
                    <w14:schemeClr w14:val="bg1"/>
                  </w14:solidFill>
                </w14:textFill>
              </w:rPr>
              <w:t>Function</w:t>
            </w:r>
          </w:p>
        </w:tc>
        <w:tc>
          <w:tcPr>
            <w:tcW w:w="687" w:type="pct"/>
            <w:tcBorders>
              <w:top w:val="nil"/>
              <w:left w:val="single" w:color="FFFFFF" w:themeColor="background1" w:sz="8" w:space="0"/>
              <w:bottom w:val="nil"/>
              <w:right w:val="nil"/>
            </w:tcBorders>
            <w:shd w:val="clear" w:color="auto" w:fill="54AE57"/>
            <w:vAlign w:val="center"/>
          </w:tcPr>
          <w:p w14:paraId="0DB88565">
            <w:pPr>
              <w:spacing w:line="280" w:lineRule="exact"/>
              <w:jc w:val="center"/>
              <w:rPr>
                <w:rFonts w:hint="default" w:ascii="Arial" w:hAnsi="Arial" w:eastAsia="宋体" w:cs="Arial"/>
                <w:b/>
                <w:color w:val="FFFFFF" w:themeColor="background1"/>
                <w:sz w:val="16"/>
                <w:szCs w:val="16"/>
                <w:lang w:val="en-US" w:eastAsia="zh-CN"/>
                <w14:textFill>
                  <w14:solidFill>
                    <w14:schemeClr w14:val="bg1"/>
                  </w14:solidFill>
                </w14:textFill>
              </w:rPr>
            </w:pPr>
            <w:r>
              <w:rPr>
                <w:rFonts w:hint="eastAsia" w:ascii="Arial" w:hAnsi="Arial" w:eastAsia="宋体" w:cs="Arial"/>
                <w:b/>
                <w:color w:val="FFFFFF" w:themeColor="background1"/>
                <w:sz w:val="16"/>
                <w:szCs w:val="16"/>
                <w:lang w:val="en-US" w:eastAsia="zh-CN"/>
                <w14:textFill>
                  <w14:solidFill>
                    <w14:schemeClr w14:val="bg1"/>
                  </w14:solidFill>
                </w14:textFill>
              </w:rPr>
              <w:t>Phoenix</w:t>
            </w:r>
          </w:p>
        </w:tc>
        <w:tc>
          <w:tcPr>
            <w:tcW w:w="2908" w:type="pct"/>
            <w:tcBorders>
              <w:top w:val="nil"/>
              <w:left w:val="single" w:color="FFFFFF" w:themeColor="background1" w:sz="8" w:space="0"/>
              <w:bottom w:val="nil"/>
              <w:right w:val="nil"/>
            </w:tcBorders>
            <w:shd w:val="clear" w:color="auto" w:fill="54AE57"/>
            <w:vAlign w:val="center"/>
          </w:tcPr>
          <w:p w14:paraId="52E3B1D1">
            <w:pPr>
              <w:spacing w:line="280" w:lineRule="exact"/>
              <w:jc w:val="center"/>
              <w:rPr>
                <w:rFonts w:ascii="Arial" w:hAnsi="Arial" w:eastAsia="宋体" w:cs="Arial"/>
                <w:b/>
                <w:color w:val="FFFFFF" w:themeColor="background1"/>
                <w:sz w:val="16"/>
                <w:szCs w:val="16"/>
                <w:lang w:eastAsia="zh-CN"/>
                <w14:textFill>
                  <w14:solidFill>
                    <w14:schemeClr w14:val="bg1"/>
                  </w14:solidFill>
                </w14:textFill>
              </w:rPr>
            </w:pPr>
            <w:r>
              <w:rPr>
                <w:rFonts w:ascii="Arial" w:hAnsi="Arial" w:eastAsia="宋体" w:cs="Arial"/>
                <w:b/>
                <w:color w:val="FFFFFF" w:themeColor="background1"/>
                <w:sz w:val="16"/>
                <w:szCs w:val="16"/>
                <w:lang w:eastAsia="zh-CN"/>
                <w14:textFill>
                  <w14:solidFill>
                    <w14:schemeClr w14:val="bg1"/>
                  </w14:solidFill>
                </w14:textFill>
              </w:rPr>
              <w:t>Description</w:t>
            </w:r>
          </w:p>
        </w:tc>
      </w:tr>
      <w:tr w14:paraId="57B28954">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op w:val="nil"/>
              <w:tl2br w:val="nil"/>
              <w:tr2bl w:val="nil"/>
            </w:tcBorders>
            <w:vAlign w:val="center"/>
          </w:tcPr>
          <w:p w14:paraId="11C1E027">
            <w:pPr>
              <w:spacing w:line="280" w:lineRule="exact"/>
              <w:jc w:val="left"/>
              <w:rPr>
                <w:rFonts w:hint="default" w:ascii="Arial" w:hAnsi="Arial" w:eastAsia="宋体" w:cs="Arial"/>
                <w:sz w:val="14"/>
                <w:szCs w:val="14"/>
                <w:lang w:val="en-US" w:eastAsia="zh-CN"/>
              </w:rPr>
            </w:pPr>
            <w:r>
              <w:rPr>
                <w:rFonts w:hint="eastAsia" w:ascii="Arial" w:hAnsi="Arial" w:eastAsia="宋体" w:cs="Arial"/>
                <w:sz w:val="14"/>
                <w:szCs w:val="14"/>
                <w:lang w:val="en-US" w:eastAsia="zh-CN"/>
              </w:rPr>
              <w:t>VCC</w:t>
            </w:r>
          </w:p>
        </w:tc>
        <w:tc>
          <w:tcPr>
            <w:tcW w:w="687" w:type="pct"/>
            <w:tcBorders>
              <w:top w:val="nil"/>
              <w:tl2br w:val="nil"/>
              <w:tr2bl w:val="nil"/>
            </w:tcBorders>
            <w:vAlign w:val="center"/>
          </w:tcPr>
          <w:p w14:paraId="74EBE330">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1</w:t>
            </w:r>
          </w:p>
        </w:tc>
        <w:tc>
          <w:tcPr>
            <w:tcW w:w="2908" w:type="pct"/>
            <w:tcBorders>
              <w:top w:val="nil"/>
              <w:tl2br w:val="nil"/>
              <w:tr2bl w:val="nil"/>
            </w:tcBorders>
          </w:tcPr>
          <w:p w14:paraId="0D809AB4">
            <w:pPr>
              <w:spacing w:line="280" w:lineRule="exact"/>
              <w:rPr>
                <w:rFonts w:ascii="Arial" w:hAnsi="Arial" w:eastAsia="宋体" w:cs="Arial"/>
                <w:sz w:val="14"/>
                <w:szCs w:val="14"/>
                <w:lang w:eastAsia="zh-CN"/>
              </w:rPr>
            </w:pPr>
            <w:r>
              <w:rPr>
                <w:rFonts w:ascii="Arial" w:hAnsi="Arial" w:eastAsia="宋体" w:cs="Arial"/>
                <w:sz w:val="14"/>
                <w:szCs w:val="14"/>
                <w:lang w:eastAsia="zh-CN"/>
              </w:rPr>
              <w:t>External power supply.12VDC~24VDC, Common connection.</w:t>
            </w:r>
          </w:p>
        </w:tc>
      </w:tr>
      <w:tr w14:paraId="2A058ED6">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64611625">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GND</w:t>
            </w:r>
          </w:p>
        </w:tc>
        <w:tc>
          <w:tcPr>
            <w:tcW w:w="687" w:type="pct"/>
            <w:tcBorders>
              <w:tl2br w:val="nil"/>
              <w:tr2bl w:val="nil"/>
            </w:tcBorders>
            <w:vAlign w:val="center"/>
          </w:tcPr>
          <w:p w14:paraId="3678A5BA">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2</w:t>
            </w:r>
          </w:p>
        </w:tc>
        <w:tc>
          <w:tcPr>
            <w:tcW w:w="2908" w:type="pct"/>
            <w:tcBorders>
              <w:tl2br w:val="nil"/>
              <w:tr2bl w:val="nil"/>
            </w:tcBorders>
          </w:tcPr>
          <w:p w14:paraId="0F09A8C5">
            <w:pPr>
              <w:spacing w:line="280" w:lineRule="exact"/>
              <w:rPr>
                <w:rFonts w:ascii="Arial" w:hAnsi="Arial" w:eastAsia="宋体" w:cs="Arial"/>
                <w:sz w:val="14"/>
                <w:szCs w:val="14"/>
                <w:lang w:eastAsia="zh-CN"/>
              </w:rPr>
            </w:pPr>
            <w:r>
              <w:rPr>
                <w:rFonts w:ascii="Arial" w:hAnsi="Arial" w:eastAsia="宋体" w:cs="Arial"/>
                <w:sz w:val="14"/>
                <w:szCs w:val="14"/>
                <w:lang w:eastAsia="zh-CN"/>
              </w:rPr>
              <w:t>External power supply GND</w:t>
            </w:r>
          </w:p>
        </w:tc>
      </w:tr>
      <w:tr w14:paraId="60D7AD5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31B59E63">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Utility fail</w:t>
            </w:r>
            <w:r>
              <w:rPr>
                <w:rFonts w:hint="eastAsia" w:ascii="Arial" w:hAnsi="Arial" w:eastAsia="宋体" w:cs="Arial"/>
                <w:sz w:val="14"/>
                <w:szCs w:val="14"/>
                <w:lang w:val="en-US" w:eastAsia="zh-CN"/>
              </w:rPr>
              <w:t>(Other functions can be set)</w:t>
            </w:r>
          </w:p>
        </w:tc>
        <w:tc>
          <w:tcPr>
            <w:tcW w:w="687" w:type="pct"/>
            <w:tcBorders>
              <w:tl2br w:val="nil"/>
              <w:tr2bl w:val="nil"/>
            </w:tcBorders>
            <w:vAlign w:val="center"/>
          </w:tcPr>
          <w:p w14:paraId="32A26E22">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3</w:t>
            </w:r>
          </w:p>
        </w:tc>
        <w:tc>
          <w:tcPr>
            <w:tcW w:w="2908" w:type="pct"/>
            <w:tcBorders>
              <w:tl2br w:val="nil"/>
              <w:tr2bl w:val="nil"/>
            </w:tcBorders>
            <w:vAlign w:val="center"/>
          </w:tcPr>
          <w:p w14:paraId="664587CC">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Pin</w:t>
            </w:r>
            <w:r>
              <w:rPr>
                <w:rFonts w:hint="eastAsia" w:ascii="Arial" w:hAnsi="Arial" w:eastAsia="宋体" w:cs="Arial"/>
                <w:sz w:val="14"/>
                <w:szCs w:val="14"/>
                <w:lang w:val="en-US" w:eastAsia="zh-CN"/>
              </w:rPr>
              <w:t>3</w:t>
            </w:r>
            <w:r>
              <w:rPr>
                <w:rFonts w:ascii="Arial" w:hAnsi="Arial" w:eastAsia="宋体" w:cs="Arial"/>
                <w:sz w:val="14"/>
                <w:szCs w:val="14"/>
                <w:lang w:eastAsia="zh-CN"/>
              </w:rPr>
              <w:t xml:space="preserve"> to pin</w:t>
            </w:r>
            <w:r>
              <w:rPr>
                <w:rFonts w:hint="eastAsia" w:ascii="Arial" w:hAnsi="Arial" w:eastAsia="宋体" w:cs="Arial"/>
                <w:sz w:val="14"/>
                <w:szCs w:val="14"/>
                <w:lang w:val="en-US" w:eastAsia="zh-CN"/>
              </w:rPr>
              <w:t>1</w:t>
            </w:r>
            <w:r>
              <w:rPr>
                <w:rFonts w:ascii="Arial" w:hAnsi="Arial" w:eastAsia="宋体" w:cs="Arial"/>
                <w:sz w:val="14"/>
                <w:szCs w:val="14"/>
                <w:lang w:eastAsia="zh-CN"/>
              </w:rPr>
              <w:t xml:space="preserve"> is </w:t>
            </w:r>
            <w:r>
              <w:rPr>
                <w:rFonts w:hint="eastAsia" w:ascii="Arial" w:hAnsi="Arial" w:eastAsia="宋体" w:cs="Arial"/>
                <w:sz w:val="14"/>
                <w:szCs w:val="14"/>
                <w:lang w:val="en-US" w:eastAsia="zh-CN"/>
              </w:rPr>
              <w:t>open</w:t>
            </w:r>
            <w:r>
              <w:rPr>
                <w:rFonts w:ascii="Arial" w:hAnsi="Arial" w:eastAsia="宋体" w:cs="Arial"/>
                <w:sz w:val="14"/>
                <w:szCs w:val="14"/>
                <w:lang w:eastAsia="zh-CN"/>
              </w:rPr>
              <w:t xml:space="preserve"> if utility is failure. If not, NC.</w:t>
            </w:r>
            <w:r>
              <w:rPr>
                <w:rFonts w:hint="eastAsia" w:ascii="Arial" w:hAnsi="Arial" w:eastAsia="宋体" w:cs="Arial"/>
                <w:sz w:val="14"/>
                <w:szCs w:val="14"/>
                <w:lang w:val="en-US" w:eastAsia="zh-CN"/>
              </w:rPr>
              <w:t>(</w:t>
            </w:r>
            <w:r>
              <w:rPr>
                <w:rFonts w:hint="eastAsia" w:ascii="Arial" w:hAnsi="Arial" w:eastAsia="宋体" w:cs="Arial"/>
                <w:sz w:val="14"/>
                <w:szCs w:val="14"/>
                <w:lang w:eastAsia="zh-CN"/>
              </w:rPr>
              <w:t>Can set reverse logic</w:t>
            </w:r>
            <w:r>
              <w:rPr>
                <w:rFonts w:hint="eastAsia" w:ascii="Arial" w:hAnsi="Arial" w:eastAsia="宋体" w:cs="Arial"/>
                <w:sz w:val="14"/>
                <w:szCs w:val="14"/>
                <w:lang w:val="en-US" w:eastAsia="zh-CN"/>
              </w:rPr>
              <w:t>)</w:t>
            </w:r>
          </w:p>
        </w:tc>
      </w:tr>
      <w:tr w14:paraId="5CEF8619">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29F3E55E">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Remote shutdown</w:t>
            </w:r>
          </w:p>
        </w:tc>
        <w:tc>
          <w:tcPr>
            <w:tcW w:w="687" w:type="pct"/>
            <w:tcBorders>
              <w:tl2br w:val="nil"/>
              <w:tr2bl w:val="nil"/>
            </w:tcBorders>
            <w:vAlign w:val="center"/>
          </w:tcPr>
          <w:p w14:paraId="514B7973">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4</w:t>
            </w:r>
          </w:p>
        </w:tc>
        <w:tc>
          <w:tcPr>
            <w:tcW w:w="2908" w:type="pct"/>
            <w:tcBorders>
              <w:tl2br w:val="nil"/>
              <w:tr2bl w:val="nil"/>
            </w:tcBorders>
          </w:tcPr>
          <w:p w14:paraId="35926648">
            <w:pPr>
              <w:spacing w:line="280" w:lineRule="exact"/>
              <w:jc w:val="left"/>
              <w:rPr>
                <w:rFonts w:ascii="Arial" w:hAnsi="Arial" w:eastAsia="宋体" w:cs="Arial"/>
                <w:sz w:val="14"/>
                <w:szCs w:val="14"/>
                <w:lang w:eastAsia="zh-CN"/>
              </w:rPr>
            </w:pPr>
            <w:r>
              <w:rPr>
                <w:rFonts w:hint="eastAsia" w:ascii="Arial" w:hAnsi="Arial" w:eastAsia="宋体" w:cs="Arial"/>
                <w:sz w:val="14"/>
                <w:szCs w:val="14"/>
                <w:lang w:val="en-US" w:eastAsia="zh-CN"/>
              </w:rPr>
              <w:t>1.</w:t>
            </w:r>
            <w:r>
              <w:rPr>
                <w:rFonts w:ascii="Arial" w:hAnsi="Arial" w:eastAsia="宋体" w:cs="Arial"/>
                <w:sz w:val="14"/>
                <w:szCs w:val="14"/>
                <w:lang w:eastAsia="zh-CN"/>
              </w:rPr>
              <w:t xml:space="preserve">UPS shutdowns rectifier and inverter if utility is normal. </w:t>
            </w:r>
          </w:p>
          <w:p w14:paraId="1044FF3C">
            <w:pPr>
              <w:spacing w:line="280" w:lineRule="exact"/>
              <w:jc w:val="left"/>
              <w:rPr>
                <w:rFonts w:ascii="Arial" w:hAnsi="Arial" w:eastAsia="宋体" w:cs="Arial"/>
                <w:sz w:val="14"/>
                <w:szCs w:val="14"/>
                <w:lang w:eastAsia="zh-CN"/>
              </w:rPr>
            </w:pPr>
            <w:r>
              <w:rPr>
                <w:rFonts w:hint="eastAsia" w:ascii="Arial" w:hAnsi="Arial" w:eastAsia="宋体" w:cs="Arial"/>
                <w:sz w:val="14"/>
                <w:szCs w:val="14"/>
                <w:lang w:val="en-US" w:eastAsia="zh-CN"/>
              </w:rPr>
              <w:t>2.</w:t>
            </w:r>
            <w:r>
              <w:rPr>
                <w:rFonts w:ascii="Arial" w:hAnsi="Arial" w:eastAsia="宋体" w:cs="Arial"/>
                <w:sz w:val="14"/>
                <w:szCs w:val="14"/>
                <w:lang w:eastAsia="zh-CN"/>
              </w:rPr>
              <w:t xml:space="preserve">UPS shutdowns completely if in battery mode. </w:t>
            </w:r>
          </w:p>
          <w:p w14:paraId="4FB0C107">
            <w:pPr>
              <w:spacing w:line="280" w:lineRule="exact"/>
              <w:rPr>
                <w:rFonts w:ascii="Arial" w:hAnsi="Arial" w:eastAsia="宋体" w:cs="Arial"/>
                <w:sz w:val="14"/>
                <w:szCs w:val="14"/>
                <w:lang w:eastAsia="zh-CN"/>
              </w:rPr>
            </w:pPr>
            <w:r>
              <w:rPr>
                <w:rFonts w:hint="eastAsia" w:ascii="Arial" w:hAnsi="Arial" w:eastAsia="宋体" w:cs="Arial"/>
                <w:sz w:val="14"/>
                <w:szCs w:val="14"/>
                <w:lang w:val="en-US" w:eastAsia="zh-CN"/>
              </w:rPr>
              <w:t>3.Remote shut down if in high level</w:t>
            </w:r>
          </w:p>
        </w:tc>
      </w:tr>
      <w:tr w14:paraId="3EA3C9A1">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2F24601A">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Normal mode</w:t>
            </w:r>
          </w:p>
        </w:tc>
        <w:tc>
          <w:tcPr>
            <w:tcW w:w="687" w:type="pct"/>
            <w:tcBorders>
              <w:tl2br w:val="nil"/>
              <w:tr2bl w:val="nil"/>
            </w:tcBorders>
            <w:vAlign w:val="center"/>
          </w:tcPr>
          <w:p w14:paraId="570D9D7B">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5</w:t>
            </w:r>
          </w:p>
        </w:tc>
        <w:tc>
          <w:tcPr>
            <w:tcW w:w="2908" w:type="pct"/>
            <w:tcBorders>
              <w:tl2br w:val="nil"/>
              <w:tr2bl w:val="nil"/>
            </w:tcBorders>
          </w:tcPr>
          <w:p w14:paraId="5756F433">
            <w:pPr>
              <w:spacing w:line="280" w:lineRule="exact"/>
              <w:rPr>
                <w:rFonts w:ascii="Arial" w:hAnsi="Arial" w:eastAsia="宋体" w:cs="Arial"/>
                <w:sz w:val="14"/>
                <w:szCs w:val="14"/>
                <w:lang w:eastAsia="zh-CN"/>
              </w:rPr>
            </w:pPr>
            <w:r>
              <w:rPr>
                <w:rFonts w:ascii="Arial" w:hAnsi="Arial" w:eastAsia="宋体" w:cs="Arial"/>
                <w:sz w:val="14"/>
                <w:szCs w:val="14"/>
                <w:lang w:eastAsia="zh-CN"/>
              </w:rPr>
              <w:t>Pin</w:t>
            </w:r>
            <w:r>
              <w:rPr>
                <w:rFonts w:hint="eastAsia" w:ascii="Arial" w:hAnsi="Arial" w:eastAsia="宋体" w:cs="Arial"/>
                <w:sz w:val="14"/>
                <w:szCs w:val="14"/>
                <w:lang w:val="en-US" w:eastAsia="zh-CN"/>
              </w:rPr>
              <w:t>5</w:t>
            </w:r>
            <w:r>
              <w:rPr>
                <w:rFonts w:ascii="Arial" w:hAnsi="Arial" w:eastAsia="宋体" w:cs="Arial"/>
                <w:sz w:val="14"/>
                <w:szCs w:val="14"/>
                <w:lang w:eastAsia="zh-CN"/>
              </w:rPr>
              <w:t xml:space="preserve"> to pin</w:t>
            </w:r>
            <w:r>
              <w:rPr>
                <w:rFonts w:hint="eastAsia" w:ascii="Arial" w:hAnsi="Arial" w:eastAsia="宋体" w:cs="Arial"/>
                <w:sz w:val="14"/>
                <w:szCs w:val="14"/>
                <w:lang w:val="en-US" w:eastAsia="zh-CN"/>
              </w:rPr>
              <w:t>1</w:t>
            </w:r>
            <w:r>
              <w:rPr>
                <w:rFonts w:ascii="Arial" w:hAnsi="Arial" w:eastAsia="宋体" w:cs="Arial"/>
                <w:sz w:val="14"/>
                <w:szCs w:val="14"/>
                <w:lang w:eastAsia="zh-CN"/>
              </w:rPr>
              <w:t xml:space="preserve"> is NC if UPS works in normal mode.</w:t>
            </w:r>
            <w:r>
              <w:rPr>
                <w:rFonts w:hint="eastAsia" w:ascii="Arial" w:hAnsi="Arial" w:eastAsia="宋体" w:cs="Arial"/>
                <w:sz w:val="14"/>
                <w:szCs w:val="14"/>
                <w:lang w:val="en-US" w:eastAsia="zh-CN"/>
              </w:rPr>
              <w:t>(</w:t>
            </w:r>
            <w:r>
              <w:rPr>
                <w:rFonts w:hint="eastAsia" w:ascii="Arial" w:hAnsi="Arial" w:eastAsia="宋体" w:cs="Arial"/>
                <w:sz w:val="14"/>
                <w:szCs w:val="14"/>
                <w:lang w:eastAsia="zh-CN"/>
              </w:rPr>
              <w:t>Can set reverse logic</w:t>
            </w:r>
            <w:r>
              <w:rPr>
                <w:rFonts w:hint="eastAsia" w:ascii="Arial" w:hAnsi="Arial" w:eastAsia="宋体" w:cs="Arial"/>
                <w:sz w:val="14"/>
                <w:szCs w:val="14"/>
                <w:lang w:val="en-US" w:eastAsia="zh-CN"/>
              </w:rPr>
              <w:t>)</w:t>
            </w:r>
          </w:p>
        </w:tc>
      </w:tr>
      <w:tr w14:paraId="710A6A83">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5AEFC530">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Battery low</w:t>
            </w:r>
            <w:r>
              <w:rPr>
                <w:rFonts w:hint="eastAsia" w:ascii="Arial" w:hAnsi="Arial" w:eastAsia="宋体" w:cs="Arial"/>
                <w:sz w:val="14"/>
                <w:szCs w:val="14"/>
                <w:lang w:val="en-US" w:eastAsia="zh-CN"/>
              </w:rPr>
              <w:t>(Other functions can be set)</w:t>
            </w:r>
          </w:p>
        </w:tc>
        <w:tc>
          <w:tcPr>
            <w:tcW w:w="687" w:type="pct"/>
            <w:tcBorders>
              <w:tl2br w:val="nil"/>
              <w:tr2bl w:val="nil"/>
            </w:tcBorders>
            <w:vAlign w:val="center"/>
          </w:tcPr>
          <w:p w14:paraId="705B7FA9">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6</w:t>
            </w:r>
          </w:p>
        </w:tc>
        <w:tc>
          <w:tcPr>
            <w:tcW w:w="2908" w:type="pct"/>
            <w:tcBorders>
              <w:tl2br w:val="nil"/>
              <w:tr2bl w:val="nil"/>
            </w:tcBorders>
          </w:tcPr>
          <w:p w14:paraId="382A98A5">
            <w:pPr>
              <w:spacing w:line="280" w:lineRule="exact"/>
              <w:rPr>
                <w:rFonts w:ascii="Arial" w:hAnsi="Arial" w:eastAsia="宋体" w:cs="Arial"/>
                <w:sz w:val="14"/>
                <w:szCs w:val="14"/>
                <w:lang w:eastAsia="zh-CN"/>
              </w:rPr>
            </w:pPr>
            <w:r>
              <w:rPr>
                <w:rFonts w:ascii="Arial" w:hAnsi="Arial" w:eastAsia="宋体" w:cs="Arial"/>
                <w:sz w:val="14"/>
                <w:szCs w:val="14"/>
                <w:lang w:eastAsia="zh-CN"/>
              </w:rPr>
              <w:t>Pin</w:t>
            </w:r>
            <w:r>
              <w:rPr>
                <w:rFonts w:hint="eastAsia" w:ascii="Arial" w:hAnsi="Arial" w:eastAsia="宋体" w:cs="Arial"/>
                <w:sz w:val="14"/>
                <w:szCs w:val="14"/>
                <w:lang w:val="en-US" w:eastAsia="zh-CN"/>
              </w:rPr>
              <w:t>6</w:t>
            </w:r>
            <w:r>
              <w:rPr>
                <w:rFonts w:ascii="Arial" w:hAnsi="Arial" w:eastAsia="宋体" w:cs="Arial"/>
                <w:sz w:val="14"/>
                <w:szCs w:val="14"/>
                <w:lang w:eastAsia="zh-CN"/>
              </w:rPr>
              <w:t xml:space="preserve"> to pin</w:t>
            </w:r>
            <w:r>
              <w:rPr>
                <w:rFonts w:hint="eastAsia" w:ascii="Arial" w:hAnsi="Arial" w:eastAsia="宋体" w:cs="Arial"/>
                <w:sz w:val="14"/>
                <w:szCs w:val="14"/>
                <w:lang w:val="en-US" w:eastAsia="zh-CN"/>
              </w:rPr>
              <w:t>1</w:t>
            </w:r>
            <w:r>
              <w:rPr>
                <w:rFonts w:ascii="Arial" w:hAnsi="Arial" w:eastAsia="宋体" w:cs="Arial"/>
                <w:sz w:val="14"/>
                <w:szCs w:val="14"/>
                <w:lang w:eastAsia="zh-CN"/>
              </w:rPr>
              <w:t xml:space="preserve"> is </w:t>
            </w:r>
            <w:r>
              <w:rPr>
                <w:rFonts w:hint="eastAsia" w:ascii="Arial" w:hAnsi="Arial" w:eastAsia="宋体" w:cs="Arial"/>
                <w:sz w:val="14"/>
                <w:szCs w:val="14"/>
                <w:lang w:val="en-US" w:eastAsia="zh-CN"/>
              </w:rPr>
              <w:t>open</w:t>
            </w:r>
            <w:r>
              <w:rPr>
                <w:rFonts w:ascii="Arial" w:hAnsi="Arial" w:eastAsia="宋体" w:cs="Arial"/>
                <w:sz w:val="14"/>
                <w:szCs w:val="14"/>
                <w:lang w:eastAsia="zh-CN"/>
              </w:rPr>
              <w:t xml:space="preserve"> if battery voltage is low. If not, N</w:t>
            </w:r>
            <w:r>
              <w:rPr>
                <w:rFonts w:hint="eastAsia" w:ascii="Arial" w:hAnsi="Arial" w:eastAsia="宋体" w:cs="Arial"/>
                <w:sz w:val="14"/>
                <w:szCs w:val="14"/>
                <w:lang w:val="en-US" w:eastAsia="zh-CN"/>
              </w:rPr>
              <w:t>C</w:t>
            </w:r>
            <w:r>
              <w:rPr>
                <w:rFonts w:ascii="Arial" w:hAnsi="Arial" w:eastAsia="宋体" w:cs="Arial"/>
                <w:sz w:val="14"/>
                <w:szCs w:val="14"/>
                <w:lang w:eastAsia="zh-CN"/>
              </w:rPr>
              <w:t>.</w:t>
            </w:r>
            <w:r>
              <w:rPr>
                <w:rFonts w:hint="eastAsia" w:ascii="Arial" w:hAnsi="Arial" w:eastAsia="宋体" w:cs="Arial"/>
                <w:sz w:val="14"/>
                <w:szCs w:val="14"/>
                <w:lang w:val="en-US" w:eastAsia="zh-CN"/>
              </w:rPr>
              <w:t>(</w:t>
            </w:r>
            <w:r>
              <w:rPr>
                <w:rFonts w:hint="eastAsia" w:ascii="Arial" w:hAnsi="Arial" w:eastAsia="宋体" w:cs="Arial"/>
                <w:sz w:val="14"/>
                <w:szCs w:val="14"/>
                <w:lang w:eastAsia="zh-CN"/>
              </w:rPr>
              <w:t>Can set reverse logic</w:t>
            </w:r>
            <w:r>
              <w:rPr>
                <w:rFonts w:hint="eastAsia" w:ascii="Arial" w:hAnsi="Arial" w:eastAsia="宋体" w:cs="Arial"/>
                <w:sz w:val="14"/>
                <w:szCs w:val="14"/>
                <w:lang w:val="en-US" w:eastAsia="zh-CN"/>
              </w:rPr>
              <w:t>)</w:t>
            </w:r>
          </w:p>
        </w:tc>
      </w:tr>
      <w:tr w14:paraId="5A5A01A5">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7F519AD9">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General alarm</w:t>
            </w:r>
            <w:r>
              <w:rPr>
                <w:rFonts w:hint="eastAsia" w:ascii="Arial" w:hAnsi="Arial" w:eastAsia="宋体" w:cs="Arial"/>
                <w:sz w:val="14"/>
                <w:szCs w:val="14"/>
                <w:lang w:val="en-US" w:eastAsia="zh-CN"/>
              </w:rPr>
              <w:t>(Other functions can be set)</w:t>
            </w:r>
          </w:p>
        </w:tc>
        <w:tc>
          <w:tcPr>
            <w:tcW w:w="687" w:type="pct"/>
            <w:tcBorders>
              <w:tl2br w:val="nil"/>
              <w:tr2bl w:val="nil"/>
            </w:tcBorders>
            <w:vAlign w:val="center"/>
          </w:tcPr>
          <w:p w14:paraId="5314E420">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7</w:t>
            </w:r>
          </w:p>
        </w:tc>
        <w:tc>
          <w:tcPr>
            <w:tcW w:w="2908" w:type="pct"/>
            <w:tcBorders>
              <w:tl2br w:val="nil"/>
              <w:tr2bl w:val="nil"/>
            </w:tcBorders>
          </w:tcPr>
          <w:p w14:paraId="0C0E2C64">
            <w:pPr>
              <w:spacing w:line="280" w:lineRule="exact"/>
              <w:rPr>
                <w:rFonts w:ascii="Arial" w:hAnsi="Arial" w:eastAsia="宋体" w:cs="Arial"/>
                <w:sz w:val="14"/>
                <w:szCs w:val="14"/>
                <w:lang w:eastAsia="zh-CN"/>
              </w:rPr>
            </w:pPr>
            <w:r>
              <w:rPr>
                <w:rFonts w:ascii="Arial" w:hAnsi="Arial" w:eastAsia="宋体" w:cs="Arial"/>
                <w:sz w:val="14"/>
                <w:szCs w:val="14"/>
                <w:lang w:eastAsia="zh-CN"/>
              </w:rPr>
              <w:t>Pin</w:t>
            </w:r>
            <w:r>
              <w:rPr>
                <w:rFonts w:hint="eastAsia" w:ascii="Arial" w:hAnsi="Arial" w:eastAsia="宋体" w:cs="Arial"/>
                <w:sz w:val="14"/>
                <w:szCs w:val="14"/>
                <w:lang w:val="en-US" w:eastAsia="zh-CN"/>
              </w:rPr>
              <w:t>7</w:t>
            </w:r>
            <w:r>
              <w:rPr>
                <w:rFonts w:ascii="Arial" w:hAnsi="Arial" w:eastAsia="宋体" w:cs="Arial"/>
                <w:sz w:val="14"/>
                <w:szCs w:val="14"/>
                <w:lang w:eastAsia="zh-CN"/>
              </w:rPr>
              <w:t xml:space="preserve"> to pin</w:t>
            </w:r>
            <w:r>
              <w:rPr>
                <w:rFonts w:hint="eastAsia" w:ascii="Arial" w:hAnsi="Arial" w:eastAsia="宋体" w:cs="Arial"/>
                <w:sz w:val="14"/>
                <w:szCs w:val="14"/>
                <w:lang w:val="en-US" w:eastAsia="zh-CN"/>
              </w:rPr>
              <w:t>1</w:t>
            </w:r>
            <w:r>
              <w:rPr>
                <w:rFonts w:ascii="Arial" w:hAnsi="Arial" w:eastAsia="宋体" w:cs="Arial"/>
                <w:sz w:val="14"/>
                <w:szCs w:val="14"/>
                <w:lang w:eastAsia="zh-CN"/>
              </w:rPr>
              <w:t xml:space="preserve"> is </w:t>
            </w:r>
            <w:r>
              <w:rPr>
                <w:rFonts w:hint="eastAsia" w:ascii="Arial" w:hAnsi="Arial" w:eastAsia="宋体" w:cs="Arial"/>
                <w:sz w:val="14"/>
                <w:szCs w:val="14"/>
                <w:lang w:val="en-US" w:eastAsia="zh-CN"/>
              </w:rPr>
              <w:t>open</w:t>
            </w:r>
            <w:r>
              <w:rPr>
                <w:rFonts w:ascii="Arial" w:hAnsi="Arial" w:eastAsia="宋体" w:cs="Arial"/>
                <w:sz w:val="14"/>
                <w:szCs w:val="14"/>
                <w:lang w:eastAsia="zh-CN"/>
              </w:rPr>
              <w:t xml:space="preserve"> if something is abnormal. If not, NC.</w:t>
            </w:r>
            <w:r>
              <w:rPr>
                <w:rFonts w:hint="eastAsia" w:ascii="Arial" w:hAnsi="Arial" w:eastAsia="宋体" w:cs="Arial"/>
                <w:sz w:val="14"/>
                <w:szCs w:val="14"/>
                <w:lang w:val="en-US" w:eastAsia="zh-CN"/>
              </w:rPr>
              <w:t>(</w:t>
            </w:r>
            <w:r>
              <w:rPr>
                <w:rFonts w:hint="eastAsia" w:ascii="Arial" w:hAnsi="Arial" w:eastAsia="宋体" w:cs="Arial"/>
                <w:sz w:val="14"/>
                <w:szCs w:val="14"/>
                <w:lang w:eastAsia="zh-CN"/>
              </w:rPr>
              <w:t>Can set reverse logic</w:t>
            </w:r>
            <w:r>
              <w:rPr>
                <w:rFonts w:hint="eastAsia" w:ascii="Arial" w:hAnsi="Arial" w:eastAsia="宋体" w:cs="Arial"/>
                <w:sz w:val="14"/>
                <w:szCs w:val="14"/>
                <w:lang w:val="en-US" w:eastAsia="zh-CN"/>
              </w:rPr>
              <w:t>)</w:t>
            </w:r>
          </w:p>
        </w:tc>
      </w:tr>
      <w:tr w14:paraId="1269523A">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4D7875BD">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Bypass mode</w:t>
            </w:r>
          </w:p>
        </w:tc>
        <w:tc>
          <w:tcPr>
            <w:tcW w:w="687" w:type="pct"/>
            <w:tcBorders>
              <w:tl2br w:val="nil"/>
              <w:tr2bl w:val="nil"/>
            </w:tcBorders>
            <w:vAlign w:val="center"/>
          </w:tcPr>
          <w:p w14:paraId="4A34B90F">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8</w:t>
            </w:r>
          </w:p>
        </w:tc>
        <w:tc>
          <w:tcPr>
            <w:tcW w:w="2908" w:type="pct"/>
            <w:tcBorders>
              <w:tl2br w:val="nil"/>
              <w:tr2bl w:val="nil"/>
            </w:tcBorders>
          </w:tcPr>
          <w:p w14:paraId="630148EF">
            <w:pPr>
              <w:spacing w:line="280" w:lineRule="exact"/>
              <w:rPr>
                <w:rFonts w:ascii="Arial" w:hAnsi="Arial" w:eastAsia="宋体" w:cs="Arial"/>
                <w:sz w:val="14"/>
                <w:szCs w:val="14"/>
                <w:lang w:eastAsia="zh-CN"/>
              </w:rPr>
            </w:pPr>
            <w:r>
              <w:rPr>
                <w:rFonts w:ascii="Arial" w:hAnsi="Arial" w:eastAsia="宋体" w:cs="Arial"/>
                <w:sz w:val="14"/>
                <w:szCs w:val="14"/>
                <w:lang w:eastAsia="zh-CN"/>
              </w:rPr>
              <w:t>Pin</w:t>
            </w:r>
            <w:r>
              <w:rPr>
                <w:rFonts w:hint="eastAsia" w:ascii="Arial" w:hAnsi="Arial" w:eastAsia="宋体" w:cs="Arial"/>
                <w:sz w:val="14"/>
                <w:szCs w:val="14"/>
                <w:lang w:val="en-US" w:eastAsia="zh-CN"/>
              </w:rPr>
              <w:t>8</w:t>
            </w:r>
            <w:r>
              <w:rPr>
                <w:rFonts w:ascii="Arial" w:hAnsi="Arial" w:eastAsia="宋体" w:cs="Arial"/>
                <w:sz w:val="14"/>
                <w:szCs w:val="14"/>
                <w:lang w:eastAsia="zh-CN"/>
              </w:rPr>
              <w:t xml:space="preserve"> to pin</w:t>
            </w:r>
            <w:r>
              <w:rPr>
                <w:rFonts w:hint="eastAsia" w:ascii="Arial" w:hAnsi="Arial" w:eastAsia="宋体" w:cs="Arial"/>
                <w:sz w:val="14"/>
                <w:szCs w:val="14"/>
                <w:lang w:val="en-US" w:eastAsia="zh-CN"/>
              </w:rPr>
              <w:t>1</w:t>
            </w:r>
            <w:r>
              <w:rPr>
                <w:rFonts w:ascii="Arial" w:hAnsi="Arial" w:eastAsia="宋体" w:cs="Arial"/>
                <w:sz w:val="14"/>
                <w:szCs w:val="14"/>
                <w:lang w:eastAsia="zh-CN"/>
              </w:rPr>
              <w:t xml:space="preserve"> is </w:t>
            </w:r>
            <w:r>
              <w:rPr>
                <w:rFonts w:hint="eastAsia" w:ascii="Arial" w:hAnsi="Arial" w:eastAsia="宋体" w:cs="Arial"/>
                <w:sz w:val="14"/>
                <w:szCs w:val="14"/>
                <w:lang w:val="en-US" w:eastAsia="zh-CN"/>
              </w:rPr>
              <w:t>close</w:t>
            </w:r>
            <w:r>
              <w:rPr>
                <w:rFonts w:ascii="Arial" w:hAnsi="Arial" w:eastAsia="宋体" w:cs="Arial"/>
                <w:sz w:val="14"/>
                <w:szCs w:val="14"/>
                <w:lang w:eastAsia="zh-CN"/>
              </w:rPr>
              <w:t xml:space="preserve"> if UPS works in </w:t>
            </w:r>
            <w:r>
              <w:rPr>
                <w:rFonts w:hint="eastAsia" w:ascii="Arial" w:hAnsi="Arial" w:eastAsia="宋体" w:cs="Arial"/>
                <w:sz w:val="14"/>
                <w:szCs w:val="14"/>
                <w:lang w:val="en-US" w:eastAsia="zh-CN"/>
              </w:rPr>
              <w:t>bypass</w:t>
            </w:r>
            <w:r>
              <w:rPr>
                <w:rFonts w:ascii="Arial" w:hAnsi="Arial" w:eastAsia="宋体" w:cs="Arial"/>
                <w:sz w:val="14"/>
                <w:szCs w:val="14"/>
                <w:lang w:eastAsia="zh-CN"/>
              </w:rPr>
              <w:t xml:space="preserve"> mode. If not, NO.</w:t>
            </w:r>
            <w:r>
              <w:rPr>
                <w:rFonts w:hint="eastAsia" w:ascii="Arial" w:hAnsi="Arial" w:eastAsia="宋体" w:cs="Arial"/>
                <w:sz w:val="14"/>
                <w:szCs w:val="14"/>
                <w:lang w:val="en-US" w:eastAsia="zh-CN"/>
              </w:rPr>
              <w:t>(</w:t>
            </w:r>
            <w:r>
              <w:rPr>
                <w:rFonts w:hint="eastAsia" w:ascii="Arial" w:hAnsi="Arial" w:eastAsia="宋体" w:cs="Arial"/>
                <w:sz w:val="14"/>
                <w:szCs w:val="14"/>
                <w:lang w:eastAsia="zh-CN"/>
              </w:rPr>
              <w:t>Can set reverse logic</w:t>
            </w:r>
            <w:r>
              <w:rPr>
                <w:rFonts w:hint="eastAsia" w:ascii="Arial" w:hAnsi="Arial" w:eastAsia="宋体" w:cs="Arial"/>
                <w:sz w:val="14"/>
                <w:szCs w:val="14"/>
                <w:lang w:val="en-US" w:eastAsia="zh-CN"/>
              </w:rPr>
              <w:t>)</w:t>
            </w:r>
          </w:p>
        </w:tc>
      </w:tr>
      <w:tr w14:paraId="6FE4024F">
        <w:tblPrEx>
          <w:tblBorders>
            <w:top w:val="single" w:color="54AE57" w:sz="8" w:space="0"/>
            <w:left w:val="single" w:color="54AE57" w:sz="8" w:space="0"/>
            <w:bottom w:val="single" w:color="54AE57" w:sz="8" w:space="0"/>
            <w:right w:val="single" w:color="54AE57" w:sz="8" w:space="0"/>
            <w:insideH w:val="single" w:color="54AE57" w:sz="8" w:space="0"/>
            <w:insideV w:val="single" w:color="54AE57" w:sz="8" w:space="0"/>
          </w:tblBorders>
          <w:tblCellMar>
            <w:top w:w="0" w:type="dxa"/>
            <w:left w:w="108" w:type="dxa"/>
            <w:bottom w:w="0" w:type="dxa"/>
            <w:right w:w="108" w:type="dxa"/>
          </w:tblCellMar>
        </w:tblPrEx>
        <w:trPr>
          <w:trHeight w:val="0" w:hRule="atLeast"/>
          <w:jc w:val="center"/>
        </w:trPr>
        <w:tc>
          <w:tcPr>
            <w:tcW w:w="1404" w:type="pct"/>
            <w:tcBorders>
              <w:tl2br w:val="nil"/>
              <w:tr2bl w:val="nil"/>
            </w:tcBorders>
            <w:vAlign w:val="center"/>
          </w:tcPr>
          <w:p w14:paraId="14B04869">
            <w:pPr>
              <w:spacing w:line="280" w:lineRule="exact"/>
              <w:jc w:val="left"/>
              <w:rPr>
                <w:rFonts w:ascii="Arial" w:hAnsi="Arial" w:eastAsia="宋体" w:cs="Arial"/>
                <w:sz w:val="14"/>
                <w:szCs w:val="14"/>
                <w:lang w:eastAsia="zh-CN"/>
              </w:rPr>
            </w:pPr>
            <w:r>
              <w:rPr>
                <w:rFonts w:ascii="Arial" w:hAnsi="Arial" w:eastAsia="宋体" w:cs="Arial"/>
                <w:sz w:val="14"/>
                <w:szCs w:val="14"/>
                <w:lang w:eastAsia="zh-CN"/>
              </w:rPr>
              <w:t>UPS fail</w:t>
            </w:r>
            <w:r>
              <w:rPr>
                <w:rFonts w:hint="eastAsia" w:ascii="Arial" w:hAnsi="Arial" w:eastAsia="宋体" w:cs="Arial"/>
                <w:sz w:val="14"/>
                <w:szCs w:val="14"/>
                <w:lang w:val="en-US" w:eastAsia="zh-CN"/>
              </w:rPr>
              <w:t>(Other functions can be set)</w:t>
            </w:r>
          </w:p>
        </w:tc>
        <w:tc>
          <w:tcPr>
            <w:tcW w:w="687" w:type="pct"/>
            <w:tcBorders>
              <w:tl2br w:val="nil"/>
              <w:tr2bl w:val="nil"/>
            </w:tcBorders>
            <w:vAlign w:val="center"/>
          </w:tcPr>
          <w:p w14:paraId="0D0D740D">
            <w:pPr>
              <w:spacing w:line="280" w:lineRule="exact"/>
              <w:jc w:val="center"/>
              <w:rPr>
                <w:rFonts w:hint="default" w:ascii="Arial" w:hAnsi="Arial" w:eastAsia="宋体" w:cs="Arial"/>
                <w:sz w:val="14"/>
                <w:szCs w:val="14"/>
                <w:lang w:val="en-US" w:eastAsia="zh-CN"/>
              </w:rPr>
            </w:pPr>
            <w:r>
              <w:rPr>
                <w:rFonts w:hint="eastAsia" w:ascii="Arial" w:hAnsi="Arial" w:eastAsia="宋体" w:cs="Arial"/>
                <w:sz w:val="14"/>
                <w:szCs w:val="14"/>
                <w:lang w:val="en-US" w:eastAsia="zh-CN"/>
              </w:rPr>
              <w:t>9</w:t>
            </w:r>
          </w:p>
        </w:tc>
        <w:tc>
          <w:tcPr>
            <w:tcW w:w="2908" w:type="pct"/>
            <w:tcBorders>
              <w:tl2br w:val="nil"/>
              <w:tr2bl w:val="nil"/>
            </w:tcBorders>
          </w:tcPr>
          <w:p w14:paraId="066CBCE4">
            <w:pPr>
              <w:spacing w:line="280" w:lineRule="exact"/>
              <w:rPr>
                <w:rFonts w:ascii="Arial" w:hAnsi="Arial" w:eastAsia="宋体" w:cs="Arial"/>
                <w:sz w:val="14"/>
                <w:szCs w:val="14"/>
                <w:lang w:eastAsia="zh-CN"/>
              </w:rPr>
            </w:pPr>
            <w:r>
              <w:rPr>
                <w:rFonts w:ascii="Arial" w:hAnsi="Arial" w:eastAsia="宋体" w:cs="Arial"/>
                <w:sz w:val="14"/>
                <w:szCs w:val="14"/>
                <w:lang w:eastAsia="zh-CN"/>
              </w:rPr>
              <w:t>Pin</w:t>
            </w:r>
            <w:r>
              <w:rPr>
                <w:rFonts w:hint="eastAsia" w:ascii="Arial" w:hAnsi="Arial" w:eastAsia="宋体" w:cs="Arial"/>
                <w:sz w:val="14"/>
                <w:szCs w:val="14"/>
                <w:lang w:val="en-US" w:eastAsia="zh-CN"/>
              </w:rPr>
              <w:t>9</w:t>
            </w:r>
            <w:r>
              <w:rPr>
                <w:rFonts w:ascii="Arial" w:hAnsi="Arial" w:eastAsia="宋体" w:cs="Arial"/>
                <w:sz w:val="14"/>
                <w:szCs w:val="14"/>
                <w:lang w:eastAsia="zh-CN"/>
              </w:rPr>
              <w:t xml:space="preserve"> to pin</w:t>
            </w:r>
            <w:r>
              <w:rPr>
                <w:rFonts w:hint="eastAsia" w:ascii="Arial" w:hAnsi="Arial" w:eastAsia="宋体" w:cs="Arial"/>
                <w:sz w:val="14"/>
                <w:szCs w:val="14"/>
                <w:lang w:val="en-US" w:eastAsia="zh-CN"/>
              </w:rPr>
              <w:t>1</w:t>
            </w:r>
            <w:r>
              <w:rPr>
                <w:rFonts w:ascii="Arial" w:hAnsi="Arial" w:eastAsia="宋体" w:cs="Arial"/>
                <w:sz w:val="14"/>
                <w:szCs w:val="14"/>
                <w:lang w:eastAsia="zh-CN"/>
              </w:rPr>
              <w:t xml:space="preserve"> is </w:t>
            </w:r>
            <w:r>
              <w:rPr>
                <w:rFonts w:hint="eastAsia" w:ascii="Arial" w:hAnsi="Arial" w:eastAsia="宋体" w:cs="Arial"/>
                <w:sz w:val="14"/>
                <w:szCs w:val="14"/>
                <w:lang w:val="en-US" w:eastAsia="zh-CN"/>
              </w:rPr>
              <w:t>open</w:t>
            </w:r>
            <w:r>
              <w:rPr>
                <w:rFonts w:ascii="Arial" w:hAnsi="Arial" w:eastAsia="宋体" w:cs="Arial"/>
                <w:sz w:val="14"/>
                <w:szCs w:val="14"/>
                <w:lang w:eastAsia="zh-CN"/>
              </w:rPr>
              <w:t xml:space="preserve"> if something is failure in UPS. If not, NC.</w:t>
            </w:r>
            <w:r>
              <w:rPr>
                <w:rFonts w:hint="eastAsia" w:ascii="Arial" w:hAnsi="Arial" w:eastAsia="宋体" w:cs="Arial"/>
                <w:sz w:val="14"/>
                <w:szCs w:val="14"/>
                <w:lang w:val="en-US" w:eastAsia="zh-CN"/>
              </w:rPr>
              <w:t>(</w:t>
            </w:r>
            <w:r>
              <w:rPr>
                <w:rFonts w:hint="eastAsia" w:ascii="Arial" w:hAnsi="Arial" w:eastAsia="宋体" w:cs="Arial"/>
                <w:sz w:val="14"/>
                <w:szCs w:val="14"/>
                <w:lang w:eastAsia="zh-CN"/>
              </w:rPr>
              <w:t>Can set reverse logic</w:t>
            </w:r>
            <w:r>
              <w:rPr>
                <w:rFonts w:hint="eastAsia" w:ascii="Arial" w:hAnsi="Arial" w:eastAsia="宋体" w:cs="Arial"/>
                <w:sz w:val="14"/>
                <w:szCs w:val="14"/>
                <w:lang w:val="en-US" w:eastAsia="zh-CN"/>
              </w:rPr>
              <w:t>)</w:t>
            </w:r>
          </w:p>
        </w:tc>
      </w:tr>
    </w:tbl>
    <w:p w14:paraId="1A8050C4">
      <w:pPr>
        <w:rPr>
          <w:rFonts w:hint="eastAsia"/>
          <w:lang w:val="en-US" w:eastAsia="zh-CN"/>
        </w:rPr>
      </w:pPr>
    </w:p>
    <w:p w14:paraId="4886610E">
      <w:pPr>
        <w:adjustRightInd w:val="0"/>
        <w:snapToGrid w:val="0"/>
        <w:spacing w:after="120" w:line="360" w:lineRule="auto"/>
        <w:jc w:val="center"/>
        <w:rPr>
          <w:rFonts w:ascii="Arial" w:hAnsi="Arial" w:eastAsia="宋体" w:cs="Arial"/>
          <w:sz w:val="16"/>
          <w:szCs w:val="16"/>
          <w:lang w:eastAsia="zh-CN"/>
        </w:rPr>
        <w:sectPr>
          <w:pgSz w:w="8392" w:h="11907"/>
          <w:pgMar w:top="851" w:right="851" w:bottom="851" w:left="851" w:header="454" w:footer="851" w:gutter="0"/>
          <w:cols w:space="425" w:num="1"/>
          <w:docGrid w:type="lines" w:linePitch="360" w:charSpace="0"/>
        </w:sectPr>
      </w:pPr>
      <w:bookmarkStart w:id="173" w:name="_Toc381201485"/>
      <w:bookmarkStart w:id="174" w:name="_Toc342635634"/>
    </w:p>
    <w:bookmarkEnd w:id="173"/>
    <w:bookmarkEnd w:id="174"/>
    <w:p w14:paraId="7A4F2328">
      <w:pPr>
        <w:pStyle w:val="2"/>
        <w:spacing w:before="120" w:after="120"/>
        <w:rPr>
          <w:lang w:val="en-GB"/>
        </w:rPr>
      </w:pPr>
      <w:bookmarkStart w:id="175" w:name="_Toc381201486"/>
      <w:bookmarkStart w:id="176" w:name="_Toc7090"/>
      <w:r>
        <w:t xml:space="preserve">Annex </w:t>
      </w:r>
      <w:r>
        <w:rPr>
          <w:rFonts w:hint="eastAsia"/>
          <w:lang w:val="en-US" w:eastAsia="zh-CN"/>
        </w:rPr>
        <w:t>B</w:t>
      </w:r>
      <w:r>
        <w:t xml:space="preserve">. Battery Pack Assembly </w:t>
      </w:r>
      <w:bookmarkEnd w:id="175"/>
      <w:r>
        <w:rPr>
          <w:rFonts w:hint="eastAsia"/>
        </w:rPr>
        <w:t>(rack tower model)</w:t>
      </w:r>
      <w:bookmarkEnd w:id="176"/>
    </w:p>
    <w:p w14:paraId="4904B1FD">
      <w:pPr>
        <w:spacing w:after="81" w:afterLines="34"/>
        <w:rPr>
          <w:rFonts w:ascii="Arial" w:hAnsi="Arial" w:cs="Arial"/>
          <w:b/>
          <w:bCs/>
          <w:sz w:val="16"/>
          <w:szCs w:val="16"/>
          <w:lang w:eastAsia="zh-CN"/>
        </w:rPr>
      </w:pPr>
      <w:bookmarkStart w:id="177" w:name="OLE_LINK29"/>
      <w:r>
        <w:rPr>
          <w:rFonts w:ascii="Arial" w:hAnsi="Arial" w:eastAsia="宋体" w:cs="Arial"/>
          <w:b/>
          <w:sz w:val="16"/>
          <w:szCs w:val="16"/>
          <w:lang w:val="en-GB" w:eastAsia="zh-CN"/>
        </w:rPr>
        <w:t xml:space="preserve">1k </w:t>
      </w:r>
      <w:r>
        <w:rPr>
          <w:rFonts w:ascii="Arial" w:hAnsi="Arial" w:cs="Arial"/>
          <w:b/>
          <w:bCs/>
          <w:sz w:val="16"/>
          <w:szCs w:val="16"/>
        </w:rPr>
        <w:t>battery pack</w:t>
      </w:r>
    </w:p>
    <w:p w14:paraId="6961EBB2">
      <w:pPr>
        <w:rPr>
          <w:rFonts w:ascii="Arial" w:hAnsi="Arial" w:cs="Arial"/>
          <w:bCs/>
          <w:sz w:val="16"/>
          <w:szCs w:val="16"/>
          <w:lang w:eastAsia="zh-CN"/>
        </w:rPr>
        <w:sectPr>
          <w:headerReference r:id="rId12" w:type="even"/>
          <w:pgSz w:w="8392" w:h="11907"/>
          <w:pgMar w:top="851" w:right="851" w:bottom="851" w:left="851" w:header="567" w:footer="851" w:gutter="0"/>
          <w:cols w:space="425" w:num="1"/>
          <w:docGrid w:linePitch="360" w:charSpace="0"/>
        </w:sectPr>
      </w:pPr>
    </w:p>
    <w:p w14:paraId="32921200">
      <w:r>
        <w:drawing>
          <wp:anchor distT="0" distB="0" distL="114300" distR="114300" simplePos="0" relativeHeight="251667456" behindDoc="0" locked="0" layoutInCell="1" allowOverlap="1">
            <wp:simplePos x="0" y="0"/>
            <wp:positionH relativeFrom="column">
              <wp:posOffset>-635</wp:posOffset>
            </wp:positionH>
            <wp:positionV relativeFrom="paragraph">
              <wp:posOffset>158115</wp:posOffset>
            </wp:positionV>
            <wp:extent cx="1865630" cy="1707515"/>
            <wp:effectExtent l="0" t="0" r="1270" b="6985"/>
            <wp:wrapTopAndBottom/>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865630" cy="1707515"/>
                    </a:xfrm>
                    <a:prstGeom prst="rect">
                      <a:avLst/>
                    </a:prstGeom>
                    <a:noFill/>
                    <a:ln>
                      <a:noFill/>
                    </a:ln>
                  </pic:spPr>
                </pic:pic>
              </a:graphicData>
            </a:graphic>
          </wp:anchor>
        </w:drawing>
      </w:r>
      <w:r>
        <w:rPr>
          <w:rFonts w:hint="eastAsia" w:ascii="Arial" w:hAnsi="Arial" w:cs="Arial"/>
          <w:bCs/>
          <w:sz w:val="16"/>
          <w:szCs w:val="16"/>
          <w:lang w:eastAsia="zh-CN"/>
        </w:rPr>
        <w:t>Step 1: Remove adhesive tapes.</w:t>
      </w:r>
      <w:r>
        <w:t xml:space="preserve"> </w:t>
      </w:r>
    </w:p>
    <w:p w14:paraId="510AE0A6">
      <w:r>
        <w:drawing>
          <wp:anchor distT="0" distB="0" distL="114300" distR="114300" simplePos="0" relativeHeight="251674624" behindDoc="0" locked="0" layoutInCell="1" allowOverlap="1">
            <wp:simplePos x="0" y="0"/>
            <wp:positionH relativeFrom="column">
              <wp:posOffset>2098040</wp:posOffset>
            </wp:positionH>
            <wp:positionV relativeFrom="paragraph">
              <wp:posOffset>263525</wp:posOffset>
            </wp:positionV>
            <wp:extent cx="2001520" cy="1302385"/>
            <wp:effectExtent l="0" t="0" r="0" b="0"/>
            <wp:wrapTopAndBottom/>
            <wp:docPr id="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001520" cy="1302385"/>
                    </a:xfrm>
                    <a:prstGeom prst="rect">
                      <a:avLst/>
                    </a:prstGeom>
                    <a:noFill/>
                    <a:ln>
                      <a:noFill/>
                    </a:ln>
                  </pic:spPr>
                </pic:pic>
              </a:graphicData>
            </a:graphic>
          </wp:anchor>
        </w:drawing>
      </w:r>
      <w:r>
        <w:drawing>
          <wp:anchor distT="0" distB="0" distL="114300" distR="114300" simplePos="0" relativeHeight="251670528" behindDoc="0" locked="0" layoutInCell="1" allowOverlap="1">
            <wp:simplePos x="0" y="0"/>
            <wp:positionH relativeFrom="column">
              <wp:posOffset>2357120</wp:posOffset>
            </wp:positionH>
            <wp:positionV relativeFrom="paragraph">
              <wp:posOffset>1878330</wp:posOffset>
            </wp:positionV>
            <wp:extent cx="1274445" cy="1128395"/>
            <wp:effectExtent l="0" t="0" r="1905" b="0"/>
            <wp:wrapTopAndBottom/>
            <wp:docPr id="4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pic:cNvPicPr>
                      <a:picLocks noChangeAspect="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274445" cy="1128395"/>
                    </a:xfrm>
                    <a:prstGeom prst="rect">
                      <a:avLst/>
                    </a:prstGeom>
                    <a:noFill/>
                    <a:ln>
                      <a:noFill/>
                    </a:ln>
                  </pic:spPr>
                </pic:pic>
              </a:graphicData>
            </a:graphic>
          </wp:anchor>
        </w:drawing>
      </w:r>
      <w:bookmarkStart w:id="178" w:name="_Hlk180071404"/>
      <w:r>
        <w:rPr>
          <w:rFonts w:ascii="Arial" w:hAnsi="Arial" w:cs="Arial"/>
          <w:bCs/>
          <w:sz w:val="16"/>
          <w:szCs w:val="16"/>
          <w:lang w:eastAsia="zh-CN"/>
        </w:rPr>
        <w:t>s</w:t>
      </w:r>
      <w:r>
        <w:rPr>
          <w:rFonts w:hint="eastAsia" w:ascii="Arial" w:hAnsi="Arial" w:cs="Arial"/>
          <w:bCs/>
          <w:sz w:val="16"/>
          <w:szCs w:val="16"/>
          <w:lang w:eastAsia="zh-CN"/>
        </w:rPr>
        <w:t xml:space="preserve">tep 2: Connect all battery terminals </w:t>
      </w:r>
      <w:r>
        <w:rPr>
          <w:rFonts w:ascii="Arial" w:hAnsi="Arial" w:cs="Arial"/>
          <w:bCs/>
          <w:sz w:val="16"/>
          <w:szCs w:val="16"/>
          <w:lang w:eastAsia="zh-CN"/>
        </w:rPr>
        <w:t>as</w:t>
      </w:r>
      <w:r>
        <w:rPr>
          <w:rFonts w:hint="eastAsia" w:ascii="Arial" w:hAnsi="Arial" w:cs="Arial"/>
          <w:bCs/>
          <w:sz w:val="16"/>
          <w:szCs w:val="16"/>
          <w:lang w:eastAsia="zh-CN"/>
        </w:rPr>
        <w:t xml:space="preserve"> below.</w:t>
      </w:r>
      <w:bookmarkEnd w:id="178"/>
      <w:r>
        <w:t xml:space="preserve"> </w:t>
      </w:r>
    </w:p>
    <w:p w14:paraId="43BEE583">
      <w:pPr>
        <w:rPr>
          <w:rFonts w:ascii="Arial" w:hAnsi="Arial" w:cs="Arial" w:eastAsiaTheme="minorEastAsia"/>
          <w:bCs/>
          <w:sz w:val="16"/>
          <w:szCs w:val="16"/>
          <w:lang w:eastAsia="zh-CN"/>
        </w:rPr>
      </w:pPr>
      <w:r>
        <w:rPr>
          <w:rFonts w:hint="eastAsia" w:ascii="Arial" w:hAnsi="Arial" w:cs="Arial"/>
          <w:bCs/>
          <w:sz w:val="16"/>
          <w:szCs w:val="16"/>
          <w:lang w:eastAsia="zh-CN"/>
        </w:rPr>
        <w:t>Step 3:</w:t>
      </w:r>
      <w:r>
        <w:rPr>
          <w:rFonts w:ascii="Arial" w:hAnsi="Arial" w:cs="Arial"/>
          <w:bCs/>
          <w:sz w:val="16"/>
          <w:szCs w:val="16"/>
          <w:lang w:eastAsia="zh-CN"/>
        </w:rPr>
        <w:t xml:space="preserve"> </w:t>
      </w:r>
      <w:r>
        <w:rPr>
          <w:rFonts w:hint="eastAsia" w:ascii="Arial" w:hAnsi="Arial" w:cs="Arial"/>
          <w:bCs/>
          <w:sz w:val="16"/>
          <w:szCs w:val="16"/>
          <w:lang w:eastAsia="zh-CN"/>
        </w:rPr>
        <w:t>Put batter</w:t>
      </w:r>
      <w:r>
        <w:rPr>
          <w:rFonts w:ascii="Arial" w:hAnsi="Arial" w:cs="Arial"/>
          <w:bCs/>
          <w:sz w:val="16"/>
          <w:szCs w:val="16"/>
          <w:lang w:eastAsia="zh-CN"/>
        </w:rPr>
        <w:t>ies</w:t>
      </w:r>
      <w:r>
        <w:rPr>
          <w:rFonts w:hint="eastAsia" w:ascii="Arial" w:hAnsi="Arial" w:cs="Arial"/>
          <w:bCs/>
          <w:sz w:val="16"/>
          <w:szCs w:val="16"/>
          <w:lang w:eastAsia="zh-CN"/>
        </w:rPr>
        <w:t xml:space="preserve"> on </w:t>
      </w:r>
      <w:r>
        <w:rPr>
          <w:rFonts w:ascii="Arial" w:hAnsi="Arial" w:cs="Arial"/>
          <w:bCs/>
          <w:sz w:val="16"/>
          <w:szCs w:val="16"/>
          <w:lang w:eastAsia="zh-CN"/>
        </w:rPr>
        <w:t>as below</w:t>
      </w:r>
      <w:r>
        <w:rPr>
          <w:rFonts w:hint="eastAsia" w:ascii="Arial" w:hAnsi="Arial" w:cs="Arial"/>
          <w:bCs/>
          <w:sz w:val="16"/>
          <w:szCs w:val="16"/>
          <w:lang w:eastAsia="zh-CN"/>
        </w:rPr>
        <w:t>.</w:t>
      </w:r>
    </w:p>
    <w:p w14:paraId="4335C899">
      <w:pPr>
        <w:rPr>
          <w:rFonts w:ascii="Arial" w:hAnsi="Arial" w:cs="Arial"/>
          <w:bCs/>
          <w:sz w:val="16"/>
          <w:szCs w:val="16"/>
          <w:lang w:eastAsia="zh-CN"/>
        </w:rPr>
      </w:pPr>
    </w:p>
    <w:p w14:paraId="4E9E7AB1">
      <w:pPr>
        <w:ind w:right="3546"/>
        <w:rPr>
          <w:rFonts w:ascii="Arial" w:hAnsi="Arial" w:cs="Arial"/>
          <w:bCs/>
          <w:sz w:val="16"/>
          <w:szCs w:val="16"/>
          <w:lang w:eastAsia="zh-CN"/>
        </w:rPr>
      </w:pPr>
    </w:p>
    <w:p w14:paraId="30D5A780">
      <w:pPr>
        <w:rPr>
          <w:rFonts w:ascii="Arial" w:hAnsi="Arial" w:eastAsia="宋体" w:cs="Arial"/>
          <w:lang w:eastAsia="zh-CN"/>
        </w:rPr>
      </w:pPr>
      <w:bookmarkStart w:id="179" w:name="_Hlk180071568"/>
      <w:r>
        <w:rPr>
          <w:rFonts w:hint="eastAsia" w:ascii="Arial" w:hAnsi="Arial" w:cs="Arial"/>
          <w:bCs/>
          <w:sz w:val="16"/>
          <w:szCs w:val="16"/>
          <w:lang w:eastAsia="zh-CN"/>
        </w:rPr>
        <w:t>Step 4:</w:t>
      </w:r>
      <w:r>
        <w:rPr>
          <w:rFonts w:ascii="Arial" w:hAnsi="Arial" w:cs="Arial"/>
          <w:bCs/>
          <w:sz w:val="16"/>
          <w:szCs w:val="16"/>
          <w:lang w:eastAsia="zh-CN"/>
        </w:rPr>
        <w:t xml:space="preserve"> </w:t>
      </w:r>
      <w:r>
        <w:rPr>
          <w:rFonts w:hint="eastAsia" w:ascii="Arial" w:hAnsi="Arial" w:cs="Arial"/>
          <w:bCs/>
          <w:sz w:val="16"/>
          <w:szCs w:val="16"/>
          <w:lang w:eastAsia="zh-CN"/>
        </w:rPr>
        <w:t>Cover the other side of plastic shell as below.</w:t>
      </w:r>
      <w:r>
        <w:rPr>
          <w:rFonts w:ascii="Arial" w:hAnsi="Arial" w:cs="Arial"/>
          <w:bCs/>
          <w:sz w:val="16"/>
          <w:szCs w:val="16"/>
          <w:lang w:eastAsia="zh-CN"/>
        </w:rPr>
        <w:t xml:space="preserve"> Finished</w:t>
      </w:r>
      <w:bookmarkEnd w:id="179"/>
      <w:r>
        <w:rPr>
          <w:rFonts w:ascii="Arial" w:hAnsi="Arial" w:cs="Arial"/>
          <w:bCs/>
          <w:sz w:val="16"/>
          <w:szCs w:val="16"/>
          <w:lang w:eastAsia="zh-CN"/>
        </w:rPr>
        <w:t>.</w:t>
      </w:r>
    </w:p>
    <w:p w14:paraId="42995906">
      <w:pPr>
        <w:jc w:val="center"/>
        <w:sectPr>
          <w:type w:val="continuous"/>
          <w:pgSz w:w="8392" w:h="11907"/>
          <w:pgMar w:top="851" w:right="851" w:bottom="851" w:left="851" w:header="567" w:footer="851" w:gutter="0"/>
          <w:cols w:equalWidth="0" w:num="2">
            <w:col w:w="3132" w:space="425"/>
            <w:col w:w="3132"/>
          </w:cols>
          <w:docGrid w:linePitch="360" w:charSpace="0"/>
        </w:sectPr>
      </w:pPr>
    </w:p>
    <w:p w14:paraId="0B96ACA8">
      <w:pPr>
        <w:rPr>
          <w:rFonts w:ascii="Arial" w:hAnsi="Arial" w:eastAsia="宋体" w:cs="Arial"/>
          <w:lang w:eastAsia="zh-CN"/>
        </w:rPr>
        <w:sectPr>
          <w:type w:val="continuous"/>
          <w:pgSz w:w="8392" w:h="11907"/>
          <w:pgMar w:top="851" w:right="851" w:bottom="851" w:left="851" w:header="567" w:footer="851" w:gutter="0"/>
          <w:cols w:equalWidth="0" w:num="2">
            <w:col w:w="3132" w:space="425"/>
            <w:col w:w="3132"/>
          </w:cols>
          <w:docGrid w:linePitch="360" w:charSpace="0"/>
        </w:sectPr>
      </w:pPr>
      <w:r>
        <w:drawing>
          <wp:anchor distT="0" distB="0" distL="114300" distR="114300" simplePos="0" relativeHeight="251668480" behindDoc="0" locked="0" layoutInCell="1" allowOverlap="1">
            <wp:simplePos x="0" y="0"/>
            <wp:positionH relativeFrom="column">
              <wp:posOffset>-70485</wp:posOffset>
            </wp:positionH>
            <wp:positionV relativeFrom="paragraph">
              <wp:posOffset>342265</wp:posOffset>
            </wp:positionV>
            <wp:extent cx="1895475" cy="1424305"/>
            <wp:effectExtent l="0" t="0" r="9525" b="4445"/>
            <wp:wrapTopAndBottom/>
            <wp:docPr id="4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895475" cy="1424305"/>
                    </a:xfrm>
                    <a:prstGeom prst="rect">
                      <a:avLst/>
                    </a:prstGeom>
                    <a:noFill/>
                    <a:ln>
                      <a:noFill/>
                    </a:ln>
                  </pic:spPr>
                </pic:pic>
              </a:graphicData>
            </a:graphic>
          </wp:anchor>
        </w:drawing>
      </w:r>
    </w:p>
    <w:bookmarkEnd w:id="177"/>
    <w:p w14:paraId="61CB1223">
      <w:pPr>
        <w:bidi w:val="0"/>
        <w:rPr>
          <w:b/>
          <w:bCs/>
        </w:rPr>
        <w:sectPr>
          <w:headerReference r:id="rId13" w:type="even"/>
          <w:footerReference r:id="rId14" w:type="even"/>
          <w:pgSz w:w="8392" w:h="11907"/>
          <w:pgMar w:top="851" w:right="851" w:bottom="851" w:left="851" w:header="567" w:footer="851" w:gutter="0"/>
          <w:cols w:space="425" w:num="1"/>
          <w:docGrid w:linePitch="360" w:charSpace="0"/>
        </w:sectPr>
      </w:pPr>
      <w:bookmarkStart w:id="180" w:name="_Toc19314"/>
      <w:bookmarkStart w:id="181" w:name="_Toc22466"/>
      <w:bookmarkStart w:id="182" w:name="_Toc20968"/>
      <w:bookmarkStart w:id="183" w:name="_Toc7206"/>
      <w:bookmarkStart w:id="184" w:name="_Toc19156"/>
      <w:r>
        <w:rPr>
          <w:b/>
          <w:bCs/>
        </w:rPr>
        <w:t>2k</w:t>
      </w:r>
      <w:r>
        <w:rPr>
          <w:b/>
          <w:bCs/>
          <w:lang w:eastAsia="zh-CN"/>
        </w:rPr>
        <w:t>/3K</w:t>
      </w:r>
      <w:r>
        <w:rPr>
          <w:b/>
          <w:bCs/>
        </w:rPr>
        <w:t xml:space="preserve"> battery </w:t>
      </w:r>
      <w:bookmarkEnd w:id="180"/>
      <w:bookmarkEnd w:id="181"/>
      <w:bookmarkEnd w:id="182"/>
      <w:bookmarkEnd w:id="183"/>
      <w:bookmarkEnd w:id="184"/>
      <w:r>
        <w:rPr>
          <w:b/>
          <w:bCs/>
        </w:rPr>
        <w:t>pack</w:t>
      </w:r>
    </w:p>
    <w:p w14:paraId="36A0FAE5">
      <w:pPr>
        <w:rPr>
          <w:rFonts w:ascii="Arial" w:hAnsi="Arial" w:cs="Arial"/>
          <w:bCs/>
          <w:sz w:val="16"/>
          <w:szCs w:val="16"/>
          <w:lang w:eastAsia="zh-CN"/>
        </w:rPr>
      </w:pPr>
      <w:r>
        <w:rPr>
          <w:bCs/>
        </w:rPr>
        <w:drawing>
          <wp:anchor distT="0" distB="0" distL="114300" distR="114300" simplePos="0" relativeHeight="251676672" behindDoc="0" locked="0" layoutInCell="1" allowOverlap="1">
            <wp:simplePos x="0" y="0"/>
            <wp:positionH relativeFrom="column">
              <wp:posOffset>-1270</wp:posOffset>
            </wp:positionH>
            <wp:positionV relativeFrom="paragraph">
              <wp:posOffset>186055</wp:posOffset>
            </wp:positionV>
            <wp:extent cx="1971675" cy="1322070"/>
            <wp:effectExtent l="0" t="0" r="9525" b="0"/>
            <wp:wrapTopAndBottom/>
            <wp:docPr id="1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4"/>
                    <pic:cNvPicPr>
                      <a:picLocks noChangeAspect="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971675" cy="1322070"/>
                    </a:xfrm>
                    <a:prstGeom prst="rect">
                      <a:avLst/>
                    </a:prstGeom>
                    <a:noFill/>
                    <a:ln>
                      <a:noFill/>
                    </a:ln>
                  </pic:spPr>
                </pic:pic>
              </a:graphicData>
            </a:graphic>
          </wp:anchor>
        </w:drawing>
      </w:r>
      <w:r>
        <w:rPr>
          <w:rFonts w:hint="eastAsia" w:ascii="Arial" w:hAnsi="Arial" w:cs="Arial"/>
          <w:bCs/>
          <w:sz w:val="16"/>
          <w:szCs w:val="16"/>
          <w:lang w:eastAsia="zh-CN"/>
        </w:rPr>
        <w:t>Step 1: Remove adhesive tapes.</w:t>
      </w:r>
      <w:r>
        <w:drawing>
          <wp:anchor distT="0" distB="0" distL="114300" distR="114300" simplePos="0" relativeHeight="251659264" behindDoc="0" locked="0" layoutInCell="1" allowOverlap="1">
            <wp:simplePos x="0" y="0"/>
            <wp:positionH relativeFrom="margin">
              <wp:posOffset>-66040</wp:posOffset>
            </wp:positionH>
            <wp:positionV relativeFrom="margin">
              <wp:posOffset>1891665</wp:posOffset>
            </wp:positionV>
            <wp:extent cx="1983105" cy="1962785"/>
            <wp:effectExtent l="0" t="0" r="0" b="0"/>
            <wp:wrapTopAndBottom/>
            <wp:docPr id="4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6"/>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983105" cy="1962785"/>
                    </a:xfrm>
                    <a:prstGeom prst="rect">
                      <a:avLst/>
                    </a:prstGeom>
                    <a:noFill/>
                    <a:ln>
                      <a:noFill/>
                    </a:ln>
                  </pic:spPr>
                </pic:pic>
              </a:graphicData>
            </a:graphic>
          </wp:anchor>
        </w:drawing>
      </w:r>
      <w:r>
        <w:rPr>
          <w:rFonts w:ascii="Arial" w:hAnsi="Arial" w:cs="Arial"/>
          <w:bCs/>
          <w:sz w:val="16"/>
          <w:szCs w:val="16"/>
          <w:lang w:eastAsia="zh-CN"/>
        </w:rPr>
        <w:t xml:space="preserve"> </w:t>
      </w:r>
    </w:p>
    <w:p w14:paraId="3CC5A1E2">
      <w:pPr>
        <w:rPr>
          <w:rFonts w:ascii="Arial" w:hAnsi="Arial" w:cs="Arial"/>
          <w:bCs/>
          <w:sz w:val="16"/>
          <w:szCs w:val="16"/>
          <w:lang w:eastAsia="zh-CN"/>
        </w:rPr>
      </w:pPr>
      <w:r>
        <w:rPr>
          <w:rFonts w:ascii="Arial" w:hAnsi="Arial" w:cs="Arial"/>
          <w:bCs/>
          <w:sz w:val="16"/>
          <w:szCs w:val="16"/>
          <w:lang w:eastAsia="zh-CN"/>
        </w:rPr>
        <w:t xml:space="preserve">Step 2: </w:t>
      </w:r>
      <w:r>
        <w:rPr>
          <w:rFonts w:hint="eastAsia" w:ascii="Arial" w:hAnsi="Arial" w:cs="Arial"/>
          <w:bCs/>
          <w:sz w:val="16"/>
          <w:szCs w:val="16"/>
          <w:lang w:eastAsia="zh-CN"/>
        </w:rPr>
        <w:t xml:space="preserve">Connect all battery terminals </w:t>
      </w:r>
      <w:r>
        <w:rPr>
          <w:rFonts w:hint="eastAsia" w:cs="Arial" w:asciiTheme="minorEastAsia" w:hAnsiTheme="minorEastAsia" w:eastAsiaTheme="minorEastAsia"/>
          <w:bCs/>
          <w:color w:val="FF0000"/>
          <w:sz w:val="16"/>
          <w:szCs w:val="16"/>
          <w:lang w:eastAsia="zh-CN"/>
        </w:rPr>
        <w:t>as</w:t>
      </w:r>
      <w:r>
        <w:rPr>
          <w:rFonts w:ascii="Arial" w:hAnsi="Arial" w:cs="Arial"/>
          <w:bCs/>
          <w:color w:val="FF0000"/>
          <w:sz w:val="16"/>
          <w:szCs w:val="16"/>
          <w:lang w:eastAsia="zh-CN"/>
        </w:rPr>
        <w:t xml:space="preserve"> </w:t>
      </w:r>
      <w:r>
        <w:rPr>
          <w:rFonts w:ascii="Arial" w:hAnsi="Arial" w:cs="Arial"/>
          <w:bCs/>
          <w:sz w:val="16"/>
          <w:szCs w:val="16"/>
          <w:lang w:eastAsia="zh-CN"/>
        </w:rPr>
        <w:t>below</w:t>
      </w:r>
      <w:r>
        <w:rPr>
          <w:rFonts w:hint="eastAsia" w:ascii="Arial" w:hAnsi="Arial" w:cs="Arial"/>
          <w:bCs/>
          <w:sz w:val="16"/>
          <w:szCs w:val="16"/>
          <w:lang w:eastAsia="zh-CN"/>
        </w:rPr>
        <w:t>.</w:t>
      </w:r>
      <w:r>
        <w:rPr>
          <w:rFonts w:ascii="Arial" w:hAnsi="Arial" w:cs="Arial"/>
          <w:bCs/>
          <w:sz w:val="16"/>
          <w:szCs w:val="16"/>
          <w:lang w:eastAsia="zh-CN"/>
        </w:rPr>
        <w:t xml:space="preserve"> </w:t>
      </w:r>
    </w:p>
    <w:p w14:paraId="10221761">
      <w:pPr>
        <w:rPr>
          <w:rFonts w:ascii="Arial" w:hAnsi="Arial" w:cs="Arial"/>
          <w:bCs/>
          <w:sz w:val="16"/>
          <w:szCs w:val="16"/>
          <w:lang w:eastAsia="zh-CN"/>
        </w:rPr>
      </w:pPr>
      <w:r>
        <w:drawing>
          <wp:anchor distT="0" distB="0" distL="114300" distR="114300" simplePos="0" relativeHeight="251666432" behindDoc="0" locked="0" layoutInCell="1" allowOverlap="1">
            <wp:simplePos x="0" y="0"/>
            <wp:positionH relativeFrom="margin">
              <wp:posOffset>2308225</wp:posOffset>
            </wp:positionH>
            <wp:positionV relativeFrom="margin">
              <wp:posOffset>371475</wp:posOffset>
            </wp:positionV>
            <wp:extent cx="1334770" cy="1901825"/>
            <wp:effectExtent l="0" t="0" r="0" b="3175"/>
            <wp:wrapTopAndBottom/>
            <wp:docPr id="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334770" cy="1901825"/>
                    </a:xfrm>
                    <a:prstGeom prst="rect">
                      <a:avLst/>
                    </a:prstGeom>
                    <a:noFill/>
                    <a:ln>
                      <a:noFill/>
                    </a:ln>
                  </pic:spPr>
                </pic:pic>
              </a:graphicData>
            </a:graphic>
          </wp:anchor>
        </w:drawing>
      </w:r>
      <w:r>
        <w:rPr>
          <w:rFonts w:ascii="Arial" w:hAnsi="Arial" w:cs="Arial"/>
          <w:bCs/>
          <w:sz w:val="16"/>
          <w:szCs w:val="16"/>
          <w:lang w:eastAsia="zh-CN"/>
        </w:rPr>
        <w:t>Step</w:t>
      </w:r>
      <w:r>
        <w:rPr>
          <w:rFonts w:hint="eastAsia" w:ascii="Arial" w:hAnsi="Arial" w:cs="Arial"/>
          <w:bCs/>
          <w:sz w:val="16"/>
          <w:szCs w:val="16"/>
          <w:lang w:eastAsia="zh-CN"/>
        </w:rPr>
        <w:t xml:space="preserve"> 3:</w:t>
      </w:r>
      <w:r>
        <w:rPr>
          <w:rFonts w:ascii="Arial" w:hAnsi="Arial" w:cs="Arial"/>
          <w:bCs/>
          <w:sz w:val="16"/>
          <w:szCs w:val="16"/>
          <w:lang w:eastAsia="zh-CN"/>
        </w:rPr>
        <w:t xml:space="preserve"> </w:t>
      </w:r>
      <w:r>
        <w:rPr>
          <w:rFonts w:hint="eastAsia" w:ascii="Arial" w:hAnsi="Arial" w:cs="Arial"/>
          <w:bCs/>
          <w:sz w:val="16"/>
          <w:szCs w:val="16"/>
          <w:lang w:eastAsia="zh-CN"/>
        </w:rPr>
        <w:t xml:space="preserve">Put </w:t>
      </w:r>
      <w:r>
        <w:rPr>
          <w:rFonts w:ascii="Arial" w:hAnsi="Arial" w:cs="Arial"/>
          <w:bCs/>
          <w:sz w:val="16"/>
          <w:szCs w:val="16"/>
          <w:lang w:eastAsia="zh-CN"/>
        </w:rPr>
        <w:t>batteries</w:t>
      </w:r>
      <w:r>
        <w:rPr>
          <w:rFonts w:hint="eastAsia" w:ascii="Arial" w:hAnsi="Arial" w:cs="Arial"/>
          <w:bCs/>
          <w:sz w:val="16"/>
          <w:szCs w:val="16"/>
          <w:lang w:eastAsia="zh-CN"/>
        </w:rPr>
        <w:t xml:space="preserve"> on one side of plastic shells</w:t>
      </w:r>
      <w:r>
        <w:rPr>
          <w:rFonts w:ascii="Arial" w:hAnsi="Arial" w:cs="Arial"/>
          <w:bCs/>
          <w:sz w:val="16"/>
          <w:szCs w:val="16"/>
          <w:lang w:eastAsia="zh-CN"/>
        </w:rPr>
        <w:t xml:space="preserve">. </w:t>
      </w:r>
    </w:p>
    <w:p w14:paraId="1DD2D3D5">
      <w:pPr>
        <w:rPr>
          <w:rFonts w:ascii="Arial" w:hAnsi="Arial" w:cs="Arial"/>
          <w:bCs/>
          <w:sz w:val="16"/>
          <w:szCs w:val="16"/>
          <w:lang w:eastAsia="zh-CN"/>
        </w:rPr>
      </w:pPr>
      <w:r>
        <w:rPr>
          <w:rFonts w:hint="eastAsia" w:ascii="Arial" w:hAnsi="Arial" w:cs="Arial"/>
          <w:bCs/>
          <w:sz w:val="16"/>
          <w:szCs w:val="16"/>
          <w:lang w:eastAsia="zh-CN"/>
        </w:rPr>
        <w:t>Step 4:</w:t>
      </w:r>
      <w:r>
        <w:rPr>
          <w:rFonts w:ascii="Arial" w:hAnsi="Arial" w:cs="Arial"/>
          <w:bCs/>
          <w:sz w:val="16"/>
          <w:szCs w:val="16"/>
          <w:lang w:eastAsia="zh-CN"/>
        </w:rPr>
        <w:t xml:space="preserve"> </w:t>
      </w:r>
      <w:r>
        <w:rPr>
          <w:rFonts w:hint="eastAsia" w:ascii="Arial" w:hAnsi="Arial" w:cs="Arial"/>
          <w:bCs/>
          <w:sz w:val="16"/>
          <w:szCs w:val="16"/>
          <w:lang w:eastAsia="zh-CN"/>
        </w:rPr>
        <w:t>Cover the other side of plastic shell</w:t>
      </w:r>
      <w:r>
        <w:rPr>
          <w:rFonts w:ascii="Arial" w:hAnsi="Arial" w:cs="Arial"/>
          <w:bCs/>
          <w:sz w:val="16"/>
          <w:szCs w:val="16"/>
          <w:lang w:eastAsia="zh-CN"/>
        </w:rPr>
        <w:t>. Finished.</w:t>
      </w:r>
    </w:p>
    <w:p w14:paraId="3C154960">
      <w:pPr>
        <w:rPr>
          <w:rFonts w:ascii="Arial" w:hAnsi="Arial" w:cs="Arial"/>
          <w:b/>
          <w:sz w:val="16"/>
          <w:szCs w:val="16"/>
          <w:lang w:eastAsia="zh-CN"/>
        </w:rPr>
      </w:pPr>
      <w:r>
        <w:drawing>
          <wp:anchor distT="0" distB="0" distL="114300" distR="114300" simplePos="0" relativeHeight="251677696" behindDoc="0" locked="0" layoutInCell="1" allowOverlap="1">
            <wp:simplePos x="0" y="0"/>
            <wp:positionH relativeFrom="column">
              <wp:posOffset>-2540</wp:posOffset>
            </wp:positionH>
            <wp:positionV relativeFrom="paragraph">
              <wp:posOffset>147320</wp:posOffset>
            </wp:positionV>
            <wp:extent cx="1354455" cy="1695450"/>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354455" cy="1695450"/>
                    </a:xfrm>
                    <a:prstGeom prst="rect">
                      <a:avLst/>
                    </a:prstGeom>
                    <a:noFill/>
                    <a:ln>
                      <a:noFill/>
                    </a:ln>
                  </pic:spPr>
                </pic:pic>
              </a:graphicData>
            </a:graphic>
          </wp:anchor>
        </w:drawing>
      </w:r>
    </w:p>
    <w:p w14:paraId="1924CF51">
      <w:pPr>
        <w:spacing w:before="432" w:beforeLines="180"/>
        <w:jc w:val="center"/>
        <w:rPr>
          <w:rFonts w:ascii="Arial" w:hAnsi="Arial" w:cs="Arial"/>
          <w:b/>
          <w:sz w:val="16"/>
          <w:szCs w:val="16"/>
          <w:lang w:eastAsia="zh-CN"/>
        </w:rPr>
        <w:sectPr>
          <w:type w:val="continuous"/>
          <w:pgSz w:w="8392" w:h="11907"/>
          <w:pgMar w:top="851" w:right="851" w:bottom="851" w:left="851" w:header="567" w:footer="851" w:gutter="0"/>
          <w:cols w:equalWidth="0" w:num="2">
            <w:col w:w="3132" w:space="425"/>
            <w:col w:w="3132"/>
          </w:cols>
          <w:docGrid w:linePitch="360" w:charSpace="0"/>
        </w:sectPr>
      </w:pPr>
    </w:p>
    <w:p w14:paraId="5B6D85AF">
      <w:pPr>
        <w:rPr>
          <w:rFonts w:ascii="Arial" w:hAnsi="Arial" w:cs="Arial"/>
        </w:rPr>
      </w:pPr>
    </w:p>
    <w:sectPr>
      <w:type w:val="continuous"/>
      <w:pgSz w:w="8392" w:h="11907"/>
      <w:pgMar w:top="851" w:right="851" w:bottom="851" w:left="851" w:header="567" w:footer="851" w:gutter="0"/>
      <w:cols w:equalWidth="0" w:num="2">
        <w:col w:w="3132" w:space="425"/>
        <w:col w:w="3132"/>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Unicode MS">
    <w:altName w:val="宋体"/>
    <w:panose1 w:val="020B0604020202020204"/>
    <w:charset w:val="86"/>
    <w:family w:val="swiss"/>
    <w:pitch w:val="default"/>
    <w:sig w:usb0="00000000" w:usb1="00000000" w:usb2="0000003F" w:usb3="00000000" w:csb0="603F01FF" w:csb1="FFFF0000"/>
  </w:font>
  <w:font w:name="Calibre-Light-Identity-H">
    <w:altName w:val="宋体"/>
    <w:panose1 w:val="00000000000000000000"/>
    <w:charset w:val="86"/>
    <w:family w:val="auto"/>
    <w:pitch w:val="default"/>
    <w:sig w:usb0="00000000" w:usb1="00000000" w:usb2="00000000" w:usb3="00000000" w:csb0="00040000" w:csb1="00000000"/>
  </w:font>
  <w:font w:name="Calibre-LightItalic-Identity-H">
    <w:altName w:val="宋体"/>
    <w:panose1 w:val="00000000000000000000"/>
    <w:charset w:val="86"/>
    <w:family w:val="auto"/>
    <w:pitch w:val="default"/>
    <w:sig w:usb0="00000000" w:usb1="00000000" w:usb2="00000000" w:usb3="00000000" w:csb0="00040000" w:csb1="00000000"/>
  </w:font>
  <w:font w:name="Calibre-Medium-Identity-H">
    <w:altName w:val="宋体"/>
    <w:panose1 w:val="00000000000000000000"/>
    <w:charset w:val="86"/>
    <w:family w:val="auto"/>
    <w:pitch w:val="default"/>
    <w:sig w:usb0="00000000" w:usb1="00000000" w:usb2="00000000" w:usb3="00000000" w:csb0="00040000" w:csb1="00000000"/>
  </w:font>
  <w:font w:name="Calibre-MediumItalic-Identity-H">
    <w:altName w:val="宋体"/>
    <w:panose1 w:val="00000000000000000000"/>
    <w:charset w:val="86"/>
    <w:family w:val="auto"/>
    <w:pitch w:val="default"/>
    <w:sig w:usb0="00000000" w:usb1="00000000" w:usb2="00000000" w:usb3="00000000" w:csb0="00040000" w:csb1="00000000"/>
  </w:font>
  <w:font w:name="寰蒋闆呴粦">
    <w:altName w:val="宋体"/>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A6315">
    <w:pPr>
      <w:pStyle w:val="8"/>
      <w:jc w:val="center"/>
      <w:rPr>
        <w:rFonts w:ascii="Arial" w:hAnsi="Arial" w:eastAsia="宋体" w:cs="Arial"/>
        <w:sz w:val="16"/>
        <w:szCs w:val="16"/>
        <w:lang w:eastAsia="zh-CN"/>
      </w:rPr>
    </w:pPr>
    <w:r>
      <w:rPr>
        <w:sz w:val="16"/>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23E325">
                          <w:pPr>
                            <w:pStyle w:val="8"/>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1</w:t>
                          </w:r>
                          <w:r>
                            <w:rPr>
                              <w:rFonts w:ascii="Arial" w:hAnsi="Arial" w:cs="Arial"/>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723E325">
                    <w:pPr>
                      <w:pStyle w:val="8"/>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1</w:t>
                    </w:r>
                    <w:r>
                      <w:rPr>
                        <w:rFonts w:ascii="Arial" w:hAnsi="Arial" w:cs="Arial"/>
                      </w:rPr>
                      <w:fldChar w:fldCharType="end"/>
                    </w:r>
                  </w:p>
                </w:txbxContent>
              </v:textbox>
            </v:shape>
          </w:pict>
        </mc:Fallback>
      </mc:AlternateContent>
    </w:r>
    <w:r>
      <w:rPr>
        <w:rFonts w:hint="eastAsia" w:ascii="Arial" w:hAnsi="Arial" w:eastAsia="宋体" w:cs="Arial"/>
        <w:sz w:val="16"/>
        <w:szCs w:val="16"/>
        <w:lang w:eastAsia="zh-CN"/>
      </w:rPr>
      <w:t>1-3</w:t>
    </w:r>
    <w:r>
      <w:rPr>
        <w:rFonts w:hint="eastAsia" w:eastAsia="宋体" w:cs="Arial"/>
        <w:sz w:val="16"/>
        <w:szCs w:val="16"/>
        <w:lang w:eastAsia="zh-CN"/>
      </w:rPr>
      <w:t>kVA</w:t>
    </w:r>
    <w:r>
      <w:rPr>
        <w:rFonts w:hint="eastAsia" w:ascii="Arial" w:hAnsi="Arial" w:eastAsia="宋体" w:cs="Arial"/>
        <w:sz w:val="16"/>
        <w:szCs w:val="16"/>
        <w:lang w:eastAsia="zh-CN"/>
      </w:rPr>
      <w:t xml:space="preserve"> Online UPS User Manual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79389">
    <w:pPr>
      <w:pStyle w:val="8"/>
      <w:rPr>
        <w:rFonts w:eastAsia="宋体"/>
        <w:lang w:eastAsia="zh-CN"/>
      </w:rPr>
    </w:pPr>
    <w:r>
      <w:rPr>
        <w:rStyle w:val="15"/>
        <w:rFonts w:ascii="Arial Unicode MS" w:hAnsi="Arial Unicode MS" w:eastAsia="Arial Unicode MS" w:cs="Arial Unicode MS"/>
      </w:rPr>
      <w:fldChar w:fldCharType="begin"/>
    </w:r>
    <w:r>
      <w:rPr>
        <w:rStyle w:val="15"/>
        <w:rFonts w:ascii="Arial Unicode MS" w:hAnsi="Arial Unicode MS" w:eastAsia="Arial Unicode MS" w:cs="Arial Unicode MS"/>
      </w:rPr>
      <w:instrText xml:space="preserve"> PAGE </w:instrText>
    </w:r>
    <w:r>
      <w:rPr>
        <w:rStyle w:val="15"/>
        <w:rFonts w:ascii="Arial Unicode MS" w:hAnsi="Arial Unicode MS" w:eastAsia="Arial Unicode MS" w:cs="Arial Unicode MS"/>
      </w:rPr>
      <w:fldChar w:fldCharType="separate"/>
    </w:r>
    <w:r>
      <w:rPr>
        <w:rStyle w:val="15"/>
        <w:rFonts w:ascii="Arial Unicode MS" w:hAnsi="Arial Unicode MS" w:eastAsia="Arial Unicode MS" w:cs="Arial Unicode MS"/>
      </w:rPr>
      <w:t>II</w:t>
    </w:r>
    <w:r>
      <w:rPr>
        <w:rStyle w:val="15"/>
        <w:rFonts w:ascii="Arial Unicode MS" w:hAnsi="Arial Unicode MS" w:eastAsia="Arial Unicode MS" w:cs="Arial Unicode MS"/>
      </w:rPr>
      <w:fldChar w:fldCharType="end"/>
    </w:r>
    <w:r>
      <w:rPr>
        <w:rStyle w:val="15"/>
        <w:rFonts w:hint="eastAsia" w:ascii="Arial Unicode MS" w:hAnsi="Arial Unicode MS" w:eastAsia="Arial Unicode MS" w:cs="Arial Unicode MS"/>
        <w:lang w:eastAsia="zh-CN"/>
      </w:rPr>
      <w:t xml:space="preserve">  </w:t>
    </w:r>
    <w:r>
      <w:rPr>
        <w:rStyle w:val="15"/>
        <w:rFonts w:hint="eastAsia" w:eastAsia="宋体"/>
        <w:lang w:eastAsia="zh-CN"/>
      </w:rPr>
      <w:t xml:space="preserve">                   </w:t>
    </w:r>
    <w:r>
      <w:rPr>
        <w:rFonts w:hint="eastAsia" w:ascii="Arial" w:hAnsi="Arial" w:eastAsia="宋体" w:cs="Arial"/>
        <w:sz w:val="16"/>
        <w:szCs w:val="16"/>
        <w:lang w:eastAsia="zh-CN"/>
      </w:rPr>
      <w:t>1-3kVA Online</w:t>
    </w:r>
    <w:r>
      <w:rPr>
        <w:rFonts w:hint="eastAsia" w:ascii="Arial" w:hAnsi="Arial" w:eastAsia="宋体" w:cs="Arial"/>
        <w:sz w:val="16"/>
        <w:szCs w:val="16"/>
        <w:lang w:eastAsia="zh-CN"/>
      </w:rPr>
      <w:t xml:space="preserve"> UPS</w:t>
    </w:r>
    <w:r>
      <w:rPr>
        <w:rFonts w:ascii="Arial" w:hAnsi="Arial" w:eastAsia="宋体" w:cs="Arial"/>
        <w:sz w:val="16"/>
        <w:szCs w:val="16"/>
        <w:lang w:eastAsia="zh-CN"/>
      </w:rPr>
      <w:t xml:space="preserve"> </w:t>
    </w:r>
    <w:r>
      <w:rPr>
        <w:rFonts w:ascii="Arial" w:hAnsi="Arial" w:cs="Arial"/>
        <w:sz w:val="16"/>
        <w:szCs w:val="16"/>
      </w:rPr>
      <w:t>User</w:t>
    </w:r>
    <w:r>
      <w:rPr>
        <w:rFonts w:ascii="Arial" w:hAnsi="Arial" w:eastAsia="宋体" w:cs="Arial"/>
        <w:sz w:val="16"/>
        <w:szCs w:val="16"/>
        <w:lang w:eastAsia="zh-CN"/>
      </w:rPr>
      <w:t xml:space="preserve"> </w:t>
    </w:r>
    <w:r>
      <w:rPr>
        <w:rFonts w:ascii="Arial" w:hAnsi="Arial" w:cs="Arial"/>
        <w:sz w:val="16"/>
        <w:szCs w:val="16"/>
      </w:rPr>
      <w:t>Manual</w:t>
    </w:r>
    <w:r>
      <w:rPr>
        <w:rFonts w:hint="eastAsia" w:ascii="Arial" w:hAnsi="Arial" w:eastAsia="宋体" w:cs="Arial"/>
        <w:sz w:val="16"/>
        <w:szCs w:val="16"/>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65FE">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695B7">
    <w:pPr>
      <w:pStyle w:val="8"/>
      <w:rPr>
        <w:rFonts w:eastAsia="宋体"/>
        <w:lang w:eastAsia="zh-CN"/>
      </w:rPr>
    </w:pP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36</w:t>
    </w:r>
    <w:r>
      <w:rPr>
        <w:rFonts w:ascii="Arial" w:hAnsi="Arial" w:cs="Arial"/>
        <w:sz w:val="16"/>
        <w:szCs w:val="16"/>
      </w:rPr>
      <w:fldChar w:fldCharType="end"/>
    </w:r>
    <w:r>
      <w:rPr>
        <w:rFonts w:hint="eastAsia" w:ascii="Arial" w:hAnsi="Arial" w:cs="Arial"/>
        <w:sz w:val="16"/>
        <w:szCs w:val="16"/>
      </w:rPr>
      <w:t xml:space="preserve"> </w:t>
    </w:r>
    <w:r>
      <w:rPr>
        <w:rStyle w:val="15"/>
        <w:rFonts w:hint="eastAsia" w:eastAsia="宋体"/>
        <w:lang w:eastAsia="zh-CN"/>
      </w:rPr>
      <w:t xml:space="preserve">                    </w:t>
    </w:r>
    <w:r>
      <w:rPr>
        <w:rFonts w:hint="eastAsia" w:ascii="Arial" w:hAnsi="Arial" w:eastAsia="宋体" w:cs="Arial"/>
        <w:sz w:val="16"/>
        <w:szCs w:val="16"/>
        <w:lang w:eastAsia="zh-CN"/>
      </w:rPr>
      <w:t>1-3kVA Online</w:t>
    </w:r>
    <w:r>
      <w:rPr>
        <w:rFonts w:hint="eastAsia" w:ascii="Arial" w:hAnsi="Arial" w:eastAsia="宋体" w:cs="Arial"/>
        <w:sz w:val="16"/>
        <w:szCs w:val="16"/>
        <w:lang w:eastAsia="zh-CN"/>
      </w:rPr>
      <w:t xml:space="preserve"> UPS</w:t>
    </w:r>
    <w:r>
      <w:rPr>
        <w:rFonts w:ascii="Arial" w:hAnsi="Arial" w:eastAsia="宋体" w:cs="Arial"/>
        <w:sz w:val="16"/>
        <w:szCs w:val="16"/>
        <w:lang w:eastAsia="zh-CN"/>
      </w:rPr>
      <w:t xml:space="preserve"> </w:t>
    </w:r>
    <w:r>
      <w:rPr>
        <w:rFonts w:ascii="Arial" w:hAnsi="Arial" w:cs="Arial"/>
        <w:sz w:val="16"/>
        <w:szCs w:val="16"/>
      </w:rPr>
      <w:t>User</w:t>
    </w:r>
    <w:r>
      <w:rPr>
        <w:rFonts w:ascii="Arial" w:hAnsi="Arial" w:eastAsia="宋体" w:cs="Arial"/>
        <w:sz w:val="16"/>
        <w:szCs w:val="16"/>
        <w:lang w:eastAsia="zh-CN"/>
      </w:rPr>
      <w:t xml:space="preserve"> </w:t>
    </w:r>
    <w:r>
      <w:rPr>
        <w:rFonts w:ascii="Arial" w:hAnsi="Arial" w:cs="Arial"/>
        <w:sz w:val="16"/>
        <w:szCs w:val="16"/>
      </w:rPr>
      <w:t>Manual</w:t>
    </w:r>
    <w:r>
      <w:rPr>
        <w:rFonts w:hint="eastAsia" w:ascii="Arial" w:hAnsi="Arial" w:eastAsia="宋体" w:cs="Arial"/>
        <w:sz w:val="16"/>
        <w:szCs w:val="16"/>
        <w:lang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387FC">
    <w:pPr>
      <w:pStyle w:val="9"/>
      <w:pBdr>
        <w:top w:val="none" w:color="auto" w:sz="0" w:space="1"/>
        <w:left w:val="none" w:color="auto" w:sz="0" w:space="4"/>
        <w:bottom w:val="none" w:color="auto" w:sz="0" w:space="1"/>
        <w:right w:val="none" w:color="auto" w:sz="0" w:space="4"/>
      </w:pBdr>
      <w:rPr>
        <w:lang w:eastAsia="zh-CN"/>
      </w:rPr>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0" name="Cosmos RF logo 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Cosmos RF logo 9000"/>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BCF4A">
    <w:pPr>
      <w:pStyle w:val="9"/>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1" name="Cosmos RF logo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smos RF logo 9001"/>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D4C39">
    <w:pPr>
      <w:pStyle w:val="9"/>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2" name="Cosmos RF logo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osmos RF logo 9002"/>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2E9E6">
    <w:pPr>
      <w:pStyle w:val="9"/>
      <w:jc w:val="left"/>
      <w:rPr>
        <w:szCs w:val="16"/>
      </w:rPr>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3" name="Cosmos RF logo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osmos RF logo 9003"/>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r>
      <w:rPr>
        <w:rFonts w:hint="eastAsia" w:ascii="Arial" w:hAnsi="Arial" w:eastAsia="宋体" w:cs="Arial"/>
        <w:sz w:val="16"/>
        <w:szCs w:val="16"/>
        <w:lang w:eastAsia="zh-CN"/>
      </w:rPr>
      <w:t>System Description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DFF6D">
    <w:pPr>
      <w:pStyle w:val="9"/>
      <w:pBdr>
        <w:bottom w:val="single" w:color="auto" w:sz="4" w:space="1"/>
      </w:pBdr>
      <w:ind w:firstLine="80" w:firstLineChars="50"/>
      <w:jc w:val="both"/>
      <w:rPr>
        <w:rFonts w:ascii="Arial" w:hAnsi="Arial" w:eastAsia="宋体" w:cs="Arial"/>
        <w:sz w:val="16"/>
        <w:szCs w:val="16"/>
        <w:lang w:eastAsia="zh-CN"/>
      </w:rPr>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4" name="Cosmos RF logo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Cosmos RF logo 9004"/>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r>
      <w:rPr>
        <w:rFonts w:hint="eastAsia" w:ascii="Arial" w:hAnsi="Arial" w:eastAsia="宋体" w:cs="Arial"/>
        <w:sz w:val="16"/>
        <w:szCs w:val="16"/>
        <w:lang w:eastAsia="zh-CN"/>
      </w:rPr>
      <w:t>Product Specification and performance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6D71C">
    <w:pPr>
      <w:pStyle w:val="9"/>
      <w:jc w:val="both"/>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5" name="Cosmos RF logo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Cosmos RF logo 9005"/>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r>
      <w:rPr>
        <w:rFonts w:hint="eastAsia" w:ascii="Arial" w:hAnsi="Arial" w:eastAsia="宋体" w:cs="Arial"/>
        <w:sz w:val="16"/>
        <w:szCs w:val="16"/>
        <w:lang w:eastAsia="zh-CN"/>
      </w:rPr>
      <w:t>Notes for battery disposal and replacement procedures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D7E95">
    <w:pPr>
      <w:pStyle w:val="9"/>
      <w:jc w:val="both"/>
      <w:rPr>
        <w:rFonts w:ascii="Arial" w:hAnsi="Arial" w:cs="Arial"/>
        <w:sz w:val="16"/>
        <w:szCs w:val="16"/>
      </w:rPr>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6" name="Cosmos RF logo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Cosmos RF logo 9006"/>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r>
      <w:rPr>
        <w:rFonts w:ascii="Arial" w:hAnsi="Arial" w:cs="Arial"/>
        <w:sz w:val="16"/>
        <w:szCs w:val="16"/>
      </w:rPr>
      <w:t>Battery Kit Assembly (option)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61A6B">
    <w:pPr>
      <w:pStyle w:val="9"/>
      <w:jc w:val="both"/>
      <w:rPr>
        <w:rFonts w:ascii="Arial" w:hAnsi="Arial" w:cs="Arial"/>
        <w:sz w:val="16"/>
        <w:szCs w:val="16"/>
      </w:rPr>
    </w:pPr>
    <w:r>
      <w:rPr>
        <w:noProof/>
      </w:rPr>
      <w:drawing>
        <wp:anchor distT="0" distB="0" distL="0" distR="0" simplePos="0" relativeHeight="251900000" behindDoc="1" locked="0" layoutInCell="1" allowOverlap="1">
          <wp:simplePos x="0" y="0"/>
          <wp:positionH relativeFrom="page">
            <wp:posOffset>3874135</wp:posOffset>
          </wp:positionH>
          <wp:positionV relativeFrom="page">
            <wp:posOffset>144145</wp:posOffset>
          </wp:positionV>
          <wp:extent cx="914400" cy="187338"/>
          <wp:effectExtent l="0" t="0" r="0" b="0"/>
          <wp:wrapNone/>
          <wp:docPr id="9007" name="Cosmos RF logo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Cosmos RF logo 9007"/>
                  <pic:cNvPicPr>
                    <a:picLocks noChangeAspect="1" noChangeArrowheads="1"/>
                  </pic:cNvPicPr>
                </pic:nvPicPr>
                <pic:blipFill>
                  <a:blip r:embed="rIdCosmosLogo"/>
                  <a:srcRect/>
                  <a:stretch>
                    <a:fillRect/>
                  </a:stretch>
                </pic:blipFill>
                <pic:spPr bwMode="auto">
                  <a:xfrm>
                    <a:off x="0" y="0"/>
                    <a:ext cx="914400" cy="187338"/>
                  </a:xfrm>
                  <a:prstGeom prst="rect">
                    <a:avLst/>
                  </a:prstGeom>
                  <a:noFill/>
                </pic:spPr>
              </pic:pic>
            </a:graphicData>
          </a:graphic>
        </wp:anchor>
      </w:drawing>
    </w:r>
    <w:r>
      <w:rPr>
        <w:rFonts w:ascii="Arial" w:hAnsi="Arial" w:cs="Arial"/>
        <w:sz w:val="16"/>
        <w:szCs w:val="16"/>
      </w:rPr>
      <w:t>Battery Kit Assembly (option)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FC271"/>
    <w:multiLevelType w:val="singleLevel"/>
    <w:tmpl w:val="89BFC271"/>
    <w:lvl w:ilvl="0" w:tentative="0">
      <w:start w:val="5"/>
      <w:numFmt w:val="decimal"/>
      <w:suff w:val="space"/>
      <w:lvlText w:val="%1."/>
      <w:lvlJc w:val="left"/>
    </w:lvl>
  </w:abstractNum>
  <w:abstractNum w:abstractNumId="1">
    <w:nsid w:val="021508E8"/>
    <w:multiLevelType w:val="multilevel"/>
    <w:tmpl w:val="021508E8"/>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ind w:left="440" w:hanging="440"/>
      </w:pPr>
      <w:rPr>
        <w:rFonts w:hint="default" w:ascii="Wingdings" w:hAnsi="Wingdings"/>
      </w:rPr>
    </w:lvl>
    <w:lvl w:ilvl="2" w:tentative="0">
      <w:start w:val="1"/>
      <w:numFmt w:val="decimal"/>
      <w:lvlText w:val="%3)"/>
      <w:lvlJc w:val="left"/>
      <w:pPr>
        <w:tabs>
          <w:tab w:val="left" w:pos="540"/>
        </w:tabs>
        <w:ind w:left="540" w:hanging="360"/>
      </w:pPr>
      <w:rPr>
        <w:rFonts w:hint="eastAsia" w:cs="Times New Roman"/>
      </w:rPr>
    </w:lvl>
    <w:lvl w:ilvl="3" w:tentative="0">
      <w:start w:val="1"/>
      <w:numFmt w:val="decimal"/>
      <w:lvlText w:val="%4."/>
      <w:lvlJc w:val="left"/>
      <w:pPr>
        <w:tabs>
          <w:tab w:val="left" w:pos="1620"/>
        </w:tabs>
        <w:ind w:left="1620" w:hanging="360"/>
      </w:pPr>
      <w:rPr>
        <w:rFonts w:hint="eastAsia"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2">
    <w:nsid w:val="028E244A"/>
    <w:multiLevelType w:val="multilevel"/>
    <w:tmpl w:val="028E244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A5A24C5"/>
    <w:multiLevelType w:val="multilevel"/>
    <w:tmpl w:val="1A5A24C5"/>
    <w:lvl w:ilvl="0" w:tentative="0">
      <w:start w:val="1"/>
      <w:numFmt w:val="decimal"/>
      <w:lvlText w:val="%1)"/>
      <w:lvlJc w:val="left"/>
      <w:pPr>
        <w:ind w:left="800" w:hanging="420"/>
      </w:pPr>
      <w:rPr>
        <w:rFonts w:cs="Times New Roman"/>
      </w:rPr>
    </w:lvl>
    <w:lvl w:ilvl="1" w:tentative="0">
      <w:start w:val="1"/>
      <w:numFmt w:val="lowerLetter"/>
      <w:lvlText w:val="%2)"/>
      <w:lvlJc w:val="left"/>
      <w:pPr>
        <w:ind w:left="1220" w:hanging="420"/>
      </w:pPr>
      <w:rPr>
        <w:rFonts w:cs="Times New Roman"/>
      </w:rPr>
    </w:lvl>
    <w:lvl w:ilvl="2" w:tentative="0">
      <w:start w:val="1"/>
      <w:numFmt w:val="lowerRoman"/>
      <w:lvlText w:val="%3."/>
      <w:lvlJc w:val="right"/>
      <w:pPr>
        <w:ind w:left="1640" w:hanging="420"/>
      </w:pPr>
      <w:rPr>
        <w:rFonts w:cs="Times New Roman"/>
      </w:rPr>
    </w:lvl>
    <w:lvl w:ilvl="3" w:tentative="0">
      <w:start w:val="1"/>
      <w:numFmt w:val="decimal"/>
      <w:lvlText w:val="%4."/>
      <w:lvlJc w:val="left"/>
      <w:pPr>
        <w:ind w:left="2060" w:hanging="420"/>
      </w:pPr>
      <w:rPr>
        <w:rFonts w:cs="Times New Roman"/>
      </w:rPr>
    </w:lvl>
    <w:lvl w:ilvl="4" w:tentative="0">
      <w:start w:val="1"/>
      <w:numFmt w:val="lowerLetter"/>
      <w:lvlText w:val="%5)"/>
      <w:lvlJc w:val="left"/>
      <w:pPr>
        <w:ind w:left="2480" w:hanging="420"/>
      </w:pPr>
      <w:rPr>
        <w:rFonts w:cs="Times New Roman"/>
      </w:rPr>
    </w:lvl>
    <w:lvl w:ilvl="5" w:tentative="0">
      <w:start w:val="1"/>
      <w:numFmt w:val="lowerRoman"/>
      <w:lvlText w:val="%6."/>
      <w:lvlJc w:val="right"/>
      <w:pPr>
        <w:ind w:left="2900" w:hanging="420"/>
      </w:pPr>
      <w:rPr>
        <w:rFonts w:cs="Times New Roman"/>
      </w:rPr>
    </w:lvl>
    <w:lvl w:ilvl="6" w:tentative="0">
      <w:start w:val="1"/>
      <w:numFmt w:val="decimal"/>
      <w:lvlText w:val="%7."/>
      <w:lvlJc w:val="left"/>
      <w:pPr>
        <w:ind w:left="3320" w:hanging="420"/>
      </w:pPr>
      <w:rPr>
        <w:rFonts w:cs="Times New Roman"/>
      </w:rPr>
    </w:lvl>
    <w:lvl w:ilvl="7" w:tentative="0">
      <w:start w:val="1"/>
      <w:numFmt w:val="lowerLetter"/>
      <w:lvlText w:val="%8)"/>
      <w:lvlJc w:val="left"/>
      <w:pPr>
        <w:ind w:left="3740" w:hanging="420"/>
      </w:pPr>
      <w:rPr>
        <w:rFonts w:cs="Times New Roman"/>
      </w:rPr>
    </w:lvl>
    <w:lvl w:ilvl="8" w:tentative="0">
      <w:start w:val="1"/>
      <w:numFmt w:val="lowerRoman"/>
      <w:lvlText w:val="%9."/>
      <w:lvlJc w:val="right"/>
      <w:pPr>
        <w:ind w:left="4160" w:hanging="420"/>
      </w:pPr>
      <w:rPr>
        <w:rFonts w:cs="Times New Roman"/>
      </w:rPr>
    </w:lvl>
  </w:abstractNum>
  <w:abstractNum w:abstractNumId="4">
    <w:nsid w:val="24A5745D"/>
    <w:multiLevelType w:val="multilevel"/>
    <w:tmpl w:val="24A5745D"/>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29D62F91"/>
    <w:multiLevelType w:val="multilevel"/>
    <w:tmpl w:val="29D62F9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5C91F70"/>
    <w:multiLevelType w:val="multilevel"/>
    <w:tmpl w:val="35C91F7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B1AF020"/>
    <w:multiLevelType w:val="singleLevel"/>
    <w:tmpl w:val="3B1AF020"/>
    <w:lvl w:ilvl="0" w:tentative="0">
      <w:start w:val="2"/>
      <w:numFmt w:val="decimal"/>
      <w:suff w:val="space"/>
      <w:lvlText w:val="%1."/>
      <w:lvlJc w:val="left"/>
    </w:lvl>
  </w:abstractNum>
  <w:abstractNum w:abstractNumId="8">
    <w:nsid w:val="3C8C54A0"/>
    <w:multiLevelType w:val="singleLevel"/>
    <w:tmpl w:val="3C8C54A0"/>
    <w:lvl w:ilvl="0" w:tentative="0">
      <w:start w:val="1"/>
      <w:numFmt w:val="bullet"/>
      <w:lvlText w:val=""/>
      <w:lvlJc w:val="left"/>
      <w:pPr>
        <w:ind w:left="420" w:hanging="420"/>
      </w:pPr>
      <w:rPr>
        <w:rFonts w:hint="default" w:ascii="Wingdings" w:hAnsi="Wingdings"/>
      </w:rPr>
    </w:lvl>
  </w:abstractNum>
  <w:abstractNum w:abstractNumId="9">
    <w:nsid w:val="40B46AF3"/>
    <w:multiLevelType w:val="multilevel"/>
    <w:tmpl w:val="40B46AF3"/>
    <w:lvl w:ilvl="0" w:tentative="0">
      <w:start w:val="1"/>
      <w:numFmt w:val="decimal"/>
      <w:lvlText w:val="%1)"/>
      <w:lvlJc w:val="left"/>
      <w:pPr>
        <w:tabs>
          <w:tab w:val="left" w:pos="840"/>
        </w:tabs>
        <w:ind w:left="840" w:hanging="360"/>
      </w:pPr>
      <w:rPr>
        <w:rFonts w:hint="default" w:cs="Times New Roman"/>
      </w:rPr>
    </w:lvl>
    <w:lvl w:ilvl="1" w:tentative="0">
      <w:start w:val="1"/>
      <w:numFmt w:val="ideographTraditional"/>
      <w:lvlText w:val="%2、"/>
      <w:lvlJc w:val="left"/>
      <w:pPr>
        <w:tabs>
          <w:tab w:val="left" w:pos="1440"/>
        </w:tabs>
        <w:ind w:left="1440" w:hanging="480"/>
      </w:pPr>
      <w:rPr>
        <w:rFonts w:cs="Times New Roman"/>
      </w:rPr>
    </w:lvl>
    <w:lvl w:ilvl="2" w:tentative="0">
      <w:start w:val="1"/>
      <w:numFmt w:val="lowerRoman"/>
      <w:lvlText w:val="%3."/>
      <w:lvlJc w:val="right"/>
      <w:pPr>
        <w:tabs>
          <w:tab w:val="left" w:pos="1920"/>
        </w:tabs>
        <w:ind w:left="1920" w:hanging="480"/>
      </w:pPr>
      <w:rPr>
        <w:rFonts w:cs="Times New Roman"/>
      </w:rPr>
    </w:lvl>
    <w:lvl w:ilvl="3" w:tentative="0">
      <w:start w:val="1"/>
      <w:numFmt w:val="decimal"/>
      <w:lvlText w:val="%4."/>
      <w:lvlJc w:val="left"/>
      <w:pPr>
        <w:tabs>
          <w:tab w:val="left" w:pos="2400"/>
        </w:tabs>
        <w:ind w:left="2400" w:hanging="480"/>
      </w:pPr>
      <w:rPr>
        <w:rFonts w:cs="Times New Roman"/>
      </w:rPr>
    </w:lvl>
    <w:lvl w:ilvl="4" w:tentative="0">
      <w:start w:val="1"/>
      <w:numFmt w:val="ideographTraditional"/>
      <w:lvlText w:val="%5、"/>
      <w:lvlJc w:val="left"/>
      <w:pPr>
        <w:tabs>
          <w:tab w:val="left" w:pos="2880"/>
        </w:tabs>
        <w:ind w:left="2880" w:hanging="480"/>
      </w:pPr>
      <w:rPr>
        <w:rFonts w:cs="Times New Roman"/>
      </w:rPr>
    </w:lvl>
    <w:lvl w:ilvl="5" w:tentative="0">
      <w:start w:val="1"/>
      <w:numFmt w:val="lowerRoman"/>
      <w:lvlText w:val="%6."/>
      <w:lvlJc w:val="right"/>
      <w:pPr>
        <w:tabs>
          <w:tab w:val="left" w:pos="3360"/>
        </w:tabs>
        <w:ind w:left="3360" w:hanging="480"/>
      </w:pPr>
      <w:rPr>
        <w:rFonts w:cs="Times New Roman"/>
      </w:rPr>
    </w:lvl>
    <w:lvl w:ilvl="6" w:tentative="0">
      <w:start w:val="1"/>
      <w:numFmt w:val="decimal"/>
      <w:lvlText w:val="%7."/>
      <w:lvlJc w:val="left"/>
      <w:pPr>
        <w:tabs>
          <w:tab w:val="left" w:pos="3840"/>
        </w:tabs>
        <w:ind w:left="3840" w:hanging="480"/>
      </w:pPr>
      <w:rPr>
        <w:rFonts w:cs="Times New Roman"/>
      </w:rPr>
    </w:lvl>
    <w:lvl w:ilvl="7" w:tentative="0">
      <w:start w:val="1"/>
      <w:numFmt w:val="ideographTraditional"/>
      <w:lvlText w:val="%8、"/>
      <w:lvlJc w:val="left"/>
      <w:pPr>
        <w:tabs>
          <w:tab w:val="left" w:pos="4320"/>
        </w:tabs>
        <w:ind w:left="4320" w:hanging="480"/>
      </w:pPr>
      <w:rPr>
        <w:rFonts w:cs="Times New Roman"/>
      </w:rPr>
    </w:lvl>
    <w:lvl w:ilvl="8" w:tentative="0">
      <w:start w:val="1"/>
      <w:numFmt w:val="lowerRoman"/>
      <w:lvlText w:val="%9."/>
      <w:lvlJc w:val="right"/>
      <w:pPr>
        <w:tabs>
          <w:tab w:val="left" w:pos="4800"/>
        </w:tabs>
        <w:ind w:left="4800" w:hanging="480"/>
      </w:pPr>
      <w:rPr>
        <w:rFonts w:cs="Times New Roman"/>
      </w:rPr>
    </w:lvl>
  </w:abstractNum>
  <w:abstractNum w:abstractNumId="10">
    <w:nsid w:val="44AA69E8"/>
    <w:multiLevelType w:val="multilevel"/>
    <w:tmpl w:val="44AA69E8"/>
    <w:lvl w:ilvl="0" w:tentative="0">
      <w:start w:val="1"/>
      <w:numFmt w:val="bullet"/>
      <w:lvlText w:val=""/>
      <w:lvlJc w:val="left"/>
      <w:pPr>
        <w:ind w:left="810" w:hanging="420"/>
      </w:pPr>
      <w:rPr>
        <w:rFonts w:hint="default" w:ascii="Wingdings" w:hAnsi="Wingdings"/>
      </w:rPr>
    </w:lvl>
    <w:lvl w:ilvl="1" w:tentative="0">
      <w:start w:val="1"/>
      <w:numFmt w:val="bullet"/>
      <w:lvlText w:val=""/>
      <w:lvlJc w:val="left"/>
      <w:pPr>
        <w:ind w:left="1230" w:hanging="420"/>
      </w:pPr>
      <w:rPr>
        <w:rFonts w:hint="default" w:ascii="Wingdings" w:hAnsi="Wingdings"/>
      </w:rPr>
    </w:lvl>
    <w:lvl w:ilvl="2" w:tentative="0">
      <w:start w:val="1"/>
      <w:numFmt w:val="bullet"/>
      <w:lvlText w:val=""/>
      <w:lvlJc w:val="left"/>
      <w:pPr>
        <w:ind w:left="1650" w:hanging="420"/>
      </w:pPr>
      <w:rPr>
        <w:rFonts w:hint="default" w:ascii="Wingdings" w:hAnsi="Wingdings"/>
      </w:rPr>
    </w:lvl>
    <w:lvl w:ilvl="3" w:tentative="0">
      <w:start w:val="1"/>
      <w:numFmt w:val="bullet"/>
      <w:lvlText w:val=""/>
      <w:lvlJc w:val="left"/>
      <w:pPr>
        <w:ind w:left="2070" w:hanging="420"/>
      </w:pPr>
      <w:rPr>
        <w:rFonts w:hint="default" w:ascii="Wingdings" w:hAnsi="Wingdings"/>
      </w:rPr>
    </w:lvl>
    <w:lvl w:ilvl="4" w:tentative="0">
      <w:start w:val="1"/>
      <w:numFmt w:val="bullet"/>
      <w:lvlText w:val=""/>
      <w:lvlJc w:val="left"/>
      <w:pPr>
        <w:ind w:left="2490" w:hanging="420"/>
      </w:pPr>
      <w:rPr>
        <w:rFonts w:hint="default" w:ascii="Wingdings" w:hAnsi="Wingdings"/>
      </w:rPr>
    </w:lvl>
    <w:lvl w:ilvl="5" w:tentative="0">
      <w:start w:val="1"/>
      <w:numFmt w:val="bullet"/>
      <w:lvlText w:val=""/>
      <w:lvlJc w:val="left"/>
      <w:pPr>
        <w:ind w:left="2910" w:hanging="420"/>
      </w:pPr>
      <w:rPr>
        <w:rFonts w:hint="default" w:ascii="Wingdings" w:hAnsi="Wingdings"/>
      </w:rPr>
    </w:lvl>
    <w:lvl w:ilvl="6" w:tentative="0">
      <w:start w:val="1"/>
      <w:numFmt w:val="bullet"/>
      <w:lvlText w:val=""/>
      <w:lvlJc w:val="left"/>
      <w:pPr>
        <w:ind w:left="3330" w:hanging="420"/>
      </w:pPr>
      <w:rPr>
        <w:rFonts w:hint="default" w:ascii="Wingdings" w:hAnsi="Wingdings"/>
      </w:rPr>
    </w:lvl>
    <w:lvl w:ilvl="7" w:tentative="0">
      <w:start w:val="1"/>
      <w:numFmt w:val="bullet"/>
      <w:lvlText w:val=""/>
      <w:lvlJc w:val="left"/>
      <w:pPr>
        <w:ind w:left="3750" w:hanging="420"/>
      </w:pPr>
      <w:rPr>
        <w:rFonts w:hint="default" w:ascii="Wingdings" w:hAnsi="Wingdings"/>
      </w:rPr>
    </w:lvl>
    <w:lvl w:ilvl="8" w:tentative="0">
      <w:start w:val="1"/>
      <w:numFmt w:val="bullet"/>
      <w:lvlText w:val=""/>
      <w:lvlJc w:val="left"/>
      <w:pPr>
        <w:ind w:left="4170" w:hanging="420"/>
      </w:pPr>
      <w:rPr>
        <w:rFonts w:hint="default" w:ascii="Wingdings" w:hAnsi="Wingdings"/>
      </w:rPr>
    </w:lvl>
  </w:abstractNum>
  <w:abstractNum w:abstractNumId="11">
    <w:nsid w:val="4E8FBB4F"/>
    <w:multiLevelType w:val="singleLevel"/>
    <w:tmpl w:val="4E8FBB4F"/>
    <w:lvl w:ilvl="0" w:tentative="0">
      <w:start w:val="1"/>
      <w:numFmt w:val="decimal"/>
      <w:lvlText w:val="%1)"/>
      <w:lvlJc w:val="left"/>
      <w:pPr>
        <w:ind w:left="425" w:hanging="425"/>
      </w:pPr>
      <w:rPr>
        <w:rFonts w:hint="default"/>
      </w:rPr>
    </w:lvl>
  </w:abstractNum>
  <w:abstractNum w:abstractNumId="12">
    <w:nsid w:val="53C907E6"/>
    <w:multiLevelType w:val="multilevel"/>
    <w:tmpl w:val="53C907E6"/>
    <w:lvl w:ilvl="0" w:tentative="0">
      <w:start w:val="1"/>
      <w:numFmt w:val="bullet"/>
      <w:lvlText w:val=""/>
      <w:lvlJc w:val="left"/>
      <w:pPr>
        <w:ind w:left="420" w:hanging="420"/>
      </w:pPr>
      <w:rPr>
        <w:rFonts w:hint="default" w:ascii="Wingdings" w:hAnsi="Wingdings"/>
        <w:sz w:val="16"/>
        <w:szCs w:val="16"/>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553C22EC"/>
    <w:multiLevelType w:val="multilevel"/>
    <w:tmpl w:val="553C22EC"/>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
    <w:nsid w:val="586D537A"/>
    <w:multiLevelType w:val="singleLevel"/>
    <w:tmpl w:val="586D537A"/>
    <w:lvl w:ilvl="0" w:tentative="0">
      <w:start w:val="6"/>
      <w:numFmt w:val="decimal"/>
      <w:suff w:val="space"/>
      <w:lvlText w:val="%1."/>
      <w:lvlJc w:val="left"/>
    </w:lvl>
  </w:abstractNum>
  <w:abstractNum w:abstractNumId="15">
    <w:nsid w:val="58B733DA"/>
    <w:multiLevelType w:val="multilevel"/>
    <w:tmpl w:val="58B733D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6CD90502"/>
    <w:multiLevelType w:val="multilevel"/>
    <w:tmpl w:val="6CD90502"/>
    <w:lvl w:ilvl="0" w:tentative="0">
      <w:start w:val="1"/>
      <w:numFmt w:val="bullet"/>
      <w:lvlText w:val=""/>
      <w:lvlJc w:val="left"/>
      <w:pPr>
        <w:ind w:left="821" w:hanging="420"/>
      </w:pPr>
      <w:rPr>
        <w:rFonts w:hint="default" w:ascii="Wingdings" w:hAnsi="Wingdings"/>
      </w:rPr>
    </w:lvl>
    <w:lvl w:ilvl="1" w:tentative="0">
      <w:start w:val="1"/>
      <w:numFmt w:val="bullet"/>
      <w:lvlText w:val=""/>
      <w:lvlJc w:val="left"/>
      <w:pPr>
        <w:ind w:left="1241" w:hanging="420"/>
      </w:pPr>
      <w:rPr>
        <w:rFonts w:hint="default" w:ascii="Wingdings" w:hAnsi="Wingdings"/>
      </w:rPr>
    </w:lvl>
    <w:lvl w:ilvl="2" w:tentative="0">
      <w:start w:val="1"/>
      <w:numFmt w:val="bullet"/>
      <w:lvlText w:val=""/>
      <w:lvlJc w:val="left"/>
      <w:pPr>
        <w:ind w:left="1661" w:hanging="420"/>
      </w:pPr>
      <w:rPr>
        <w:rFonts w:hint="default" w:ascii="Wingdings" w:hAnsi="Wingdings"/>
      </w:rPr>
    </w:lvl>
    <w:lvl w:ilvl="3" w:tentative="0">
      <w:start w:val="1"/>
      <w:numFmt w:val="bullet"/>
      <w:lvlText w:val=""/>
      <w:lvlJc w:val="left"/>
      <w:pPr>
        <w:ind w:left="2081" w:hanging="420"/>
      </w:pPr>
      <w:rPr>
        <w:rFonts w:hint="default" w:ascii="Wingdings" w:hAnsi="Wingdings"/>
      </w:rPr>
    </w:lvl>
    <w:lvl w:ilvl="4" w:tentative="0">
      <w:start w:val="1"/>
      <w:numFmt w:val="bullet"/>
      <w:lvlText w:val=""/>
      <w:lvlJc w:val="left"/>
      <w:pPr>
        <w:ind w:left="2501" w:hanging="420"/>
      </w:pPr>
      <w:rPr>
        <w:rFonts w:hint="default" w:ascii="Wingdings" w:hAnsi="Wingdings"/>
      </w:rPr>
    </w:lvl>
    <w:lvl w:ilvl="5" w:tentative="0">
      <w:start w:val="1"/>
      <w:numFmt w:val="bullet"/>
      <w:lvlText w:val=""/>
      <w:lvlJc w:val="left"/>
      <w:pPr>
        <w:ind w:left="2921" w:hanging="420"/>
      </w:pPr>
      <w:rPr>
        <w:rFonts w:hint="default" w:ascii="Wingdings" w:hAnsi="Wingdings"/>
      </w:rPr>
    </w:lvl>
    <w:lvl w:ilvl="6" w:tentative="0">
      <w:start w:val="1"/>
      <w:numFmt w:val="bullet"/>
      <w:lvlText w:val=""/>
      <w:lvlJc w:val="left"/>
      <w:pPr>
        <w:ind w:left="3341" w:hanging="420"/>
      </w:pPr>
      <w:rPr>
        <w:rFonts w:hint="default" w:ascii="Wingdings" w:hAnsi="Wingdings"/>
      </w:rPr>
    </w:lvl>
    <w:lvl w:ilvl="7" w:tentative="0">
      <w:start w:val="1"/>
      <w:numFmt w:val="bullet"/>
      <w:lvlText w:val=""/>
      <w:lvlJc w:val="left"/>
      <w:pPr>
        <w:ind w:left="3761" w:hanging="420"/>
      </w:pPr>
      <w:rPr>
        <w:rFonts w:hint="default" w:ascii="Wingdings" w:hAnsi="Wingdings"/>
      </w:rPr>
    </w:lvl>
    <w:lvl w:ilvl="8" w:tentative="0">
      <w:start w:val="1"/>
      <w:numFmt w:val="bullet"/>
      <w:lvlText w:val=""/>
      <w:lvlJc w:val="left"/>
      <w:pPr>
        <w:ind w:left="4181" w:hanging="420"/>
      </w:pPr>
      <w:rPr>
        <w:rFonts w:hint="default" w:ascii="Wingdings" w:hAnsi="Wingdings"/>
      </w:rPr>
    </w:lvl>
  </w:abstractNum>
  <w:abstractNum w:abstractNumId="17">
    <w:nsid w:val="72417987"/>
    <w:multiLevelType w:val="multilevel"/>
    <w:tmpl w:val="72417987"/>
    <w:lvl w:ilvl="0" w:tentative="0">
      <w:start w:val="4"/>
      <w:numFmt w:val="decimal"/>
      <w:lvlText w:val="%1)"/>
      <w:lvlJc w:val="left"/>
      <w:pPr>
        <w:tabs>
          <w:tab w:val="left" w:pos="360"/>
        </w:tabs>
        <w:ind w:left="360" w:hanging="360"/>
      </w:pPr>
      <w:rPr>
        <w:rFonts w:hint="eastAsia" w:cs="Times New Roman"/>
        <w:b/>
        <w:bCs/>
        <w:i w:val="0"/>
        <w:iCs w:val="0"/>
        <w:sz w:val="28"/>
        <w:szCs w:val="28"/>
      </w:rPr>
    </w:lvl>
    <w:lvl w:ilvl="1" w:tentative="0">
      <w:start w:val="7"/>
      <w:numFmt w:val="decimal"/>
      <w:lvlText w:val="%1.%2"/>
      <w:lvlJc w:val="left"/>
      <w:pPr>
        <w:tabs>
          <w:tab w:val="left" w:pos="720"/>
        </w:tabs>
      </w:pPr>
      <w:rPr>
        <w:rFonts w:hint="eastAsia" w:cs="Times New Roman"/>
      </w:rPr>
    </w:lvl>
    <w:lvl w:ilvl="2" w:tentative="0">
      <w:start w:val="1"/>
      <w:numFmt w:val="decimal"/>
      <w:pStyle w:val="4"/>
      <w:lvlText w:val="7.1.%3"/>
      <w:lvlJc w:val="left"/>
      <w:pPr>
        <w:tabs>
          <w:tab w:val="left" w:pos="0"/>
        </w:tabs>
      </w:pPr>
      <w:rPr>
        <w:rFonts w:hint="default" w:ascii="Calibri" w:hAnsi="Calibri" w:cs="Calibri"/>
      </w:rPr>
    </w:lvl>
    <w:lvl w:ilvl="3" w:tentative="0">
      <w:start w:val="1"/>
      <w:numFmt w:val="decimal"/>
      <w:lvlText w:val="%1.%2.%3.%4"/>
      <w:lvlJc w:val="left"/>
      <w:pPr>
        <w:tabs>
          <w:tab w:val="left" w:pos="0"/>
        </w:tabs>
      </w:pPr>
      <w:rPr>
        <w:rFonts w:hint="eastAsia" w:cs="Times New Roman"/>
      </w:rPr>
    </w:lvl>
    <w:lvl w:ilvl="4" w:tentative="0">
      <w:start w:val="1"/>
      <w:numFmt w:val="decimal"/>
      <w:lvlText w:val="%1.%2.%3.%4.%5"/>
      <w:lvlJc w:val="left"/>
      <w:pPr>
        <w:tabs>
          <w:tab w:val="left" w:pos="0"/>
        </w:tabs>
      </w:pPr>
      <w:rPr>
        <w:rFonts w:hint="eastAsia" w:cs="Times New Roman"/>
      </w:rPr>
    </w:lvl>
    <w:lvl w:ilvl="5" w:tentative="0">
      <w:start w:val="1"/>
      <w:numFmt w:val="decimal"/>
      <w:lvlText w:val="%1.%2.%3.%4.%5.%6"/>
      <w:lvlJc w:val="left"/>
      <w:pPr>
        <w:tabs>
          <w:tab w:val="left" w:pos="0"/>
        </w:tabs>
      </w:pPr>
      <w:rPr>
        <w:rFonts w:hint="eastAsia" w:cs="Times New Roman"/>
      </w:rPr>
    </w:lvl>
    <w:lvl w:ilvl="6" w:tentative="0">
      <w:start w:val="1"/>
      <w:numFmt w:val="decimal"/>
      <w:lvlText w:val="%1.%2.%3.%4.%5.%6.%7"/>
      <w:lvlJc w:val="left"/>
      <w:pPr>
        <w:tabs>
          <w:tab w:val="left" w:pos="0"/>
        </w:tabs>
      </w:pPr>
      <w:rPr>
        <w:rFonts w:hint="eastAsia" w:cs="Times New Roman"/>
      </w:rPr>
    </w:lvl>
    <w:lvl w:ilvl="7" w:tentative="0">
      <w:start w:val="1"/>
      <w:numFmt w:val="decimal"/>
      <w:lvlText w:val="%1.%2.%3.%4.%5.%6.%7.%8"/>
      <w:lvlJc w:val="left"/>
      <w:pPr>
        <w:tabs>
          <w:tab w:val="left" w:pos="0"/>
        </w:tabs>
      </w:pPr>
      <w:rPr>
        <w:rFonts w:hint="eastAsia" w:cs="Times New Roman"/>
      </w:rPr>
    </w:lvl>
    <w:lvl w:ilvl="8" w:tentative="0">
      <w:start w:val="1"/>
      <w:numFmt w:val="decimal"/>
      <w:lvlText w:val="%1.%2.%3.%4.%5.%6.%7.%8.%9"/>
      <w:lvlJc w:val="left"/>
      <w:pPr>
        <w:tabs>
          <w:tab w:val="left" w:pos="0"/>
        </w:tabs>
      </w:pPr>
      <w:rPr>
        <w:rFonts w:hint="eastAsia" w:cs="Times New Roman"/>
      </w:rPr>
    </w:lvl>
  </w:abstractNum>
  <w:num w:numId="1">
    <w:abstractNumId w:val="17"/>
  </w:num>
  <w:num w:numId="2">
    <w:abstractNumId w:val="5"/>
  </w:num>
  <w:num w:numId="3">
    <w:abstractNumId w:val="6"/>
  </w:num>
  <w:num w:numId="4">
    <w:abstractNumId w:val="12"/>
  </w:num>
  <w:num w:numId="5">
    <w:abstractNumId w:val="15"/>
  </w:num>
  <w:num w:numId="6">
    <w:abstractNumId w:val="10"/>
  </w:num>
  <w:num w:numId="7">
    <w:abstractNumId w:val="0"/>
  </w:num>
  <w:num w:numId="8">
    <w:abstractNumId w:val="1"/>
  </w:num>
  <w:num w:numId="9">
    <w:abstractNumId w:val="8"/>
  </w:num>
  <w:num w:numId="10">
    <w:abstractNumId w:val="7"/>
  </w:num>
  <w:num w:numId="11">
    <w:abstractNumId w:val="11"/>
  </w:num>
  <w:num w:numId="12">
    <w:abstractNumId w:val="14"/>
  </w:num>
  <w:num w:numId="13">
    <w:abstractNumId w:val="13"/>
  </w:num>
  <w:num w:numId="14">
    <w:abstractNumId w:val="4"/>
  </w:num>
  <w:num w:numId="15">
    <w:abstractNumId w:val="9"/>
  </w:num>
  <w:num w:numId="16">
    <w:abstractNumId w:val="3"/>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5OTBiNWQwZjQ3MzA2NzY1ZGM5ODYyM2I1ZDk0NmEifQ=="/>
  </w:docVars>
  <w:rsids>
    <w:rsidRoot w:val="00172A27"/>
    <w:rsid w:val="00000FFA"/>
    <w:rsid w:val="00023156"/>
    <w:rsid w:val="000734D0"/>
    <w:rsid w:val="00085C41"/>
    <w:rsid w:val="000D4D37"/>
    <w:rsid w:val="000D6EA2"/>
    <w:rsid w:val="000E7F2E"/>
    <w:rsid w:val="000F2E1B"/>
    <w:rsid w:val="001047A9"/>
    <w:rsid w:val="001070A3"/>
    <w:rsid w:val="00121F55"/>
    <w:rsid w:val="001242CF"/>
    <w:rsid w:val="00142EF5"/>
    <w:rsid w:val="00165943"/>
    <w:rsid w:val="001C6205"/>
    <w:rsid w:val="001E308B"/>
    <w:rsid w:val="002003BD"/>
    <w:rsid w:val="00200F71"/>
    <w:rsid w:val="00203819"/>
    <w:rsid w:val="002352E2"/>
    <w:rsid w:val="0025097C"/>
    <w:rsid w:val="00275F64"/>
    <w:rsid w:val="002A103A"/>
    <w:rsid w:val="002B219A"/>
    <w:rsid w:val="002D30A2"/>
    <w:rsid w:val="002F3494"/>
    <w:rsid w:val="0030451F"/>
    <w:rsid w:val="00345352"/>
    <w:rsid w:val="00397CA7"/>
    <w:rsid w:val="003A56E9"/>
    <w:rsid w:val="003C3468"/>
    <w:rsid w:val="00407413"/>
    <w:rsid w:val="00413890"/>
    <w:rsid w:val="00414590"/>
    <w:rsid w:val="00434627"/>
    <w:rsid w:val="00507778"/>
    <w:rsid w:val="0051788D"/>
    <w:rsid w:val="00520755"/>
    <w:rsid w:val="00525C0E"/>
    <w:rsid w:val="00530383"/>
    <w:rsid w:val="00563B52"/>
    <w:rsid w:val="00591070"/>
    <w:rsid w:val="005C07B1"/>
    <w:rsid w:val="0061418D"/>
    <w:rsid w:val="00630EE3"/>
    <w:rsid w:val="00633AF7"/>
    <w:rsid w:val="00645C13"/>
    <w:rsid w:val="006474FF"/>
    <w:rsid w:val="00652E54"/>
    <w:rsid w:val="006B6B51"/>
    <w:rsid w:val="006F1C3A"/>
    <w:rsid w:val="0071328E"/>
    <w:rsid w:val="007223C2"/>
    <w:rsid w:val="007427ED"/>
    <w:rsid w:val="007533EB"/>
    <w:rsid w:val="007611E3"/>
    <w:rsid w:val="00780644"/>
    <w:rsid w:val="00787CCB"/>
    <w:rsid w:val="00796AFD"/>
    <w:rsid w:val="007A00CF"/>
    <w:rsid w:val="007E4F12"/>
    <w:rsid w:val="007F1C52"/>
    <w:rsid w:val="0081506D"/>
    <w:rsid w:val="00824FB9"/>
    <w:rsid w:val="00835DCE"/>
    <w:rsid w:val="00862815"/>
    <w:rsid w:val="00866E26"/>
    <w:rsid w:val="008B2FEF"/>
    <w:rsid w:val="008B3E1D"/>
    <w:rsid w:val="00937234"/>
    <w:rsid w:val="009755CA"/>
    <w:rsid w:val="009D71C7"/>
    <w:rsid w:val="009E3287"/>
    <w:rsid w:val="00A128E0"/>
    <w:rsid w:val="00A13BC4"/>
    <w:rsid w:val="00A17DDC"/>
    <w:rsid w:val="00A43AD9"/>
    <w:rsid w:val="00A83102"/>
    <w:rsid w:val="00AB2D4E"/>
    <w:rsid w:val="00AC2EFF"/>
    <w:rsid w:val="00AC709B"/>
    <w:rsid w:val="00AF1AE1"/>
    <w:rsid w:val="00AF376B"/>
    <w:rsid w:val="00B07E43"/>
    <w:rsid w:val="00B51024"/>
    <w:rsid w:val="00B900DF"/>
    <w:rsid w:val="00C149BB"/>
    <w:rsid w:val="00C14BA1"/>
    <w:rsid w:val="00C15594"/>
    <w:rsid w:val="00C332E3"/>
    <w:rsid w:val="00C41765"/>
    <w:rsid w:val="00C4428C"/>
    <w:rsid w:val="00C83765"/>
    <w:rsid w:val="00C87EE9"/>
    <w:rsid w:val="00C92CB5"/>
    <w:rsid w:val="00CB08B1"/>
    <w:rsid w:val="00D61036"/>
    <w:rsid w:val="00D85573"/>
    <w:rsid w:val="00DB74BA"/>
    <w:rsid w:val="00DE5D23"/>
    <w:rsid w:val="00DF261E"/>
    <w:rsid w:val="00DF51BE"/>
    <w:rsid w:val="00E4483C"/>
    <w:rsid w:val="00E66A98"/>
    <w:rsid w:val="00EE4E4C"/>
    <w:rsid w:val="00EE4EF2"/>
    <w:rsid w:val="00EE626F"/>
    <w:rsid w:val="00EE77C9"/>
    <w:rsid w:val="00F130A4"/>
    <w:rsid w:val="00F3643C"/>
    <w:rsid w:val="00F751D7"/>
    <w:rsid w:val="00F76C6E"/>
    <w:rsid w:val="00FB3EBF"/>
    <w:rsid w:val="00FF3F17"/>
    <w:rsid w:val="00FF77BD"/>
    <w:rsid w:val="028C4451"/>
    <w:rsid w:val="03993379"/>
    <w:rsid w:val="04A216A7"/>
    <w:rsid w:val="0666012F"/>
    <w:rsid w:val="07FB02AD"/>
    <w:rsid w:val="0822735E"/>
    <w:rsid w:val="09095327"/>
    <w:rsid w:val="093C28BC"/>
    <w:rsid w:val="095073FA"/>
    <w:rsid w:val="0B9A3D99"/>
    <w:rsid w:val="0CF83115"/>
    <w:rsid w:val="0D0B4EB9"/>
    <w:rsid w:val="0D8942C1"/>
    <w:rsid w:val="0DAB27C0"/>
    <w:rsid w:val="0DBA18FE"/>
    <w:rsid w:val="0E366F10"/>
    <w:rsid w:val="0FC41FA8"/>
    <w:rsid w:val="10A6457D"/>
    <w:rsid w:val="10BD385B"/>
    <w:rsid w:val="12263756"/>
    <w:rsid w:val="128B1D11"/>
    <w:rsid w:val="13FE1D0E"/>
    <w:rsid w:val="1658025B"/>
    <w:rsid w:val="16F25A63"/>
    <w:rsid w:val="17C34D32"/>
    <w:rsid w:val="186836C8"/>
    <w:rsid w:val="1A400CBF"/>
    <w:rsid w:val="1AB33345"/>
    <w:rsid w:val="1C3A6F04"/>
    <w:rsid w:val="1C44694B"/>
    <w:rsid w:val="1D0557A5"/>
    <w:rsid w:val="1DB77DD4"/>
    <w:rsid w:val="1EDD750C"/>
    <w:rsid w:val="1F7C63FB"/>
    <w:rsid w:val="20667A36"/>
    <w:rsid w:val="20F65B20"/>
    <w:rsid w:val="21884050"/>
    <w:rsid w:val="23457394"/>
    <w:rsid w:val="23FC7B0B"/>
    <w:rsid w:val="24593ED1"/>
    <w:rsid w:val="25FA6A8B"/>
    <w:rsid w:val="26290424"/>
    <w:rsid w:val="2714375D"/>
    <w:rsid w:val="272603CD"/>
    <w:rsid w:val="27391076"/>
    <w:rsid w:val="28172B00"/>
    <w:rsid w:val="28701767"/>
    <w:rsid w:val="2A906CB5"/>
    <w:rsid w:val="2A9630A9"/>
    <w:rsid w:val="2B2C078C"/>
    <w:rsid w:val="2CCF7DE5"/>
    <w:rsid w:val="2DB006A3"/>
    <w:rsid w:val="2F1315AF"/>
    <w:rsid w:val="2F7C41F6"/>
    <w:rsid w:val="30137CF7"/>
    <w:rsid w:val="308669F5"/>
    <w:rsid w:val="30E346C5"/>
    <w:rsid w:val="332D6942"/>
    <w:rsid w:val="350619E7"/>
    <w:rsid w:val="353B0F5B"/>
    <w:rsid w:val="35413BCB"/>
    <w:rsid w:val="36162C69"/>
    <w:rsid w:val="36E36EE1"/>
    <w:rsid w:val="37503F9E"/>
    <w:rsid w:val="380531F5"/>
    <w:rsid w:val="387A56B5"/>
    <w:rsid w:val="3BA532A0"/>
    <w:rsid w:val="3BBE0795"/>
    <w:rsid w:val="3E1650AB"/>
    <w:rsid w:val="3ED26B8E"/>
    <w:rsid w:val="3F542EDE"/>
    <w:rsid w:val="404B4BAD"/>
    <w:rsid w:val="409B580D"/>
    <w:rsid w:val="41E77BF5"/>
    <w:rsid w:val="45205B3D"/>
    <w:rsid w:val="454D7D6F"/>
    <w:rsid w:val="47F35EA9"/>
    <w:rsid w:val="48647785"/>
    <w:rsid w:val="48CC544E"/>
    <w:rsid w:val="49025314"/>
    <w:rsid w:val="49187835"/>
    <w:rsid w:val="494E51AB"/>
    <w:rsid w:val="4AC26B09"/>
    <w:rsid w:val="4B4B2FA2"/>
    <w:rsid w:val="4C3B239D"/>
    <w:rsid w:val="4CC6281F"/>
    <w:rsid w:val="4D5C7C0E"/>
    <w:rsid w:val="4D5F4AE3"/>
    <w:rsid w:val="4DEA03D0"/>
    <w:rsid w:val="4E573A0C"/>
    <w:rsid w:val="4E7B76FB"/>
    <w:rsid w:val="4E9D28BF"/>
    <w:rsid w:val="4FC926E8"/>
    <w:rsid w:val="50DE6667"/>
    <w:rsid w:val="52FF7722"/>
    <w:rsid w:val="53083176"/>
    <w:rsid w:val="532A16EF"/>
    <w:rsid w:val="543F741C"/>
    <w:rsid w:val="54A80623"/>
    <w:rsid w:val="54FC355F"/>
    <w:rsid w:val="56073F6A"/>
    <w:rsid w:val="56E10C5F"/>
    <w:rsid w:val="58D16CDC"/>
    <w:rsid w:val="5A4E03B9"/>
    <w:rsid w:val="5AF81D29"/>
    <w:rsid w:val="5B761F25"/>
    <w:rsid w:val="5BF40AEC"/>
    <w:rsid w:val="5C7E003E"/>
    <w:rsid w:val="5CA036F5"/>
    <w:rsid w:val="5EA6278E"/>
    <w:rsid w:val="5EDA20CD"/>
    <w:rsid w:val="5F392AEC"/>
    <w:rsid w:val="62D6358C"/>
    <w:rsid w:val="64A22188"/>
    <w:rsid w:val="64F60C68"/>
    <w:rsid w:val="654C3747"/>
    <w:rsid w:val="67040354"/>
    <w:rsid w:val="67E45EB9"/>
    <w:rsid w:val="683C7AA3"/>
    <w:rsid w:val="69006B8C"/>
    <w:rsid w:val="6C875753"/>
    <w:rsid w:val="6CC369E5"/>
    <w:rsid w:val="6DB123A2"/>
    <w:rsid w:val="6DC924CB"/>
    <w:rsid w:val="6DF0004E"/>
    <w:rsid w:val="6EC32CCC"/>
    <w:rsid w:val="6FC11A8B"/>
    <w:rsid w:val="70C12509"/>
    <w:rsid w:val="71B23E7E"/>
    <w:rsid w:val="72085E0D"/>
    <w:rsid w:val="72BE3825"/>
    <w:rsid w:val="758C3ABE"/>
    <w:rsid w:val="75FC7F77"/>
    <w:rsid w:val="761B163F"/>
    <w:rsid w:val="769767EC"/>
    <w:rsid w:val="773F1043"/>
    <w:rsid w:val="77926773"/>
    <w:rsid w:val="78151EEA"/>
    <w:rsid w:val="78654665"/>
    <w:rsid w:val="79763575"/>
    <w:rsid w:val="79C36A2C"/>
    <w:rsid w:val="7B075F78"/>
    <w:rsid w:val="7B3E7771"/>
    <w:rsid w:val="7C4B5ED3"/>
    <w:rsid w:val="7DB025F5"/>
    <w:rsid w:val="7DB6355C"/>
    <w:rsid w:val="7E802674"/>
    <w:rsid w:val="7FAB6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Arial" w:hAnsi="Arial" w:eastAsia="PMingLiU" w:cs="Times New Roman"/>
      <w:kern w:val="2"/>
      <w:sz w:val="16"/>
      <w:szCs w:val="24"/>
      <w:lang w:val="en-US" w:eastAsia="zh-TW" w:bidi="ar-SA"/>
    </w:rPr>
  </w:style>
  <w:style w:type="paragraph" w:styleId="2">
    <w:name w:val="heading 1"/>
    <w:basedOn w:val="1"/>
    <w:next w:val="1"/>
    <w:autoRedefine/>
    <w:qFormat/>
    <w:uiPriority w:val="99"/>
    <w:pPr>
      <w:keepLines/>
      <w:adjustRightInd w:val="0"/>
      <w:snapToGrid w:val="0"/>
      <w:spacing w:before="50" w:beforeLines="50" w:after="50" w:afterLines="50" w:line="260" w:lineRule="exact"/>
      <w:jc w:val="both"/>
      <w:outlineLvl w:val="0"/>
    </w:pPr>
    <w:rPr>
      <w:rFonts w:ascii="Arial" w:hAnsi="Arial" w:eastAsia="宋体" w:cs="Arial"/>
      <w:b/>
      <w:bCs/>
      <w:color w:val="54AE57"/>
      <w:kern w:val="0"/>
      <w:sz w:val="16"/>
      <w:szCs w:val="16"/>
      <w:lang w:eastAsia="zh-CN"/>
    </w:rPr>
  </w:style>
  <w:style w:type="paragraph" w:styleId="3">
    <w:name w:val="heading 2"/>
    <w:basedOn w:val="1"/>
    <w:next w:val="1"/>
    <w:autoRedefine/>
    <w:qFormat/>
    <w:uiPriority w:val="99"/>
    <w:pPr>
      <w:keepNext/>
      <w:widowControl/>
      <w:spacing w:line="280" w:lineRule="exact"/>
      <w:jc w:val="both"/>
      <w:outlineLvl w:val="1"/>
    </w:pPr>
    <w:rPr>
      <w:rFonts w:ascii="Arial" w:hAnsi="Arial" w:eastAsia="宋体" w:cs="Arial"/>
      <w:b/>
      <w:bCs/>
      <w:kern w:val="0"/>
      <w:sz w:val="16"/>
      <w:szCs w:val="16"/>
      <w:lang w:eastAsia="zh-CN"/>
    </w:rPr>
  </w:style>
  <w:style w:type="paragraph" w:styleId="4">
    <w:name w:val="heading 3"/>
    <w:basedOn w:val="1"/>
    <w:next w:val="1"/>
    <w:autoRedefine/>
    <w:qFormat/>
    <w:uiPriority w:val="99"/>
    <w:pPr>
      <w:keepNext/>
      <w:widowControl/>
      <w:numPr>
        <w:ilvl w:val="2"/>
        <w:numId w:val="1"/>
      </w:numPr>
      <w:spacing w:before="120" w:after="120"/>
      <w:outlineLvl w:val="2"/>
    </w:pPr>
    <w:rPr>
      <w:rFonts w:ascii="Arial" w:hAnsi="Arial" w:eastAsia="Arial"/>
      <w:b/>
      <w:bCs/>
      <w:kern w:val="0"/>
      <w:sz w:val="16"/>
      <w:szCs w:val="16"/>
      <w:lang w:eastAsia="de-DE"/>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autoRedefine/>
    <w:qFormat/>
    <w:uiPriority w:val="99"/>
    <w:pPr>
      <w:widowControl/>
      <w:spacing w:before="120" w:after="120"/>
    </w:pPr>
    <w:rPr>
      <w:kern w:val="0"/>
      <w:sz w:val="20"/>
      <w:szCs w:val="20"/>
      <w:lang w:val="de-DE" w:eastAsia="de-DE"/>
    </w:rPr>
  </w:style>
  <w:style w:type="paragraph" w:styleId="6">
    <w:name w:val="Body Text"/>
    <w:basedOn w:val="1"/>
    <w:link w:val="22"/>
    <w:autoRedefine/>
    <w:qFormat/>
    <w:uiPriority w:val="99"/>
    <w:pPr>
      <w:widowControl/>
    </w:pPr>
    <w:rPr>
      <w:rFonts w:ascii="Arial" w:hAnsi="Arial" w:cs="Arial"/>
      <w:kern w:val="0"/>
      <w:lang w:val="en-GB" w:eastAsia="de-DE"/>
    </w:rPr>
  </w:style>
  <w:style w:type="paragraph" w:styleId="7">
    <w:name w:val="toc 3"/>
    <w:basedOn w:val="1"/>
    <w:next w:val="1"/>
    <w:autoRedefine/>
    <w:qFormat/>
    <w:uiPriority w:val="39"/>
    <w:pPr>
      <w:ind w:left="480"/>
    </w:pPr>
    <w:rPr>
      <w:rFonts w:ascii="Arial" w:hAnsi="Arial" w:eastAsia="Arial Unicode MS"/>
      <w:sz w:val="24"/>
      <w:szCs w:val="20"/>
    </w:rPr>
  </w:style>
  <w:style w:type="paragraph" w:styleId="8">
    <w:name w:val="footer"/>
    <w:basedOn w:val="1"/>
    <w:autoRedefine/>
    <w:qFormat/>
    <w:uiPriority w:val="99"/>
    <w:pPr>
      <w:widowControl/>
      <w:tabs>
        <w:tab w:val="center" w:pos="4153"/>
        <w:tab w:val="right" w:pos="8306"/>
      </w:tabs>
    </w:pPr>
    <w:rPr>
      <w:kern w:val="0"/>
      <w:sz w:val="20"/>
      <w:szCs w:val="20"/>
      <w:lang w:eastAsia="de-DE"/>
    </w:rPr>
  </w:style>
  <w:style w:type="paragraph" w:styleId="9">
    <w:name w:val="header"/>
    <w:basedOn w:val="1"/>
    <w:autoRedefine/>
    <w:qFormat/>
    <w:uiPriority w:val="99"/>
    <w:pPr>
      <w:widowControl/>
      <w:pBdr>
        <w:bottom w:val="single" w:color="auto" w:sz="6" w:space="1"/>
      </w:pBdr>
      <w:tabs>
        <w:tab w:val="center" w:pos="4153"/>
        <w:tab w:val="right" w:pos="8306"/>
      </w:tabs>
      <w:snapToGrid w:val="0"/>
      <w:jc w:val="center"/>
    </w:pPr>
    <w:rPr>
      <w:kern w:val="0"/>
      <w:sz w:val="18"/>
      <w:szCs w:val="18"/>
      <w:lang w:eastAsia="de-DE"/>
    </w:rPr>
  </w:style>
  <w:style w:type="paragraph" w:styleId="10">
    <w:name w:val="toc 1"/>
    <w:basedOn w:val="1"/>
    <w:next w:val="1"/>
    <w:autoRedefine/>
    <w:qFormat/>
    <w:uiPriority w:val="39"/>
    <w:pPr>
      <w:spacing w:before="120" w:line="220" w:lineRule="exact"/>
    </w:pPr>
    <w:rPr>
      <w:rFonts w:ascii="Arial" w:hAnsi="Arial" w:cs="Arial"/>
      <w:b/>
      <w:bCs/>
      <w:sz w:val="16"/>
      <w:szCs w:val="16"/>
    </w:rPr>
  </w:style>
  <w:style w:type="paragraph" w:styleId="11">
    <w:name w:val="toc 2"/>
    <w:basedOn w:val="1"/>
    <w:next w:val="1"/>
    <w:autoRedefine/>
    <w:qFormat/>
    <w:uiPriority w:val="39"/>
    <w:pPr>
      <w:ind w:left="420" w:leftChars="200"/>
    </w:pPr>
    <w:rPr>
      <w:rFonts w:ascii="Arial" w:hAnsi="Arial"/>
      <w:szCs w:val="22"/>
    </w:rPr>
  </w:style>
  <w:style w:type="table" w:styleId="13">
    <w:name w:val="Table Grid"/>
    <w:basedOn w:val="12"/>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autoRedefine/>
    <w:qFormat/>
    <w:uiPriority w:val="99"/>
    <w:rPr>
      <w:rFonts w:cs="Times New Roman"/>
    </w:rPr>
  </w:style>
  <w:style w:type="character" w:styleId="16">
    <w:name w:val="Hyperlink"/>
    <w:basedOn w:val="14"/>
    <w:autoRedefine/>
    <w:unhideWhenUsed/>
    <w:qFormat/>
    <w:uiPriority w:val="99"/>
    <w:rPr>
      <w:color w:val="0026E5" w:themeColor="hyperlink"/>
      <w:u w:val="single"/>
      <w14:textFill>
        <w14:solidFill>
          <w14:schemeClr w14:val="hlink"/>
        </w14:solidFill>
      </w14:textFill>
    </w:rPr>
  </w:style>
  <w:style w:type="paragraph" w:customStyle="1" w:styleId="17">
    <w:name w:val="WPSOffice手动目录 1"/>
    <w:autoRedefine/>
    <w:qFormat/>
    <w:uiPriority w:val="0"/>
    <w:rPr>
      <w:rFonts w:asciiTheme="minorHAnsi" w:hAnsiTheme="minorHAnsi" w:eastAsiaTheme="minorEastAsia" w:cstheme="minorBidi"/>
      <w:lang w:val="en-US" w:eastAsia="zh-CN" w:bidi="ar-SA"/>
    </w:rPr>
  </w:style>
  <w:style w:type="paragraph" w:customStyle="1" w:styleId="18">
    <w:name w:val="WPSOffice手动目录 2"/>
    <w:autoRedefine/>
    <w:qFormat/>
    <w:uiPriority w:val="0"/>
    <w:pPr>
      <w:ind w:left="200" w:leftChars="200"/>
    </w:pPr>
    <w:rPr>
      <w:rFonts w:asciiTheme="minorHAnsi" w:hAnsiTheme="minorHAnsi" w:eastAsiaTheme="minorEastAsia" w:cstheme="minorBidi"/>
      <w:lang w:val="en-US" w:eastAsia="zh-CN" w:bidi="ar-SA"/>
    </w:rPr>
  </w:style>
  <w:style w:type="paragraph" w:customStyle="1" w:styleId="19">
    <w:name w:val="WPSOffice手动目录 3"/>
    <w:autoRedefine/>
    <w:qFormat/>
    <w:uiPriority w:val="0"/>
    <w:pPr>
      <w:ind w:left="400" w:leftChars="400"/>
    </w:pPr>
    <w:rPr>
      <w:rFonts w:asciiTheme="minorHAnsi" w:hAnsiTheme="minorHAnsi" w:eastAsiaTheme="minorEastAsia" w:cstheme="minorBidi"/>
      <w:lang w:val="en-US" w:eastAsia="zh-CN" w:bidi="ar-SA"/>
    </w:rPr>
  </w:style>
  <w:style w:type="table" w:customStyle="1" w:styleId="20">
    <w:name w:val="无格式表格 21"/>
    <w:basedOn w:val="12"/>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21">
    <w:name w:val="List Paragraph"/>
    <w:basedOn w:val="1"/>
    <w:autoRedefine/>
    <w:unhideWhenUsed/>
    <w:qFormat/>
    <w:uiPriority w:val="99"/>
    <w:pPr>
      <w:ind w:firstLine="420" w:firstLineChars="200"/>
    </w:pPr>
  </w:style>
  <w:style w:type="character" w:customStyle="1" w:styleId="22">
    <w:name w:val="正文文本 Char"/>
    <w:link w:val="6"/>
    <w:qFormat/>
    <w:uiPriority w:val="99"/>
    <w:rPr>
      <w:rFonts w:ascii="Arial" w:hAnsi="Arial" w:cs="Arial"/>
      <w:kern w:val="0"/>
      <w:lang w:val="en-GB" w:eastAsia="de-DE"/>
    </w:rPr>
  </w:style>
</w:styles>
</file>

<file path=word/_rels/document.xml.rels><?xml version="1.0" encoding="UTF-8" standalone="yes"?>
<Relationships xmlns="http://schemas.openxmlformats.org/package/2006/relationships"><Relationship Id="rId99" Type="http://schemas.openxmlformats.org/officeDocument/2006/relationships/image" Target="media/image58.png"/><Relationship Id="rId98" Type="http://schemas.openxmlformats.org/officeDocument/2006/relationships/image" Target="media/image57.png"/><Relationship Id="rId97" Type="http://schemas.openxmlformats.org/officeDocument/2006/relationships/image" Target="media/image56.png"/><Relationship Id="rId96" Type="http://schemas.openxmlformats.org/officeDocument/2006/relationships/image" Target="media/image55.png"/><Relationship Id="rId95" Type="http://schemas.openxmlformats.org/officeDocument/2006/relationships/image" Target="media/image54.png"/><Relationship Id="rId94" Type="http://schemas.openxmlformats.org/officeDocument/2006/relationships/image" Target="media/image53.png"/><Relationship Id="rId93" Type="http://schemas.openxmlformats.org/officeDocument/2006/relationships/image" Target="media/image52.emf"/><Relationship Id="rId92" Type="http://schemas.openxmlformats.org/officeDocument/2006/relationships/oleObject" Target="embeddings/Microsoft_Visio_2003-2010___20.vsd"/><Relationship Id="rId91" Type="http://schemas.openxmlformats.org/officeDocument/2006/relationships/image" Target="media/image51.emf"/><Relationship Id="rId90" Type="http://schemas.openxmlformats.org/officeDocument/2006/relationships/oleObject" Target="embeddings/Microsoft_Visio_2003-2010___19.vsd"/><Relationship Id="rId9" Type="http://schemas.openxmlformats.org/officeDocument/2006/relationships/header" Target="header4.xml"/><Relationship Id="rId89" Type="http://schemas.openxmlformats.org/officeDocument/2006/relationships/image" Target="media/image50.emf"/><Relationship Id="rId88" Type="http://schemas.openxmlformats.org/officeDocument/2006/relationships/oleObject" Target="embeddings/Microsoft_Visio_2003-2010___18.vsd"/><Relationship Id="rId87" Type="http://schemas.openxmlformats.org/officeDocument/2006/relationships/image" Target="media/image49.emf"/><Relationship Id="rId86" Type="http://schemas.openxmlformats.org/officeDocument/2006/relationships/oleObject" Target="embeddings/Microsoft_Visio_2003-2010___17.vsd"/><Relationship Id="rId85" Type="http://schemas.openxmlformats.org/officeDocument/2006/relationships/image" Target="media/image48.emf"/><Relationship Id="rId84" Type="http://schemas.openxmlformats.org/officeDocument/2006/relationships/oleObject" Target="embeddings/Microsoft_Visio_2003-2010___16.vsd"/><Relationship Id="rId83" Type="http://schemas.openxmlformats.org/officeDocument/2006/relationships/image" Target="media/image47.emf"/><Relationship Id="rId82" Type="http://schemas.openxmlformats.org/officeDocument/2006/relationships/oleObject" Target="embeddings/Microsoft_Visio_2003-2010___15.vsd"/><Relationship Id="rId81" Type="http://schemas.openxmlformats.org/officeDocument/2006/relationships/image" Target="media/image46.emf"/><Relationship Id="rId80" Type="http://schemas.openxmlformats.org/officeDocument/2006/relationships/oleObject" Target="embeddings/Microsoft_Visio_2003-2010___14.vsd"/><Relationship Id="rId8" Type="http://schemas.openxmlformats.org/officeDocument/2006/relationships/footer" Target="footer3.xml"/><Relationship Id="rId79" Type="http://schemas.openxmlformats.org/officeDocument/2006/relationships/image" Target="media/image45.emf"/><Relationship Id="rId78" Type="http://schemas.openxmlformats.org/officeDocument/2006/relationships/oleObject" Target="embeddings/Microsoft_Visio_2003-2010___13.vsd"/><Relationship Id="rId77" Type="http://schemas.openxmlformats.org/officeDocument/2006/relationships/image" Target="media/image44.emf"/><Relationship Id="rId76" Type="http://schemas.openxmlformats.org/officeDocument/2006/relationships/oleObject" Target="embeddings/Microsoft_Visio_2003-2010___12.vsd"/><Relationship Id="rId75" Type="http://schemas.openxmlformats.org/officeDocument/2006/relationships/image" Target="media/image43.emf"/><Relationship Id="rId74" Type="http://schemas.openxmlformats.org/officeDocument/2006/relationships/oleObject" Target="embeddings/Microsoft_Visio_2003-2010___11.vsd"/><Relationship Id="rId73" Type="http://schemas.openxmlformats.org/officeDocument/2006/relationships/image" Target="media/image42.emf"/><Relationship Id="rId72" Type="http://schemas.openxmlformats.org/officeDocument/2006/relationships/oleObject" Target="embeddings/Microsoft_Visio_2003-2010___10.vsd"/><Relationship Id="rId71" Type="http://schemas.openxmlformats.org/officeDocument/2006/relationships/image" Target="media/image41.emf"/><Relationship Id="rId70" Type="http://schemas.openxmlformats.org/officeDocument/2006/relationships/oleObject" Target="embeddings/Microsoft_Visio_2003-2010___9.vsd"/><Relationship Id="rId7" Type="http://schemas.openxmlformats.org/officeDocument/2006/relationships/footer" Target="footer2.xml"/><Relationship Id="rId69" Type="http://schemas.openxmlformats.org/officeDocument/2006/relationships/image" Target="media/image40.emf"/><Relationship Id="rId68" Type="http://schemas.openxmlformats.org/officeDocument/2006/relationships/oleObject" Target="embeddings/Microsoft_Visio_2003-2010___8.vsd"/><Relationship Id="rId67" Type="http://schemas.openxmlformats.org/officeDocument/2006/relationships/image" Target="media/image39.emf"/><Relationship Id="rId66" Type="http://schemas.openxmlformats.org/officeDocument/2006/relationships/oleObject" Target="embeddings/Microsoft_Visio_2003-2010___7.vsd"/><Relationship Id="rId65" Type="http://schemas.openxmlformats.org/officeDocument/2006/relationships/image" Target="media/image38.emf"/><Relationship Id="rId64" Type="http://schemas.openxmlformats.org/officeDocument/2006/relationships/oleObject" Target="embeddings/Microsoft_Visio_2003-2010___6.vsd"/><Relationship Id="rId63" Type="http://schemas.openxmlformats.org/officeDocument/2006/relationships/image" Target="media/image37.emf"/><Relationship Id="rId62" Type="http://schemas.openxmlformats.org/officeDocument/2006/relationships/oleObject" Target="embeddings/Microsoft_Visio_2003-2010___5.vsd"/><Relationship Id="rId61" Type="http://schemas.openxmlformats.org/officeDocument/2006/relationships/image" Target="media/image36.emf"/><Relationship Id="rId60" Type="http://schemas.openxmlformats.org/officeDocument/2006/relationships/image" Target="media/image35.png"/><Relationship Id="rId6" Type="http://schemas.openxmlformats.org/officeDocument/2006/relationships/footer" Target="footer1.xml"/><Relationship Id="rId59" Type="http://schemas.openxmlformats.org/officeDocument/2006/relationships/image" Target="media/image34.emf"/><Relationship Id="rId58" Type="http://schemas.openxmlformats.org/officeDocument/2006/relationships/image" Target="media/image33.emf"/><Relationship Id="rId57" Type="http://schemas.openxmlformats.org/officeDocument/2006/relationships/image" Target="media/image32.png"/><Relationship Id="rId56" Type="http://schemas.openxmlformats.org/officeDocument/2006/relationships/image" Target="media/image31.emf"/><Relationship Id="rId55" Type="http://schemas.openxmlformats.org/officeDocument/2006/relationships/oleObject" Target="embeddings/oleObject6.bin"/><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header" Target="header3.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emf"/><Relationship Id="rId42" Type="http://schemas.openxmlformats.org/officeDocument/2006/relationships/oleObject" Target="embeddings/oleObject5.bin"/><Relationship Id="rId41" Type="http://schemas.openxmlformats.org/officeDocument/2006/relationships/image" Target="media/image18.emf"/><Relationship Id="rId40" Type="http://schemas.openxmlformats.org/officeDocument/2006/relationships/oleObject" Target="embeddings/oleObject4.bin"/><Relationship Id="rId4" Type="http://schemas.openxmlformats.org/officeDocument/2006/relationships/header" Target="header2.xml"/><Relationship Id="rId39" Type="http://schemas.openxmlformats.org/officeDocument/2006/relationships/image" Target="media/image17.emf"/><Relationship Id="rId38" Type="http://schemas.openxmlformats.org/officeDocument/2006/relationships/oleObject" Target="embeddings/oleObject3.bin"/><Relationship Id="rId37" Type="http://schemas.openxmlformats.org/officeDocument/2006/relationships/image" Target="media/image16.emf"/><Relationship Id="rId36" Type="http://schemas.openxmlformats.org/officeDocument/2006/relationships/oleObject" Target="embeddings/oleObject2.bin"/><Relationship Id="rId35" Type="http://schemas.openxmlformats.org/officeDocument/2006/relationships/image" Target="media/image15.emf"/><Relationship Id="rId34" Type="http://schemas.openxmlformats.org/officeDocument/2006/relationships/oleObject" Target="embeddings/oleObject1.bin"/><Relationship Id="rId33" Type="http://schemas.openxmlformats.org/officeDocument/2006/relationships/image" Target="media/image14.emf"/><Relationship Id="rId32" Type="http://schemas.openxmlformats.org/officeDocument/2006/relationships/oleObject" Target="embeddings/Microsoft_Visio_2003-2010___4.vsd"/><Relationship Id="rId31" Type="http://schemas.openxmlformats.org/officeDocument/2006/relationships/image" Target="media/image13.emf"/><Relationship Id="rId30" Type="http://schemas.openxmlformats.org/officeDocument/2006/relationships/oleObject" Target="embeddings/Microsoft_Visio_2003-2010___3.vsd"/><Relationship Id="rId3" Type="http://schemas.openxmlformats.org/officeDocument/2006/relationships/header" Target="header1.xml"/><Relationship Id="rId29" Type="http://schemas.openxmlformats.org/officeDocument/2006/relationships/image" Target="media/image12.emf"/><Relationship Id="rId28" Type="http://schemas.openxmlformats.org/officeDocument/2006/relationships/oleObject" Target="embeddings/Microsoft_Visio_2003-2010___2.vsd"/><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emf"/><Relationship Id="rId24" Type="http://schemas.openxmlformats.org/officeDocument/2006/relationships/image" Target="media/image8.emf"/><Relationship Id="rId23" Type="http://schemas.openxmlformats.org/officeDocument/2006/relationships/oleObject" Target="embeddings/Microsoft_Visio_2003-2010___1.vsd"/><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8.xml"/><Relationship Id="rId12" Type="http://schemas.openxmlformats.org/officeDocument/2006/relationships/header" Target="header7.xml"/><Relationship Id="rId110" Type="http://schemas.openxmlformats.org/officeDocument/2006/relationships/fontTable" Target="fontTable.xml"/><Relationship Id="rId11" Type="http://schemas.openxmlformats.org/officeDocument/2006/relationships/header" Target="header6.xml"/><Relationship Id="rId109" Type="http://schemas.openxmlformats.org/officeDocument/2006/relationships/customXml" Target="../customXml/item2.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65.png"/><Relationship Id="rId105" Type="http://schemas.openxmlformats.org/officeDocument/2006/relationships/image" Target="media/image64.png"/><Relationship Id="rId104" Type="http://schemas.openxmlformats.org/officeDocument/2006/relationships/image" Target="media/image63.png"/><Relationship Id="rId103" Type="http://schemas.openxmlformats.org/officeDocument/2006/relationships/image" Target="media/image62.png"/><Relationship Id="rId102" Type="http://schemas.openxmlformats.org/officeDocument/2006/relationships/image" Target="media/image61.png"/><Relationship Id="rId101" Type="http://schemas.openxmlformats.org/officeDocument/2006/relationships/image" Target="media/image60.png"/><Relationship Id="rId100" Type="http://schemas.openxmlformats.org/officeDocument/2006/relationships/image" Target="media/image59.png"/><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CosmosLogo" Type="http://schemas.openxmlformats.org/officeDocument/2006/relationships/image" Target="media/cosmosLogo.png"/></Relationships>
</file>

<file path=word/_rels/header2.xml.rels><?xml version="1.0" encoding="UTF-8" standalone="yes"?>
<Relationships xmlns="http://schemas.openxmlformats.org/package/2006/relationships"><Relationship Id="rIdCosmosLogo" Type="http://schemas.openxmlformats.org/officeDocument/2006/relationships/image" Target="media/cosmosLogo.png"/></Relationships>
</file>

<file path=word/_rels/header3.xml.rels><?xml version="1.0" encoding="UTF-8" standalone="yes"?>
<Relationships xmlns="http://schemas.openxmlformats.org/package/2006/relationships"><Relationship Id="rIdCosmosLogo" Type="http://schemas.openxmlformats.org/officeDocument/2006/relationships/image" Target="media/cosmosLogo.png"/></Relationships>
</file>

<file path=word/_rels/header4.xml.rels><?xml version="1.0" encoding="UTF-8" standalone="yes"?>
<Relationships xmlns="http://schemas.openxmlformats.org/package/2006/relationships"><Relationship Id="rIdCosmosLogo" Type="http://schemas.openxmlformats.org/officeDocument/2006/relationships/image" Target="media/cosmosLogo.png"/></Relationships>
</file>

<file path=word/_rels/header5.xml.rels><?xml version="1.0" encoding="UTF-8" standalone="yes"?>
<Relationships xmlns="http://schemas.openxmlformats.org/package/2006/relationships"><Relationship Id="rIdCosmosLogo" Type="http://schemas.openxmlformats.org/officeDocument/2006/relationships/image" Target="media/cosmosLogo.png"/></Relationships>
</file>

<file path=word/_rels/header6.xml.rels><?xml version="1.0" encoding="UTF-8" standalone="yes"?>
<Relationships xmlns="http://schemas.openxmlformats.org/package/2006/relationships"><Relationship Id="rIdCosmosLogo" Type="http://schemas.openxmlformats.org/officeDocument/2006/relationships/image" Target="media/cosmosLogo.png"/></Relationships>
</file>

<file path=word/_rels/header7.xml.rels><?xml version="1.0" encoding="UTF-8" standalone="yes"?>
<Relationships xmlns="http://schemas.openxmlformats.org/package/2006/relationships"><Relationship Id="rIdCosmosLogo" Type="http://schemas.openxmlformats.org/officeDocument/2006/relationships/image" Target="media/cosmosLogo.png"/></Relationships>
</file>

<file path=word/_rels/header8.xml.rels><?xml version="1.0" encoding="UTF-8" standalone="yes"?>
<Relationships xmlns="http://schemas.openxmlformats.org/package/2006/relationships"><Relationship Id="rIdCosmosLogo" Type="http://schemas.openxmlformats.org/officeDocument/2006/relationships/image" Target="media/cosmosLogo.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392C6A-3DCC-4FD8-AFB7-615AA79C233E}">
  <ds:schemaRefs/>
</ds:datastoreItem>
</file>

<file path=docProps/app.xml><?xml version="1.0" encoding="utf-8"?>
<Properties xmlns="http://schemas.openxmlformats.org/officeDocument/2006/extended-properties" xmlns:vt="http://schemas.openxmlformats.org/officeDocument/2006/docPropsVTypes">
  <Template>Normal.dotm</Template>
  <Company>COSMOS RF TECHNOLOGIES LP</Company>
  <Pages>45</Pages>
  <Words>1231</Words>
  <Characters>6826</Characters>
  <Lines>1407</Lines>
  <Paragraphs>973</Paragraphs>
  <TotalTime>10</TotalTime>
  <ScaleCrop>false</ScaleCrop>
  <LinksUpToDate>false</LinksUpToDate>
  <CharactersWithSpaces>7986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COSMOS RF ACS Series 1-3kVA Online UPS - User Manual</dc:title>
  <dc:subject>COSMOS RF ACS Series 1-3kVA Online Tower/Rack UPS User Manual</dc:subject>
  <cp:keywords>COSMOS RF, UPS, ACS Series, 1-3kVA, User Manual</cp:keywords>
  <dcterms:created xsi:type="dcterms:W3CDTF">2023-11-22T01:15:00Z</dcterms:created>
  <dc:creator>COSMOS RF TECHNOLOGIES LP</dc:creator>
  <cp:lastModifiedBy>COSMOS RF TECHNOLOGIES LP</cp:lastModifiedBy>
  <cp:lastPrinted>2023-12-25T06:03:00Z</cp:lastPrinted>
  <dcterms:modified xsi:type="dcterms:W3CDTF">2026-03-16T02:17:16Z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3F2A2D1DD5D44033AF5876A1C275346C_13</vt:lpwstr>
  </property>
  <property fmtid="{D5CDD505-2E9C-101B-9397-08002B2CF9AE}" pid="4" name="KSOTemplateDocerSaveRecord">
    <vt:lpwstr>eyJoZGlkIjoiOGI0YzAyYTllN2M1ZDU3ZDMxNTc1MmZkMzI3OGVhMjIiLCJ1c2VySWQiOiIxNjQ3NzA4MjYwIn0=</vt:lpwstr>
  </property>
</Properties>
</file>