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CA7C" w14:textId="6FEEC771" w:rsidR="00E83808" w:rsidRPr="00A06A52" w:rsidRDefault="00A06A52" w:rsidP="001E2F6B">
      <w:pPr>
        <w:pStyle w:val="NormalWeb"/>
        <w:spacing w:before="0" w:beforeAutospacing="0" w:after="0" w:afterAutospacing="0"/>
        <w:ind w:right="-1" w:firstLine="0"/>
        <w:jc w:val="center"/>
        <w:rPr>
          <w:noProof/>
        </w:rPr>
      </w:pPr>
      <w:r w:rsidRPr="00301D2E">
        <w:rPr>
          <w:noProof/>
          <w:lang w:eastAsia="zh-CN"/>
        </w:rPr>
        <mc:AlternateContent>
          <mc:Choice Requires="wps">
            <w:drawing>
              <wp:anchor distT="0" distB="0" distL="114300" distR="114300" simplePos="0" relativeHeight="251659264" behindDoc="0" locked="0" layoutInCell="1" allowOverlap="1" wp14:anchorId="1A16B167" wp14:editId="145A2E0F">
                <wp:simplePos x="0" y="0"/>
                <wp:positionH relativeFrom="margin">
                  <wp:posOffset>-41275</wp:posOffset>
                </wp:positionH>
                <wp:positionV relativeFrom="paragraph">
                  <wp:posOffset>-186055</wp:posOffset>
                </wp:positionV>
                <wp:extent cx="5619750" cy="8648700"/>
                <wp:effectExtent l="0" t="0" r="0" b="0"/>
                <wp:wrapNone/>
                <wp:docPr id="5" name="Freeform 5"/>
                <wp:cNvGraphicFramePr/>
                <a:graphic xmlns:a="http://schemas.openxmlformats.org/drawingml/2006/main">
                  <a:graphicData uri="http://schemas.microsoft.com/office/word/2010/wordprocessingShape">
                    <wps:wsp>
                      <wps:cNvSpPr/>
                      <wps:spPr>
                        <a:xfrm>
                          <a:off x="0" y="0"/>
                          <a:ext cx="5619750" cy="8648700"/>
                        </a:xfrm>
                        <a:custGeom>
                          <a:avLst/>
                          <a:gdLst/>
                          <a:ahLst/>
                          <a:cxnLst/>
                          <a:rect l="l" t="t" r="r" b="b"/>
                          <a:pathLst>
                            <a:path w="10012" h="13958" extrusionOk="0">
                              <a:moveTo>
                                <a:pt x="9976" y="36"/>
                              </a:moveTo>
                              <a:lnTo>
                                <a:pt x="9922" y="36"/>
                              </a:lnTo>
                              <a:lnTo>
                                <a:pt x="9922" y="90"/>
                              </a:lnTo>
                              <a:lnTo>
                                <a:pt x="9922" y="13868"/>
                              </a:lnTo>
                              <a:lnTo>
                                <a:pt x="90" y="13868"/>
                              </a:lnTo>
                              <a:lnTo>
                                <a:pt x="90" y="90"/>
                              </a:lnTo>
                              <a:lnTo>
                                <a:pt x="9922" y="90"/>
                              </a:lnTo>
                              <a:lnTo>
                                <a:pt x="9922" y="36"/>
                              </a:lnTo>
                              <a:lnTo>
                                <a:pt x="36" y="36"/>
                              </a:lnTo>
                              <a:lnTo>
                                <a:pt x="36" y="90"/>
                              </a:lnTo>
                              <a:lnTo>
                                <a:pt x="36" y="13868"/>
                              </a:lnTo>
                              <a:lnTo>
                                <a:pt x="36" y="13922"/>
                              </a:lnTo>
                              <a:lnTo>
                                <a:pt x="9976" y="13922"/>
                              </a:lnTo>
                              <a:lnTo>
                                <a:pt x="9976" y="13868"/>
                              </a:lnTo>
                              <a:lnTo>
                                <a:pt x="9976" y="90"/>
                              </a:lnTo>
                              <a:lnTo>
                                <a:pt x="9976" y="89"/>
                              </a:lnTo>
                              <a:lnTo>
                                <a:pt x="9976" y="36"/>
                              </a:lnTo>
                              <a:close/>
                              <a:moveTo>
                                <a:pt x="10012" y="0"/>
                              </a:moveTo>
                              <a:lnTo>
                                <a:pt x="9994" y="0"/>
                              </a:lnTo>
                              <a:lnTo>
                                <a:pt x="9994" y="18"/>
                              </a:lnTo>
                              <a:lnTo>
                                <a:pt x="9994" y="13940"/>
                              </a:lnTo>
                              <a:lnTo>
                                <a:pt x="18" y="13940"/>
                              </a:lnTo>
                              <a:lnTo>
                                <a:pt x="18" y="18"/>
                              </a:lnTo>
                              <a:lnTo>
                                <a:pt x="9994" y="18"/>
                              </a:lnTo>
                              <a:lnTo>
                                <a:pt x="9994" y="0"/>
                              </a:lnTo>
                              <a:lnTo>
                                <a:pt x="0" y="0"/>
                              </a:lnTo>
                              <a:lnTo>
                                <a:pt x="0" y="18"/>
                              </a:lnTo>
                              <a:lnTo>
                                <a:pt x="0" y="13940"/>
                              </a:lnTo>
                              <a:lnTo>
                                <a:pt x="0" y="13958"/>
                              </a:lnTo>
                              <a:lnTo>
                                <a:pt x="10012" y="13958"/>
                              </a:lnTo>
                              <a:lnTo>
                                <a:pt x="10012" y="13940"/>
                              </a:lnTo>
                              <a:lnTo>
                                <a:pt x="10012" y="18"/>
                              </a:lnTo>
                              <a:lnTo>
                                <a:pt x="10012" y="17"/>
                              </a:lnTo>
                              <a:lnTo>
                                <a:pt x="10012"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2779EB" id="Freeform 5" o:spid="_x0000_s1026" style="position:absolute;margin-left:-3.25pt;margin-top:-14.65pt;width:442.5pt;height:6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012,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G9AIAAIkJAAAOAAAAZHJzL2Uyb0RvYy54bWysVttunDAQfa/Uf7D83gB7ZxU2qhJtVSlq&#10;IyX9AK8xCyrY1PZe8vcd31g2VQOqug/Ygw/jM2dmPb69Ozc1OjKpKsEznNzEGDFORV7xfYZ/vGw/&#10;rTBSmvCc1IKzDL8yhe82Hz/cnto1m4hS1DmTCJxwtT61GS61btdRpGjJGqJuRMs4LBZCNkSDKfdR&#10;LskJvDd1NInjRXQSMm+loEwpePvgFvHG+i8KRvX3olBMozrDwE3bp7TPnXlGm1uy3kvSlhX1NMg/&#10;sGhIxWHTztUD0QQdZPWHq6aiUihR6BsqmkgURUWZjQGiSeI30TyXpGU2FhBHtZ1M6v+5pd+OTxJV&#10;eYbnGHHSQIq2kjEjOJobdU6tWgPouX2S3lIwNaGeC9mYEYJAZ6voa6coO2tE4eV8kaTLOQhPYW21&#10;mK2WsdU8unxOD0p/YcK6IsdHpV1K8jAjZZjRMw9TCYk1Ka1tSjVGkFKJEaR051LaEm2+M/zMFJ2g&#10;OOM4mWBUwmyazqEugaQ8mML9/tMQN9hGHNmLsF9pE1SaLhcYAffpwvgF2hdEza+RE3DeR4b1MLbe&#10;o8elQYiwHsY3uGS6Wqz85gESRg8FfWHj0cCxO4/FddoEWmF09GB5hC4eNbCnRw2H2gFTkNtlLrAK&#10;Y9DZZxiKYjx0MCWhbgbi6eprlY5jCXFdR0NroRi86lemi8zXO1RGqLS/1246szkKwCBRGINUHpYM&#10;1GMacNN09r5L8ORKdyxw7M4jce+zc/+rMZgBRcIfdCjKDgfH03WarzNxSa07ykZjh9LhjkhzmIwm&#10;sBzJ9K2MoXDhTDUntD1cu1MbXvb7ghJ1lW+rujZ1ruR+d19LdCSmp9ufp3AFq7kBc2E+C/rAJqaf&#10;uQ5mZjuRv0L/Uy3dVlLpR6L0E5FwA0gwOsGtIMPq14FIhlH9lUPbTZPZBBql7huyb+z6BuG0FNCZ&#10;qIbe5Ix7DbbrNVx8PmhRVKbhWVqOjDeg31tJ/N3EXCj6tkVdblCb3wAAAP//AwBQSwMEFAAGAAgA&#10;AAAhAKzLN53hAAAACwEAAA8AAABkcnMvZG93bnJldi54bWxMj8FOwzAMhu9IvENkJC5oS2nFVkrT&#10;aSDBiR0YMMEtS7ymokmqJOvK22NOcLJsf/r9uV5Ntmcjhth5J+B6ngFDp7zuXCvg7fVxVgKLSTot&#10;e+9QwDdGWDXnZ7WstD+5Fxy3qWUU4mIlBZiUhorzqAxaGed+QEe7gw9WJmpDy3WQJwq3Pc+zbMGt&#10;7BxdMHLAB4Pqa3u0Aj6ex/v1RnW8OJir3RDUzrx/PglxeTGt74AlnNIfDL/6pA4NOe390enIegGz&#10;xQ2RVPPbAhgB5bKkyZ7IosiXwJua//+h+QEAAP//AwBQSwECLQAUAAYACAAAACEAtoM4kv4AAADh&#10;AQAAEwAAAAAAAAAAAAAAAAAAAAAAW0NvbnRlbnRfVHlwZXNdLnhtbFBLAQItABQABgAIAAAAIQA4&#10;/SH/1gAAAJQBAAALAAAAAAAAAAAAAAAAAC8BAABfcmVscy8ucmVsc1BLAQItABQABgAIAAAAIQDs&#10;fQ/G9AIAAIkJAAAOAAAAAAAAAAAAAAAAAC4CAABkcnMvZTJvRG9jLnhtbFBLAQItABQABgAIAAAA&#10;IQCsyzed4QAAAAsBAAAPAAAAAAAAAAAAAAAAAE4FAABkcnMvZG93bnJldi54bWxQSwUGAAAAAAQA&#10;BADzAAAAXAYAAAAA&#10;" path="m9976,36r-54,l9922,90r,13778l90,13868,90,90r9832,l9922,36,36,36r,54l36,13868r,54l9976,13922r,-54l9976,90r,-1l9976,36xm10012,r-18,l9994,18r,13922l18,13940,18,18r9976,l9994,,,,,18,,13940r,18l10012,13958r,-18l10012,18r,-1l10012,xe" fillcolor="black" stroked="f">
                <v:path arrowok="t" o:extrusionok="f"/>
                <w10:wrap anchorx="margin"/>
              </v:shape>
            </w:pict>
          </mc:Fallback>
        </mc:AlternateContent>
      </w:r>
      <w:r>
        <w:rPr>
          <w:b/>
          <w:bCs/>
          <w:noProof/>
          <w:sz w:val="34"/>
          <w:szCs w:val="34"/>
        </w:rPr>
        <w:t>T</w:t>
      </w:r>
      <w:r w:rsidR="00E83808">
        <w:rPr>
          <w:b/>
          <w:bCs/>
          <w:noProof/>
          <w:sz w:val="34"/>
          <w:szCs w:val="34"/>
          <w:lang w:val="vi-VN"/>
        </w:rPr>
        <w:t>RƯỜNG ĐẠI HỌC NGOẠ</w:t>
      </w:r>
      <w:r>
        <w:rPr>
          <w:b/>
          <w:bCs/>
          <w:noProof/>
          <w:sz w:val="34"/>
          <w:szCs w:val="34"/>
        </w:rPr>
        <w:t xml:space="preserve">I </w:t>
      </w:r>
      <w:r w:rsidR="00E83808" w:rsidRPr="00301D2E">
        <w:rPr>
          <w:b/>
          <w:bCs/>
          <w:noProof/>
          <w:sz w:val="34"/>
          <w:szCs w:val="34"/>
          <w:lang w:val="vi-VN"/>
        </w:rPr>
        <w:t>THƯƠNG</w:t>
      </w:r>
    </w:p>
    <w:p w14:paraId="25F6F35B" w14:textId="400B5625" w:rsidR="00E83808" w:rsidRPr="00A06A52" w:rsidRDefault="00A06A52" w:rsidP="001E2F6B">
      <w:pPr>
        <w:pStyle w:val="NormalWeb"/>
        <w:spacing w:before="70" w:beforeAutospacing="0" w:after="0" w:afterAutospacing="0"/>
        <w:ind w:right="141" w:firstLine="0"/>
        <w:jc w:val="center"/>
        <w:rPr>
          <w:b/>
          <w:bCs/>
          <w:noProof/>
          <w:sz w:val="34"/>
          <w:szCs w:val="34"/>
        </w:rPr>
      </w:pPr>
      <w:r>
        <w:rPr>
          <w:b/>
          <w:bCs/>
          <w:noProof/>
          <w:sz w:val="34"/>
          <w:szCs w:val="34"/>
        </w:rPr>
        <w:t>KHOA KINH TẾ QUỐC TẾ</w:t>
      </w:r>
    </w:p>
    <w:p w14:paraId="0DE2AABA" w14:textId="77777777" w:rsidR="00E83808" w:rsidRPr="000F2633" w:rsidRDefault="00E83808" w:rsidP="001E2F6B">
      <w:pPr>
        <w:pStyle w:val="NormalWeb"/>
        <w:spacing w:before="70" w:beforeAutospacing="0" w:after="0" w:afterAutospacing="0"/>
        <w:ind w:right="-1" w:firstLine="0"/>
        <w:jc w:val="center"/>
        <w:rPr>
          <w:noProof/>
        </w:rPr>
      </w:pPr>
      <w:r>
        <w:rPr>
          <w:b/>
          <w:bCs/>
          <w:noProof/>
          <w:sz w:val="32"/>
          <w:szCs w:val="32"/>
        </w:rPr>
        <w:t>-</w:t>
      </w:r>
      <w:r>
        <w:rPr>
          <w:b/>
          <w:bCs/>
          <w:noProof/>
          <w:sz w:val="32"/>
          <w:szCs w:val="32"/>
          <w:lang w:val="vi-VN"/>
        </w:rPr>
        <w:t>-----***------</w:t>
      </w:r>
    </w:p>
    <w:p w14:paraId="4BBC4BAE" w14:textId="77777777" w:rsidR="00E83808" w:rsidRPr="00301D2E" w:rsidRDefault="00E83808" w:rsidP="001E2F6B">
      <w:pPr>
        <w:pStyle w:val="NormalWeb"/>
        <w:spacing w:before="488" w:beforeAutospacing="0" w:after="0" w:afterAutospacing="0"/>
        <w:ind w:left="2268" w:right="2851"/>
        <w:jc w:val="center"/>
        <w:rPr>
          <w:noProof/>
          <w:lang w:val="vi-VN"/>
        </w:rPr>
      </w:pPr>
      <w:r>
        <w:rPr>
          <w:noProof/>
        </w:rPr>
        <w:t xml:space="preserve">    </w:t>
      </w:r>
      <w:r w:rsidRPr="00301D2E">
        <w:rPr>
          <w:b/>
          <w:bCs/>
          <w:noProof/>
          <w:sz w:val="32"/>
          <w:szCs w:val="32"/>
          <w:bdr w:val="none" w:sz="0" w:space="0" w:color="auto" w:frame="1"/>
          <w:lang w:eastAsia="zh-CN"/>
        </w:rPr>
        <w:drawing>
          <wp:inline distT="0" distB="0" distL="0" distR="0" wp14:anchorId="7149E3D0" wp14:editId="3AB58C70">
            <wp:extent cx="1685925" cy="1685925"/>
            <wp:effectExtent l="0" t="0" r="9525" b="9525"/>
            <wp:docPr id="6" name="Picture 6" descr="https://lh4.googleusercontent.com/jvZpTxYwDJJu6hdoBmh69lXAfshBxrYhILeC-x5mCG-QhEzL6M-Qmwx_nIDORYAXDlUmMP5cHO56SYh7_QHSK0UfjiPX_SO5FV2zi0aXUca9TOPGhZ0s44hNJ6pVJtt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vZpTxYwDJJu6hdoBmh69lXAfshBxrYhILeC-x5mCG-QhEzL6M-Qmwx_nIDORYAXDlUmMP5cHO56SYh7_QHSK0UfjiPX_SO5FV2zi0aXUca9TOPGhZ0s44hNJ6pVJttU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11B02F33" w14:textId="77777777" w:rsidR="00E83808" w:rsidRPr="00301D2E" w:rsidRDefault="00E83808" w:rsidP="00E83808">
      <w:pPr>
        <w:pStyle w:val="NormalWeb"/>
        <w:spacing w:before="488" w:beforeAutospacing="0" w:after="0" w:afterAutospacing="0"/>
        <w:ind w:right="2851"/>
        <w:jc w:val="right"/>
        <w:rPr>
          <w:noProof/>
          <w:lang w:val="vi-VN"/>
        </w:rPr>
      </w:pPr>
    </w:p>
    <w:p w14:paraId="2F0F7AF7" w14:textId="77777777" w:rsidR="00E83808" w:rsidRPr="00517F64" w:rsidRDefault="00E83808" w:rsidP="001E2F6B">
      <w:pPr>
        <w:pStyle w:val="NormalWeb"/>
        <w:spacing w:before="0" w:beforeAutospacing="0" w:after="0" w:afterAutospacing="0"/>
        <w:ind w:right="-1" w:firstLine="0"/>
        <w:jc w:val="center"/>
        <w:rPr>
          <w:b/>
          <w:bCs/>
          <w:noProof/>
          <w:sz w:val="48"/>
          <w:szCs w:val="48"/>
          <w:lang w:val="vi-VN"/>
        </w:rPr>
      </w:pPr>
      <w:r w:rsidRPr="00517F64">
        <w:rPr>
          <w:b/>
          <w:bCs/>
          <w:noProof/>
          <w:sz w:val="48"/>
          <w:szCs w:val="48"/>
          <w:lang w:val="vi-VN"/>
        </w:rPr>
        <w:t>KHÓA LUẬN TỐT NGHIỆP</w:t>
      </w:r>
    </w:p>
    <w:p w14:paraId="7FED1B7C" w14:textId="77777777" w:rsidR="00E83808" w:rsidRDefault="00E83808" w:rsidP="001E2F6B">
      <w:pPr>
        <w:pStyle w:val="NormalWeb"/>
        <w:spacing w:before="0" w:beforeAutospacing="0" w:after="0" w:afterAutospacing="0"/>
        <w:ind w:right="-1" w:firstLine="0"/>
        <w:jc w:val="center"/>
        <w:rPr>
          <w:b/>
          <w:bCs/>
          <w:noProof/>
          <w:sz w:val="36"/>
          <w:szCs w:val="36"/>
          <w:lang w:val="vi-VN"/>
        </w:rPr>
      </w:pPr>
    </w:p>
    <w:p w14:paraId="4644685F" w14:textId="37351FCF" w:rsidR="00E83808" w:rsidRPr="00301D2E" w:rsidRDefault="00E83808" w:rsidP="001E2F6B">
      <w:pPr>
        <w:pStyle w:val="NormalWeb"/>
        <w:spacing w:before="0" w:beforeAutospacing="0" w:after="0" w:afterAutospacing="0"/>
        <w:ind w:right="-1" w:firstLine="0"/>
        <w:jc w:val="center"/>
        <w:rPr>
          <w:b/>
          <w:bCs/>
          <w:noProof/>
          <w:sz w:val="36"/>
          <w:szCs w:val="36"/>
          <w:lang w:val="vi-VN"/>
        </w:rPr>
      </w:pPr>
      <w:r w:rsidRPr="00301D2E">
        <w:rPr>
          <w:b/>
          <w:bCs/>
          <w:noProof/>
          <w:sz w:val="36"/>
          <w:szCs w:val="36"/>
          <w:lang w:val="vi-VN"/>
        </w:rPr>
        <w:t xml:space="preserve">Chuyên ngành: Kinh tế </w:t>
      </w:r>
      <w:r w:rsidR="00A876F3" w:rsidRPr="00A876F3">
        <w:rPr>
          <w:b/>
          <w:bCs/>
          <w:noProof/>
          <w:sz w:val="36"/>
          <w:szCs w:val="36"/>
          <w:lang w:val="vi-VN"/>
        </w:rPr>
        <w:t>quốc tế</w:t>
      </w:r>
      <w:r w:rsidRPr="00301D2E">
        <w:rPr>
          <w:b/>
          <w:bCs/>
          <w:noProof/>
          <w:sz w:val="36"/>
          <w:szCs w:val="36"/>
          <w:lang w:val="vi-VN"/>
        </w:rPr>
        <w:t> </w:t>
      </w:r>
    </w:p>
    <w:p w14:paraId="4964D5F5" w14:textId="77777777" w:rsidR="00E83808" w:rsidRPr="00301D2E" w:rsidRDefault="00E83808" w:rsidP="001E2F6B">
      <w:pPr>
        <w:pStyle w:val="NormalWeb"/>
        <w:spacing w:before="0" w:beforeAutospacing="0" w:after="0" w:afterAutospacing="0"/>
        <w:ind w:right="-1" w:firstLine="0"/>
        <w:jc w:val="center"/>
        <w:rPr>
          <w:noProof/>
          <w:lang w:val="vi-VN"/>
        </w:rPr>
      </w:pPr>
    </w:p>
    <w:p w14:paraId="7A61BCF1" w14:textId="77777777" w:rsidR="00B5257B" w:rsidRDefault="00362AFC" w:rsidP="001E2F6B">
      <w:pPr>
        <w:spacing w:after="200" w:line="360" w:lineRule="auto"/>
        <w:ind w:right="-1" w:firstLine="0"/>
        <w:jc w:val="center"/>
        <w:rPr>
          <w:b/>
          <w:bCs/>
          <w:noProof/>
          <w:sz w:val="36"/>
          <w:szCs w:val="36"/>
          <w:lang w:val="vi-VN"/>
        </w:rPr>
      </w:pPr>
      <w:r w:rsidRPr="00362AFC">
        <w:rPr>
          <w:b/>
          <w:bCs/>
          <w:noProof/>
          <w:sz w:val="36"/>
          <w:szCs w:val="36"/>
          <w:lang w:val="vi-VN"/>
        </w:rPr>
        <w:t xml:space="preserve">CÁC NHÂN TỐ ẢNH HƯỞNG ĐẾN XUẤT KHẨU </w:t>
      </w:r>
    </w:p>
    <w:p w14:paraId="3C7102DA" w14:textId="7BBF12FA" w:rsidR="00E83808" w:rsidRPr="000A12EF" w:rsidRDefault="00362AFC" w:rsidP="001E2F6B">
      <w:pPr>
        <w:spacing w:after="200" w:line="360" w:lineRule="auto"/>
        <w:ind w:right="-1" w:firstLine="0"/>
        <w:jc w:val="center"/>
        <w:rPr>
          <w:b/>
          <w:bCs/>
          <w:noProof/>
          <w:sz w:val="36"/>
          <w:szCs w:val="36"/>
          <w:lang w:val="vi-VN"/>
        </w:rPr>
      </w:pPr>
      <w:r w:rsidRPr="00362AFC">
        <w:rPr>
          <w:b/>
          <w:bCs/>
          <w:noProof/>
          <w:sz w:val="36"/>
          <w:szCs w:val="36"/>
          <w:lang w:val="vi-VN"/>
        </w:rPr>
        <w:t>GỖ VIỆT NAM SANG NHẬT BẢN</w:t>
      </w:r>
    </w:p>
    <w:p w14:paraId="56873FC8" w14:textId="77777777" w:rsidR="00E83808" w:rsidRPr="00301D2E" w:rsidRDefault="00E83808" w:rsidP="00E83808">
      <w:pPr>
        <w:pStyle w:val="NormalWeb"/>
        <w:spacing w:before="83" w:beforeAutospacing="0" w:after="0" w:afterAutospacing="0"/>
        <w:ind w:right="254"/>
        <w:rPr>
          <w:b/>
          <w:bCs/>
          <w:noProof/>
          <w:sz w:val="36"/>
          <w:szCs w:val="36"/>
          <w:lang w:val="vi-VN"/>
        </w:rPr>
      </w:pPr>
    </w:p>
    <w:tbl>
      <w:tblPr>
        <w:tblStyle w:val="TableGrid"/>
        <w:tblW w:w="686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4022"/>
      </w:tblGrid>
      <w:tr w:rsidR="00E83808" w:rsidRPr="00301D2E" w14:paraId="3176A0CE" w14:textId="77777777" w:rsidTr="001E2F6B">
        <w:trPr>
          <w:jc w:val="right"/>
        </w:trPr>
        <w:tc>
          <w:tcPr>
            <w:tcW w:w="2840" w:type="dxa"/>
          </w:tcPr>
          <w:p w14:paraId="1DA6CCA7" w14:textId="4C48223B" w:rsidR="00E83808" w:rsidRPr="00301D2E" w:rsidRDefault="00A876F3" w:rsidP="001E2F6B">
            <w:pPr>
              <w:pStyle w:val="NormalWeb"/>
              <w:spacing w:before="83" w:beforeAutospacing="0" w:after="0" w:afterAutospacing="0" w:line="360" w:lineRule="auto"/>
              <w:ind w:left="-109" w:right="36" w:firstLine="0"/>
              <w:rPr>
                <w:noProof/>
                <w:sz w:val="28"/>
                <w:szCs w:val="28"/>
                <w:lang w:val="vi-VN"/>
              </w:rPr>
            </w:pPr>
            <w:r>
              <w:rPr>
                <w:b/>
                <w:bCs/>
                <w:noProof/>
                <w:sz w:val="28"/>
                <w:szCs w:val="28"/>
                <w:lang w:val="vi-VN"/>
              </w:rPr>
              <w:t>Họ và tên sinh viên</w:t>
            </w:r>
          </w:p>
        </w:tc>
        <w:tc>
          <w:tcPr>
            <w:tcW w:w="4022" w:type="dxa"/>
          </w:tcPr>
          <w:p w14:paraId="2305D2D9" w14:textId="1E934B99" w:rsidR="00E83808" w:rsidRPr="00E83808" w:rsidRDefault="00E83808" w:rsidP="001E2F6B">
            <w:pPr>
              <w:pStyle w:val="NormalWeb"/>
              <w:spacing w:before="83" w:beforeAutospacing="0" w:after="0" w:afterAutospacing="0" w:line="360" w:lineRule="auto"/>
              <w:ind w:right="-38" w:firstLine="0"/>
              <w:rPr>
                <w:b/>
                <w:noProof/>
                <w:sz w:val="28"/>
                <w:szCs w:val="28"/>
              </w:rPr>
            </w:pPr>
            <w:r w:rsidRPr="00301D2E">
              <w:rPr>
                <w:b/>
                <w:noProof/>
                <w:sz w:val="28"/>
                <w:szCs w:val="28"/>
                <w:lang w:val="vi-VN"/>
              </w:rPr>
              <w:t xml:space="preserve">: </w:t>
            </w:r>
            <w:r>
              <w:rPr>
                <w:b/>
                <w:noProof/>
                <w:sz w:val="28"/>
                <w:szCs w:val="28"/>
              </w:rPr>
              <w:t>Nguyễn Sĩ Đường</w:t>
            </w:r>
          </w:p>
        </w:tc>
      </w:tr>
      <w:tr w:rsidR="00E83808" w:rsidRPr="00301D2E" w14:paraId="3CBC01AB" w14:textId="77777777" w:rsidTr="001E2F6B">
        <w:trPr>
          <w:jc w:val="right"/>
        </w:trPr>
        <w:tc>
          <w:tcPr>
            <w:tcW w:w="2840" w:type="dxa"/>
          </w:tcPr>
          <w:p w14:paraId="2F03CDBD" w14:textId="77777777" w:rsidR="00E83808" w:rsidRPr="00301D2E" w:rsidRDefault="00E83808" w:rsidP="001E2F6B">
            <w:pPr>
              <w:pStyle w:val="NormalWeb"/>
              <w:spacing w:before="83" w:beforeAutospacing="0" w:after="0" w:afterAutospacing="0" w:line="360" w:lineRule="auto"/>
              <w:ind w:left="-109" w:right="254" w:firstLine="0"/>
              <w:rPr>
                <w:noProof/>
                <w:sz w:val="28"/>
                <w:szCs w:val="28"/>
                <w:lang w:val="vi-VN"/>
              </w:rPr>
            </w:pPr>
            <w:r w:rsidRPr="00301D2E">
              <w:rPr>
                <w:b/>
                <w:bCs/>
                <w:noProof/>
                <w:sz w:val="28"/>
                <w:szCs w:val="28"/>
                <w:lang w:val="vi-VN"/>
              </w:rPr>
              <w:t>Mã sinh viên</w:t>
            </w:r>
          </w:p>
        </w:tc>
        <w:tc>
          <w:tcPr>
            <w:tcW w:w="4022" w:type="dxa"/>
          </w:tcPr>
          <w:p w14:paraId="3FF88967" w14:textId="25783D77" w:rsidR="00E83808" w:rsidRPr="00E83808" w:rsidRDefault="00E83808" w:rsidP="001E2F6B">
            <w:pPr>
              <w:pStyle w:val="NormalWeb"/>
              <w:spacing w:before="83" w:beforeAutospacing="0" w:after="0" w:afterAutospacing="0" w:line="360" w:lineRule="auto"/>
              <w:ind w:right="-38" w:firstLine="0"/>
              <w:rPr>
                <w:b/>
                <w:noProof/>
                <w:sz w:val="28"/>
                <w:szCs w:val="28"/>
              </w:rPr>
            </w:pPr>
            <w:r w:rsidRPr="00301D2E">
              <w:rPr>
                <w:b/>
                <w:noProof/>
                <w:sz w:val="28"/>
                <w:szCs w:val="28"/>
                <w:lang w:val="vi-VN"/>
              </w:rPr>
              <w:t>: 18</w:t>
            </w:r>
            <w:r w:rsidR="00A876F3">
              <w:rPr>
                <w:b/>
                <w:noProof/>
                <w:sz w:val="28"/>
                <w:szCs w:val="28"/>
                <w:lang w:val="vi-VN"/>
              </w:rPr>
              <w:t>1</w:t>
            </w:r>
            <w:r w:rsidR="00BF7BE3">
              <w:rPr>
                <w:b/>
                <w:noProof/>
                <w:sz w:val="28"/>
                <w:szCs w:val="28"/>
              </w:rPr>
              <w:t>4</w:t>
            </w:r>
            <w:r>
              <w:rPr>
                <w:b/>
                <w:noProof/>
                <w:sz w:val="28"/>
                <w:szCs w:val="28"/>
              </w:rPr>
              <w:t>410052</w:t>
            </w:r>
          </w:p>
        </w:tc>
      </w:tr>
      <w:tr w:rsidR="00E83808" w:rsidRPr="00301D2E" w14:paraId="1F4E70D4" w14:textId="77777777" w:rsidTr="001E2F6B">
        <w:trPr>
          <w:jc w:val="right"/>
        </w:trPr>
        <w:tc>
          <w:tcPr>
            <w:tcW w:w="2840" w:type="dxa"/>
          </w:tcPr>
          <w:p w14:paraId="1398E161" w14:textId="77777777" w:rsidR="00E83808" w:rsidRPr="00301D2E" w:rsidRDefault="00E83808" w:rsidP="001E2F6B">
            <w:pPr>
              <w:pStyle w:val="NormalWeb"/>
              <w:tabs>
                <w:tab w:val="left" w:pos="1485"/>
              </w:tabs>
              <w:spacing w:before="83" w:beforeAutospacing="0" w:after="0" w:afterAutospacing="0" w:line="360" w:lineRule="auto"/>
              <w:ind w:left="-109" w:right="254" w:firstLine="0"/>
              <w:rPr>
                <w:noProof/>
                <w:sz w:val="28"/>
                <w:szCs w:val="28"/>
                <w:lang w:val="vi-VN"/>
              </w:rPr>
            </w:pPr>
            <w:r w:rsidRPr="00301D2E">
              <w:rPr>
                <w:b/>
                <w:bCs/>
                <w:noProof/>
                <w:sz w:val="28"/>
                <w:szCs w:val="28"/>
                <w:lang w:val="vi-VN"/>
              </w:rPr>
              <w:t>Lớp</w:t>
            </w:r>
          </w:p>
        </w:tc>
        <w:tc>
          <w:tcPr>
            <w:tcW w:w="4022" w:type="dxa"/>
          </w:tcPr>
          <w:p w14:paraId="6B0AFB0F" w14:textId="1CDF5413" w:rsidR="00E83808" w:rsidRPr="00E83808" w:rsidRDefault="00E83808" w:rsidP="001E2F6B">
            <w:pPr>
              <w:pStyle w:val="NormalWeb"/>
              <w:spacing w:before="83" w:beforeAutospacing="0" w:after="0" w:afterAutospacing="0" w:line="360" w:lineRule="auto"/>
              <w:ind w:right="-38" w:firstLine="0"/>
              <w:rPr>
                <w:b/>
                <w:noProof/>
                <w:sz w:val="28"/>
                <w:szCs w:val="28"/>
              </w:rPr>
            </w:pPr>
            <w:r>
              <w:rPr>
                <w:b/>
                <w:noProof/>
                <w:sz w:val="28"/>
                <w:szCs w:val="28"/>
                <w:lang w:val="vi-VN"/>
              </w:rPr>
              <w:t>: Anh 02</w:t>
            </w:r>
            <w:r w:rsidRPr="00301D2E">
              <w:rPr>
                <w:b/>
                <w:noProof/>
                <w:sz w:val="28"/>
                <w:szCs w:val="28"/>
                <w:lang w:val="vi-VN"/>
              </w:rPr>
              <w:t xml:space="preserve"> - </w:t>
            </w:r>
            <w:r>
              <w:rPr>
                <w:b/>
                <w:noProof/>
                <w:sz w:val="28"/>
                <w:szCs w:val="28"/>
              </w:rPr>
              <w:t>KTQT</w:t>
            </w:r>
          </w:p>
        </w:tc>
      </w:tr>
      <w:tr w:rsidR="00E83808" w:rsidRPr="00301D2E" w14:paraId="2071F2BF" w14:textId="77777777" w:rsidTr="001E2F6B">
        <w:trPr>
          <w:jc w:val="right"/>
        </w:trPr>
        <w:tc>
          <w:tcPr>
            <w:tcW w:w="2840" w:type="dxa"/>
          </w:tcPr>
          <w:p w14:paraId="1F4B2A97" w14:textId="77777777" w:rsidR="00E83808" w:rsidRPr="00301D2E" w:rsidRDefault="00E83808" w:rsidP="001E2F6B">
            <w:pPr>
              <w:pStyle w:val="NormalWeb"/>
              <w:spacing w:before="83" w:beforeAutospacing="0" w:after="0" w:afterAutospacing="0" w:line="360" w:lineRule="auto"/>
              <w:ind w:left="-109" w:right="254" w:firstLine="0"/>
              <w:rPr>
                <w:noProof/>
                <w:sz w:val="28"/>
                <w:szCs w:val="28"/>
                <w:lang w:val="vi-VN"/>
              </w:rPr>
            </w:pPr>
            <w:r w:rsidRPr="00301D2E">
              <w:rPr>
                <w:b/>
                <w:bCs/>
                <w:noProof/>
                <w:sz w:val="28"/>
                <w:szCs w:val="28"/>
                <w:lang w:val="vi-VN"/>
              </w:rPr>
              <w:t>Khóa</w:t>
            </w:r>
          </w:p>
        </w:tc>
        <w:tc>
          <w:tcPr>
            <w:tcW w:w="4022" w:type="dxa"/>
          </w:tcPr>
          <w:p w14:paraId="21ADB7D4" w14:textId="77777777" w:rsidR="00E83808" w:rsidRPr="00301D2E" w:rsidRDefault="00E83808" w:rsidP="001E2F6B">
            <w:pPr>
              <w:pStyle w:val="NormalWeb"/>
              <w:spacing w:before="83" w:beforeAutospacing="0" w:after="0" w:afterAutospacing="0" w:line="360" w:lineRule="auto"/>
              <w:ind w:right="-38" w:firstLine="0"/>
              <w:rPr>
                <w:b/>
                <w:noProof/>
                <w:sz w:val="28"/>
                <w:szCs w:val="28"/>
                <w:lang w:val="vi-VN"/>
              </w:rPr>
            </w:pPr>
            <w:r w:rsidRPr="00301D2E">
              <w:rPr>
                <w:b/>
                <w:noProof/>
                <w:sz w:val="28"/>
                <w:szCs w:val="28"/>
                <w:lang w:val="vi-VN"/>
              </w:rPr>
              <w:t>: 57</w:t>
            </w:r>
          </w:p>
        </w:tc>
      </w:tr>
      <w:tr w:rsidR="00E83808" w:rsidRPr="00A876F3" w14:paraId="76804B08" w14:textId="77777777" w:rsidTr="001E2F6B">
        <w:trPr>
          <w:jc w:val="right"/>
        </w:trPr>
        <w:tc>
          <w:tcPr>
            <w:tcW w:w="2840" w:type="dxa"/>
          </w:tcPr>
          <w:p w14:paraId="4E7A3BBD" w14:textId="77777777" w:rsidR="00E83808" w:rsidRPr="00301D2E" w:rsidRDefault="00E83808" w:rsidP="001E2F6B">
            <w:pPr>
              <w:pStyle w:val="NormalWeb"/>
              <w:spacing w:before="83" w:beforeAutospacing="0" w:after="0" w:afterAutospacing="0" w:line="360" w:lineRule="auto"/>
              <w:ind w:left="-109" w:right="254" w:firstLine="0"/>
              <w:rPr>
                <w:noProof/>
                <w:sz w:val="28"/>
                <w:szCs w:val="28"/>
                <w:lang w:val="vi-VN"/>
              </w:rPr>
            </w:pPr>
            <w:r w:rsidRPr="00301D2E">
              <w:rPr>
                <w:b/>
                <w:bCs/>
                <w:noProof/>
                <w:sz w:val="28"/>
                <w:szCs w:val="28"/>
                <w:lang w:val="vi-VN"/>
              </w:rPr>
              <w:t>Người hướng dẫn</w:t>
            </w:r>
          </w:p>
        </w:tc>
        <w:tc>
          <w:tcPr>
            <w:tcW w:w="4022" w:type="dxa"/>
          </w:tcPr>
          <w:p w14:paraId="42529DE6" w14:textId="7F0B787E" w:rsidR="00E83808" w:rsidRPr="00A876F3" w:rsidRDefault="00E83808" w:rsidP="001E2F6B">
            <w:pPr>
              <w:pStyle w:val="NormalWeb"/>
              <w:spacing w:before="83" w:beforeAutospacing="0" w:after="0" w:afterAutospacing="0" w:line="360" w:lineRule="auto"/>
              <w:ind w:right="-38" w:firstLine="0"/>
              <w:rPr>
                <w:b/>
                <w:noProof/>
                <w:sz w:val="28"/>
                <w:szCs w:val="28"/>
                <w:lang w:val="vi-VN"/>
              </w:rPr>
            </w:pPr>
            <w:r w:rsidRPr="00301D2E">
              <w:rPr>
                <w:b/>
                <w:noProof/>
                <w:sz w:val="28"/>
                <w:szCs w:val="28"/>
                <w:lang w:val="vi-VN"/>
              </w:rPr>
              <w:t xml:space="preserve">: </w:t>
            </w:r>
            <w:r w:rsidR="00A876F3" w:rsidRPr="00A876F3">
              <w:rPr>
                <w:b/>
                <w:noProof/>
                <w:sz w:val="28"/>
                <w:szCs w:val="28"/>
                <w:lang w:val="vi-VN"/>
              </w:rPr>
              <w:t>PGS</w:t>
            </w:r>
            <w:r w:rsidR="0080382E">
              <w:rPr>
                <w:b/>
                <w:noProof/>
                <w:sz w:val="28"/>
                <w:szCs w:val="28"/>
              </w:rPr>
              <w:t>,</w:t>
            </w:r>
            <w:r w:rsidR="00A876F3" w:rsidRPr="00A876F3">
              <w:rPr>
                <w:b/>
                <w:noProof/>
                <w:sz w:val="28"/>
                <w:szCs w:val="28"/>
                <w:lang w:val="vi-VN"/>
              </w:rPr>
              <w:t xml:space="preserve"> TS Hoàng Xuân Bình</w:t>
            </w:r>
          </w:p>
        </w:tc>
      </w:tr>
    </w:tbl>
    <w:p w14:paraId="32CB60E0" w14:textId="23E8CEB4" w:rsidR="00E83808" w:rsidRDefault="00E83808" w:rsidP="00E83808">
      <w:pPr>
        <w:pStyle w:val="NormalWeb"/>
        <w:spacing w:before="83" w:beforeAutospacing="0" w:after="0" w:afterAutospacing="0"/>
        <w:ind w:left="570" w:right="254"/>
        <w:jc w:val="center"/>
        <w:rPr>
          <w:noProof/>
          <w:lang w:val="vi-VN"/>
        </w:rPr>
      </w:pPr>
    </w:p>
    <w:p w14:paraId="354EA4BC" w14:textId="251295DE" w:rsidR="001E2F6B" w:rsidRDefault="001E2F6B" w:rsidP="00E83808">
      <w:pPr>
        <w:pStyle w:val="NormalWeb"/>
        <w:spacing w:before="83" w:beforeAutospacing="0" w:after="0" w:afterAutospacing="0"/>
        <w:ind w:left="570" w:right="254"/>
        <w:jc w:val="center"/>
        <w:rPr>
          <w:noProof/>
          <w:lang w:val="vi-VN"/>
        </w:rPr>
      </w:pPr>
    </w:p>
    <w:p w14:paraId="550C29C2" w14:textId="77777777" w:rsidR="001E2F6B" w:rsidRPr="00301D2E" w:rsidRDefault="001E2F6B" w:rsidP="00E83808">
      <w:pPr>
        <w:pStyle w:val="NormalWeb"/>
        <w:spacing w:before="83" w:beforeAutospacing="0" w:after="0" w:afterAutospacing="0"/>
        <w:ind w:left="570" w:right="254"/>
        <w:jc w:val="center"/>
        <w:rPr>
          <w:noProof/>
          <w:lang w:val="vi-VN"/>
        </w:rPr>
      </w:pPr>
    </w:p>
    <w:p w14:paraId="3F504BAA" w14:textId="07D3ED78" w:rsidR="00E83808" w:rsidRPr="00B02449" w:rsidRDefault="00E83808" w:rsidP="001E2F6B">
      <w:pPr>
        <w:ind w:firstLine="0"/>
        <w:jc w:val="center"/>
        <w:rPr>
          <w:b/>
          <w:noProof/>
          <w:sz w:val="28"/>
          <w:szCs w:val="28"/>
          <w:lang w:val="vi-VN"/>
        </w:rPr>
      </w:pPr>
      <w:r w:rsidRPr="00B02449">
        <w:rPr>
          <w:b/>
          <w:noProof/>
          <w:sz w:val="28"/>
          <w:szCs w:val="28"/>
          <w:lang w:val="vi-VN"/>
        </w:rPr>
        <w:t xml:space="preserve">Hà Nội, tháng </w:t>
      </w:r>
      <w:r w:rsidR="00CD0DF3">
        <w:rPr>
          <w:b/>
          <w:noProof/>
          <w:sz w:val="28"/>
          <w:szCs w:val="28"/>
        </w:rPr>
        <w:t>1</w:t>
      </w:r>
      <w:r w:rsidR="00175F30">
        <w:rPr>
          <w:b/>
          <w:noProof/>
          <w:sz w:val="28"/>
          <w:szCs w:val="28"/>
        </w:rPr>
        <w:t>2</w:t>
      </w:r>
      <w:r w:rsidRPr="00B02449">
        <w:rPr>
          <w:b/>
          <w:noProof/>
          <w:sz w:val="28"/>
          <w:szCs w:val="28"/>
          <w:lang w:val="vi-VN"/>
        </w:rPr>
        <w:t xml:space="preserve"> năm 2021</w:t>
      </w:r>
    </w:p>
    <w:p w14:paraId="5CB28E0A" w14:textId="0E44A6A3" w:rsidR="0001419F" w:rsidRPr="00B02449" w:rsidRDefault="00E83808" w:rsidP="001E2F6B">
      <w:pPr>
        <w:pStyle w:val="NormalWeb"/>
        <w:spacing w:before="0" w:beforeAutospacing="0" w:after="0" w:afterAutospacing="0"/>
        <w:ind w:right="-1"/>
        <w:jc w:val="center"/>
        <w:rPr>
          <w:b/>
          <w:noProof/>
          <w:sz w:val="28"/>
          <w:szCs w:val="28"/>
          <w:lang w:val="vi-VN"/>
        </w:rPr>
      </w:pPr>
      <w:r w:rsidRPr="00301D2E">
        <w:rPr>
          <w:noProof/>
          <w:sz w:val="26"/>
          <w:szCs w:val="26"/>
          <w:lang w:val="vi-VN"/>
        </w:rPr>
        <w:br w:type="page"/>
      </w:r>
    </w:p>
    <w:p w14:paraId="1D19A912" w14:textId="5F2E6738" w:rsidR="001E2F6B" w:rsidRPr="00A06A52" w:rsidRDefault="001E2F6B" w:rsidP="001E2F6B">
      <w:pPr>
        <w:pStyle w:val="NormalWeb"/>
        <w:spacing w:before="0" w:beforeAutospacing="0" w:after="0" w:afterAutospacing="0"/>
        <w:ind w:right="-1" w:firstLine="0"/>
        <w:jc w:val="center"/>
        <w:rPr>
          <w:noProof/>
        </w:rPr>
      </w:pPr>
      <w:r>
        <w:rPr>
          <w:b/>
          <w:bCs/>
          <w:noProof/>
          <w:sz w:val="34"/>
          <w:szCs w:val="34"/>
        </w:rPr>
        <w:lastRenderedPageBreak/>
        <w:t>T</w:t>
      </w:r>
      <w:r>
        <w:rPr>
          <w:b/>
          <w:bCs/>
          <w:noProof/>
          <w:sz w:val="34"/>
          <w:szCs w:val="34"/>
          <w:lang w:val="vi-VN"/>
        </w:rPr>
        <w:t>RƯỜNG ĐẠI HỌC NGOẠ</w:t>
      </w:r>
      <w:r>
        <w:rPr>
          <w:b/>
          <w:bCs/>
          <w:noProof/>
          <w:sz w:val="34"/>
          <w:szCs w:val="34"/>
        </w:rPr>
        <w:t xml:space="preserve">I </w:t>
      </w:r>
      <w:r w:rsidRPr="00301D2E">
        <w:rPr>
          <w:b/>
          <w:bCs/>
          <w:noProof/>
          <w:sz w:val="34"/>
          <w:szCs w:val="34"/>
          <w:lang w:val="vi-VN"/>
        </w:rPr>
        <w:t>THƯƠNG</w:t>
      </w:r>
    </w:p>
    <w:p w14:paraId="7C77DF18" w14:textId="77777777" w:rsidR="001E2F6B" w:rsidRPr="00A06A52" w:rsidRDefault="001E2F6B" w:rsidP="001E2F6B">
      <w:pPr>
        <w:pStyle w:val="NormalWeb"/>
        <w:spacing w:before="70" w:beforeAutospacing="0" w:after="0" w:afterAutospacing="0"/>
        <w:ind w:right="141" w:firstLine="0"/>
        <w:jc w:val="center"/>
        <w:rPr>
          <w:b/>
          <w:bCs/>
          <w:noProof/>
          <w:sz w:val="34"/>
          <w:szCs w:val="34"/>
        </w:rPr>
      </w:pPr>
      <w:r>
        <w:rPr>
          <w:b/>
          <w:bCs/>
          <w:noProof/>
          <w:sz w:val="34"/>
          <w:szCs w:val="34"/>
        </w:rPr>
        <w:t>KHOA KINH TẾ QUỐC TẾ</w:t>
      </w:r>
    </w:p>
    <w:p w14:paraId="1DB68778" w14:textId="77777777" w:rsidR="001E2F6B" w:rsidRPr="000F2633" w:rsidRDefault="001E2F6B" w:rsidP="001E2F6B">
      <w:pPr>
        <w:pStyle w:val="NormalWeb"/>
        <w:spacing w:before="70" w:beforeAutospacing="0" w:after="0" w:afterAutospacing="0"/>
        <w:ind w:right="-1" w:firstLine="0"/>
        <w:jc w:val="center"/>
        <w:rPr>
          <w:noProof/>
        </w:rPr>
      </w:pPr>
      <w:r>
        <w:rPr>
          <w:b/>
          <w:bCs/>
          <w:noProof/>
          <w:sz w:val="32"/>
          <w:szCs w:val="32"/>
        </w:rPr>
        <w:t>-</w:t>
      </w:r>
      <w:r>
        <w:rPr>
          <w:b/>
          <w:bCs/>
          <w:noProof/>
          <w:sz w:val="32"/>
          <w:szCs w:val="32"/>
          <w:lang w:val="vi-VN"/>
        </w:rPr>
        <w:t>-----***------</w:t>
      </w:r>
    </w:p>
    <w:p w14:paraId="7E77C1DC" w14:textId="77777777" w:rsidR="001E2F6B" w:rsidRPr="00301D2E" w:rsidRDefault="001E2F6B" w:rsidP="001E2F6B">
      <w:pPr>
        <w:pStyle w:val="NormalWeb"/>
        <w:spacing w:before="488" w:beforeAutospacing="0" w:after="0" w:afterAutospacing="0"/>
        <w:ind w:left="2268" w:right="2851"/>
        <w:jc w:val="center"/>
        <w:rPr>
          <w:noProof/>
          <w:lang w:val="vi-VN"/>
        </w:rPr>
      </w:pPr>
      <w:r>
        <w:rPr>
          <w:noProof/>
        </w:rPr>
        <w:t xml:space="preserve">    </w:t>
      </w:r>
      <w:r w:rsidRPr="00301D2E">
        <w:rPr>
          <w:b/>
          <w:bCs/>
          <w:noProof/>
          <w:sz w:val="32"/>
          <w:szCs w:val="32"/>
          <w:bdr w:val="none" w:sz="0" w:space="0" w:color="auto" w:frame="1"/>
          <w:lang w:eastAsia="zh-CN"/>
        </w:rPr>
        <w:drawing>
          <wp:inline distT="0" distB="0" distL="0" distR="0" wp14:anchorId="05BFF23D" wp14:editId="2FBCB978">
            <wp:extent cx="1685925" cy="1685925"/>
            <wp:effectExtent l="0" t="0" r="9525" b="9525"/>
            <wp:docPr id="9" name="Picture 9" descr="https://lh4.googleusercontent.com/jvZpTxYwDJJu6hdoBmh69lXAfshBxrYhILeC-x5mCG-QhEzL6M-Qmwx_nIDORYAXDlUmMP5cHO56SYh7_QHSK0UfjiPX_SO5FV2zi0aXUca9TOPGhZ0s44hNJ6pVJtt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vZpTxYwDJJu6hdoBmh69lXAfshBxrYhILeC-x5mCG-QhEzL6M-Qmwx_nIDORYAXDlUmMP5cHO56SYh7_QHSK0UfjiPX_SO5FV2zi0aXUca9TOPGhZ0s44hNJ6pVJttU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35508C3" w14:textId="77777777" w:rsidR="001E2F6B" w:rsidRPr="00301D2E" w:rsidRDefault="001E2F6B" w:rsidP="001E2F6B">
      <w:pPr>
        <w:pStyle w:val="NormalWeb"/>
        <w:spacing w:before="488" w:beforeAutospacing="0" w:after="0" w:afterAutospacing="0"/>
        <w:ind w:right="2851"/>
        <w:jc w:val="right"/>
        <w:rPr>
          <w:noProof/>
          <w:lang w:val="vi-VN"/>
        </w:rPr>
      </w:pPr>
    </w:p>
    <w:p w14:paraId="003DF3CA" w14:textId="77777777" w:rsidR="001E2F6B" w:rsidRPr="00517F64" w:rsidRDefault="001E2F6B" w:rsidP="001E2F6B">
      <w:pPr>
        <w:pStyle w:val="NormalWeb"/>
        <w:spacing w:before="0" w:beforeAutospacing="0" w:after="0" w:afterAutospacing="0"/>
        <w:ind w:right="-1" w:firstLine="0"/>
        <w:jc w:val="center"/>
        <w:rPr>
          <w:b/>
          <w:bCs/>
          <w:noProof/>
          <w:sz w:val="48"/>
          <w:szCs w:val="48"/>
          <w:lang w:val="vi-VN"/>
        </w:rPr>
      </w:pPr>
      <w:r w:rsidRPr="00517F64">
        <w:rPr>
          <w:b/>
          <w:bCs/>
          <w:noProof/>
          <w:sz w:val="48"/>
          <w:szCs w:val="48"/>
          <w:lang w:val="vi-VN"/>
        </w:rPr>
        <w:t>KHÓA LUẬN TỐT NGHIỆP</w:t>
      </w:r>
    </w:p>
    <w:p w14:paraId="63BE42C7" w14:textId="77777777" w:rsidR="001E2F6B" w:rsidRDefault="001E2F6B" w:rsidP="001E2F6B">
      <w:pPr>
        <w:pStyle w:val="NormalWeb"/>
        <w:spacing w:before="0" w:beforeAutospacing="0" w:after="0" w:afterAutospacing="0"/>
        <w:ind w:right="-1" w:firstLine="0"/>
        <w:jc w:val="center"/>
        <w:rPr>
          <w:b/>
          <w:bCs/>
          <w:noProof/>
          <w:sz w:val="36"/>
          <w:szCs w:val="36"/>
          <w:lang w:val="vi-VN"/>
        </w:rPr>
      </w:pPr>
    </w:p>
    <w:p w14:paraId="1514C78E" w14:textId="77777777" w:rsidR="001E2F6B" w:rsidRPr="00301D2E" w:rsidRDefault="001E2F6B" w:rsidP="001E2F6B">
      <w:pPr>
        <w:pStyle w:val="NormalWeb"/>
        <w:spacing w:before="0" w:beforeAutospacing="0" w:after="0" w:afterAutospacing="0"/>
        <w:ind w:right="-1" w:firstLine="0"/>
        <w:jc w:val="center"/>
        <w:rPr>
          <w:b/>
          <w:bCs/>
          <w:noProof/>
          <w:sz w:val="36"/>
          <w:szCs w:val="36"/>
          <w:lang w:val="vi-VN"/>
        </w:rPr>
      </w:pPr>
      <w:r w:rsidRPr="00301D2E">
        <w:rPr>
          <w:b/>
          <w:bCs/>
          <w:noProof/>
          <w:sz w:val="36"/>
          <w:szCs w:val="36"/>
          <w:lang w:val="vi-VN"/>
        </w:rPr>
        <w:t xml:space="preserve">Chuyên ngành: Kinh tế </w:t>
      </w:r>
      <w:r w:rsidRPr="00A876F3">
        <w:rPr>
          <w:b/>
          <w:bCs/>
          <w:noProof/>
          <w:sz w:val="36"/>
          <w:szCs w:val="36"/>
          <w:lang w:val="vi-VN"/>
        </w:rPr>
        <w:t>quốc tế</w:t>
      </w:r>
      <w:r w:rsidRPr="00301D2E">
        <w:rPr>
          <w:b/>
          <w:bCs/>
          <w:noProof/>
          <w:sz w:val="36"/>
          <w:szCs w:val="36"/>
          <w:lang w:val="vi-VN"/>
        </w:rPr>
        <w:t> </w:t>
      </w:r>
    </w:p>
    <w:p w14:paraId="59384CBB" w14:textId="77777777" w:rsidR="001E2F6B" w:rsidRPr="00301D2E" w:rsidRDefault="001E2F6B" w:rsidP="001E2F6B">
      <w:pPr>
        <w:pStyle w:val="NormalWeb"/>
        <w:spacing w:before="0" w:beforeAutospacing="0" w:after="0" w:afterAutospacing="0"/>
        <w:ind w:right="-1" w:firstLine="0"/>
        <w:jc w:val="center"/>
        <w:rPr>
          <w:noProof/>
          <w:lang w:val="vi-VN"/>
        </w:rPr>
      </w:pPr>
    </w:p>
    <w:p w14:paraId="5FE479F9" w14:textId="77777777" w:rsidR="001E2F6B" w:rsidRDefault="001E2F6B" w:rsidP="001E2F6B">
      <w:pPr>
        <w:spacing w:after="200" w:line="360" w:lineRule="auto"/>
        <w:ind w:right="-1" w:firstLine="0"/>
        <w:jc w:val="center"/>
        <w:rPr>
          <w:b/>
          <w:bCs/>
          <w:noProof/>
          <w:sz w:val="36"/>
          <w:szCs w:val="36"/>
          <w:lang w:val="vi-VN"/>
        </w:rPr>
      </w:pPr>
      <w:r w:rsidRPr="00362AFC">
        <w:rPr>
          <w:b/>
          <w:bCs/>
          <w:noProof/>
          <w:sz w:val="36"/>
          <w:szCs w:val="36"/>
          <w:lang w:val="vi-VN"/>
        </w:rPr>
        <w:t xml:space="preserve">CÁC NHÂN TỐ ẢNH HƯỞNG ĐẾN XUẤT KHẨU </w:t>
      </w:r>
    </w:p>
    <w:p w14:paraId="5B282FB4" w14:textId="77777777" w:rsidR="001E2F6B" w:rsidRPr="000A12EF" w:rsidRDefault="001E2F6B" w:rsidP="001E2F6B">
      <w:pPr>
        <w:spacing w:after="200" w:line="360" w:lineRule="auto"/>
        <w:ind w:right="-1" w:firstLine="0"/>
        <w:jc w:val="center"/>
        <w:rPr>
          <w:b/>
          <w:bCs/>
          <w:noProof/>
          <w:sz w:val="36"/>
          <w:szCs w:val="36"/>
          <w:lang w:val="vi-VN"/>
        </w:rPr>
      </w:pPr>
      <w:r w:rsidRPr="00362AFC">
        <w:rPr>
          <w:b/>
          <w:bCs/>
          <w:noProof/>
          <w:sz w:val="36"/>
          <w:szCs w:val="36"/>
          <w:lang w:val="vi-VN"/>
        </w:rPr>
        <w:t>GỖ VIỆT NAM SANG NHẬT BẢN</w:t>
      </w:r>
    </w:p>
    <w:p w14:paraId="2FBAFBF6" w14:textId="77777777" w:rsidR="001E2F6B" w:rsidRPr="00301D2E" w:rsidRDefault="001E2F6B" w:rsidP="001E2F6B">
      <w:pPr>
        <w:pStyle w:val="NormalWeb"/>
        <w:spacing w:before="83" w:beforeAutospacing="0" w:after="0" w:afterAutospacing="0"/>
        <w:ind w:right="254"/>
        <w:rPr>
          <w:b/>
          <w:bCs/>
          <w:noProof/>
          <w:sz w:val="36"/>
          <w:szCs w:val="36"/>
          <w:lang w:val="vi-VN"/>
        </w:rPr>
      </w:pPr>
    </w:p>
    <w:tbl>
      <w:tblPr>
        <w:tblStyle w:val="TableGrid"/>
        <w:tblW w:w="686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4022"/>
      </w:tblGrid>
      <w:tr w:rsidR="001E2F6B" w:rsidRPr="00301D2E" w14:paraId="0BC5AD8F" w14:textId="77777777" w:rsidTr="00B847A5">
        <w:trPr>
          <w:jc w:val="right"/>
        </w:trPr>
        <w:tc>
          <w:tcPr>
            <w:tcW w:w="2840" w:type="dxa"/>
          </w:tcPr>
          <w:p w14:paraId="3360D19A" w14:textId="77777777" w:rsidR="001E2F6B" w:rsidRPr="00301D2E" w:rsidRDefault="001E2F6B" w:rsidP="00B847A5">
            <w:pPr>
              <w:pStyle w:val="NormalWeb"/>
              <w:spacing w:before="83" w:beforeAutospacing="0" w:after="0" w:afterAutospacing="0" w:line="360" w:lineRule="auto"/>
              <w:ind w:left="-109" w:right="36" w:firstLine="0"/>
              <w:rPr>
                <w:noProof/>
                <w:sz w:val="28"/>
                <w:szCs w:val="28"/>
                <w:lang w:val="vi-VN"/>
              </w:rPr>
            </w:pPr>
            <w:r>
              <w:rPr>
                <w:b/>
                <w:bCs/>
                <w:noProof/>
                <w:sz w:val="28"/>
                <w:szCs w:val="28"/>
                <w:lang w:val="vi-VN"/>
              </w:rPr>
              <w:t>Họ và tên sinh viên</w:t>
            </w:r>
          </w:p>
        </w:tc>
        <w:tc>
          <w:tcPr>
            <w:tcW w:w="4022" w:type="dxa"/>
          </w:tcPr>
          <w:p w14:paraId="2455D47E" w14:textId="77777777" w:rsidR="001E2F6B" w:rsidRPr="00E83808" w:rsidRDefault="001E2F6B" w:rsidP="00B847A5">
            <w:pPr>
              <w:pStyle w:val="NormalWeb"/>
              <w:spacing w:before="83" w:beforeAutospacing="0" w:after="0" w:afterAutospacing="0" w:line="360" w:lineRule="auto"/>
              <w:ind w:right="-38" w:firstLine="0"/>
              <w:rPr>
                <w:b/>
                <w:noProof/>
                <w:sz w:val="28"/>
                <w:szCs w:val="28"/>
              </w:rPr>
            </w:pPr>
            <w:r w:rsidRPr="00301D2E">
              <w:rPr>
                <w:b/>
                <w:noProof/>
                <w:sz w:val="28"/>
                <w:szCs w:val="28"/>
                <w:lang w:val="vi-VN"/>
              </w:rPr>
              <w:t xml:space="preserve">: </w:t>
            </w:r>
            <w:r>
              <w:rPr>
                <w:b/>
                <w:noProof/>
                <w:sz w:val="28"/>
                <w:szCs w:val="28"/>
              </w:rPr>
              <w:t>Nguyễn Sĩ Đường</w:t>
            </w:r>
          </w:p>
        </w:tc>
      </w:tr>
      <w:tr w:rsidR="001E2F6B" w:rsidRPr="00301D2E" w14:paraId="3E4C20CD" w14:textId="77777777" w:rsidTr="00B847A5">
        <w:trPr>
          <w:jc w:val="right"/>
        </w:trPr>
        <w:tc>
          <w:tcPr>
            <w:tcW w:w="2840" w:type="dxa"/>
          </w:tcPr>
          <w:p w14:paraId="399FFAE0" w14:textId="77777777" w:rsidR="001E2F6B" w:rsidRPr="00301D2E" w:rsidRDefault="001E2F6B" w:rsidP="00B847A5">
            <w:pPr>
              <w:pStyle w:val="NormalWeb"/>
              <w:spacing w:before="83" w:beforeAutospacing="0" w:after="0" w:afterAutospacing="0" w:line="360" w:lineRule="auto"/>
              <w:ind w:left="-109" w:right="254" w:firstLine="0"/>
              <w:rPr>
                <w:noProof/>
                <w:sz w:val="28"/>
                <w:szCs w:val="28"/>
                <w:lang w:val="vi-VN"/>
              </w:rPr>
            </w:pPr>
            <w:r w:rsidRPr="00301D2E">
              <w:rPr>
                <w:b/>
                <w:bCs/>
                <w:noProof/>
                <w:sz w:val="28"/>
                <w:szCs w:val="28"/>
                <w:lang w:val="vi-VN"/>
              </w:rPr>
              <w:t>Mã sinh viên</w:t>
            </w:r>
          </w:p>
        </w:tc>
        <w:tc>
          <w:tcPr>
            <w:tcW w:w="4022" w:type="dxa"/>
          </w:tcPr>
          <w:p w14:paraId="4968387E" w14:textId="73BA751A" w:rsidR="001E2F6B" w:rsidRPr="00E83808" w:rsidRDefault="001E2F6B" w:rsidP="00B847A5">
            <w:pPr>
              <w:pStyle w:val="NormalWeb"/>
              <w:spacing w:before="83" w:beforeAutospacing="0" w:after="0" w:afterAutospacing="0" w:line="360" w:lineRule="auto"/>
              <w:ind w:right="-38" w:firstLine="0"/>
              <w:rPr>
                <w:b/>
                <w:noProof/>
                <w:sz w:val="28"/>
                <w:szCs w:val="28"/>
              </w:rPr>
            </w:pPr>
            <w:r w:rsidRPr="00301D2E">
              <w:rPr>
                <w:b/>
                <w:noProof/>
                <w:sz w:val="28"/>
                <w:szCs w:val="28"/>
                <w:lang w:val="vi-VN"/>
              </w:rPr>
              <w:t>: 18</w:t>
            </w:r>
            <w:r>
              <w:rPr>
                <w:b/>
                <w:noProof/>
                <w:sz w:val="28"/>
                <w:szCs w:val="28"/>
                <w:lang w:val="vi-VN"/>
              </w:rPr>
              <w:t>1</w:t>
            </w:r>
            <w:r w:rsidR="00B16A4B">
              <w:rPr>
                <w:b/>
                <w:noProof/>
                <w:sz w:val="28"/>
                <w:szCs w:val="28"/>
              </w:rPr>
              <w:t>4</w:t>
            </w:r>
            <w:r>
              <w:rPr>
                <w:b/>
                <w:noProof/>
                <w:sz w:val="28"/>
                <w:szCs w:val="28"/>
              </w:rPr>
              <w:t>410052</w:t>
            </w:r>
          </w:p>
        </w:tc>
      </w:tr>
      <w:tr w:rsidR="001E2F6B" w:rsidRPr="00301D2E" w14:paraId="47DA695A" w14:textId="77777777" w:rsidTr="00B847A5">
        <w:trPr>
          <w:jc w:val="right"/>
        </w:trPr>
        <w:tc>
          <w:tcPr>
            <w:tcW w:w="2840" w:type="dxa"/>
          </w:tcPr>
          <w:p w14:paraId="099328F3" w14:textId="77777777" w:rsidR="001E2F6B" w:rsidRPr="00301D2E" w:rsidRDefault="001E2F6B" w:rsidP="00B847A5">
            <w:pPr>
              <w:pStyle w:val="NormalWeb"/>
              <w:tabs>
                <w:tab w:val="left" w:pos="1485"/>
              </w:tabs>
              <w:spacing w:before="83" w:beforeAutospacing="0" w:after="0" w:afterAutospacing="0" w:line="360" w:lineRule="auto"/>
              <w:ind w:left="-109" w:right="254" w:firstLine="0"/>
              <w:rPr>
                <w:noProof/>
                <w:sz w:val="28"/>
                <w:szCs w:val="28"/>
                <w:lang w:val="vi-VN"/>
              </w:rPr>
            </w:pPr>
            <w:r w:rsidRPr="00301D2E">
              <w:rPr>
                <w:b/>
                <w:bCs/>
                <w:noProof/>
                <w:sz w:val="28"/>
                <w:szCs w:val="28"/>
                <w:lang w:val="vi-VN"/>
              </w:rPr>
              <w:t>Lớp</w:t>
            </w:r>
          </w:p>
        </w:tc>
        <w:tc>
          <w:tcPr>
            <w:tcW w:w="4022" w:type="dxa"/>
          </w:tcPr>
          <w:p w14:paraId="6D96A8E6" w14:textId="77777777" w:rsidR="001E2F6B" w:rsidRPr="00E83808" w:rsidRDefault="001E2F6B" w:rsidP="00B847A5">
            <w:pPr>
              <w:pStyle w:val="NormalWeb"/>
              <w:spacing w:before="83" w:beforeAutospacing="0" w:after="0" w:afterAutospacing="0" w:line="360" w:lineRule="auto"/>
              <w:ind w:right="-38" w:firstLine="0"/>
              <w:rPr>
                <w:b/>
                <w:noProof/>
                <w:sz w:val="28"/>
                <w:szCs w:val="28"/>
              </w:rPr>
            </w:pPr>
            <w:r>
              <w:rPr>
                <w:b/>
                <w:noProof/>
                <w:sz w:val="28"/>
                <w:szCs w:val="28"/>
                <w:lang w:val="vi-VN"/>
              </w:rPr>
              <w:t>: Anh 02</w:t>
            </w:r>
            <w:r w:rsidRPr="00301D2E">
              <w:rPr>
                <w:b/>
                <w:noProof/>
                <w:sz w:val="28"/>
                <w:szCs w:val="28"/>
                <w:lang w:val="vi-VN"/>
              </w:rPr>
              <w:t xml:space="preserve"> - </w:t>
            </w:r>
            <w:r>
              <w:rPr>
                <w:b/>
                <w:noProof/>
                <w:sz w:val="28"/>
                <w:szCs w:val="28"/>
              </w:rPr>
              <w:t>KTQT</w:t>
            </w:r>
          </w:p>
        </w:tc>
      </w:tr>
      <w:tr w:rsidR="001E2F6B" w:rsidRPr="00301D2E" w14:paraId="7C059DC2" w14:textId="77777777" w:rsidTr="00B847A5">
        <w:trPr>
          <w:jc w:val="right"/>
        </w:trPr>
        <w:tc>
          <w:tcPr>
            <w:tcW w:w="2840" w:type="dxa"/>
          </w:tcPr>
          <w:p w14:paraId="21088DD2" w14:textId="77777777" w:rsidR="001E2F6B" w:rsidRPr="00301D2E" w:rsidRDefault="001E2F6B" w:rsidP="00B847A5">
            <w:pPr>
              <w:pStyle w:val="NormalWeb"/>
              <w:spacing w:before="83" w:beforeAutospacing="0" w:after="0" w:afterAutospacing="0" w:line="360" w:lineRule="auto"/>
              <w:ind w:left="-109" w:right="254" w:firstLine="0"/>
              <w:rPr>
                <w:noProof/>
                <w:sz w:val="28"/>
                <w:szCs w:val="28"/>
                <w:lang w:val="vi-VN"/>
              </w:rPr>
            </w:pPr>
            <w:r w:rsidRPr="00301D2E">
              <w:rPr>
                <w:b/>
                <w:bCs/>
                <w:noProof/>
                <w:sz w:val="28"/>
                <w:szCs w:val="28"/>
                <w:lang w:val="vi-VN"/>
              </w:rPr>
              <w:t>Khóa</w:t>
            </w:r>
          </w:p>
        </w:tc>
        <w:tc>
          <w:tcPr>
            <w:tcW w:w="4022" w:type="dxa"/>
          </w:tcPr>
          <w:p w14:paraId="603568E2" w14:textId="77777777" w:rsidR="001E2F6B" w:rsidRPr="00301D2E" w:rsidRDefault="001E2F6B" w:rsidP="00B847A5">
            <w:pPr>
              <w:pStyle w:val="NormalWeb"/>
              <w:spacing w:before="83" w:beforeAutospacing="0" w:after="0" w:afterAutospacing="0" w:line="360" w:lineRule="auto"/>
              <w:ind w:right="-38" w:firstLine="0"/>
              <w:rPr>
                <w:b/>
                <w:noProof/>
                <w:sz w:val="28"/>
                <w:szCs w:val="28"/>
                <w:lang w:val="vi-VN"/>
              </w:rPr>
            </w:pPr>
            <w:r w:rsidRPr="00301D2E">
              <w:rPr>
                <w:b/>
                <w:noProof/>
                <w:sz w:val="28"/>
                <w:szCs w:val="28"/>
                <w:lang w:val="vi-VN"/>
              </w:rPr>
              <w:t>: 57</w:t>
            </w:r>
          </w:p>
        </w:tc>
      </w:tr>
      <w:tr w:rsidR="001E2F6B" w:rsidRPr="00A876F3" w14:paraId="6E84B415" w14:textId="77777777" w:rsidTr="00B847A5">
        <w:trPr>
          <w:jc w:val="right"/>
        </w:trPr>
        <w:tc>
          <w:tcPr>
            <w:tcW w:w="2840" w:type="dxa"/>
          </w:tcPr>
          <w:p w14:paraId="7E821EBF" w14:textId="77777777" w:rsidR="001E2F6B" w:rsidRPr="00301D2E" w:rsidRDefault="001E2F6B" w:rsidP="00B847A5">
            <w:pPr>
              <w:pStyle w:val="NormalWeb"/>
              <w:spacing w:before="83" w:beforeAutospacing="0" w:after="0" w:afterAutospacing="0" w:line="360" w:lineRule="auto"/>
              <w:ind w:left="-109" w:right="254" w:firstLine="0"/>
              <w:rPr>
                <w:noProof/>
                <w:sz w:val="28"/>
                <w:szCs w:val="28"/>
                <w:lang w:val="vi-VN"/>
              </w:rPr>
            </w:pPr>
            <w:r w:rsidRPr="00301D2E">
              <w:rPr>
                <w:b/>
                <w:bCs/>
                <w:noProof/>
                <w:sz w:val="28"/>
                <w:szCs w:val="28"/>
                <w:lang w:val="vi-VN"/>
              </w:rPr>
              <w:t>Người hướng dẫn</w:t>
            </w:r>
          </w:p>
        </w:tc>
        <w:tc>
          <w:tcPr>
            <w:tcW w:w="4022" w:type="dxa"/>
          </w:tcPr>
          <w:p w14:paraId="60E28E94" w14:textId="5BFBEF74" w:rsidR="001E2F6B" w:rsidRPr="00A876F3" w:rsidRDefault="001E2F6B" w:rsidP="00B847A5">
            <w:pPr>
              <w:pStyle w:val="NormalWeb"/>
              <w:spacing w:before="83" w:beforeAutospacing="0" w:after="0" w:afterAutospacing="0" w:line="360" w:lineRule="auto"/>
              <w:ind w:right="-38" w:firstLine="0"/>
              <w:rPr>
                <w:b/>
                <w:noProof/>
                <w:sz w:val="28"/>
                <w:szCs w:val="28"/>
                <w:lang w:val="vi-VN"/>
              </w:rPr>
            </w:pPr>
            <w:r w:rsidRPr="00301D2E">
              <w:rPr>
                <w:b/>
                <w:noProof/>
                <w:sz w:val="28"/>
                <w:szCs w:val="28"/>
                <w:lang w:val="vi-VN"/>
              </w:rPr>
              <w:t xml:space="preserve">: </w:t>
            </w:r>
            <w:r w:rsidRPr="00A876F3">
              <w:rPr>
                <w:b/>
                <w:noProof/>
                <w:sz w:val="28"/>
                <w:szCs w:val="28"/>
                <w:lang w:val="vi-VN"/>
              </w:rPr>
              <w:t>PGS</w:t>
            </w:r>
            <w:r w:rsidR="0080382E">
              <w:rPr>
                <w:b/>
                <w:noProof/>
                <w:sz w:val="28"/>
                <w:szCs w:val="28"/>
              </w:rPr>
              <w:t>,</w:t>
            </w:r>
            <w:r w:rsidRPr="00A876F3">
              <w:rPr>
                <w:b/>
                <w:noProof/>
                <w:sz w:val="28"/>
                <w:szCs w:val="28"/>
                <w:lang w:val="vi-VN"/>
              </w:rPr>
              <w:t xml:space="preserve"> TS Hoàng Xuân Bình</w:t>
            </w:r>
          </w:p>
        </w:tc>
      </w:tr>
    </w:tbl>
    <w:p w14:paraId="73FD6E2E" w14:textId="77777777" w:rsidR="001E2F6B" w:rsidRDefault="001E2F6B" w:rsidP="001E2F6B">
      <w:pPr>
        <w:pStyle w:val="NormalWeb"/>
        <w:spacing w:before="83" w:beforeAutospacing="0" w:after="0" w:afterAutospacing="0"/>
        <w:ind w:left="570" w:right="254"/>
        <w:jc w:val="center"/>
        <w:rPr>
          <w:noProof/>
          <w:lang w:val="vi-VN"/>
        </w:rPr>
      </w:pPr>
    </w:p>
    <w:p w14:paraId="5C78D1EC" w14:textId="77777777" w:rsidR="001E2F6B" w:rsidRDefault="001E2F6B" w:rsidP="001E2F6B">
      <w:pPr>
        <w:pStyle w:val="NormalWeb"/>
        <w:spacing w:before="83" w:beforeAutospacing="0" w:after="0" w:afterAutospacing="0"/>
        <w:ind w:left="570" w:right="254"/>
        <w:jc w:val="center"/>
        <w:rPr>
          <w:noProof/>
          <w:lang w:val="vi-VN"/>
        </w:rPr>
      </w:pPr>
    </w:p>
    <w:p w14:paraId="221A2447" w14:textId="77777777" w:rsidR="001E2F6B" w:rsidRPr="00301D2E" w:rsidRDefault="001E2F6B" w:rsidP="001E2F6B">
      <w:pPr>
        <w:pStyle w:val="NormalWeb"/>
        <w:spacing w:before="83" w:beforeAutospacing="0" w:after="0" w:afterAutospacing="0"/>
        <w:ind w:left="570" w:right="254"/>
        <w:jc w:val="center"/>
        <w:rPr>
          <w:noProof/>
          <w:lang w:val="vi-VN"/>
        </w:rPr>
      </w:pPr>
    </w:p>
    <w:p w14:paraId="5FEE6D97" w14:textId="721FC59D" w:rsidR="001E2F6B" w:rsidRPr="00B02449" w:rsidRDefault="001E2F6B" w:rsidP="001E2F6B">
      <w:pPr>
        <w:ind w:firstLine="0"/>
        <w:jc w:val="center"/>
        <w:rPr>
          <w:b/>
          <w:noProof/>
          <w:sz w:val="28"/>
          <w:szCs w:val="28"/>
          <w:lang w:val="vi-VN"/>
        </w:rPr>
      </w:pPr>
      <w:r w:rsidRPr="00B02449">
        <w:rPr>
          <w:b/>
          <w:noProof/>
          <w:sz w:val="28"/>
          <w:szCs w:val="28"/>
          <w:lang w:val="vi-VN"/>
        </w:rPr>
        <w:t xml:space="preserve">Hà Nội, tháng </w:t>
      </w:r>
      <w:r>
        <w:rPr>
          <w:b/>
          <w:noProof/>
          <w:sz w:val="28"/>
          <w:szCs w:val="28"/>
        </w:rPr>
        <w:t>1</w:t>
      </w:r>
      <w:r w:rsidR="00175F30">
        <w:rPr>
          <w:b/>
          <w:noProof/>
          <w:sz w:val="28"/>
          <w:szCs w:val="28"/>
        </w:rPr>
        <w:t>2</w:t>
      </w:r>
      <w:r w:rsidRPr="00B02449">
        <w:rPr>
          <w:b/>
          <w:noProof/>
          <w:sz w:val="28"/>
          <w:szCs w:val="28"/>
          <w:lang w:val="vi-VN"/>
        </w:rPr>
        <w:t xml:space="preserve"> năm 2021</w:t>
      </w:r>
    </w:p>
    <w:p w14:paraId="079555D1" w14:textId="49000739" w:rsidR="00691EA7" w:rsidRDefault="00691EA7" w:rsidP="00E83808">
      <w:pPr>
        <w:spacing w:after="200" w:line="276" w:lineRule="auto"/>
        <w:rPr>
          <w:lang w:val="vi-VN"/>
        </w:rPr>
      </w:pPr>
    </w:p>
    <w:p w14:paraId="3185BF4D" w14:textId="5B4BD255" w:rsidR="005C600F" w:rsidRPr="005C600F" w:rsidRDefault="0001419F" w:rsidP="005C600F">
      <w:pPr>
        <w:spacing w:after="200" w:line="276" w:lineRule="auto"/>
        <w:rPr>
          <w:lang w:val="vi-VN"/>
        </w:rPr>
      </w:pPr>
      <w:r>
        <w:rPr>
          <w:lang w:val="vi-VN"/>
        </w:rPr>
        <w:br w:type="page"/>
      </w:r>
      <w:bookmarkStart w:id="0" w:name="_Toc88510248"/>
      <w:bookmarkStart w:id="1" w:name="_Toc88511150"/>
    </w:p>
    <w:p w14:paraId="7CD013C5" w14:textId="77777777" w:rsidR="00C820B6" w:rsidRDefault="00C820B6" w:rsidP="001E2F6B">
      <w:pPr>
        <w:pStyle w:val="Heading2"/>
        <w:tabs>
          <w:tab w:val="left" w:pos="3342"/>
        </w:tabs>
        <w:spacing w:line="360" w:lineRule="auto"/>
        <w:ind w:firstLine="0"/>
        <w:jc w:val="center"/>
        <w:rPr>
          <w:rFonts w:ascii="Times New Roman" w:hAnsi="Times New Roman" w:cs="Times New Roman"/>
          <w:b/>
          <w:bCs/>
          <w:color w:val="000000" w:themeColor="text1"/>
          <w:sz w:val="32"/>
          <w:szCs w:val="32"/>
        </w:rPr>
        <w:sectPr w:rsidR="00C820B6" w:rsidSect="00A46A9F">
          <w:headerReference w:type="default" r:id="rId12"/>
          <w:pgSz w:w="11907" w:h="16840" w:code="9"/>
          <w:pgMar w:top="1418" w:right="1134" w:bottom="1361" w:left="1985" w:header="720" w:footer="720" w:gutter="0"/>
          <w:cols w:space="720"/>
          <w:docGrid w:linePitch="360"/>
        </w:sectPr>
      </w:pPr>
    </w:p>
    <w:p w14:paraId="7E78D0FA" w14:textId="72FD5C6F" w:rsidR="00DD6B4D" w:rsidRDefault="00DD6B4D" w:rsidP="001E2F6B">
      <w:pPr>
        <w:pStyle w:val="Heading2"/>
        <w:tabs>
          <w:tab w:val="left" w:pos="3342"/>
        </w:tabs>
        <w:spacing w:line="360" w:lineRule="auto"/>
        <w:ind w:firstLine="0"/>
        <w:jc w:val="center"/>
        <w:rPr>
          <w:rFonts w:ascii="Times New Roman" w:hAnsi="Times New Roman" w:cs="Times New Roman"/>
          <w:b/>
          <w:bCs/>
          <w:color w:val="000000" w:themeColor="text1"/>
          <w:sz w:val="32"/>
          <w:szCs w:val="32"/>
        </w:rPr>
      </w:pPr>
      <w:bookmarkStart w:id="2" w:name="_Toc89374478"/>
      <w:bookmarkStart w:id="3" w:name="_Toc89374826"/>
      <w:bookmarkStart w:id="4" w:name="_Toc89374945"/>
      <w:bookmarkStart w:id="5" w:name="_Toc89892978"/>
      <w:r>
        <w:rPr>
          <w:rFonts w:ascii="Times New Roman" w:hAnsi="Times New Roman" w:cs="Times New Roman"/>
          <w:b/>
          <w:bCs/>
          <w:color w:val="000000" w:themeColor="text1"/>
          <w:sz w:val="32"/>
          <w:szCs w:val="32"/>
        </w:rPr>
        <w:lastRenderedPageBreak/>
        <w:t>LỜI CẢM ƠN</w:t>
      </w:r>
      <w:bookmarkEnd w:id="2"/>
      <w:bookmarkEnd w:id="3"/>
      <w:bookmarkEnd w:id="4"/>
      <w:bookmarkEnd w:id="5"/>
    </w:p>
    <w:p w14:paraId="7C3B54B2" w14:textId="669BC05C" w:rsidR="00CA69A2" w:rsidRDefault="00EC5C9F" w:rsidP="00DD6B4D">
      <w:pPr>
        <w:spacing w:line="360" w:lineRule="auto"/>
        <w:jc w:val="both"/>
        <w:rPr>
          <w:sz w:val="26"/>
          <w:szCs w:val="26"/>
        </w:rPr>
      </w:pPr>
      <w:r>
        <w:rPr>
          <w:sz w:val="26"/>
          <w:szCs w:val="26"/>
        </w:rPr>
        <w:t xml:space="preserve">Lời đầu tiên cho em gửi </w:t>
      </w:r>
      <w:r w:rsidR="00164EC5">
        <w:rPr>
          <w:sz w:val="26"/>
          <w:szCs w:val="26"/>
        </w:rPr>
        <w:t xml:space="preserve">lời cảm ơn sâu sắc nhất đến Trường Đại học Ngoại Thương và các giảng viên Khoa Kinh tế quốc tế đã giúp đỡ và định hướng để </w:t>
      </w:r>
      <w:r w:rsidR="00B5707F">
        <w:rPr>
          <w:sz w:val="26"/>
          <w:szCs w:val="26"/>
        </w:rPr>
        <w:t>em</w:t>
      </w:r>
      <w:r w:rsidR="00164EC5">
        <w:rPr>
          <w:sz w:val="26"/>
          <w:szCs w:val="26"/>
        </w:rPr>
        <w:t xml:space="preserve"> hoàn thiện bài nghiên cứu; đặc biệt gửi lời cảm ơn đến </w:t>
      </w:r>
      <w:r w:rsidR="00CA69A2" w:rsidRPr="00CA69A2">
        <w:rPr>
          <w:sz w:val="26"/>
          <w:szCs w:val="26"/>
        </w:rPr>
        <w:t xml:space="preserve">PGS.TS </w:t>
      </w:r>
      <w:r w:rsidR="00CA69A2">
        <w:rPr>
          <w:sz w:val="26"/>
          <w:szCs w:val="26"/>
        </w:rPr>
        <w:t>Hoàng Xuân Bình</w:t>
      </w:r>
      <w:r w:rsidR="00CA69A2" w:rsidRPr="00CA69A2">
        <w:rPr>
          <w:sz w:val="26"/>
          <w:szCs w:val="26"/>
        </w:rPr>
        <w:t xml:space="preserve"> - người hướng dẫn khoa học đã tận tình </w:t>
      </w:r>
      <w:r w:rsidR="00164EC5">
        <w:rPr>
          <w:sz w:val="26"/>
          <w:szCs w:val="26"/>
        </w:rPr>
        <w:t>hướng dẫn</w:t>
      </w:r>
      <w:r w:rsidR="00CA69A2" w:rsidRPr="00CA69A2">
        <w:rPr>
          <w:sz w:val="26"/>
          <w:szCs w:val="26"/>
        </w:rPr>
        <w:t xml:space="preserve"> và </w:t>
      </w:r>
      <w:r w:rsidR="00164EC5">
        <w:rPr>
          <w:sz w:val="26"/>
          <w:szCs w:val="26"/>
        </w:rPr>
        <w:t>giúp đỡ tác</w:t>
      </w:r>
      <w:r w:rsidR="00B5707F">
        <w:rPr>
          <w:sz w:val="26"/>
          <w:szCs w:val="26"/>
        </w:rPr>
        <w:t xml:space="preserve"> em</w:t>
      </w:r>
      <w:r w:rsidR="00164EC5">
        <w:rPr>
          <w:sz w:val="26"/>
          <w:szCs w:val="26"/>
        </w:rPr>
        <w:t xml:space="preserve"> trong suốt quá trình triển khai, nghiên cứu và hoàn thành bài nghiên cứu</w:t>
      </w:r>
      <w:r w:rsidR="00CA69A2" w:rsidRPr="00CA69A2">
        <w:rPr>
          <w:sz w:val="26"/>
          <w:szCs w:val="26"/>
        </w:rPr>
        <w:t>.</w:t>
      </w:r>
    </w:p>
    <w:p w14:paraId="311A6C07" w14:textId="3DAD8D04" w:rsidR="00CA69A2" w:rsidRDefault="00164D61" w:rsidP="00DD6B4D">
      <w:pPr>
        <w:spacing w:line="360" w:lineRule="auto"/>
        <w:jc w:val="both"/>
        <w:rPr>
          <w:sz w:val="26"/>
          <w:szCs w:val="26"/>
        </w:rPr>
      </w:pPr>
      <w:r>
        <w:rPr>
          <w:sz w:val="26"/>
          <w:szCs w:val="26"/>
        </w:rPr>
        <w:t>Thêm vào đó</w:t>
      </w:r>
      <w:r w:rsidR="00CA69A2" w:rsidRPr="00CA69A2">
        <w:rPr>
          <w:sz w:val="26"/>
          <w:szCs w:val="26"/>
        </w:rPr>
        <w:t xml:space="preserve">, </w:t>
      </w:r>
      <w:r w:rsidR="00B5707F">
        <w:rPr>
          <w:sz w:val="26"/>
          <w:szCs w:val="26"/>
        </w:rPr>
        <w:t>em</w:t>
      </w:r>
      <w:r>
        <w:rPr>
          <w:sz w:val="26"/>
          <w:szCs w:val="26"/>
        </w:rPr>
        <w:t xml:space="preserve"> </w:t>
      </w:r>
      <w:r w:rsidR="00CA69A2" w:rsidRPr="00CA69A2">
        <w:rPr>
          <w:sz w:val="26"/>
          <w:szCs w:val="26"/>
        </w:rPr>
        <w:t xml:space="preserve">xin bày tỏ lòng biết ơn tới đồng nghiệp, bạn bè và gia đình đã luôn kịp thời động viên, chia sẻ và tạo điều kiện tốt nhất giúp </w:t>
      </w:r>
      <w:r w:rsidR="00AF5DE6">
        <w:rPr>
          <w:sz w:val="26"/>
          <w:szCs w:val="26"/>
        </w:rPr>
        <w:t>em</w:t>
      </w:r>
      <w:r w:rsidR="00CA69A2" w:rsidRPr="00CA69A2">
        <w:rPr>
          <w:sz w:val="26"/>
          <w:szCs w:val="26"/>
        </w:rPr>
        <w:t xml:space="preserve"> hoàn thành </w:t>
      </w:r>
      <w:r>
        <w:rPr>
          <w:sz w:val="26"/>
          <w:szCs w:val="26"/>
        </w:rPr>
        <w:t>bài nghiên cứu</w:t>
      </w:r>
      <w:r w:rsidR="00CA69A2" w:rsidRPr="00CA69A2">
        <w:rPr>
          <w:sz w:val="26"/>
          <w:szCs w:val="26"/>
        </w:rPr>
        <w:t>.</w:t>
      </w:r>
    </w:p>
    <w:p w14:paraId="09F13D1A" w14:textId="6B261BDD" w:rsidR="00164D61" w:rsidRDefault="00164D61" w:rsidP="00214B8E">
      <w:pPr>
        <w:spacing w:line="360" w:lineRule="auto"/>
        <w:jc w:val="both"/>
        <w:rPr>
          <w:sz w:val="26"/>
          <w:szCs w:val="26"/>
        </w:rPr>
      </w:pPr>
      <w:r>
        <w:rPr>
          <w:sz w:val="26"/>
          <w:szCs w:val="26"/>
        </w:rPr>
        <w:t xml:space="preserve">Do thời gian nghiên cứu và kiến thức chuyên môn còn hạn chế nên bài nghiên cứu không tránh khỏi những thiếu sót về mặt nội dung và hình thức. Tác gả rất mong nhận được những góp ý </w:t>
      </w:r>
      <w:r w:rsidR="000D6459">
        <w:rPr>
          <w:sz w:val="26"/>
          <w:szCs w:val="26"/>
        </w:rPr>
        <w:t xml:space="preserve">về mặt nội dung và hình thức </w:t>
      </w:r>
      <w:r>
        <w:rPr>
          <w:sz w:val="26"/>
          <w:szCs w:val="26"/>
        </w:rPr>
        <w:t>từ thầy cô và các bạn để bài nghiên cứu được hoàn thiện hơn.</w:t>
      </w:r>
    </w:p>
    <w:tbl>
      <w:tblPr>
        <w:tblStyle w:val="TableGrid"/>
        <w:tblW w:w="0" w:type="auto"/>
        <w:tblInd w:w="4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tblGrid>
      <w:tr w:rsidR="00DD6B4D" w14:paraId="6D5968A0" w14:textId="77777777" w:rsidTr="00E50084">
        <w:tc>
          <w:tcPr>
            <w:tcW w:w="4666" w:type="dxa"/>
          </w:tcPr>
          <w:p w14:paraId="7FC2C055" w14:textId="77777777" w:rsidR="00DD6B4D" w:rsidRDefault="00DD6B4D" w:rsidP="00214B8E">
            <w:pPr>
              <w:spacing w:line="360" w:lineRule="auto"/>
              <w:jc w:val="center"/>
              <w:rPr>
                <w:sz w:val="26"/>
                <w:szCs w:val="26"/>
              </w:rPr>
            </w:pPr>
            <w:r>
              <w:rPr>
                <w:sz w:val="26"/>
                <w:szCs w:val="26"/>
              </w:rPr>
              <w:t>Hà Nôi, ngày 30 tháng 11 năm 2021</w:t>
            </w:r>
          </w:p>
        </w:tc>
      </w:tr>
      <w:tr w:rsidR="00DD6B4D" w14:paraId="650A1707" w14:textId="77777777" w:rsidTr="00E50084">
        <w:tc>
          <w:tcPr>
            <w:tcW w:w="4666" w:type="dxa"/>
          </w:tcPr>
          <w:p w14:paraId="1A0FA3C2" w14:textId="77777777" w:rsidR="00DD6B4D" w:rsidRDefault="00DD6B4D" w:rsidP="003E388B">
            <w:pPr>
              <w:spacing w:line="360" w:lineRule="auto"/>
              <w:jc w:val="center"/>
              <w:rPr>
                <w:sz w:val="26"/>
                <w:szCs w:val="26"/>
              </w:rPr>
            </w:pPr>
            <w:r>
              <w:rPr>
                <w:sz w:val="26"/>
                <w:szCs w:val="26"/>
              </w:rPr>
              <w:t>Sinh viên</w:t>
            </w:r>
          </w:p>
        </w:tc>
      </w:tr>
      <w:tr w:rsidR="00CA69A2" w14:paraId="63CDC92B" w14:textId="77777777" w:rsidTr="00E50084">
        <w:tc>
          <w:tcPr>
            <w:tcW w:w="4666" w:type="dxa"/>
          </w:tcPr>
          <w:p w14:paraId="09DC4EF5" w14:textId="77777777" w:rsidR="00CA69A2" w:rsidRDefault="00CA69A2" w:rsidP="003E388B">
            <w:pPr>
              <w:spacing w:line="360" w:lineRule="auto"/>
              <w:jc w:val="center"/>
              <w:rPr>
                <w:sz w:val="26"/>
                <w:szCs w:val="26"/>
              </w:rPr>
            </w:pPr>
          </w:p>
        </w:tc>
      </w:tr>
      <w:tr w:rsidR="00DD6B4D" w14:paraId="70303E66" w14:textId="77777777" w:rsidTr="00E50084">
        <w:tc>
          <w:tcPr>
            <w:tcW w:w="4666" w:type="dxa"/>
          </w:tcPr>
          <w:p w14:paraId="4F22414E" w14:textId="77777777" w:rsidR="00DD6B4D" w:rsidRDefault="00DD6B4D" w:rsidP="003E388B">
            <w:pPr>
              <w:spacing w:line="360" w:lineRule="auto"/>
              <w:jc w:val="center"/>
              <w:rPr>
                <w:sz w:val="26"/>
                <w:szCs w:val="26"/>
              </w:rPr>
            </w:pPr>
            <w:r>
              <w:rPr>
                <w:sz w:val="26"/>
                <w:szCs w:val="26"/>
              </w:rPr>
              <w:t>Nguyễn Sĩ Đường</w:t>
            </w:r>
          </w:p>
        </w:tc>
      </w:tr>
    </w:tbl>
    <w:p w14:paraId="4B8312E6" w14:textId="01DD1B87" w:rsidR="00DD6B4D" w:rsidRDefault="00DD6B4D">
      <w:pPr>
        <w:spacing w:after="200" w:line="276" w:lineRule="auto"/>
        <w:rPr>
          <w:rFonts w:eastAsiaTheme="majorEastAsia"/>
          <w:b/>
          <w:bCs/>
          <w:color w:val="000000" w:themeColor="text1"/>
          <w:sz w:val="32"/>
          <w:szCs w:val="32"/>
          <w:lang w:val="vi-VN"/>
        </w:rPr>
      </w:pPr>
    </w:p>
    <w:p w14:paraId="50204AA9" w14:textId="2F84A50E" w:rsidR="00DD6B4D" w:rsidRDefault="00DD6B4D">
      <w:pPr>
        <w:spacing w:after="200" w:line="276" w:lineRule="auto"/>
        <w:rPr>
          <w:rFonts w:eastAsiaTheme="majorEastAsia"/>
          <w:b/>
          <w:bCs/>
          <w:color w:val="000000" w:themeColor="text1"/>
          <w:sz w:val="32"/>
          <w:szCs w:val="32"/>
          <w:lang w:val="vi-VN"/>
        </w:rPr>
      </w:pPr>
      <w:r>
        <w:rPr>
          <w:rFonts w:eastAsiaTheme="majorEastAsia"/>
          <w:b/>
          <w:bCs/>
          <w:color w:val="000000" w:themeColor="text1"/>
          <w:sz w:val="32"/>
          <w:szCs w:val="32"/>
          <w:lang w:val="vi-VN"/>
        </w:rPr>
        <w:br w:type="page"/>
      </w:r>
    </w:p>
    <w:p w14:paraId="1001F1AF" w14:textId="31EE4E48" w:rsidR="00800545" w:rsidRDefault="00AB2CC2" w:rsidP="005C3B1E">
      <w:pPr>
        <w:pStyle w:val="Heading2"/>
        <w:spacing w:line="360" w:lineRule="auto"/>
        <w:ind w:firstLine="0"/>
        <w:jc w:val="center"/>
        <w:rPr>
          <w:rFonts w:ascii="Times New Roman" w:hAnsi="Times New Roman" w:cs="Times New Roman"/>
          <w:b/>
          <w:bCs/>
          <w:color w:val="000000" w:themeColor="text1"/>
          <w:sz w:val="32"/>
          <w:szCs w:val="32"/>
          <w:lang w:val="vi-VN"/>
        </w:rPr>
      </w:pPr>
      <w:bookmarkStart w:id="6" w:name="_Toc89374479"/>
      <w:bookmarkStart w:id="7" w:name="_Toc89374827"/>
      <w:bookmarkStart w:id="8" w:name="_Toc89374946"/>
      <w:bookmarkStart w:id="9" w:name="_Toc89892979"/>
      <w:r w:rsidRPr="002359DE">
        <w:rPr>
          <w:rFonts w:ascii="Times New Roman" w:hAnsi="Times New Roman" w:cs="Times New Roman"/>
          <w:b/>
          <w:bCs/>
          <w:color w:val="000000" w:themeColor="text1"/>
          <w:sz w:val="32"/>
          <w:szCs w:val="32"/>
          <w:lang w:val="vi-VN"/>
        </w:rPr>
        <w:lastRenderedPageBreak/>
        <w:t>MỤC LỤC</w:t>
      </w:r>
      <w:bookmarkEnd w:id="0"/>
      <w:bookmarkEnd w:id="1"/>
      <w:bookmarkEnd w:id="6"/>
      <w:bookmarkEnd w:id="7"/>
      <w:bookmarkEnd w:id="8"/>
      <w:bookmarkEnd w:id="9"/>
    </w:p>
    <w:bookmarkStart w:id="10" w:name="_Toc88510249"/>
    <w:bookmarkStart w:id="11" w:name="_Toc88511151"/>
    <w:bookmarkStart w:id="12" w:name="_Toc89374480"/>
    <w:bookmarkStart w:id="13" w:name="_Toc89374828"/>
    <w:bookmarkStart w:id="14" w:name="_Toc89374947"/>
    <w:p w14:paraId="6E75F6E8" w14:textId="0BF7AA87" w:rsidR="00F67EC6" w:rsidRPr="00F67EC6" w:rsidRDefault="00483045" w:rsidP="00F67EC6">
      <w:pPr>
        <w:pStyle w:val="TOC2"/>
        <w:ind w:left="0" w:firstLine="0"/>
        <w:jc w:val="both"/>
        <w:rPr>
          <w:rFonts w:asciiTheme="minorHAnsi" w:eastAsiaTheme="minorEastAsia" w:hAnsiTheme="minorHAnsi" w:cstheme="minorBidi"/>
          <w:noProof/>
          <w:sz w:val="26"/>
          <w:szCs w:val="26"/>
        </w:rPr>
      </w:pPr>
      <w:r w:rsidRPr="00240457">
        <w:rPr>
          <w:b/>
          <w:bCs/>
          <w:color w:val="000000" w:themeColor="text1"/>
          <w:sz w:val="26"/>
          <w:szCs w:val="26"/>
          <w:lang w:val="vi-VN"/>
        </w:rPr>
        <w:fldChar w:fldCharType="begin"/>
      </w:r>
      <w:r w:rsidRPr="00240457">
        <w:rPr>
          <w:b/>
          <w:bCs/>
          <w:color w:val="000000" w:themeColor="text1"/>
          <w:sz w:val="26"/>
          <w:szCs w:val="26"/>
          <w:lang w:val="vi-VN"/>
        </w:rPr>
        <w:instrText xml:space="preserve"> TOC \o "1-4" \h \z \u </w:instrText>
      </w:r>
      <w:r w:rsidRPr="00240457">
        <w:rPr>
          <w:b/>
          <w:bCs/>
          <w:color w:val="000000" w:themeColor="text1"/>
          <w:sz w:val="26"/>
          <w:szCs w:val="26"/>
          <w:lang w:val="vi-VN"/>
        </w:rPr>
        <w:fldChar w:fldCharType="separate"/>
      </w:r>
      <w:hyperlink w:anchor="_Toc89892978" w:history="1">
        <w:r w:rsidR="00F67EC6" w:rsidRPr="00F67EC6">
          <w:rPr>
            <w:rStyle w:val="Hyperlink"/>
            <w:b/>
            <w:bCs/>
            <w:noProof/>
            <w:sz w:val="26"/>
            <w:szCs w:val="26"/>
          </w:rPr>
          <w:t>LỜI CẢM ƠN</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_Toc89892978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i</w:t>
        </w:r>
        <w:r w:rsidR="00F67EC6" w:rsidRPr="00F67EC6">
          <w:rPr>
            <w:noProof/>
            <w:webHidden/>
            <w:sz w:val="26"/>
            <w:szCs w:val="26"/>
          </w:rPr>
          <w:fldChar w:fldCharType="end"/>
        </w:r>
      </w:hyperlink>
    </w:p>
    <w:p w14:paraId="3E8E0D94" w14:textId="0617B270"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2979" w:history="1">
        <w:r w:rsidR="00F67EC6" w:rsidRPr="00F67EC6">
          <w:rPr>
            <w:rStyle w:val="Hyperlink"/>
            <w:b/>
            <w:bCs/>
            <w:noProof/>
            <w:sz w:val="26"/>
            <w:szCs w:val="26"/>
            <w:lang w:val="vi-VN"/>
          </w:rPr>
          <w:t>MỤC LỤC</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_Toc89892979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ii</w:t>
        </w:r>
        <w:r w:rsidR="00F67EC6" w:rsidRPr="00F67EC6">
          <w:rPr>
            <w:noProof/>
            <w:webHidden/>
            <w:sz w:val="26"/>
            <w:szCs w:val="26"/>
          </w:rPr>
          <w:fldChar w:fldCharType="end"/>
        </w:r>
      </w:hyperlink>
    </w:p>
    <w:p w14:paraId="6AABC4CC" w14:textId="6B9A5AE4" w:rsidR="00F67EC6" w:rsidRPr="00F67EC6" w:rsidRDefault="005620C7" w:rsidP="00F52A7E">
      <w:pPr>
        <w:pStyle w:val="TOC2"/>
        <w:ind w:left="0" w:firstLine="0"/>
        <w:jc w:val="both"/>
        <w:rPr>
          <w:rFonts w:asciiTheme="minorHAnsi" w:eastAsiaTheme="minorEastAsia" w:hAnsiTheme="minorHAnsi" w:cstheme="minorBidi"/>
          <w:noProof/>
          <w:sz w:val="26"/>
          <w:szCs w:val="26"/>
        </w:rPr>
      </w:pPr>
      <w:hyperlink w:anchor="_Toc89892980" w:history="1">
        <w:r w:rsidR="00F67EC6" w:rsidRPr="00F67EC6">
          <w:rPr>
            <w:rStyle w:val="Hyperlink"/>
            <w:b/>
            <w:bCs/>
            <w:noProof/>
            <w:sz w:val="26"/>
            <w:szCs w:val="26"/>
            <w:lang w:val="vi-VN"/>
          </w:rPr>
          <w:t xml:space="preserve">DANH MỤC CÁC </w:t>
        </w:r>
        <w:r w:rsidR="00F67EC6" w:rsidRPr="00F67EC6">
          <w:rPr>
            <w:rStyle w:val="Hyperlink"/>
            <w:b/>
            <w:bCs/>
            <w:noProof/>
            <w:sz w:val="26"/>
            <w:szCs w:val="26"/>
          </w:rPr>
          <w:t>TỪ</w:t>
        </w:r>
        <w:r w:rsidR="00F67EC6" w:rsidRPr="00F67EC6">
          <w:rPr>
            <w:rStyle w:val="Hyperlink"/>
            <w:b/>
            <w:bCs/>
            <w:noProof/>
            <w:sz w:val="26"/>
            <w:szCs w:val="26"/>
            <w:lang w:val="vi-VN"/>
          </w:rPr>
          <w:t xml:space="preserve"> VIẾT TẮT TIẾNG </w:t>
        </w:r>
        <w:r w:rsidR="00F67EC6" w:rsidRPr="00F67EC6">
          <w:rPr>
            <w:rStyle w:val="Hyperlink"/>
            <w:b/>
            <w:bCs/>
            <w:noProof/>
            <w:sz w:val="26"/>
            <w:szCs w:val="26"/>
          </w:rPr>
          <w:t>VIỆT</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_Toc89892980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v</w:t>
        </w:r>
        <w:r w:rsidR="00F67EC6" w:rsidRPr="00F67EC6">
          <w:rPr>
            <w:noProof/>
            <w:webHidden/>
            <w:sz w:val="26"/>
            <w:szCs w:val="26"/>
          </w:rPr>
          <w:fldChar w:fldCharType="end"/>
        </w:r>
      </w:hyperlink>
    </w:p>
    <w:p w14:paraId="5AA9C4BD" w14:textId="104CA3A4" w:rsidR="00F67EC6" w:rsidRPr="00F67EC6" w:rsidRDefault="005620C7" w:rsidP="00F52A7E">
      <w:pPr>
        <w:pStyle w:val="TOC2"/>
        <w:ind w:left="0" w:firstLine="0"/>
        <w:jc w:val="both"/>
        <w:rPr>
          <w:rFonts w:asciiTheme="minorHAnsi" w:eastAsiaTheme="minorEastAsia" w:hAnsiTheme="minorHAnsi" w:cstheme="minorBidi"/>
          <w:noProof/>
          <w:sz w:val="26"/>
          <w:szCs w:val="26"/>
        </w:rPr>
      </w:pPr>
      <w:hyperlink w:anchor="_Toc89892981" w:history="1">
        <w:r w:rsidR="00F67EC6" w:rsidRPr="00F67EC6">
          <w:rPr>
            <w:rStyle w:val="Hyperlink"/>
            <w:b/>
            <w:bCs/>
            <w:noProof/>
            <w:sz w:val="26"/>
            <w:szCs w:val="26"/>
            <w:lang w:val="vi-VN"/>
          </w:rPr>
          <w:t xml:space="preserve">DANH MỤC CÁC </w:t>
        </w:r>
        <w:r w:rsidR="00F67EC6" w:rsidRPr="00F67EC6">
          <w:rPr>
            <w:rStyle w:val="Hyperlink"/>
            <w:b/>
            <w:bCs/>
            <w:noProof/>
            <w:sz w:val="26"/>
            <w:szCs w:val="26"/>
          </w:rPr>
          <w:t>TỪ</w:t>
        </w:r>
        <w:r w:rsidR="00F67EC6" w:rsidRPr="00F67EC6">
          <w:rPr>
            <w:rStyle w:val="Hyperlink"/>
            <w:b/>
            <w:bCs/>
            <w:noProof/>
            <w:sz w:val="26"/>
            <w:szCs w:val="26"/>
            <w:lang w:val="vi-VN"/>
          </w:rPr>
          <w:t xml:space="preserve"> VIẾT TẮT TIẾNG ANH</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_Toc89892981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vi</w:t>
        </w:r>
        <w:r w:rsidR="00F67EC6" w:rsidRPr="00F67EC6">
          <w:rPr>
            <w:noProof/>
            <w:webHidden/>
            <w:sz w:val="26"/>
            <w:szCs w:val="26"/>
          </w:rPr>
          <w:fldChar w:fldCharType="end"/>
        </w:r>
      </w:hyperlink>
    </w:p>
    <w:p w14:paraId="3DED5F73" w14:textId="0021F42E" w:rsidR="00F67EC6" w:rsidRPr="00F67EC6" w:rsidRDefault="005620C7" w:rsidP="00F52A7E">
      <w:pPr>
        <w:pStyle w:val="TOC2"/>
        <w:ind w:left="0" w:firstLine="0"/>
        <w:jc w:val="both"/>
        <w:rPr>
          <w:rFonts w:asciiTheme="minorHAnsi" w:eastAsiaTheme="minorEastAsia" w:hAnsiTheme="minorHAnsi" w:cstheme="minorBidi"/>
          <w:noProof/>
          <w:sz w:val="26"/>
          <w:szCs w:val="26"/>
        </w:rPr>
      </w:pPr>
      <w:hyperlink w:anchor="_Toc89892982" w:history="1">
        <w:r w:rsidR="00F67EC6" w:rsidRPr="00F67EC6">
          <w:rPr>
            <w:rStyle w:val="Hyperlink"/>
            <w:b/>
            <w:bCs/>
            <w:noProof/>
            <w:sz w:val="26"/>
            <w:szCs w:val="26"/>
            <w:lang w:val="vi-VN"/>
          </w:rPr>
          <w:t>DANH MỤC BẢNG</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_Toc89892982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viii</w:t>
        </w:r>
        <w:r w:rsidR="00F67EC6" w:rsidRPr="00F67EC6">
          <w:rPr>
            <w:noProof/>
            <w:webHidden/>
            <w:sz w:val="26"/>
            <w:szCs w:val="26"/>
          </w:rPr>
          <w:fldChar w:fldCharType="end"/>
        </w:r>
      </w:hyperlink>
    </w:p>
    <w:p w14:paraId="5673A1FB" w14:textId="12FBDEB1" w:rsidR="00F67EC6" w:rsidRPr="00F67EC6" w:rsidRDefault="005620C7" w:rsidP="00F52A7E">
      <w:pPr>
        <w:pStyle w:val="TOC2"/>
        <w:ind w:left="0" w:firstLine="0"/>
        <w:jc w:val="both"/>
        <w:rPr>
          <w:rFonts w:asciiTheme="minorHAnsi" w:eastAsiaTheme="minorEastAsia" w:hAnsiTheme="minorHAnsi" w:cstheme="minorBidi"/>
          <w:noProof/>
          <w:sz w:val="26"/>
          <w:szCs w:val="26"/>
        </w:rPr>
      </w:pPr>
      <w:hyperlink w:anchor="_Toc89892983" w:history="1">
        <w:r w:rsidR="00F67EC6" w:rsidRPr="00F67EC6">
          <w:rPr>
            <w:rStyle w:val="Hyperlink"/>
            <w:b/>
            <w:bCs/>
            <w:noProof/>
            <w:sz w:val="26"/>
            <w:szCs w:val="26"/>
            <w:lang w:val="vi-VN"/>
          </w:rPr>
          <w:t>DANH MỤC HÌNH VẼ</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_Toc89892983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ix</w:t>
        </w:r>
        <w:r w:rsidR="00F67EC6" w:rsidRPr="00F67EC6">
          <w:rPr>
            <w:noProof/>
            <w:webHidden/>
            <w:sz w:val="26"/>
            <w:szCs w:val="26"/>
          </w:rPr>
          <w:fldChar w:fldCharType="end"/>
        </w:r>
      </w:hyperlink>
    </w:p>
    <w:p w14:paraId="2D1A06E8" w14:textId="45EC9975" w:rsidR="00F67EC6" w:rsidRPr="00F67EC6" w:rsidRDefault="005620C7" w:rsidP="00F52A7E">
      <w:pPr>
        <w:pStyle w:val="TOC2"/>
        <w:ind w:left="0" w:firstLine="0"/>
        <w:jc w:val="both"/>
        <w:rPr>
          <w:rFonts w:asciiTheme="minorHAnsi" w:eastAsiaTheme="minorEastAsia" w:hAnsiTheme="minorHAnsi" w:cstheme="minorBidi"/>
          <w:noProof/>
          <w:sz w:val="26"/>
          <w:szCs w:val="26"/>
        </w:rPr>
      </w:pPr>
      <w:hyperlink w:anchor="_Toc89892984" w:history="1">
        <w:r w:rsidR="00637249">
          <w:rPr>
            <w:rStyle w:val="Hyperlink"/>
            <w:b/>
            <w:bCs/>
            <w:noProof/>
            <w:sz w:val="26"/>
            <w:szCs w:val="26"/>
          </w:rPr>
          <w:t>PHẦN</w:t>
        </w:r>
        <w:r w:rsidR="00F67EC6" w:rsidRPr="00F67EC6">
          <w:rPr>
            <w:rStyle w:val="Hyperlink"/>
            <w:b/>
            <w:bCs/>
            <w:noProof/>
            <w:sz w:val="26"/>
            <w:szCs w:val="26"/>
            <w:lang w:val="vi-VN"/>
          </w:rPr>
          <w:t xml:space="preserve"> MỞ ĐẦU</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_Toc89892984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1</w:t>
        </w:r>
        <w:r w:rsidR="00F67EC6" w:rsidRPr="00F67EC6">
          <w:rPr>
            <w:noProof/>
            <w:webHidden/>
            <w:sz w:val="26"/>
            <w:szCs w:val="26"/>
          </w:rPr>
          <w:fldChar w:fldCharType="end"/>
        </w:r>
      </w:hyperlink>
    </w:p>
    <w:p w14:paraId="5A87BB43" w14:textId="346B457E"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2985" w:history="1">
        <w:r w:rsidR="00F67EC6" w:rsidRPr="00F67EC6">
          <w:rPr>
            <w:rStyle w:val="Hyperlink"/>
            <w:b/>
            <w:bCs/>
            <w:noProof/>
            <w:sz w:val="26"/>
            <w:szCs w:val="26"/>
            <w:lang w:val="vi-VN"/>
          </w:rPr>
          <w:t>CHƯƠNG 1: TỔNG QUAN VỀ NGÀNH GỖ VIỆT NAM</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_Toc89892985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8</w:t>
        </w:r>
        <w:r w:rsidR="00F67EC6" w:rsidRPr="00F67EC6">
          <w:rPr>
            <w:noProof/>
            <w:webHidden/>
            <w:sz w:val="26"/>
            <w:szCs w:val="26"/>
          </w:rPr>
          <w:fldChar w:fldCharType="end"/>
        </w:r>
      </w:hyperlink>
    </w:p>
    <w:p w14:paraId="2427D009" w14:textId="7F35E49C" w:rsidR="00F67EC6" w:rsidRPr="00F67EC6" w:rsidRDefault="005620C7" w:rsidP="00F52A7E">
      <w:pPr>
        <w:pStyle w:val="TOC3"/>
        <w:rPr>
          <w:rFonts w:asciiTheme="minorHAnsi" w:eastAsiaTheme="minorEastAsia" w:hAnsiTheme="minorHAnsi" w:cstheme="minorBidi"/>
          <w:noProof/>
        </w:rPr>
      </w:pPr>
      <w:hyperlink w:anchor="_Toc89892986" w:history="1">
        <w:r w:rsidR="00F67EC6" w:rsidRPr="00F67EC6">
          <w:rPr>
            <w:rStyle w:val="Hyperlink"/>
            <w:b/>
            <w:bCs/>
            <w:noProof/>
            <w:sz w:val="26"/>
            <w:szCs w:val="26"/>
            <w:lang w:val="vi-VN"/>
          </w:rPr>
          <w:t>1.1.</w:t>
        </w:r>
        <w:r w:rsidR="00F67EC6" w:rsidRPr="00F67EC6">
          <w:rPr>
            <w:rFonts w:asciiTheme="minorHAnsi" w:eastAsiaTheme="minorEastAsia" w:hAnsiTheme="minorHAnsi" w:cstheme="minorBidi"/>
            <w:noProof/>
          </w:rPr>
          <w:tab/>
        </w:r>
        <w:r w:rsidR="00F67EC6" w:rsidRPr="00F67EC6">
          <w:rPr>
            <w:rStyle w:val="Hyperlink"/>
            <w:b/>
            <w:bCs/>
            <w:noProof/>
            <w:sz w:val="26"/>
            <w:szCs w:val="26"/>
            <w:lang w:val="vi-VN"/>
          </w:rPr>
          <w:t xml:space="preserve">Khái quát </w:t>
        </w:r>
        <w:r w:rsidR="00F67EC6" w:rsidRPr="00F67EC6">
          <w:rPr>
            <w:rStyle w:val="Hyperlink"/>
            <w:b/>
            <w:bCs/>
            <w:noProof/>
            <w:sz w:val="26"/>
            <w:szCs w:val="26"/>
          </w:rPr>
          <w:t>về</w:t>
        </w:r>
        <w:r w:rsidR="00F67EC6" w:rsidRPr="00F67EC6">
          <w:rPr>
            <w:rStyle w:val="Hyperlink"/>
            <w:b/>
            <w:bCs/>
            <w:noProof/>
            <w:sz w:val="26"/>
            <w:szCs w:val="26"/>
            <w:lang w:val="vi-VN"/>
          </w:rPr>
          <w:t xml:space="preserve"> gỗ</w:t>
        </w:r>
        <w:r w:rsidR="00F67EC6" w:rsidRPr="00F67EC6">
          <w:rPr>
            <w:rStyle w:val="Hyperlink"/>
            <w:b/>
            <w:bCs/>
            <w:noProof/>
            <w:sz w:val="26"/>
            <w:szCs w:val="26"/>
          </w:rPr>
          <w:t xml:space="preserve"> nói chung</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_Toc89892986 \h </w:instrText>
        </w:r>
        <w:r w:rsidR="00F67EC6" w:rsidRPr="00F67EC6">
          <w:rPr>
            <w:noProof/>
            <w:webHidden/>
          </w:rPr>
        </w:r>
        <w:r w:rsidR="00F67EC6" w:rsidRPr="00F67EC6">
          <w:rPr>
            <w:noProof/>
            <w:webHidden/>
          </w:rPr>
          <w:fldChar w:fldCharType="separate"/>
        </w:r>
        <w:r w:rsidR="00AF2B02">
          <w:rPr>
            <w:noProof/>
            <w:webHidden/>
          </w:rPr>
          <w:t>8</w:t>
        </w:r>
        <w:r w:rsidR="00F67EC6" w:rsidRPr="00F67EC6">
          <w:rPr>
            <w:noProof/>
            <w:webHidden/>
          </w:rPr>
          <w:fldChar w:fldCharType="end"/>
        </w:r>
      </w:hyperlink>
    </w:p>
    <w:p w14:paraId="2664A2D1" w14:textId="257159E1" w:rsidR="00F67EC6" w:rsidRPr="00F67EC6" w:rsidRDefault="005620C7" w:rsidP="00F52A7E">
      <w:pPr>
        <w:pStyle w:val="TOC4"/>
        <w:rPr>
          <w:noProof/>
        </w:rPr>
      </w:pPr>
      <w:hyperlink w:anchor="_Toc89892987" w:history="1">
        <w:r w:rsidR="00F67EC6" w:rsidRPr="00F67EC6">
          <w:rPr>
            <w:rStyle w:val="Hyperlink"/>
            <w:rFonts w:ascii="Times New Roman" w:hAnsi="Times New Roman" w:cs="Times New Roman"/>
            <w:b/>
            <w:bCs/>
            <w:noProof/>
            <w:sz w:val="26"/>
            <w:szCs w:val="26"/>
          </w:rPr>
          <w:t>1.1.1.</w:t>
        </w:r>
        <w:r w:rsidR="00F67EC6" w:rsidRPr="00F67EC6">
          <w:rPr>
            <w:noProof/>
          </w:rPr>
          <w:tab/>
        </w:r>
        <w:r w:rsidR="00F67EC6" w:rsidRPr="00F67EC6">
          <w:rPr>
            <w:rStyle w:val="Hyperlink"/>
            <w:rFonts w:ascii="Times New Roman" w:hAnsi="Times New Roman" w:cs="Times New Roman"/>
            <w:b/>
            <w:bCs/>
            <w:noProof/>
            <w:sz w:val="26"/>
            <w:szCs w:val="26"/>
          </w:rPr>
          <w:t>Khái quát về gỗ và thành phần cấu tạo</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_Toc89892987 \h </w:instrText>
        </w:r>
        <w:r w:rsidR="00F67EC6" w:rsidRPr="00F67EC6">
          <w:rPr>
            <w:noProof/>
            <w:webHidden/>
          </w:rPr>
        </w:r>
        <w:r w:rsidR="00F67EC6" w:rsidRPr="00F67EC6">
          <w:rPr>
            <w:noProof/>
            <w:webHidden/>
          </w:rPr>
          <w:fldChar w:fldCharType="separate"/>
        </w:r>
        <w:r w:rsidR="00AF2B02">
          <w:rPr>
            <w:noProof/>
            <w:webHidden/>
          </w:rPr>
          <w:t>8</w:t>
        </w:r>
        <w:r w:rsidR="00F67EC6" w:rsidRPr="00F67EC6">
          <w:rPr>
            <w:noProof/>
            <w:webHidden/>
          </w:rPr>
          <w:fldChar w:fldCharType="end"/>
        </w:r>
      </w:hyperlink>
    </w:p>
    <w:p w14:paraId="7DC6F294" w14:textId="5C2E5CA4" w:rsidR="00F67EC6" w:rsidRPr="00F67EC6" w:rsidRDefault="005620C7" w:rsidP="00F52A7E">
      <w:pPr>
        <w:pStyle w:val="TOC4"/>
        <w:rPr>
          <w:noProof/>
        </w:rPr>
      </w:pPr>
      <w:hyperlink w:anchor="_Toc89892988" w:history="1">
        <w:r w:rsidR="00F67EC6" w:rsidRPr="00F67EC6">
          <w:rPr>
            <w:rStyle w:val="Hyperlink"/>
            <w:rFonts w:ascii="Times New Roman" w:hAnsi="Times New Roman" w:cs="Times New Roman"/>
            <w:b/>
            <w:bCs/>
            <w:noProof/>
            <w:sz w:val="26"/>
            <w:szCs w:val="26"/>
          </w:rPr>
          <w:t>1.1.2.</w:t>
        </w:r>
        <w:r w:rsidR="00F67EC6" w:rsidRPr="00F67EC6">
          <w:rPr>
            <w:noProof/>
          </w:rPr>
          <w:tab/>
        </w:r>
        <w:r w:rsidR="00F67EC6" w:rsidRPr="00F67EC6">
          <w:rPr>
            <w:rStyle w:val="Hyperlink"/>
            <w:rFonts w:ascii="Times New Roman" w:hAnsi="Times New Roman" w:cs="Times New Roman"/>
            <w:b/>
            <w:bCs/>
            <w:noProof/>
            <w:sz w:val="26"/>
            <w:szCs w:val="26"/>
          </w:rPr>
          <w:t>Công dụng của gỗ</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_Toc89892988 \h </w:instrText>
        </w:r>
        <w:r w:rsidR="00F67EC6" w:rsidRPr="00F67EC6">
          <w:rPr>
            <w:noProof/>
            <w:webHidden/>
          </w:rPr>
        </w:r>
        <w:r w:rsidR="00F67EC6" w:rsidRPr="00F67EC6">
          <w:rPr>
            <w:noProof/>
            <w:webHidden/>
          </w:rPr>
          <w:fldChar w:fldCharType="separate"/>
        </w:r>
        <w:r w:rsidR="00AF2B02">
          <w:rPr>
            <w:noProof/>
            <w:webHidden/>
          </w:rPr>
          <w:t>8</w:t>
        </w:r>
        <w:r w:rsidR="00F67EC6" w:rsidRPr="00F67EC6">
          <w:rPr>
            <w:noProof/>
            <w:webHidden/>
          </w:rPr>
          <w:fldChar w:fldCharType="end"/>
        </w:r>
      </w:hyperlink>
    </w:p>
    <w:p w14:paraId="545522FB" w14:textId="4558027B" w:rsidR="00F67EC6" w:rsidRPr="00F67EC6" w:rsidRDefault="005620C7" w:rsidP="00F52A7E">
      <w:pPr>
        <w:pStyle w:val="TOC4"/>
        <w:rPr>
          <w:noProof/>
        </w:rPr>
      </w:pPr>
      <w:hyperlink w:anchor="_Toc89892989" w:history="1">
        <w:r w:rsidR="00F67EC6" w:rsidRPr="00F67EC6">
          <w:rPr>
            <w:rStyle w:val="Hyperlink"/>
            <w:rFonts w:ascii="Times New Roman" w:hAnsi="Times New Roman" w:cs="Times New Roman"/>
            <w:b/>
            <w:bCs/>
            <w:noProof/>
            <w:sz w:val="26"/>
            <w:szCs w:val="26"/>
          </w:rPr>
          <w:t>1.1.3.</w:t>
        </w:r>
        <w:r w:rsidR="00F67EC6" w:rsidRPr="00F67EC6">
          <w:rPr>
            <w:noProof/>
          </w:rPr>
          <w:tab/>
        </w:r>
        <w:r w:rsidR="00F67EC6" w:rsidRPr="00F67EC6">
          <w:rPr>
            <w:rStyle w:val="Hyperlink"/>
            <w:rFonts w:ascii="Times New Roman" w:hAnsi="Times New Roman" w:cs="Times New Roman"/>
            <w:b/>
            <w:bCs/>
            <w:noProof/>
            <w:sz w:val="26"/>
            <w:szCs w:val="26"/>
          </w:rPr>
          <w:t>Phân loại gỗ</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_Toc89892989 \h </w:instrText>
        </w:r>
        <w:r w:rsidR="00F67EC6" w:rsidRPr="00F67EC6">
          <w:rPr>
            <w:noProof/>
            <w:webHidden/>
          </w:rPr>
        </w:r>
        <w:r w:rsidR="00F67EC6" w:rsidRPr="00F67EC6">
          <w:rPr>
            <w:noProof/>
            <w:webHidden/>
          </w:rPr>
          <w:fldChar w:fldCharType="separate"/>
        </w:r>
        <w:r w:rsidR="00AF2B02">
          <w:rPr>
            <w:noProof/>
            <w:webHidden/>
          </w:rPr>
          <w:t>9</w:t>
        </w:r>
        <w:r w:rsidR="00F67EC6" w:rsidRPr="00F67EC6">
          <w:rPr>
            <w:noProof/>
            <w:webHidden/>
          </w:rPr>
          <w:fldChar w:fldCharType="end"/>
        </w:r>
      </w:hyperlink>
    </w:p>
    <w:p w14:paraId="612BE3E7" w14:textId="0490970B" w:rsidR="00F67EC6" w:rsidRPr="00F67EC6" w:rsidRDefault="005620C7" w:rsidP="00F52A7E">
      <w:pPr>
        <w:pStyle w:val="TOC3"/>
        <w:rPr>
          <w:rFonts w:asciiTheme="minorHAnsi" w:eastAsiaTheme="minorEastAsia" w:hAnsiTheme="minorHAnsi" w:cstheme="minorBidi"/>
          <w:noProof/>
        </w:rPr>
      </w:pPr>
      <w:hyperlink w:anchor="_Toc89892990" w:history="1">
        <w:r w:rsidR="00F67EC6" w:rsidRPr="00F67EC6">
          <w:rPr>
            <w:rStyle w:val="Hyperlink"/>
            <w:b/>
            <w:bCs/>
            <w:noProof/>
            <w:sz w:val="26"/>
            <w:szCs w:val="26"/>
            <w:lang w:val="vi-VN"/>
          </w:rPr>
          <w:t>1.2.</w:t>
        </w:r>
        <w:r w:rsidR="00F67EC6" w:rsidRPr="00F67EC6">
          <w:rPr>
            <w:rFonts w:asciiTheme="minorHAnsi" w:eastAsiaTheme="minorEastAsia" w:hAnsiTheme="minorHAnsi" w:cstheme="minorBidi"/>
            <w:noProof/>
          </w:rPr>
          <w:tab/>
        </w:r>
        <w:r w:rsidR="00F67EC6" w:rsidRPr="00F67EC6">
          <w:rPr>
            <w:rStyle w:val="Hyperlink"/>
            <w:b/>
            <w:bCs/>
            <w:noProof/>
            <w:sz w:val="26"/>
            <w:szCs w:val="26"/>
            <w:lang w:val="vi-VN"/>
          </w:rPr>
          <w:t>Khái quát về ngành gỗ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_Toc89892990 \h </w:instrText>
        </w:r>
        <w:r w:rsidR="00F67EC6" w:rsidRPr="00F67EC6">
          <w:rPr>
            <w:noProof/>
            <w:webHidden/>
          </w:rPr>
        </w:r>
        <w:r w:rsidR="00F67EC6" w:rsidRPr="00F67EC6">
          <w:rPr>
            <w:noProof/>
            <w:webHidden/>
          </w:rPr>
          <w:fldChar w:fldCharType="separate"/>
        </w:r>
        <w:r w:rsidR="00AF2B02">
          <w:rPr>
            <w:noProof/>
            <w:webHidden/>
          </w:rPr>
          <w:t>11</w:t>
        </w:r>
        <w:r w:rsidR="00F67EC6" w:rsidRPr="00F67EC6">
          <w:rPr>
            <w:noProof/>
            <w:webHidden/>
          </w:rPr>
          <w:fldChar w:fldCharType="end"/>
        </w:r>
      </w:hyperlink>
    </w:p>
    <w:p w14:paraId="6BD30442" w14:textId="100286D2" w:rsidR="00F67EC6" w:rsidRPr="00F67EC6" w:rsidRDefault="005620C7" w:rsidP="00F52A7E">
      <w:pPr>
        <w:pStyle w:val="TOC4"/>
        <w:rPr>
          <w:noProof/>
        </w:rPr>
      </w:pPr>
      <w:hyperlink w:anchor="_Toc89892991" w:history="1">
        <w:r w:rsidR="00F67EC6" w:rsidRPr="00F67EC6">
          <w:rPr>
            <w:rStyle w:val="Hyperlink"/>
            <w:rFonts w:ascii="Times New Roman" w:hAnsi="Times New Roman" w:cs="Times New Roman"/>
            <w:b/>
            <w:bCs/>
            <w:noProof/>
            <w:sz w:val="26"/>
            <w:szCs w:val="26"/>
          </w:rPr>
          <w:t>1.2.1.</w:t>
        </w:r>
        <w:r w:rsidR="00F67EC6" w:rsidRPr="00F67EC6">
          <w:rPr>
            <w:noProof/>
          </w:rPr>
          <w:tab/>
        </w:r>
        <w:r w:rsidR="00F67EC6" w:rsidRPr="00F67EC6">
          <w:rPr>
            <w:rStyle w:val="Hyperlink"/>
            <w:rFonts w:ascii="Times New Roman" w:hAnsi="Times New Roman" w:cs="Times New Roman"/>
            <w:b/>
            <w:bCs/>
            <w:noProof/>
            <w:sz w:val="26"/>
            <w:szCs w:val="26"/>
          </w:rPr>
          <w:t>Quy mô năng lực sản xuất</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_Toc89892991 \h </w:instrText>
        </w:r>
        <w:r w:rsidR="00F67EC6" w:rsidRPr="00F67EC6">
          <w:rPr>
            <w:noProof/>
            <w:webHidden/>
          </w:rPr>
        </w:r>
        <w:r w:rsidR="00F67EC6" w:rsidRPr="00F67EC6">
          <w:rPr>
            <w:noProof/>
            <w:webHidden/>
          </w:rPr>
          <w:fldChar w:fldCharType="separate"/>
        </w:r>
        <w:r w:rsidR="00AF2B02">
          <w:rPr>
            <w:noProof/>
            <w:webHidden/>
          </w:rPr>
          <w:t>11</w:t>
        </w:r>
        <w:r w:rsidR="00F67EC6" w:rsidRPr="00F67EC6">
          <w:rPr>
            <w:noProof/>
            <w:webHidden/>
          </w:rPr>
          <w:fldChar w:fldCharType="end"/>
        </w:r>
      </w:hyperlink>
    </w:p>
    <w:p w14:paraId="19575509" w14:textId="71A38452" w:rsidR="00F67EC6" w:rsidRPr="00F67EC6" w:rsidRDefault="005620C7" w:rsidP="00F52A7E">
      <w:pPr>
        <w:pStyle w:val="TOC4"/>
        <w:rPr>
          <w:noProof/>
        </w:rPr>
      </w:pPr>
      <w:hyperlink w:anchor="_Toc89892992" w:history="1">
        <w:r w:rsidR="00F67EC6" w:rsidRPr="00F67EC6">
          <w:rPr>
            <w:rStyle w:val="Hyperlink"/>
            <w:rFonts w:ascii="Times New Roman" w:hAnsi="Times New Roman" w:cs="Times New Roman"/>
            <w:b/>
            <w:bCs/>
            <w:noProof/>
            <w:sz w:val="26"/>
            <w:szCs w:val="26"/>
          </w:rPr>
          <w:t>1.2.2.</w:t>
        </w:r>
        <w:r w:rsidR="00F67EC6" w:rsidRPr="00F67EC6">
          <w:rPr>
            <w:noProof/>
          </w:rPr>
          <w:tab/>
        </w:r>
        <w:r w:rsidR="00F67EC6" w:rsidRPr="00F67EC6">
          <w:rPr>
            <w:rStyle w:val="Hyperlink"/>
            <w:rFonts w:ascii="Times New Roman" w:hAnsi="Times New Roman" w:cs="Times New Roman"/>
            <w:b/>
            <w:bCs/>
            <w:noProof/>
            <w:sz w:val="26"/>
            <w:szCs w:val="26"/>
          </w:rPr>
          <w:t>Thị trường tiêu thụ sản phẩm gỗ của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_Toc89892992 \h </w:instrText>
        </w:r>
        <w:r w:rsidR="00F67EC6" w:rsidRPr="00F67EC6">
          <w:rPr>
            <w:noProof/>
            <w:webHidden/>
          </w:rPr>
        </w:r>
        <w:r w:rsidR="00F67EC6" w:rsidRPr="00F67EC6">
          <w:rPr>
            <w:noProof/>
            <w:webHidden/>
          </w:rPr>
          <w:fldChar w:fldCharType="separate"/>
        </w:r>
        <w:r w:rsidR="00AF2B02">
          <w:rPr>
            <w:noProof/>
            <w:webHidden/>
          </w:rPr>
          <w:t>12</w:t>
        </w:r>
        <w:r w:rsidR="00F67EC6" w:rsidRPr="00F67EC6">
          <w:rPr>
            <w:noProof/>
            <w:webHidden/>
          </w:rPr>
          <w:fldChar w:fldCharType="end"/>
        </w:r>
      </w:hyperlink>
    </w:p>
    <w:p w14:paraId="4665F3E4" w14:textId="20545EF0" w:rsidR="00F67EC6" w:rsidRPr="00F67EC6" w:rsidRDefault="005620C7" w:rsidP="00F52A7E">
      <w:pPr>
        <w:pStyle w:val="TOC4"/>
        <w:rPr>
          <w:noProof/>
        </w:rPr>
      </w:pPr>
      <w:hyperlink w:anchor="_Toc89892993" w:history="1">
        <w:r w:rsidR="00F67EC6" w:rsidRPr="00F67EC6">
          <w:rPr>
            <w:rStyle w:val="Hyperlink"/>
            <w:rFonts w:ascii="Times New Roman" w:hAnsi="Times New Roman" w:cs="Times New Roman"/>
            <w:b/>
            <w:bCs/>
            <w:noProof/>
            <w:sz w:val="26"/>
            <w:szCs w:val="26"/>
          </w:rPr>
          <w:t>1.2.3.</w:t>
        </w:r>
        <w:r w:rsidR="00F67EC6" w:rsidRPr="00F67EC6">
          <w:rPr>
            <w:noProof/>
          </w:rPr>
          <w:tab/>
        </w:r>
        <w:r w:rsidR="00F67EC6" w:rsidRPr="00F67EC6">
          <w:rPr>
            <w:rStyle w:val="Hyperlink"/>
            <w:rFonts w:ascii="Times New Roman" w:hAnsi="Times New Roman" w:cs="Times New Roman"/>
            <w:b/>
            <w:bCs/>
            <w:noProof/>
            <w:sz w:val="26"/>
            <w:szCs w:val="26"/>
          </w:rPr>
          <w:t>Tình hình nguồn nguyên liệu</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_Toc89892993 \h </w:instrText>
        </w:r>
        <w:r w:rsidR="00F67EC6" w:rsidRPr="00F67EC6">
          <w:rPr>
            <w:noProof/>
            <w:webHidden/>
          </w:rPr>
        </w:r>
        <w:r w:rsidR="00F67EC6" w:rsidRPr="00F67EC6">
          <w:rPr>
            <w:noProof/>
            <w:webHidden/>
          </w:rPr>
          <w:fldChar w:fldCharType="separate"/>
        </w:r>
        <w:r w:rsidR="00AF2B02">
          <w:rPr>
            <w:noProof/>
            <w:webHidden/>
          </w:rPr>
          <w:t>12</w:t>
        </w:r>
        <w:r w:rsidR="00F67EC6" w:rsidRPr="00F67EC6">
          <w:rPr>
            <w:noProof/>
            <w:webHidden/>
          </w:rPr>
          <w:fldChar w:fldCharType="end"/>
        </w:r>
      </w:hyperlink>
    </w:p>
    <w:p w14:paraId="504A3F74" w14:textId="06CD0C3B" w:rsidR="00F67EC6" w:rsidRPr="00F67EC6" w:rsidRDefault="005620C7" w:rsidP="00F52A7E">
      <w:pPr>
        <w:pStyle w:val="TOC3"/>
        <w:rPr>
          <w:rFonts w:asciiTheme="minorHAnsi" w:eastAsiaTheme="minorEastAsia" w:hAnsiTheme="minorHAnsi" w:cstheme="minorBidi"/>
          <w:noProof/>
        </w:rPr>
      </w:pPr>
      <w:hyperlink w:anchor="_Toc89892994" w:history="1">
        <w:r w:rsidR="00F67EC6" w:rsidRPr="00F67EC6">
          <w:rPr>
            <w:rStyle w:val="Hyperlink"/>
            <w:b/>
            <w:bCs/>
            <w:noProof/>
            <w:sz w:val="26"/>
            <w:szCs w:val="26"/>
          </w:rPr>
          <w:t>1.3.</w:t>
        </w:r>
        <w:r w:rsidR="00F67EC6" w:rsidRPr="00F67EC6">
          <w:rPr>
            <w:rFonts w:asciiTheme="minorHAnsi" w:eastAsiaTheme="minorEastAsia" w:hAnsiTheme="minorHAnsi" w:cstheme="minorBidi"/>
            <w:noProof/>
          </w:rPr>
          <w:tab/>
        </w:r>
        <w:r w:rsidR="00F67EC6" w:rsidRPr="00F67EC6">
          <w:rPr>
            <w:rStyle w:val="Hyperlink"/>
            <w:b/>
            <w:bCs/>
            <w:noProof/>
            <w:sz w:val="26"/>
            <w:szCs w:val="26"/>
          </w:rPr>
          <w:t>Lợi thế cạnh tranh của sản phẩm gỗ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_Toc89892994 \h </w:instrText>
        </w:r>
        <w:r w:rsidR="00F67EC6" w:rsidRPr="00F67EC6">
          <w:rPr>
            <w:noProof/>
            <w:webHidden/>
          </w:rPr>
        </w:r>
        <w:r w:rsidR="00F67EC6" w:rsidRPr="00F67EC6">
          <w:rPr>
            <w:noProof/>
            <w:webHidden/>
          </w:rPr>
          <w:fldChar w:fldCharType="separate"/>
        </w:r>
        <w:r w:rsidR="00AF2B02">
          <w:rPr>
            <w:noProof/>
            <w:webHidden/>
          </w:rPr>
          <w:t>14</w:t>
        </w:r>
        <w:r w:rsidR="00F67EC6" w:rsidRPr="00F67EC6">
          <w:rPr>
            <w:noProof/>
            <w:webHidden/>
          </w:rPr>
          <w:fldChar w:fldCharType="end"/>
        </w:r>
      </w:hyperlink>
    </w:p>
    <w:p w14:paraId="4B7125DF" w14:textId="501478EE"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2995" w:history="1">
        <w:r w:rsidR="00F67EC6" w:rsidRPr="00F67EC6">
          <w:rPr>
            <w:rStyle w:val="Hyperlink"/>
            <w:b/>
            <w:bCs/>
            <w:noProof/>
            <w:sz w:val="26"/>
            <w:szCs w:val="26"/>
            <w:lang w:val="vi-VN"/>
          </w:rPr>
          <w:t>CHƯƠNG 2: THỰC TRẠNG XUẤT KHẨU GỖ VIỆT NAM SANG THỊ TRƯỜNG NHẬT BẢN</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_Toc89892995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16</w:t>
        </w:r>
        <w:r w:rsidR="00F67EC6" w:rsidRPr="00F67EC6">
          <w:rPr>
            <w:noProof/>
            <w:webHidden/>
            <w:sz w:val="26"/>
            <w:szCs w:val="26"/>
          </w:rPr>
          <w:fldChar w:fldCharType="end"/>
        </w:r>
      </w:hyperlink>
    </w:p>
    <w:p w14:paraId="4EC6C8F5" w14:textId="34B55F3D" w:rsidR="00F67EC6" w:rsidRPr="00F67EC6" w:rsidRDefault="005620C7" w:rsidP="00F52A7E">
      <w:pPr>
        <w:pStyle w:val="TOC3"/>
        <w:rPr>
          <w:rFonts w:asciiTheme="minorHAnsi" w:eastAsiaTheme="minorEastAsia" w:hAnsiTheme="minorHAnsi" w:cstheme="minorBidi"/>
          <w:noProof/>
        </w:rPr>
      </w:pPr>
      <w:hyperlink w:anchor="_Toc89892997" w:history="1">
        <w:r w:rsidR="00F67EC6" w:rsidRPr="00F67EC6">
          <w:rPr>
            <w:rStyle w:val="Hyperlink"/>
            <w:b/>
            <w:bCs/>
            <w:noProof/>
            <w:sz w:val="26"/>
            <w:szCs w:val="26"/>
            <w:lang w:val="vi-VN"/>
          </w:rPr>
          <w:t>2.1.</w:t>
        </w:r>
        <w:r w:rsidR="00F67EC6" w:rsidRPr="00F67EC6">
          <w:rPr>
            <w:rFonts w:asciiTheme="minorHAnsi" w:eastAsiaTheme="minorEastAsia" w:hAnsiTheme="minorHAnsi" w:cstheme="minorBidi"/>
            <w:noProof/>
          </w:rPr>
          <w:tab/>
        </w:r>
        <w:r w:rsidR="00F67EC6" w:rsidRPr="00F67EC6">
          <w:rPr>
            <w:rStyle w:val="Hyperlink"/>
            <w:b/>
            <w:bCs/>
            <w:noProof/>
            <w:sz w:val="26"/>
            <w:szCs w:val="26"/>
            <w:lang w:val="vi-VN"/>
          </w:rPr>
          <w:t>Khái quát chung về gỗ xuất khẩu của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_Toc89892997 \h </w:instrText>
        </w:r>
        <w:r w:rsidR="00F67EC6" w:rsidRPr="00F67EC6">
          <w:rPr>
            <w:noProof/>
            <w:webHidden/>
          </w:rPr>
        </w:r>
        <w:r w:rsidR="00F67EC6" w:rsidRPr="00F67EC6">
          <w:rPr>
            <w:noProof/>
            <w:webHidden/>
          </w:rPr>
          <w:fldChar w:fldCharType="separate"/>
        </w:r>
        <w:r w:rsidR="00AF2B02">
          <w:rPr>
            <w:noProof/>
            <w:webHidden/>
          </w:rPr>
          <w:t>16</w:t>
        </w:r>
        <w:r w:rsidR="00F67EC6" w:rsidRPr="00F67EC6">
          <w:rPr>
            <w:noProof/>
            <w:webHidden/>
          </w:rPr>
          <w:fldChar w:fldCharType="end"/>
        </w:r>
      </w:hyperlink>
    </w:p>
    <w:p w14:paraId="3B183CE4" w14:textId="60514E48" w:rsidR="00F67EC6" w:rsidRPr="00F67EC6" w:rsidRDefault="005620C7" w:rsidP="00F52A7E">
      <w:pPr>
        <w:pStyle w:val="TOC4"/>
        <w:rPr>
          <w:noProof/>
        </w:rPr>
      </w:pPr>
      <w:hyperlink w:anchor="_Toc89892998" w:history="1">
        <w:r w:rsidR="00F67EC6" w:rsidRPr="00F67EC6">
          <w:rPr>
            <w:rStyle w:val="Hyperlink"/>
            <w:rFonts w:ascii="Times New Roman" w:hAnsi="Times New Roman" w:cs="Times New Roman"/>
            <w:b/>
            <w:bCs/>
            <w:noProof/>
            <w:sz w:val="26"/>
            <w:szCs w:val="26"/>
            <w:lang w:val="vi-VN"/>
          </w:rPr>
          <w:t>2.1.1.</w:t>
        </w:r>
        <w:r w:rsidR="00F67EC6" w:rsidRPr="00F67EC6">
          <w:rPr>
            <w:noProof/>
          </w:rPr>
          <w:tab/>
        </w:r>
        <w:r w:rsidR="00F67EC6" w:rsidRPr="00F67EC6">
          <w:rPr>
            <w:rStyle w:val="Hyperlink"/>
            <w:rFonts w:ascii="Times New Roman" w:hAnsi="Times New Roman" w:cs="Times New Roman"/>
            <w:b/>
            <w:bCs/>
            <w:noProof/>
            <w:sz w:val="26"/>
            <w:szCs w:val="26"/>
            <w:lang w:val="vi-VN"/>
          </w:rPr>
          <w:t>Kim ngạch xuất khẩu gỗ và sản phẩm gỗ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_Toc89892998 \h </w:instrText>
        </w:r>
        <w:r w:rsidR="00F67EC6" w:rsidRPr="00F67EC6">
          <w:rPr>
            <w:noProof/>
            <w:webHidden/>
          </w:rPr>
        </w:r>
        <w:r w:rsidR="00F67EC6" w:rsidRPr="00F67EC6">
          <w:rPr>
            <w:noProof/>
            <w:webHidden/>
          </w:rPr>
          <w:fldChar w:fldCharType="separate"/>
        </w:r>
        <w:r w:rsidR="00AF2B02">
          <w:rPr>
            <w:noProof/>
            <w:webHidden/>
          </w:rPr>
          <w:t>17</w:t>
        </w:r>
        <w:r w:rsidR="00F67EC6" w:rsidRPr="00F67EC6">
          <w:rPr>
            <w:noProof/>
            <w:webHidden/>
          </w:rPr>
          <w:fldChar w:fldCharType="end"/>
        </w:r>
      </w:hyperlink>
    </w:p>
    <w:p w14:paraId="2BE4C129" w14:textId="513BB135" w:rsidR="00F67EC6" w:rsidRPr="00F67EC6" w:rsidRDefault="005620C7" w:rsidP="00F52A7E">
      <w:pPr>
        <w:pStyle w:val="TOC4"/>
        <w:rPr>
          <w:noProof/>
        </w:rPr>
      </w:pPr>
      <w:hyperlink w:anchor="_Toc89892999" w:history="1">
        <w:r w:rsidR="00F67EC6" w:rsidRPr="00F67EC6">
          <w:rPr>
            <w:rStyle w:val="Hyperlink"/>
            <w:rFonts w:ascii="Times New Roman" w:hAnsi="Times New Roman" w:cs="Times New Roman"/>
            <w:b/>
            <w:bCs/>
            <w:noProof/>
            <w:sz w:val="26"/>
            <w:szCs w:val="26"/>
          </w:rPr>
          <w:t>2.1.2.</w:t>
        </w:r>
        <w:r w:rsidR="00F67EC6" w:rsidRPr="00F67EC6">
          <w:rPr>
            <w:noProof/>
          </w:rPr>
          <w:tab/>
        </w:r>
        <w:r w:rsidR="00F67EC6" w:rsidRPr="00F67EC6">
          <w:rPr>
            <w:rStyle w:val="Hyperlink"/>
            <w:rFonts w:ascii="Times New Roman" w:hAnsi="Times New Roman" w:cs="Times New Roman"/>
            <w:b/>
            <w:bCs/>
            <w:noProof/>
            <w:sz w:val="26"/>
            <w:szCs w:val="26"/>
          </w:rPr>
          <w:t>Tỷ trọng xuất khẩu gỗ và sản phẩm gỗ trong tổng xuất khẩu hàng hóa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_Toc89892999 \h </w:instrText>
        </w:r>
        <w:r w:rsidR="00F67EC6" w:rsidRPr="00F67EC6">
          <w:rPr>
            <w:noProof/>
            <w:webHidden/>
          </w:rPr>
        </w:r>
        <w:r w:rsidR="00F67EC6" w:rsidRPr="00F67EC6">
          <w:rPr>
            <w:noProof/>
            <w:webHidden/>
          </w:rPr>
          <w:fldChar w:fldCharType="separate"/>
        </w:r>
        <w:r w:rsidR="00AF2B02">
          <w:rPr>
            <w:noProof/>
            <w:webHidden/>
          </w:rPr>
          <w:t>19</w:t>
        </w:r>
        <w:r w:rsidR="00F67EC6" w:rsidRPr="00F67EC6">
          <w:rPr>
            <w:noProof/>
            <w:webHidden/>
          </w:rPr>
          <w:fldChar w:fldCharType="end"/>
        </w:r>
      </w:hyperlink>
    </w:p>
    <w:p w14:paraId="01D2FC91" w14:textId="72592AB9" w:rsidR="00F67EC6" w:rsidRPr="00F67EC6" w:rsidRDefault="005620C7" w:rsidP="00F52A7E">
      <w:pPr>
        <w:pStyle w:val="TOC4"/>
        <w:rPr>
          <w:noProof/>
        </w:rPr>
      </w:pPr>
      <w:hyperlink w:anchor="_Toc89893000" w:history="1">
        <w:r w:rsidR="00F67EC6" w:rsidRPr="00F67EC6">
          <w:rPr>
            <w:rStyle w:val="Hyperlink"/>
            <w:rFonts w:ascii="Times New Roman" w:hAnsi="Times New Roman" w:cs="Times New Roman"/>
            <w:b/>
            <w:bCs/>
            <w:noProof/>
            <w:sz w:val="26"/>
            <w:szCs w:val="26"/>
          </w:rPr>
          <w:t>2.1.3.</w:t>
        </w:r>
        <w:r w:rsidR="00F67EC6" w:rsidRPr="00F67EC6">
          <w:rPr>
            <w:noProof/>
          </w:rPr>
          <w:tab/>
        </w:r>
        <w:r w:rsidR="00F67EC6" w:rsidRPr="00F67EC6">
          <w:rPr>
            <w:rStyle w:val="Hyperlink"/>
            <w:rFonts w:ascii="Times New Roman" w:hAnsi="Times New Roman" w:cs="Times New Roman"/>
            <w:b/>
            <w:bCs/>
            <w:noProof/>
            <w:sz w:val="26"/>
            <w:szCs w:val="26"/>
          </w:rPr>
          <w:t>Mặt hàng gỗ xuất khẩu chủ lực của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_Toc89893000 \h </w:instrText>
        </w:r>
        <w:r w:rsidR="00F67EC6" w:rsidRPr="00F67EC6">
          <w:rPr>
            <w:noProof/>
            <w:webHidden/>
          </w:rPr>
        </w:r>
        <w:r w:rsidR="00F67EC6" w:rsidRPr="00F67EC6">
          <w:rPr>
            <w:noProof/>
            <w:webHidden/>
          </w:rPr>
          <w:fldChar w:fldCharType="separate"/>
        </w:r>
        <w:r w:rsidR="00AF2B02">
          <w:rPr>
            <w:noProof/>
            <w:webHidden/>
          </w:rPr>
          <w:t>20</w:t>
        </w:r>
        <w:r w:rsidR="00F67EC6" w:rsidRPr="00F67EC6">
          <w:rPr>
            <w:noProof/>
            <w:webHidden/>
          </w:rPr>
          <w:fldChar w:fldCharType="end"/>
        </w:r>
      </w:hyperlink>
    </w:p>
    <w:p w14:paraId="163002C5" w14:textId="728AA91E" w:rsidR="00F67EC6" w:rsidRPr="00F67EC6" w:rsidRDefault="005620C7" w:rsidP="00F52A7E">
      <w:pPr>
        <w:pStyle w:val="TOC4"/>
        <w:rPr>
          <w:noProof/>
        </w:rPr>
      </w:pPr>
      <w:hyperlink w:anchor="_Toc89893001" w:history="1">
        <w:r w:rsidR="00F67EC6" w:rsidRPr="00F67EC6">
          <w:rPr>
            <w:rStyle w:val="Hyperlink"/>
            <w:rFonts w:ascii="Times New Roman" w:hAnsi="Times New Roman" w:cs="Times New Roman"/>
            <w:b/>
            <w:bCs/>
            <w:noProof/>
            <w:sz w:val="26"/>
            <w:szCs w:val="26"/>
          </w:rPr>
          <w:t>2.1.4.</w:t>
        </w:r>
        <w:r w:rsidR="00F67EC6" w:rsidRPr="00F67EC6">
          <w:rPr>
            <w:noProof/>
          </w:rPr>
          <w:tab/>
        </w:r>
        <w:r w:rsidR="00F67EC6" w:rsidRPr="00F67EC6">
          <w:rPr>
            <w:rStyle w:val="Hyperlink"/>
            <w:rFonts w:ascii="Times New Roman" w:hAnsi="Times New Roman" w:cs="Times New Roman"/>
            <w:b/>
            <w:bCs/>
            <w:noProof/>
            <w:sz w:val="26"/>
            <w:szCs w:val="26"/>
          </w:rPr>
          <w:t>Hoạt động xuất khẩu gỗ sang thị trường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_Toc89893001 \h </w:instrText>
        </w:r>
        <w:r w:rsidR="00F67EC6" w:rsidRPr="00F67EC6">
          <w:rPr>
            <w:noProof/>
            <w:webHidden/>
          </w:rPr>
        </w:r>
        <w:r w:rsidR="00F67EC6" w:rsidRPr="00F67EC6">
          <w:rPr>
            <w:noProof/>
            <w:webHidden/>
          </w:rPr>
          <w:fldChar w:fldCharType="separate"/>
        </w:r>
        <w:r w:rsidR="00AF2B02">
          <w:rPr>
            <w:noProof/>
            <w:webHidden/>
          </w:rPr>
          <w:t>22</w:t>
        </w:r>
        <w:r w:rsidR="00F67EC6" w:rsidRPr="00F67EC6">
          <w:rPr>
            <w:noProof/>
            <w:webHidden/>
          </w:rPr>
          <w:fldChar w:fldCharType="end"/>
        </w:r>
      </w:hyperlink>
    </w:p>
    <w:p w14:paraId="4AE70CF8" w14:textId="6D627131" w:rsidR="00F67EC6" w:rsidRPr="00F67EC6" w:rsidRDefault="005620C7" w:rsidP="00F52A7E">
      <w:pPr>
        <w:pStyle w:val="TOC3"/>
        <w:rPr>
          <w:rFonts w:asciiTheme="minorHAnsi" w:eastAsiaTheme="minorEastAsia" w:hAnsiTheme="minorHAnsi" w:cstheme="minorBidi"/>
          <w:noProof/>
        </w:rPr>
      </w:pPr>
      <w:hyperlink w:anchor="_Toc89893002" w:history="1">
        <w:r w:rsidR="00F67EC6" w:rsidRPr="00F67EC6">
          <w:rPr>
            <w:rStyle w:val="Hyperlink"/>
            <w:b/>
            <w:bCs/>
            <w:noProof/>
            <w:sz w:val="26"/>
            <w:szCs w:val="26"/>
          </w:rPr>
          <w:t>2.2.</w:t>
        </w:r>
        <w:r w:rsidR="00F67EC6" w:rsidRPr="00F67EC6">
          <w:rPr>
            <w:rFonts w:asciiTheme="minorHAnsi" w:eastAsiaTheme="minorEastAsia" w:hAnsiTheme="minorHAnsi" w:cstheme="minorBidi"/>
            <w:noProof/>
          </w:rPr>
          <w:tab/>
        </w:r>
        <w:r w:rsidR="00F67EC6" w:rsidRPr="00F67EC6">
          <w:rPr>
            <w:rStyle w:val="Hyperlink"/>
            <w:b/>
            <w:bCs/>
            <w:noProof/>
            <w:sz w:val="26"/>
            <w:szCs w:val="26"/>
          </w:rPr>
          <w:t>Tổng quan thị trường nhập khẩu gỗ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_Toc89893002 \h </w:instrText>
        </w:r>
        <w:r w:rsidR="00F67EC6" w:rsidRPr="00F67EC6">
          <w:rPr>
            <w:noProof/>
            <w:webHidden/>
          </w:rPr>
        </w:r>
        <w:r w:rsidR="00F67EC6" w:rsidRPr="00F67EC6">
          <w:rPr>
            <w:noProof/>
            <w:webHidden/>
          </w:rPr>
          <w:fldChar w:fldCharType="separate"/>
        </w:r>
        <w:r w:rsidR="00AF2B02">
          <w:rPr>
            <w:noProof/>
            <w:webHidden/>
          </w:rPr>
          <w:t>25</w:t>
        </w:r>
        <w:r w:rsidR="00F67EC6" w:rsidRPr="00F67EC6">
          <w:rPr>
            <w:noProof/>
            <w:webHidden/>
          </w:rPr>
          <w:fldChar w:fldCharType="end"/>
        </w:r>
      </w:hyperlink>
    </w:p>
    <w:p w14:paraId="1CE968ED" w14:textId="556F46BA" w:rsidR="00F67EC6" w:rsidRPr="00F67EC6" w:rsidRDefault="005620C7" w:rsidP="00F52A7E">
      <w:pPr>
        <w:pStyle w:val="TOC4"/>
        <w:rPr>
          <w:noProof/>
        </w:rPr>
      </w:pPr>
      <w:hyperlink w:anchor="_Toc89893003" w:history="1">
        <w:r w:rsidR="00F67EC6" w:rsidRPr="00F67EC6">
          <w:rPr>
            <w:rStyle w:val="Hyperlink"/>
            <w:rFonts w:ascii="Times New Roman" w:hAnsi="Times New Roman" w:cs="Times New Roman"/>
            <w:b/>
            <w:bCs/>
            <w:noProof/>
            <w:sz w:val="26"/>
            <w:szCs w:val="26"/>
          </w:rPr>
          <w:t>2.2.1.</w:t>
        </w:r>
        <w:r w:rsidR="00F67EC6" w:rsidRPr="00F67EC6">
          <w:rPr>
            <w:noProof/>
          </w:rPr>
          <w:tab/>
        </w:r>
        <w:r w:rsidR="00F67EC6" w:rsidRPr="00F67EC6">
          <w:rPr>
            <w:rStyle w:val="Hyperlink"/>
            <w:rFonts w:ascii="Times New Roman" w:hAnsi="Times New Roman" w:cs="Times New Roman"/>
            <w:b/>
            <w:bCs/>
            <w:noProof/>
            <w:sz w:val="26"/>
            <w:szCs w:val="26"/>
          </w:rPr>
          <w:t>Tiềm năng của thị trường gỗ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_Toc89893003 \h </w:instrText>
        </w:r>
        <w:r w:rsidR="00F67EC6" w:rsidRPr="00F67EC6">
          <w:rPr>
            <w:noProof/>
            <w:webHidden/>
          </w:rPr>
        </w:r>
        <w:r w:rsidR="00F67EC6" w:rsidRPr="00F67EC6">
          <w:rPr>
            <w:noProof/>
            <w:webHidden/>
          </w:rPr>
          <w:fldChar w:fldCharType="separate"/>
        </w:r>
        <w:r w:rsidR="00AF2B02">
          <w:rPr>
            <w:noProof/>
            <w:webHidden/>
          </w:rPr>
          <w:t>25</w:t>
        </w:r>
        <w:r w:rsidR="00F67EC6" w:rsidRPr="00F67EC6">
          <w:rPr>
            <w:noProof/>
            <w:webHidden/>
          </w:rPr>
          <w:fldChar w:fldCharType="end"/>
        </w:r>
      </w:hyperlink>
    </w:p>
    <w:p w14:paraId="416B15FA" w14:textId="7B35A41F" w:rsidR="00F67EC6" w:rsidRPr="00F67EC6" w:rsidRDefault="005620C7" w:rsidP="00F52A7E">
      <w:pPr>
        <w:pStyle w:val="TOC4"/>
        <w:rPr>
          <w:noProof/>
        </w:rPr>
      </w:pPr>
      <w:hyperlink w:anchor="_Toc89893004" w:history="1">
        <w:r w:rsidR="00F67EC6" w:rsidRPr="00F67EC6">
          <w:rPr>
            <w:rStyle w:val="Hyperlink"/>
            <w:rFonts w:ascii="Times New Roman" w:hAnsi="Times New Roman" w:cs="Times New Roman"/>
            <w:b/>
            <w:bCs/>
            <w:noProof/>
            <w:sz w:val="26"/>
            <w:szCs w:val="26"/>
          </w:rPr>
          <w:t>2.2.2.</w:t>
        </w:r>
        <w:r w:rsidR="00F67EC6" w:rsidRPr="00F67EC6">
          <w:rPr>
            <w:noProof/>
          </w:rPr>
          <w:tab/>
        </w:r>
        <w:r w:rsidR="00F67EC6" w:rsidRPr="00F67EC6">
          <w:rPr>
            <w:rStyle w:val="Hyperlink"/>
            <w:rFonts w:ascii="Times New Roman" w:hAnsi="Times New Roman" w:cs="Times New Roman"/>
            <w:b/>
            <w:bCs/>
            <w:noProof/>
            <w:sz w:val="26"/>
            <w:szCs w:val="26"/>
          </w:rPr>
          <w:t>Quy mô thị trường đồ gỗ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_Toc89893004 \h </w:instrText>
        </w:r>
        <w:r w:rsidR="00F67EC6" w:rsidRPr="00F67EC6">
          <w:rPr>
            <w:noProof/>
            <w:webHidden/>
          </w:rPr>
        </w:r>
        <w:r w:rsidR="00F67EC6" w:rsidRPr="00F67EC6">
          <w:rPr>
            <w:noProof/>
            <w:webHidden/>
          </w:rPr>
          <w:fldChar w:fldCharType="separate"/>
        </w:r>
        <w:r w:rsidR="00AF2B02">
          <w:rPr>
            <w:noProof/>
            <w:webHidden/>
          </w:rPr>
          <w:t>25</w:t>
        </w:r>
        <w:r w:rsidR="00F67EC6" w:rsidRPr="00F67EC6">
          <w:rPr>
            <w:noProof/>
            <w:webHidden/>
          </w:rPr>
          <w:fldChar w:fldCharType="end"/>
        </w:r>
      </w:hyperlink>
    </w:p>
    <w:p w14:paraId="4436F568" w14:textId="4112292B" w:rsidR="00F67EC6" w:rsidRPr="00F67EC6" w:rsidRDefault="005620C7" w:rsidP="00F52A7E">
      <w:pPr>
        <w:pStyle w:val="TOC4"/>
        <w:rPr>
          <w:noProof/>
        </w:rPr>
      </w:pPr>
      <w:hyperlink w:anchor="_Toc89893005" w:history="1">
        <w:r w:rsidR="00F67EC6" w:rsidRPr="00F67EC6">
          <w:rPr>
            <w:rStyle w:val="Hyperlink"/>
            <w:rFonts w:ascii="Times New Roman" w:hAnsi="Times New Roman" w:cs="Times New Roman"/>
            <w:b/>
            <w:bCs/>
            <w:noProof/>
            <w:sz w:val="26"/>
            <w:szCs w:val="26"/>
          </w:rPr>
          <w:t>2.2.3.</w:t>
        </w:r>
        <w:r w:rsidR="00F67EC6" w:rsidRPr="00F67EC6">
          <w:rPr>
            <w:noProof/>
          </w:rPr>
          <w:tab/>
        </w:r>
        <w:r w:rsidR="00F67EC6" w:rsidRPr="00F67EC6">
          <w:rPr>
            <w:rStyle w:val="Hyperlink"/>
            <w:rFonts w:ascii="Times New Roman" w:hAnsi="Times New Roman" w:cs="Times New Roman"/>
            <w:b/>
            <w:bCs/>
            <w:noProof/>
            <w:sz w:val="26"/>
            <w:szCs w:val="26"/>
          </w:rPr>
          <w:t>Một số đặc điểm khi xuất khẩu hàng hóa vào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_Toc89893005 \h </w:instrText>
        </w:r>
        <w:r w:rsidR="00F67EC6" w:rsidRPr="00F67EC6">
          <w:rPr>
            <w:noProof/>
            <w:webHidden/>
          </w:rPr>
        </w:r>
        <w:r w:rsidR="00F67EC6" w:rsidRPr="00F67EC6">
          <w:rPr>
            <w:noProof/>
            <w:webHidden/>
          </w:rPr>
          <w:fldChar w:fldCharType="separate"/>
        </w:r>
        <w:r w:rsidR="00AF2B02">
          <w:rPr>
            <w:noProof/>
            <w:webHidden/>
          </w:rPr>
          <w:t>26</w:t>
        </w:r>
        <w:r w:rsidR="00F67EC6" w:rsidRPr="00F67EC6">
          <w:rPr>
            <w:noProof/>
            <w:webHidden/>
          </w:rPr>
          <w:fldChar w:fldCharType="end"/>
        </w:r>
      </w:hyperlink>
    </w:p>
    <w:p w14:paraId="0B716B9B" w14:textId="6584C822" w:rsidR="00F67EC6" w:rsidRPr="00F67EC6" w:rsidRDefault="005620C7" w:rsidP="00F52A7E">
      <w:pPr>
        <w:pStyle w:val="TOC3"/>
        <w:rPr>
          <w:rFonts w:asciiTheme="minorHAnsi" w:eastAsiaTheme="minorEastAsia" w:hAnsiTheme="minorHAnsi" w:cstheme="minorBidi"/>
          <w:noProof/>
        </w:rPr>
      </w:pPr>
      <w:hyperlink w:anchor="_Toc89893006" w:history="1">
        <w:r w:rsidR="00F67EC6" w:rsidRPr="00F67EC6">
          <w:rPr>
            <w:rStyle w:val="Hyperlink"/>
            <w:b/>
            <w:bCs/>
            <w:noProof/>
            <w:sz w:val="26"/>
            <w:szCs w:val="26"/>
          </w:rPr>
          <w:t>2.3.</w:t>
        </w:r>
        <w:r w:rsidR="00F67EC6" w:rsidRPr="00F67EC6">
          <w:rPr>
            <w:rFonts w:asciiTheme="minorHAnsi" w:eastAsiaTheme="minorEastAsia" w:hAnsiTheme="minorHAnsi" w:cstheme="minorBidi"/>
            <w:noProof/>
          </w:rPr>
          <w:tab/>
        </w:r>
        <w:r w:rsidR="00F67EC6" w:rsidRPr="00F67EC6">
          <w:rPr>
            <w:rStyle w:val="Hyperlink"/>
            <w:b/>
            <w:bCs/>
            <w:noProof/>
            <w:sz w:val="26"/>
            <w:szCs w:val="26"/>
          </w:rPr>
          <w:t>Bài học kinh nghiệm từ việc xuất khẩu gỗ sang Mỹ và xuất khẩu gỗ của Trung Quốc vào thị trường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_Toc89893006 \h </w:instrText>
        </w:r>
        <w:r w:rsidR="00F67EC6" w:rsidRPr="00F67EC6">
          <w:rPr>
            <w:noProof/>
            <w:webHidden/>
          </w:rPr>
        </w:r>
        <w:r w:rsidR="00F67EC6" w:rsidRPr="00F67EC6">
          <w:rPr>
            <w:noProof/>
            <w:webHidden/>
          </w:rPr>
          <w:fldChar w:fldCharType="separate"/>
        </w:r>
        <w:r w:rsidR="00AF2B02">
          <w:rPr>
            <w:noProof/>
            <w:webHidden/>
          </w:rPr>
          <w:t>27</w:t>
        </w:r>
        <w:r w:rsidR="00F67EC6" w:rsidRPr="00F67EC6">
          <w:rPr>
            <w:noProof/>
            <w:webHidden/>
          </w:rPr>
          <w:fldChar w:fldCharType="end"/>
        </w:r>
      </w:hyperlink>
    </w:p>
    <w:p w14:paraId="1939BE1A" w14:textId="0F799AF5" w:rsidR="00F67EC6" w:rsidRPr="00F67EC6" w:rsidRDefault="005620C7" w:rsidP="00F52A7E">
      <w:pPr>
        <w:pStyle w:val="TOC4"/>
        <w:rPr>
          <w:noProof/>
        </w:rPr>
      </w:pPr>
      <w:hyperlink w:anchor="_Toc89893007" w:history="1">
        <w:r w:rsidR="00F67EC6" w:rsidRPr="00F67EC6">
          <w:rPr>
            <w:rStyle w:val="Hyperlink"/>
            <w:rFonts w:ascii="Times New Roman" w:hAnsi="Times New Roman" w:cs="Times New Roman"/>
            <w:b/>
            <w:bCs/>
            <w:noProof/>
            <w:sz w:val="26"/>
            <w:szCs w:val="26"/>
          </w:rPr>
          <w:t>2.3.1.</w:t>
        </w:r>
        <w:r w:rsidR="00F67EC6" w:rsidRPr="00F67EC6">
          <w:rPr>
            <w:noProof/>
          </w:rPr>
          <w:tab/>
        </w:r>
        <w:r w:rsidR="00F67EC6" w:rsidRPr="00F67EC6">
          <w:rPr>
            <w:rStyle w:val="Hyperlink"/>
            <w:rFonts w:ascii="Times New Roman" w:hAnsi="Times New Roman" w:cs="Times New Roman"/>
            <w:b/>
            <w:bCs/>
            <w:noProof/>
            <w:sz w:val="26"/>
            <w:szCs w:val="26"/>
          </w:rPr>
          <w:t>Sản phẩm gỗ xuất khẩu sang Nhật Bản so với việc xuất sang Mỹ. Bài học kinh nghiệm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_Toc89893007 \h </w:instrText>
        </w:r>
        <w:r w:rsidR="00F67EC6" w:rsidRPr="00F67EC6">
          <w:rPr>
            <w:noProof/>
            <w:webHidden/>
          </w:rPr>
        </w:r>
        <w:r w:rsidR="00F67EC6" w:rsidRPr="00F67EC6">
          <w:rPr>
            <w:noProof/>
            <w:webHidden/>
          </w:rPr>
          <w:fldChar w:fldCharType="separate"/>
        </w:r>
        <w:r w:rsidR="00AF2B02">
          <w:rPr>
            <w:noProof/>
            <w:webHidden/>
          </w:rPr>
          <w:t>27</w:t>
        </w:r>
        <w:r w:rsidR="00F67EC6" w:rsidRPr="00F67EC6">
          <w:rPr>
            <w:noProof/>
            <w:webHidden/>
          </w:rPr>
          <w:fldChar w:fldCharType="end"/>
        </w:r>
      </w:hyperlink>
    </w:p>
    <w:p w14:paraId="573EA60A" w14:textId="2830C75F" w:rsidR="00F67EC6" w:rsidRPr="00F67EC6" w:rsidRDefault="005620C7" w:rsidP="00F52A7E">
      <w:pPr>
        <w:pStyle w:val="TOC4"/>
        <w:rPr>
          <w:noProof/>
        </w:rPr>
      </w:pPr>
      <w:hyperlink w:anchor="_Toc89893008" w:history="1">
        <w:r w:rsidR="00F67EC6" w:rsidRPr="00F67EC6">
          <w:rPr>
            <w:rStyle w:val="Hyperlink"/>
            <w:rFonts w:ascii="Times New Roman" w:hAnsi="Times New Roman" w:cs="Times New Roman"/>
            <w:b/>
            <w:bCs/>
            <w:noProof/>
            <w:sz w:val="26"/>
            <w:szCs w:val="26"/>
          </w:rPr>
          <w:t>2.3.2.</w:t>
        </w:r>
        <w:r w:rsidR="00F67EC6" w:rsidRPr="00F67EC6">
          <w:rPr>
            <w:noProof/>
          </w:rPr>
          <w:tab/>
        </w:r>
        <w:r w:rsidR="00F67EC6" w:rsidRPr="00F67EC6">
          <w:rPr>
            <w:rStyle w:val="Hyperlink"/>
            <w:rFonts w:ascii="Times New Roman" w:hAnsi="Times New Roman" w:cs="Times New Roman"/>
            <w:b/>
            <w:bCs/>
            <w:noProof/>
            <w:sz w:val="26"/>
            <w:szCs w:val="26"/>
          </w:rPr>
          <w:t>Các sản phẩm xuất khẩu gỗ của Trung Quốc vào thị trường Nhật Bản. Bài học kinh nghiệm cho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_Toc89893008 \h </w:instrText>
        </w:r>
        <w:r w:rsidR="00F67EC6" w:rsidRPr="00F67EC6">
          <w:rPr>
            <w:noProof/>
            <w:webHidden/>
          </w:rPr>
        </w:r>
        <w:r w:rsidR="00F67EC6" w:rsidRPr="00F67EC6">
          <w:rPr>
            <w:noProof/>
            <w:webHidden/>
          </w:rPr>
          <w:fldChar w:fldCharType="separate"/>
        </w:r>
        <w:r w:rsidR="00AF2B02">
          <w:rPr>
            <w:noProof/>
            <w:webHidden/>
          </w:rPr>
          <w:t>28</w:t>
        </w:r>
        <w:r w:rsidR="00F67EC6" w:rsidRPr="00F67EC6">
          <w:rPr>
            <w:noProof/>
            <w:webHidden/>
          </w:rPr>
          <w:fldChar w:fldCharType="end"/>
        </w:r>
      </w:hyperlink>
    </w:p>
    <w:p w14:paraId="1974A91F" w14:textId="7F33BBFD"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3009" w:history="1">
        <w:r w:rsidR="00F67EC6" w:rsidRPr="00F67EC6">
          <w:rPr>
            <w:rStyle w:val="Hyperlink"/>
            <w:b/>
            <w:bCs/>
            <w:noProof/>
            <w:sz w:val="26"/>
            <w:szCs w:val="26"/>
            <w:lang w:val="vi-VN"/>
          </w:rPr>
          <w:t>CHƯƠNG 3: MÔ HÌNH VÀ PH</w:t>
        </w:r>
        <w:r w:rsidR="00F67EC6" w:rsidRPr="00F67EC6">
          <w:rPr>
            <w:rStyle w:val="Hyperlink"/>
            <w:b/>
            <w:bCs/>
            <w:noProof/>
            <w:sz w:val="26"/>
            <w:szCs w:val="26"/>
          </w:rPr>
          <w:t>Ư</w:t>
        </w:r>
        <w:r w:rsidR="00F67EC6" w:rsidRPr="00F67EC6">
          <w:rPr>
            <w:rStyle w:val="Hyperlink"/>
            <w:b/>
            <w:bCs/>
            <w:noProof/>
            <w:sz w:val="26"/>
            <w:szCs w:val="26"/>
            <w:lang w:val="vi-VN"/>
          </w:rPr>
          <w:t>ƠNG PHÁP NGHIÊN CỨU</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_Toc89893009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31</w:t>
        </w:r>
        <w:r w:rsidR="00F67EC6" w:rsidRPr="00F67EC6">
          <w:rPr>
            <w:noProof/>
            <w:webHidden/>
            <w:sz w:val="26"/>
            <w:szCs w:val="26"/>
          </w:rPr>
          <w:fldChar w:fldCharType="end"/>
        </w:r>
      </w:hyperlink>
    </w:p>
    <w:p w14:paraId="2B88DBC9" w14:textId="232C65F0" w:rsidR="00F67EC6" w:rsidRPr="00F67EC6" w:rsidRDefault="005620C7" w:rsidP="00F52A7E">
      <w:pPr>
        <w:pStyle w:val="TOC3"/>
        <w:rPr>
          <w:rFonts w:asciiTheme="minorHAnsi" w:eastAsiaTheme="minorEastAsia" w:hAnsiTheme="minorHAnsi" w:cstheme="minorBidi"/>
          <w:noProof/>
        </w:rPr>
      </w:pPr>
      <w:hyperlink w:anchor="_Toc89893011" w:history="1">
        <w:r w:rsidR="00F67EC6" w:rsidRPr="00F67EC6">
          <w:rPr>
            <w:rStyle w:val="Hyperlink"/>
            <w:b/>
            <w:bCs/>
            <w:noProof/>
            <w:sz w:val="26"/>
            <w:szCs w:val="26"/>
          </w:rPr>
          <w:t>3.1.</w:t>
        </w:r>
        <w:r w:rsidR="00F67EC6" w:rsidRPr="00F67EC6">
          <w:rPr>
            <w:rFonts w:asciiTheme="minorHAnsi" w:eastAsiaTheme="minorEastAsia" w:hAnsiTheme="minorHAnsi" w:cstheme="minorBidi"/>
            <w:noProof/>
          </w:rPr>
          <w:tab/>
        </w:r>
        <w:r w:rsidR="00F67EC6" w:rsidRPr="00F67EC6">
          <w:rPr>
            <w:rStyle w:val="Hyperlink"/>
            <w:b/>
            <w:bCs/>
            <w:noProof/>
            <w:sz w:val="26"/>
            <w:szCs w:val="26"/>
          </w:rPr>
          <w:t>Cơ sở lý thuyết</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_Toc89893011 \h </w:instrText>
        </w:r>
        <w:r w:rsidR="00F67EC6" w:rsidRPr="00F67EC6">
          <w:rPr>
            <w:noProof/>
            <w:webHidden/>
          </w:rPr>
        </w:r>
        <w:r w:rsidR="00F67EC6" w:rsidRPr="00F67EC6">
          <w:rPr>
            <w:noProof/>
            <w:webHidden/>
          </w:rPr>
          <w:fldChar w:fldCharType="separate"/>
        </w:r>
        <w:r w:rsidR="00AF2B02">
          <w:rPr>
            <w:noProof/>
            <w:webHidden/>
          </w:rPr>
          <w:t>31</w:t>
        </w:r>
        <w:r w:rsidR="00F67EC6" w:rsidRPr="00F67EC6">
          <w:rPr>
            <w:noProof/>
            <w:webHidden/>
          </w:rPr>
          <w:fldChar w:fldCharType="end"/>
        </w:r>
      </w:hyperlink>
    </w:p>
    <w:p w14:paraId="3C647979" w14:textId="7528D2AB" w:rsidR="00F67EC6" w:rsidRPr="00F67EC6" w:rsidRDefault="005620C7" w:rsidP="00F52A7E">
      <w:pPr>
        <w:pStyle w:val="TOC3"/>
        <w:rPr>
          <w:rFonts w:asciiTheme="minorHAnsi" w:eastAsiaTheme="minorEastAsia" w:hAnsiTheme="minorHAnsi" w:cstheme="minorBidi"/>
          <w:noProof/>
        </w:rPr>
      </w:pPr>
      <w:hyperlink w:anchor="_Toc89893012" w:history="1">
        <w:r w:rsidR="00F67EC6" w:rsidRPr="00F67EC6">
          <w:rPr>
            <w:rStyle w:val="Hyperlink"/>
            <w:b/>
            <w:bCs/>
            <w:noProof/>
            <w:sz w:val="26"/>
            <w:szCs w:val="26"/>
          </w:rPr>
          <w:t>3.2.</w:t>
        </w:r>
        <w:r w:rsidR="00F67EC6" w:rsidRPr="00F67EC6">
          <w:rPr>
            <w:rFonts w:asciiTheme="minorHAnsi" w:eastAsiaTheme="minorEastAsia" w:hAnsiTheme="minorHAnsi" w:cstheme="minorBidi"/>
            <w:noProof/>
          </w:rPr>
          <w:tab/>
        </w:r>
        <w:r w:rsidR="00F67EC6" w:rsidRPr="00F67EC6">
          <w:rPr>
            <w:rStyle w:val="Hyperlink"/>
            <w:b/>
            <w:bCs/>
            <w:noProof/>
            <w:sz w:val="26"/>
            <w:szCs w:val="26"/>
          </w:rPr>
          <w:t>Biến số và thước đo</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_Toc89893012 \h </w:instrText>
        </w:r>
        <w:r w:rsidR="00F67EC6" w:rsidRPr="00F67EC6">
          <w:rPr>
            <w:noProof/>
            <w:webHidden/>
          </w:rPr>
        </w:r>
        <w:r w:rsidR="00F67EC6" w:rsidRPr="00F67EC6">
          <w:rPr>
            <w:noProof/>
            <w:webHidden/>
          </w:rPr>
          <w:fldChar w:fldCharType="separate"/>
        </w:r>
        <w:r w:rsidR="00AF2B02">
          <w:rPr>
            <w:noProof/>
            <w:webHidden/>
          </w:rPr>
          <w:t>35</w:t>
        </w:r>
        <w:r w:rsidR="00F67EC6" w:rsidRPr="00F67EC6">
          <w:rPr>
            <w:noProof/>
            <w:webHidden/>
          </w:rPr>
          <w:fldChar w:fldCharType="end"/>
        </w:r>
      </w:hyperlink>
    </w:p>
    <w:p w14:paraId="7594ED6C" w14:textId="7F5D61E6" w:rsidR="00F67EC6" w:rsidRPr="00F67EC6" w:rsidRDefault="005620C7" w:rsidP="00F52A7E">
      <w:pPr>
        <w:pStyle w:val="TOC3"/>
        <w:rPr>
          <w:rFonts w:asciiTheme="minorHAnsi" w:eastAsiaTheme="minorEastAsia" w:hAnsiTheme="minorHAnsi" w:cstheme="minorBidi"/>
          <w:noProof/>
        </w:rPr>
      </w:pPr>
      <w:hyperlink w:anchor="_Toc89893013" w:history="1">
        <w:r w:rsidR="00F67EC6" w:rsidRPr="00F67EC6">
          <w:rPr>
            <w:rStyle w:val="Hyperlink"/>
            <w:b/>
            <w:bCs/>
            <w:noProof/>
            <w:sz w:val="26"/>
            <w:szCs w:val="26"/>
          </w:rPr>
          <w:t>3.3.</w:t>
        </w:r>
        <w:r w:rsidR="00F67EC6" w:rsidRPr="00F67EC6">
          <w:rPr>
            <w:rFonts w:asciiTheme="minorHAnsi" w:eastAsiaTheme="minorEastAsia" w:hAnsiTheme="minorHAnsi" w:cstheme="minorBidi"/>
            <w:noProof/>
          </w:rPr>
          <w:tab/>
        </w:r>
        <w:r w:rsidR="00F67EC6" w:rsidRPr="00F67EC6">
          <w:rPr>
            <w:rStyle w:val="Hyperlink"/>
            <w:b/>
            <w:bCs/>
            <w:noProof/>
            <w:sz w:val="26"/>
            <w:szCs w:val="26"/>
          </w:rPr>
          <w:t>Số liệu nghiên cứu</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_Toc89893013 \h </w:instrText>
        </w:r>
        <w:r w:rsidR="00F67EC6" w:rsidRPr="00F67EC6">
          <w:rPr>
            <w:noProof/>
            <w:webHidden/>
          </w:rPr>
        </w:r>
        <w:r w:rsidR="00F67EC6" w:rsidRPr="00F67EC6">
          <w:rPr>
            <w:noProof/>
            <w:webHidden/>
          </w:rPr>
          <w:fldChar w:fldCharType="separate"/>
        </w:r>
        <w:r w:rsidR="00AF2B02">
          <w:rPr>
            <w:noProof/>
            <w:webHidden/>
          </w:rPr>
          <w:t>37</w:t>
        </w:r>
        <w:r w:rsidR="00F67EC6" w:rsidRPr="00F67EC6">
          <w:rPr>
            <w:noProof/>
            <w:webHidden/>
          </w:rPr>
          <w:fldChar w:fldCharType="end"/>
        </w:r>
      </w:hyperlink>
    </w:p>
    <w:p w14:paraId="6D653999" w14:textId="57876238" w:rsidR="00F67EC6" w:rsidRPr="00F67EC6" w:rsidRDefault="005620C7" w:rsidP="00F52A7E">
      <w:pPr>
        <w:pStyle w:val="TOC3"/>
        <w:rPr>
          <w:rFonts w:asciiTheme="minorHAnsi" w:eastAsiaTheme="minorEastAsia" w:hAnsiTheme="minorHAnsi" w:cstheme="minorBidi"/>
          <w:noProof/>
        </w:rPr>
      </w:pPr>
      <w:hyperlink w:anchor="_Toc89893014" w:history="1">
        <w:r w:rsidR="00F67EC6" w:rsidRPr="00F67EC6">
          <w:rPr>
            <w:rStyle w:val="Hyperlink"/>
            <w:b/>
            <w:bCs/>
            <w:noProof/>
            <w:sz w:val="26"/>
            <w:szCs w:val="26"/>
          </w:rPr>
          <w:t>3.4.</w:t>
        </w:r>
        <w:r w:rsidR="00F67EC6" w:rsidRPr="00F67EC6">
          <w:rPr>
            <w:rFonts w:asciiTheme="minorHAnsi" w:eastAsiaTheme="minorEastAsia" w:hAnsiTheme="minorHAnsi" w:cstheme="minorBidi"/>
            <w:noProof/>
          </w:rPr>
          <w:tab/>
        </w:r>
        <w:r w:rsidR="00F67EC6" w:rsidRPr="00F67EC6">
          <w:rPr>
            <w:rStyle w:val="Hyperlink"/>
            <w:b/>
            <w:bCs/>
            <w:noProof/>
            <w:sz w:val="26"/>
            <w:szCs w:val="26"/>
          </w:rPr>
          <w:t>Phương pháp ước lượng</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_Toc89893014 \h </w:instrText>
        </w:r>
        <w:r w:rsidR="00F67EC6" w:rsidRPr="00F67EC6">
          <w:rPr>
            <w:noProof/>
            <w:webHidden/>
          </w:rPr>
        </w:r>
        <w:r w:rsidR="00F67EC6" w:rsidRPr="00F67EC6">
          <w:rPr>
            <w:noProof/>
            <w:webHidden/>
          </w:rPr>
          <w:fldChar w:fldCharType="separate"/>
        </w:r>
        <w:r w:rsidR="00AF2B02">
          <w:rPr>
            <w:noProof/>
            <w:webHidden/>
          </w:rPr>
          <w:t>46</w:t>
        </w:r>
        <w:r w:rsidR="00F67EC6" w:rsidRPr="00F67EC6">
          <w:rPr>
            <w:noProof/>
            <w:webHidden/>
          </w:rPr>
          <w:fldChar w:fldCharType="end"/>
        </w:r>
      </w:hyperlink>
    </w:p>
    <w:p w14:paraId="5F5F9C0A" w14:textId="6562E0B3"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3015" w:history="1">
        <w:r w:rsidR="00F67EC6" w:rsidRPr="00F67EC6">
          <w:rPr>
            <w:rStyle w:val="Hyperlink"/>
            <w:b/>
            <w:bCs/>
            <w:noProof/>
            <w:sz w:val="26"/>
            <w:szCs w:val="26"/>
            <w:lang w:val="vi-VN"/>
          </w:rPr>
          <w:t>CHƯƠNG 4: KẾT QUẢ NGHIÊN CỨU VÀ THẢO LUẬN</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_Toc89893015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47</w:t>
        </w:r>
        <w:r w:rsidR="00F67EC6" w:rsidRPr="00F67EC6">
          <w:rPr>
            <w:noProof/>
            <w:webHidden/>
            <w:sz w:val="26"/>
            <w:szCs w:val="26"/>
          </w:rPr>
          <w:fldChar w:fldCharType="end"/>
        </w:r>
      </w:hyperlink>
    </w:p>
    <w:p w14:paraId="71F21667" w14:textId="18159BD2" w:rsidR="00F67EC6" w:rsidRPr="00F67EC6" w:rsidRDefault="005620C7" w:rsidP="00F52A7E">
      <w:pPr>
        <w:pStyle w:val="TOC3"/>
        <w:rPr>
          <w:rFonts w:asciiTheme="minorHAnsi" w:eastAsiaTheme="minorEastAsia" w:hAnsiTheme="minorHAnsi" w:cstheme="minorBidi"/>
          <w:noProof/>
        </w:rPr>
      </w:pPr>
      <w:hyperlink w:anchor="_Toc89893017" w:history="1">
        <w:r w:rsidR="00F67EC6" w:rsidRPr="00F67EC6">
          <w:rPr>
            <w:rStyle w:val="Hyperlink"/>
            <w:b/>
            <w:bCs/>
            <w:noProof/>
            <w:sz w:val="26"/>
            <w:szCs w:val="26"/>
          </w:rPr>
          <w:t>4.1.</w:t>
        </w:r>
        <w:r w:rsidR="00F67EC6" w:rsidRPr="00F67EC6">
          <w:rPr>
            <w:rFonts w:asciiTheme="minorHAnsi" w:eastAsiaTheme="minorEastAsia" w:hAnsiTheme="minorHAnsi" w:cstheme="minorBidi"/>
            <w:noProof/>
          </w:rPr>
          <w:tab/>
        </w:r>
        <w:r w:rsidR="00F67EC6" w:rsidRPr="00F67EC6">
          <w:rPr>
            <w:rStyle w:val="Hyperlink"/>
            <w:b/>
            <w:bCs/>
            <w:noProof/>
            <w:sz w:val="26"/>
            <w:szCs w:val="26"/>
          </w:rPr>
          <w:t>Lựa chọn mô hình tối ưu</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_Toc89893017 \h </w:instrText>
        </w:r>
        <w:r w:rsidR="00F67EC6" w:rsidRPr="00F67EC6">
          <w:rPr>
            <w:noProof/>
            <w:webHidden/>
          </w:rPr>
        </w:r>
        <w:r w:rsidR="00F67EC6" w:rsidRPr="00F67EC6">
          <w:rPr>
            <w:noProof/>
            <w:webHidden/>
          </w:rPr>
          <w:fldChar w:fldCharType="separate"/>
        </w:r>
        <w:r w:rsidR="00AF2B02">
          <w:rPr>
            <w:noProof/>
            <w:webHidden/>
          </w:rPr>
          <w:t>47</w:t>
        </w:r>
        <w:r w:rsidR="00F67EC6" w:rsidRPr="00F67EC6">
          <w:rPr>
            <w:noProof/>
            <w:webHidden/>
          </w:rPr>
          <w:fldChar w:fldCharType="end"/>
        </w:r>
      </w:hyperlink>
    </w:p>
    <w:p w14:paraId="6F526766" w14:textId="0BB26F39" w:rsidR="00F67EC6" w:rsidRPr="00F67EC6" w:rsidRDefault="005620C7" w:rsidP="00F52A7E">
      <w:pPr>
        <w:pStyle w:val="TOC3"/>
        <w:rPr>
          <w:rFonts w:asciiTheme="minorHAnsi" w:eastAsiaTheme="minorEastAsia" w:hAnsiTheme="minorHAnsi" w:cstheme="minorBidi"/>
          <w:noProof/>
        </w:rPr>
      </w:pPr>
      <w:hyperlink w:anchor="_Toc89893018" w:history="1">
        <w:r w:rsidR="00F67EC6" w:rsidRPr="00F67EC6">
          <w:rPr>
            <w:rStyle w:val="Hyperlink"/>
            <w:b/>
            <w:bCs/>
            <w:noProof/>
            <w:sz w:val="26"/>
            <w:szCs w:val="26"/>
          </w:rPr>
          <w:t>4.2.</w:t>
        </w:r>
        <w:r w:rsidR="00F67EC6" w:rsidRPr="00F67EC6">
          <w:rPr>
            <w:rFonts w:asciiTheme="minorHAnsi" w:eastAsiaTheme="minorEastAsia" w:hAnsiTheme="minorHAnsi" w:cstheme="minorBidi"/>
            <w:noProof/>
          </w:rPr>
          <w:tab/>
        </w:r>
        <w:r w:rsidR="00F67EC6" w:rsidRPr="00F67EC6">
          <w:rPr>
            <w:rStyle w:val="Hyperlink"/>
            <w:b/>
            <w:bCs/>
            <w:noProof/>
            <w:sz w:val="26"/>
            <w:szCs w:val="26"/>
          </w:rPr>
          <w:t>Kết quả ước lượng</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_Toc89893018 \h </w:instrText>
        </w:r>
        <w:r w:rsidR="00F67EC6" w:rsidRPr="00F67EC6">
          <w:rPr>
            <w:noProof/>
            <w:webHidden/>
          </w:rPr>
        </w:r>
        <w:r w:rsidR="00F67EC6" w:rsidRPr="00F67EC6">
          <w:rPr>
            <w:noProof/>
            <w:webHidden/>
          </w:rPr>
          <w:fldChar w:fldCharType="separate"/>
        </w:r>
        <w:r w:rsidR="00AF2B02">
          <w:rPr>
            <w:noProof/>
            <w:webHidden/>
          </w:rPr>
          <w:t>48</w:t>
        </w:r>
        <w:r w:rsidR="00F67EC6" w:rsidRPr="00F67EC6">
          <w:rPr>
            <w:noProof/>
            <w:webHidden/>
          </w:rPr>
          <w:fldChar w:fldCharType="end"/>
        </w:r>
      </w:hyperlink>
    </w:p>
    <w:p w14:paraId="4755A92B" w14:textId="5317603F" w:rsidR="00F67EC6" w:rsidRPr="00F67EC6" w:rsidRDefault="005620C7" w:rsidP="00F52A7E">
      <w:pPr>
        <w:pStyle w:val="TOC3"/>
        <w:rPr>
          <w:rFonts w:asciiTheme="minorHAnsi" w:eastAsiaTheme="minorEastAsia" w:hAnsiTheme="minorHAnsi" w:cstheme="minorBidi"/>
          <w:noProof/>
        </w:rPr>
      </w:pPr>
      <w:hyperlink w:anchor="_Toc89893019" w:history="1">
        <w:r w:rsidR="00F67EC6" w:rsidRPr="00F67EC6">
          <w:rPr>
            <w:rStyle w:val="Hyperlink"/>
            <w:b/>
            <w:bCs/>
            <w:noProof/>
            <w:sz w:val="26"/>
            <w:szCs w:val="26"/>
            <w:lang w:val="vi-VN"/>
          </w:rPr>
          <w:t>4.3.</w:t>
        </w:r>
        <w:r w:rsidR="00F67EC6" w:rsidRPr="00F67EC6">
          <w:rPr>
            <w:rFonts w:asciiTheme="minorHAnsi" w:eastAsiaTheme="minorEastAsia" w:hAnsiTheme="minorHAnsi" w:cstheme="minorBidi"/>
            <w:noProof/>
          </w:rPr>
          <w:tab/>
        </w:r>
        <w:r w:rsidR="00F67EC6" w:rsidRPr="00F67EC6">
          <w:rPr>
            <w:rStyle w:val="Hyperlink"/>
            <w:b/>
            <w:bCs/>
            <w:noProof/>
            <w:sz w:val="26"/>
            <w:szCs w:val="26"/>
          </w:rPr>
          <w:t>Thảo luận kết quả nghiên cứu</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_Toc89893019 \h </w:instrText>
        </w:r>
        <w:r w:rsidR="00F67EC6" w:rsidRPr="00F67EC6">
          <w:rPr>
            <w:noProof/>
            <w:webHidden/>
          </w:rPr>
        </w:r>
        <w:r w:rsidR="00F67EC6" w:rsidRPr="00F67EC6">
          <w:rPr>
            <w:noProof/>
            <w:webHidden/>
          </w:rPr>
          <w:fldChar w:fldCharType="separate"/>
        </w:r>
        <w:r w:rsidR="00AF2B02">
          <w:rPr>
            <w:noProof/>
            <w:webHidden/>
          </w:rPr>
          <w:t>49</w:t>
        </w:r>
        <w:r w:rsidR="00F67EC6" w:rsidRPr="00F67EC6">
          <w:rPr>
            <w:noProof/>
            <w:webHidden/>
          </w:rPr>
          <w:fldChar w:fldCharType="end"/>
        </w:r>
      </w:hyperlink>
    </w:p>
    <w:p w14:paraId="3C47ACDD" w14:textId="6460463C"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3020" w:history="1">
        <w:r w:rsidR="00F67EC6" w:rsidRPr="00F67EC6">
          <w:rPr>
            <w:rStyle w:val="Hyperlink"/>
            <w:b/>
            <w:bCs/>
            <w:noProof/>
            <w:sz w:val="26"/>
            <w:szCs w:val="26"/>
            <w:lang w:val="vi-VN"/>
          </w:rPr>
          <w:t xml:space="preserve">CHƯƠNG 5: </w:t>
        </w:r>
        <w:r w:rsidR="00F67EC6" w:rsidRPr="00F67EC6">
          <w:rPr>
            <w:rStyle w:val="Hyperlink"/>
            <w:b/>
            <w:bCs/>
            <w:noProof/>
            <w:sz w:val="26"/>
            <w:szCs w:val="26"/>
          </w:rPr>
          <w:t xml:space="preserve">MỘT SỐ </w:t>
        </w:r>
        <w:r w:rsidR="00F67EC6" w:rsidRPr="00F67EC6">
          <w:rPr>
            <w:rStyle w:val="Hyperlink"/>
            <w:b/>
            <w:bCs/>
            <w:noProof/>
            <w:sz w:val="26"/>
            <w:szCs w:val="26"/>
            <w:lang w:val="vi-VN"/>
          </w:rPr>
          <w:t xml:space="preserve">GIẢI PHÁP </w:t>
        </w:r>
        <w:r w:rsidR="00F67EC6" w:rsidRPr="00F67EC6">
          <w:rPr>
            <w:rStyle w:val="Hyperlink"/>
            <w:b/>
            <w:bCs/>
            <w:noProof/>
            <w:sz w:val="26"/>
            <w:szCs w:val="26"/>
          </w:rPr>
          <w:t xml:space="preserve">NHẰM </w:t>
        </w:r>
        <w:r w:rsidR="00F67EC6" w:rsidRPr="00F67EC6">
          <w:rPr>
            <w:rStyle w:val="Hyperlink"/>
            <w:b/>
            <w:bCs/>
            <w:noProof/>
            <w:sz w:val="26"/>
            <w:szCs w:val="26"/>
            <w:lang w:val="vi-VN"/>
          </w:rPr>
          <w:t>THÚC ĐẨY XUẤT KHẨU GỖ VIỆT NAM</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_Toc89893020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52</w:t>
        </w:r>
        <w:r w:rsidR="00F67EC6" w:rsidRPr="00F67EC6">
          <w:rPr>
            <w:noProof/>
            <w:webHidden/>
            <w:sz w:val="26"/>
            <w:szCs w:val="26"/>
          </w:rPr>
          <w:fldChar w:fldCharType="end"/>
        </w:r>
      </w:hyperlink>
    </w:p>
    <w:p w14:paraId="24BF76C0" w14:textId="50BE67CC" w:rsidR="00F67EC6" w:rsidRPr="00F67EC6" w:rsidRDefault="005620C7" w:rsidP="00F52A7E">
      <w:pPr>
        <w:pStyle w:val="TOC3"/>
        <w:rPr>
          <w:rFonts w:asciiTheme="minorHAnsi" w:eastAsiaTheme="minorEastAsia" w:hAnsiTheme="minorHAnsi" w:cstheme="minorBidi"/>
          <w:noProof/>
        </w:rPr>
      </w:pPr>
      <w:hyperlink w:anchor="_Toc89893022" w:history="1">
        <w:r w:rsidR="00F67EC6" w:rsidRPr="00F67EC6">
          <w:rPr>
            <w:rStyle w:val="Hyperlink"/>
            <w:b/>
            <w:bCs/>
            <w:noProof/>
            <w:sz w:val="26"/>
            <w:szCs w:val="26"/>
          </w:rPr>
          <w:t>5.1.</w:t>
        </w:r>
        <w:r w:rsidR="00F67EC6" w:rsidRPr="00F67EC6">
          <w:rPr>
            <w:rFonts w:asciiTheme="minorHAnsi" w:eastAsiaTheme="minorEastAsia" w:hAnsiTheme="minorHAnsi" w:cstheme="minorBidi"/>
            <w:noProof/>
          </w:rPr>
          <w:tab/>
        </w:r>
        <w:r w:rsidR="00F67EC6" w:rsidRPr="00F67EC6">
          <w:rPr>
            <w:rStyle w:val="Hyperlink"/>
            <w:b/>
            <w:bCs/>
            <w:noProof/>
            <w:sz w:val="26"/>
            <w:szCs w:val="26"/>
          </w:rPr>
          <w:t>Định hướng xuất khẩu và giải pháp xuất khẩu gỗ Việt Nam sang thị trường Nhật Bản</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_Toc89893022 \h </w:instrText>
        </w:r>
        <w:r w:rsidR="00F67EC6" w:rsidRPr="00F67EC6">
          <w:rPr>
            <w:noProof/>
            <w:webHidden/>
          </w:rPr>
        </w:r>
        <w:r w:rsidR="00F67EC6" w:rsidRPr="00F67EC6">
          <w:rPr>
            <w:noProof/>
            <w:webHidden/>
          </w:rPr>
          <w:fldChar w:fldCharType="separate"/>
        </w:r>
        <w:r w:rsidR="00AF2B02">
          <w:rPr>
            <w:noProof/>
            <w:webHidden/>
          </w:rPr>
          <w:t>52</w:t>
        </w:r>
        <w:r w:rsidR="00F67EC6" w:rsidRPr="00F67EC6">
          <w:rPr>
            <w:noProof/>
            <w:webHidden/>
          </w:rPr>
          <w:fldChar w:fldCharType="end"/>
        </w:r>
      </w:hyperlink>
    </w:p>
    <w:p w14:paraId="603B5CC5" w14:textId="3A970EA4" w:rsidR="00F67EC6" w:rsidRPr="00F67EC6" w:rsidRDefault="005620C7" w:rsidP="00F52A7E">
      <w:pPr>
        <w:pStyle w:val="TOC4"/>
        <w:rPr>
          <w:noProof/>
        </w:rPr>
      </w:pPr>
      <w:hyperlink w:anchor="_Toc89893023" w:history="1">
        <w:r w:rsidR="00F67EC6" w:rsidRPr="00F67EC6">
          <w:rPr>
            <w:rStyle w:val="Hyperlink"/>
            <w:rFonts w:ascii="Times New Roman" w:hAnsi="Times New Roman" w:cs="Times New Roman"/>
            <w:b/>
            <w:bCs/>
            <w:noProof/>
            <w:sz w:val="26"/>
            <w:szCs w:val="26"/>
          </w:rPr>
          <w:t>5.1.1.</w:t>
        </w:r>
        <w:r w:rsidR="00F67EC6" w:rsidRPr="00F67EC6">
          <w:rPr>
            <w:noProof/>
          </w:rPr>
          <w:tab/>
        </w:r>
        <w:r w:rsidR="00F67EC6" w:rsidRPr="00F67EC6">
          <w:rPr>
            <w:rStyle w:val="Hyperlink"/>
            <w:rFonts w:ascii="Times New Roman" w:hAnsi="Times New Roman" w:cs="Times New Roman"/>
            <w:b/>
            <w:bCs/>
            <w:noProof/>
            <w:sz w:val="26"/>
            <w:szCs w:val="26"/>
          </w:rPr>
          <w:t>Định hướng xuất khẩu gỗ Việt Nam</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_Toc89893023 \h </w:instrText>
        </w:r>
        <w:r w:rsidR="00F67EC6" w:rsidRPr="00F67EC6">
          <w:rPr>
            <w:noProof/>
            <w:webHidden/>
          </w:rPr>
        </w:r>
        <w:r w:rsidR="00F67EC6" w:rsidRPr="00F67EC6">
          <w:rPr>
            <w:noProof/>
            <w:webHidden/>
          </w:rPr>
          <w:fldChar w:fldCharType="separate"/>
        </w:r>
        <w:r w:rsidR="00AF2B02">
          <w:rPr>
            <w:noProof/>
            <w:webHidden/>
          </w:rPr>
          <w:t>52</w:t>
        </w:r>
        <w:r w:rsidR="00F67EC6" w:rsidRPr="00F67EC6">
          <w:rPr>
            <w:noProof/>
            <w:webHidden/>
          </w:rPr>
          <w:fldChar w:fldCharType="end"/>
        </w:r>
      </w:hyperlink>
    </w:p>
    <w:p w14:paraId="6062D42C" w14:textId="7ED625E6" w:rsidR="00F67EC6" w:rsidRPr="00F67EC6" w:rsidRDefault="005620C7" w:rsidP="00F52A7E">
      <w:pPr>
        <w:pStyle w:val="TOC4"/>
        <w:rPr>
          <w:noProof/>
        </w:rPr>
      </w:pPr>
      <w:hyperlink w:anchor="_Toc89893024" w:history="1">
        <w:r w:rsidR="00F67EC6" w:rsidRPr="00F67EC6">
          <w:rPr>
            <w:rStyle w:val="Hyperlink"/>
            <w:rFonts w:ascii="Times New Roman" w:hAnsi="Times New Roman" w:cs="Times New Roman"/>
            <w:b/>
            <w:bCs/>
            <w:noProof/>
            <w:sz w:val="26"/>
            <w:szCs w:val="26"/>
          </w:rPr>
          <w:t>5.1.2.</w:t>
        </w:r>
        <w:r w:rsidR="00F67EC6" w:rsidRPr="00F67EC6">
          <w:rPr>
            <w:noProof/>
          </w:rPr>
          <w:tab/>
        </w:r>
        <w:r w:rsidR="00F67EC6" w:rsidRPr="00F67EC6">
          <w:rPr>
            <w:rStyle w:val="Hyperlink"/>
            <w:rFonts w:ascii="Times New Roman" w:hAnsi="Times New Roman" w:cs="Times New Roman"/>
            <w:b/>
            <w:bCs/>
            <w:noProof/>
            <w:sz w:val="26"/>
            <w:szCs w:val="26"/>
          </w:rPr>
          <w:t>Giải pháp tác động đến cung</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_Toc89893024 \h </w:instrText>
        </w:r>
        <w:r w:rsidR="00F67EC6" w:rsidRPr="00F67EC6">
          <w:rPr>
            <w:noProof/>
            <w:webHidden/>
          </w:rPr>
        </w:r>
        <w:r w:rsidR="00F67EC6" w:rsidRPr="00F67EC6">
          <w:rPr>
            <w:noProof/>
            <w:webHidden/>
          </w:rPr>
          <w:fldChar w:fldCharType="separate"/>
        </w:r>
        <w:r w:rsidR="00AF2B02">
          <w:rPr>
            <w:noProof/>
            <w:webHidden/>
          </w:rPr>
          <w:t>53</w:t>
        </w:r>
        <w:r w:rsidR="00F67EC6" w:rsidRPr="00F67EC6">
          <w:rPr>
            <w:noProof/>
            <w:webHidden/>
          </w:rPr>
          <w:fldChar w:fldCharType="end"/>
        </w:r>
      </w:hyperlink>
    </w:p>
    <w:p w14:paraId="4A727752" w14:textId="535D9703" w:rsidR="00F67EC6" w:rsidRPr="00F67EC6" w:rsidRDefault="005620C7" w:rsidP="00F52A7E">
      <w:pPr>
        <w:pStyle w:val="TOC4"/>
        <w:rPr>
          <w:noProof/>
        </w:rPr>
      </w:pPr>
      <w:hyperlink w:anchor="_Toc89893025" w:history="1">
        <w:r w:rsidR="00F67EC6" w:rsidRPr="00F67EC6">
          <w:rPr>
            <w:rStyle w:val="Hyperlink"/>
            <w:rFonts w:ascii="Times New Roman" w:hAnsi="Times New Roman" w:cs="Times New Roman"/>
            <w:b/>
            <w:bCs/>
            <w:noProof/>
            <w:sz w:val="26"/>
            <w:szCs w:val="26"/>
          </w:rPr>
          <w:t>5.1.3.</w:t>
        </w:r>
        <w:r w:rsidR="00F67EC6" w:rsidRPr="00F67EC6">
          <w:rPr>
            <w:noProof/>
          </w:rPr>
          <w:tab/>
        </w:r>
        <w:r w:rsidR="00F67EC6" w:rsidRPr="00F67EC6">
          <w:rPr>
            <w:rStyle w:val="Hyperlink"/>
            <w:rFonts w:ascii="Times New Roman" w:hAnsi="Times New Roman" w:cs="Times New Roman"/>
            <w:b/>
            <w:bCs/>
            <w:noProof/>
            <w:sz w:val="26"/>
            <w:szCs w:val="26"/>
          </w:rPr>
          <w:t>Giải pháp tác động đến cầu</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_Toc89893025 \h </w:instrText>
        </w:r>
        <w:r w:rsidR="00F67EC6" w:rsidRPr="00F67EC6">
          <w:rPr>
            <w:noProof/>
            <w:webHidden/>
          </w:rPr>
        </w:r>
        <w:r w:rsidR="00F67EC6" w:rsidRPr="00F67EC6">
          <w:rPr>
            <w:noProof/>
            <w:webHidden/>
          </w:rPr>
          <w:fldChar w:fldCharType="separate"/>
        </w:r>
        <w:r w:rsidR="00AF2B02">
          <w:rPr>
            <w:noProof/>
            <w:webHidden/>
          </w:rPr>
          <w:t>56</w:t>
        </w:r>
        <w:r w:rsidR="00F67EC6" w:rsidRPr="00F67EC6">
          <w:rPr>
            <w:noProof/>
            <w:webHidden/>
          </w:rPr>
          <w:fldChar w:fldCharType="end"/>
        </w:r>
      </w:hyperlink>
    </w:p>
    <w:p w14:paraId="24586EBD" w14:textId="21740268" w:rsidR="00F67EC6" w:rsidRPr="00F67EC6" w:rsidRDefault="005620C7" w:rsidP="00F52A7E">
      <w:pPr>
        <w:pStyle w:val="TOC4"/>
        <w:rPr>
          <w:noProof/>
        </w:rPr>
      </w:pPr>
      <w:hyperlink w:anchor="_Toc89893026" w:history="1">
        <w:r w:rsidR="00F67EC6" w:rsidRPr="00F67EC6">
          <w:rPr>
            <w:rStyle w:val="Hyperlink"/>
            <w:rFonts w:ascii="Times New Roman" w:hAnsi="Times New Roman" w:cs="Times New Roman"/>
            <w:b/>
            <w:bCs/>
            <w:noProof/>
            <w:sz w:val="26"/>
            <w:szCs w:val="26"/>
          </w:rPr>
          <w:t>5.1.4.</w:t>
        </w:r>
        <w:r w:rsidR="00F67EC6" w:rsidRPr="00F67EC6">
          <w:rPr>
            <w:noProof/>
          </w:rPr>
          <w:tab/>
        </w:r>
        <w:r w:rsidR="00F67EC6" w:rsidRPr="00F67EC6">
          <w:rPr>
            <w:rStyle w:val="Hyperlink"/>
            <w:rFonts w:ascii="Times New Roman" w:hAnsi="Times New Roman" w:cs="Times New Roman"/>
            <w:b/>
            <w:bCs/>
            <w:noProof/>
            <w:sz w:val="26"/>
            <w:szCs w:val="26"/>
          </w:rPr>
          <w:t>Giải pháp đối với các yếu tố thúc đẩy hoặc cản trở</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_Toc89893026 \h </w:instrText>
        </w:r>
        <w:r w:rsidR="00F67EC6" w:rsidRPr="00F67EC6">
          <w:rPr>
            <w:noProof/>
            <w:webHidden/>
          </w:rPr>
        </w:r>
        <w:r w:rsidR="00F67EC6" w:rsidRPr="00F67EC6">
          <w:rPr>
            <w:noProof/>
            <w:webHidden/>
          </w:rPr>
          <w:fldChar w:fldCharType="separate"/>
        </w:r>
        <w:r w:rsidR="00AF2B02">
          <w:rPr>
            <w:noProof/>
            <w:webHidden/>
          </w:rPr>
          <w:t>57</w:t>
        </w:r>
        <w:r w:rsidR="00F67EC6" w:rsidRPr="00F67EC6">
          <w:rPr>
            <w:noProof/>
            <w:webHidden/>
          </w:rPr>
          <w:fldChar w:fldCharType="end"/>
        </w:r>
      </w:hyperlink>
    </w:p>
    <w:p w14:paraId="6F9D1C5A" w14:textId="1185ECD6" w:rsidR="00F67EC6" w:rsidRPr="00F67EC6" w:rsidRDefault="005620C7" w:rsidP="00F52A7E">
      <w:pPr>
        <w:pStyle w:val="TOC3"/>
        <w:rPr>
          <w:rFonts w:asciiTheme="minorHAnsi" w:eastAsiaTheme="minorEastAsia" w:hAnsiTheme="minorHAnsi" w:cstheme="minorBidi"/>
          <w:noProof/>
        </w:rPr>
      </w:pPr>
      <w:hyperlink w:anchor="_Toc89893027" w:history="1">
        <w:r w:rsidR="00F67EC6" w:rsidRPr="00F67EC6">
          <w:rPr>
            <w:rStyle w:val="Hyperlink"/>
            <w:b/>
            <w:bCs/>
            <w:noProof/>
            <w:sz w:val="26"/>
            <w:szCs w:val="26"/>
          </w:rPr>
          <w:t>5.2.</w:t>
        </w:r>
        <w:r w:rsidR="00F67EC6" w:rsidRPr="00F67EC6">
          <w:rPr>
            <w:rFonts w:asciiTheme="minorHAnsi" w:eastAsiaTheme="minorEastAsia" w:hAnsiTheme="minorHAnsi" w:cstheme="minorBidi"/>
            <w:noProof/>
          </w:rPr>
          <w:tab/>
        </w:r>
        <w:r w:rsidR="00F67EC6" w:rsidRPr="00F67EC6">
          <w:rPr>
            <w:rStyle w:val="Hyperlink"/>
            <w:b/>
            <w:bCs/>
            <w:noProof/>
            <w:sz w:val="26"/>
            <w:szCs w:val="26"/>
          </w:rPr>
          <w:t>Kiến nghị đối với Chính phủ, Bộ ban ngành và hiệp hội gỗ</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_Toc89893027 \h </w:instrText>
        </w:r>
        <w:r w:rsidR="00F67EC6" w:rsidRPr="00F67EC6">
          <w:rPr>
            <w:noProof/>
            <w:webHidden/>
          </w:rPr>
        </w:r>
        <w:r w:rsidR="00F67EC6" w:rsidRPr="00F67EC6">
          <w:rPr>
            <w:noProof/>
            <w:webHidden/>
          </w:rPr>
          <w:fldChar w:fldCharType="separate"/>
        </w:r>
        <w:r w:rsidR="00AF2B02">
          <w:rPr>
            <w:noProof/>
            <w:webHidden/>
          </w:rPr>
          <w:t>58</w:t>
        </w:r>
        <w:r w:rsidR="00F67EC6" w:rsidRPr="00F67EC6">
          <w:rPr>
            <w:noProof/>
            <w:webHidden/>
          </w:rPr>
          <w:fldChar w:fldCharType="end"/>
        </w:r>
      </w:hyperlink>
    </w:p>
    <w:p w14:paraId="7955A4C6" w14:textId="5834EDC5" w:rsidR="00F67EC6" w:rsidRPr="00F67EC6" w:rsidRDefault="005620C7" w:rsidP="00F52A7E">
      <w:pPr>
        <w:pStyle w:val="TOC4"/>
        <w:rPr>
          <w:noProof/>
        </w:rPr>
      </w:pPr>
      <w:hyperlink w:anchor="_Toc89893028" w:history="1">
        <w:r w:rsidR="00F67EC6" w:rsidRPr="00F67EC6">
          <w:rPr>
            <w:rStyle w:val="Hyperlink"/>
            <w:rFonts w:ascii="Times New Roman" w:hAnsi="Times New Roman" w:cs="Times New Roman"/>
            <w:b/>
            <w:bCs/>
            <w:noProof/>
            <w:sz w:val="26"/>
            <w:szCs w:val="26"/>
          </w:rPr>
          <w:t>5.2.1.</w:t>
        </w:r>
        <w:r w:rsidR="00F67EC6" w:rsidRPr="00F67EC6">
          <w:rPr>
            <w:noProof/>
          </w:rPr>
          <w:tab/>
        </w:r>
        <w:r w:rsidR="00F67EC6" w:rsidRPr="00F67EC6">
          <w:rPr>
            <w:rStyle w:val="Hyperlink"/>
            <w:rFonts w:ascii="Times New Roman" w:hAnsi="Times New Roman" w:cs="Times New Roman"/>
            <w:b/>
            <w:bCs/>
            <w:noProof/>
            <w:sz w:val="26"/>
            <w:szCs w:val="26"/>
          </w:rPr>
          <w:t>Kiến nghị với Nhà nước</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_Toc89893028 \h </w:instrText>
        </w:r>
        <w:r w:rsidR="00F67EC6" w:rsidRPr="00F67EC6">
          <w:rPr>
            <w:noProof/>
            <w:webHidden/>
          </w:rPr>
        </w:r>
        <w:r w:rsidR="00F67EC6" w:rsidRPr="00F67EC6">
          <w:rPr>
            <w:noProof/>
            <w:webHidden/>
          </w:rPr>
          <w:fldChar w:fldCharType="separate"/>
        </w:r>
        <w:r w:rsidR="00AF2B02">
          <w:rPr>
            <w:noProof/>
            <w:webHidden/>
          </w:rPr>
          <w:t>58</w:t>
        </w:r>
        <w:r w:rsidR="00F67EC6" w:rsidRPr="00F67EC6">
          <w:rPr>
            <w:noProof/>
            <w:webHidden/>
          </w:rPr>
          <w:fldChar w:fldCharType="end"/>
        </w:r>
      </w:hyperlink>
    </w:p>
    <w:p w14:paraId="659F3856" w14:textId="6B6CBC17" w:rsidR="00F67EC6" w:rsidRPr="00F67EC6" w:rsidRDefault="005620C7" w:rsidP="00F52A7E">
      <w:pPr>
        <w:pStyle w:val="TOC4"/>
        <w:rPr>
          <w:noProof/>
        </w:rPr>
      </w:pPr>
      <w:hyperlink w:anchor="_Toc89893029" w:history="1">
        <w:r w:rsidR="00F67EC6" w:rsidRPr="00F67EC6">
          <w:rPr>
            <w:rStyle w:val="Hyperlink"/>
            <w:rFonts w:ascii="Times New Roman" w:hAnsi="Times New Roman" w:cs="Times New Roman"/>
            <w:b/>
            <w:bCs/>
            <w:noProof/>
            <w:sz w:val="26"/>
            <w:szCs w:val="26"/>
          </w:rPr>
          <w:t>5.2.2.</w:t>
        </w:r>
        <w:r w:rsidR="00F67EC6" w:rsidRPr="00F67EC6">
          <w:rPr>
            <w:noProof/>
          </w:rPr>
          <w:tab/>
        </w:r>
        <w:r w:rsidR="00F67EC6" w:rsidRPr="00F67EC6">
          <w:rPr>
            <w:rStyle w:val="Hyperlink"/>
            <w:rFonts w:ascii="Times New Roman" w:hAnsi="Times New Roman" w:cs="Times New Roman"/>
            <w:b/>
            <w:bCs/>
            <w:noProof/>
            <w:sz w:val="26"/>
            <w:szCs w:val="26"/>
          </w:rPr>
          <w:t>Kiến nghị với Bộ và ngành</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_Toc89893029 \h </w:instrText>
        </w:r>
        <w:r w:rsidR="00F67EC6" w:rsidRPr="00F67EC6">
          <w:rPr>
            <w:noProof/>
            <w:webHidden/>
          </w:rPr>
        </w:r>
        <w:r w:rsidR="00F67EC6" w:rsidRPr="00F67EC6">
          <w:rPr>
            <w:noProof/>
            <w:webHidden/>
          </w:rPr>
          <w:fldChar w:fldCharType="separate"/>
        </w:r>
        <w:r w:rsidR="00AF2B02">
          <w:rPr>
            <w:noProof/>
            <w:webHidden/>
          </w:rPr>
          <w:t>58</w:t>
        </w:r>
        <w:r w:rsidR="00F67EC6" w:rsidRPr="00F67EC6">
          <w:rPr>
            <w:noProof/>
            <w:webHidden/>
          </w:rPr>
          <w:fldChar w:fldCharType="end"/>
        </w:r>
      </w:hyperlink>
    </w:p>
    <w:p w14:paraId="2841378D" w14:textId="3F930684" w:rsidR="00F67EC6" w:rsidRPr="00F67EC6" w:rsidRDefault="005620C7" w:rsidP="00F52A7E">
      <w:pPr>
        <w:pStyle w:val="TOC4"/>
        <w:rPr>
          <w:noProof/>
        </w:rPr>
      </w:pPr>
      <w:hyperlink w:anchor="_Toc89893030" w:history="1">
        <w:r w:rsidR="00F67EC6" w:rsidRPr="00F67EC6">
          <w:rPr>
            <w:rStyle w:val="Hyperlink"/>
            <w:rFonts w:ascii="Times New Roman" w:hAnsi="Times New Roman" w:cs="Times New Roman"/>
            <w:b/>
            <w:bCs/>
            <w:noProof/>
            <w:sz w:val="26"/>
            <w:szCs w:val="26"/>
          </w:rPr>
          <w:t>5.2.3.</w:t>
        </w:r>
        <w:r w:rsidR="00F67EC6" w:rsidRPr="00F67EC6">
          <w:rPr>
            <w:noProof/>
          </w:rPr>
          <w:tab/>
        </w:r>
        <w:r w:rsidR="00F67EC6" w:rsidRPr="00F67EC6">
          <w:rPr>
            <w:rStyle w:val="Hyperlink"/>
            <w:rFonts w:ascii="Times New Roman" w:hAnsi="Times New Roman" w:cs="Times New Roman"/>
            <w:b/>
            <w:bCs/>
            <w:noProof/>
            <w:sz w:val="26"/>
            <w:szCs w:val="26"/>
          </w:rPr>
          <w:t>Kiến nghị đối với hiệp hội gỗ</w:t>
        </w:r>
        <w:r w:rsidR="00F67EC6" w:rsidRPr="00F67EC6">
          <w:rPr>
            <w:noProof/>
            <w:webHidden/>
          </w:rPr>
          <w:tab/>
        </w:r>
        <w:r w:rsidR="00F67EC6" w:rsidRPr="00F67EC6">
          <w:rPr>
            <w:noProof/>
            <w:webHidden/>
          </w:rPr>
          <w:fldChar w:fldCharType="begin"/>
        </w:r>
        <w:r w:rsidR="00F67EC6" w:rsidRPr="00F67EC6">
          <w:rPr>
            <w:noProof/>
            <w:webHidden/>
          </w:rPr>
          <w:instrText xml:space="preserve"> PAGEREF _Toc89893030 \h </w:instrText>
        </w:r>
        <w:r w:rsidR="00F67EC6" w:rsidRPr="00F67EC6">
          <w:rPr>
            <w:noProof/>
            <w:webHidden/>
          </w:rPr>
        </w:r>
        <w:r w:rsidR="00F67EC6" w:rsidRPr="00F67EC6">
          <w:rPr>
            <w:noProof/>
            <w:webHidden/>
          </w:rPr>
          <w:fldChar w:fldCharType="separate"/>
        </w:r>
        <w:r w:rsidR="00AF2B02">
          <w:rPr>
            <w:noProof/>
            <w:webHidden/>
          </w:rPr>
          <w:t>59</w:t>
        </w:r>
        <w:r w:rsidR="00F67EC6" w:rsidRPr="00F67EC6">
          <w:rPr>
            <w:noProof/>
            <w:webHidden/>
          </w:rPr>
          <w:fldChar w:fldCharType="end"/>
        </w:r>
      </w:hyperlink>
    </w:p>
    <w:p w14:paraId="68FCDCCF" w14:textId="4016B5E8"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3031" w:history="1">
        <w:r w:rsidR="00F67EC6" w:rsidRPr="00F67EC6">
          <w:rPr>
            <w:rStyle w:val="Hyperlink"/>
            <w:b/>
            <w:bCs/>
            <w:noProof/>
            <w:sz w:val="26"/>
            <w:szCs w:val="26"/>
            <w:lang w:val="vi-VN"/>
          </w:rPr>
          <w:t>KẾT LUẬN</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_Toc89893031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60</w:t>
        </w:r>
        <w:r w:rsidR="00F67EC6" w:rsidRPr="00F67EC6">
          <w:rPr>
            <w:noProof/>
            <w:webHidden/>
            <w:sz w:val="26"/>
            <w:szCs w:val="26"/>
          </w:rPr>
          <w:fldChar w:fldCharType="end"/>
        </w:r>
      </w:hyperlink>
    </w:p>
    <w:p w14:paraId="47AFE111" w14:textId="2D161C22"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3032" w:history="1">
        <w:r w:rsidR="00F67EC6" w:rsidRPr="00F67EC6">
          <w:rPr>
            <w:rStyle w:val="Hyperlink"/>
            <w:b/>
            <w:bCs/>
            <w:noProof/>
            <w:sz w:val="26"/>
            <w:szCs w:val="26"/>
            <w:lang w:val="it-IT"/>
          </w:rPr>
          <w:t>TÀI LIỆU THAM KHẢO</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_Toc89893032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61</w:t>
        </w:r>
        <w:r w:rsidR="00F67EC6" w:rsidRPr="00F67EC6">
          <w:rPr>
            <w:noProof/>
            <w:webHidden/>
            <w:sz w:val="26"/>
            <w:szCs w:val="26"/>
          </w:rPr>
          <w:fldChar w:fldCharType="end"/>
        </w:r>
      </w:hyperlink>
    </w:p>
    <w:p w14:paraId="415A2A48" w14:textId="367BFBC2" w:rsidR="00F67EC6" w:rsidRPr="00F67EC6" w:rsidRDefault="005620C7" w:rsidP="00F67EC6">
      <w:pPr>
        <w:pStyle w:val="TOC2"/>
        <w:ind w:left="0" w:firstLine="0"/>
        <w:jc w:val="both"/>
        <w:rPr>
          <w:rFonts w:asciiTheme="minorHAnsi" w:eastAsiaTheme="minorEastAsia" w:hAnsiTheme="minorHAnsi" w:cstheme="minorBidi"/>
          <w:noProof/>
          <w:sz w:val="26"/>
          <w:szCs w:val="26"/>
        </w:rPr>
      </w:pPr>
      <w:hyperlink w:anchor="_Toc89893033" w:history="1">
        <w:r w:rsidR="00F67EC6" w:rsidRPr="00F67EC6">
          <w:rPr>
            <w:rStyle w:val="Hyperlink"/>
            <w:b/>
            <w:bCs/>
            <w:noProof/>
            <w:sz w:val="26"/>
            <w:szCs w:val="26"/>
            <w:lang w:val="it-IT"/>
          </w:rPr>
          <w:t>PHỤ LỤC</w:t>
        </w:r>
        <w:r w:rsidR="00F67EC6" w:rsidRPr="00F67EC6">
          <w:rPr>
            <w:noProof/>
            <w:webHidden/>
            <w:sz w:val="26"/>
            <w:szCs w:val="26"/>
          </w:rPr>
          <w:tab/>
        </w:r>
        <w:r w:rsidR="00F67EC6" w:rsidRPr="00F67EC6">
          <w:rPr>
            <w:noProof/>
            <w:webHidden/>
            <w:sz w:val="26"/>
            <w:szCs w:val="26"/>
          </w:rPr>
          <w:fldChar w:fldCharType="begin"/>
        </w:r>
        <w:r w:rsidR="00F67EC6" w:rsidRPr="00F67EC6">
          <w:rPr>
            <w:noProof/>
            <w:webHidden/>
            <w:sz w:val="26"/>
            <w:szCs w:val="26"/>
          </w:rPr>
          <w:instrText xml:space="preserve"> PAGEREF _Toc89893033 \h </w:instrText>
        </w:r>
        <w:r w:rsidR="00F67EC6" w:rsidRPr="00F67EC6">
          <w:rPr>
            <w:noProof/>
            <w:webHidden/>
            <w:sz w:val="26"/>
            <w:szCs w:val="26"/>
          </w:rPr>
        </w:r>
        <w:r w:rsidR="00F67EC6" w:rsidRPr="00F67EC6">
          <w:rPr>
            <w:noProof/>
            <w:webHidden/>
            <w:sz w:val="26"/>
            <w:szCs w:val="26"/>
          </w:rPr>
          <w:fldChar w:fldCharType="separate"/>
        </w:r>
        <w:r w:rsidR="00AF2B02">
          <w:rPr>
            <w:noProof/>
            <w:webHidden/>
            <w:sz w:val="26"/>
            <w:szCs w:val="26"/>
          </w:rPr>
          <w:t>67</w:t>
        </w:r>
        <w:r w:rsidR="00F67EC6" w:rsidRPr="00F67EC6">
          <w:rPr>
            <w:noProof/>
            <w:webHidden/>
            <w:sz w:val="26"/>
            <w:szCs w:val="26"/>
          </w:rPr>
          <w:fldChar w:fldCharType="end"/>
        </w:r>
      </w:hyperlink>
    </w:p>
    <w:p w14:paraId="4E6B179F" w14:textId="3B14F595" w:rsidR="00483045" w:rsidRPr="00240457" w:rsidRDefault="00483045" w:rsidP="00240457">
      <w:pPr>
        <w:spacing w:after="200" w:line="360" w:lineRule="auto"/>
        <w:ind w:firstLine="0"/>
        <w:rPr>
          <w:rFonts w:eastAsiaTheme="majorEastAsia"/>
          <w:b/>
          <w:bCs/>
          <w:color w:val="000000" w:themeColor="text1"/>
          <w:sz w:val="26"/>
          <w:szCs w:val="26"/>
          <w:lang w:val="vi-VN"/>
        </w:rPr>
      </w:pPr>
      <w:r w:rsidRPr="00240457">
        <w:rPr>
          <w:b/>
          <w:bCs/>
          <w:color w:val="000000" w:themeColor="text1"/>
          <w:sz w:val="26"/>
          <w:szCs w:val="26"/>
          <w:lang w:val="vi-VN"/>
        </w:rPr>
        <w:fldChar w:fldCharType="end"/>
      </w:r>
      <w:r w:rsidRPr="00240457">
        <w:rPr>
          <w:b/>
          <w:bCs/>
          <w:color w:val="000000" w:themeColor="text1"/>
          <w:sz w:val="26"/>
          <w:szCs w:val="26"/>
          <w:lang w:val="vi-VN"/>
        </w:rPr>
        <w:br w:type="page"/>
      </w:r>
    </w:p>
    <w:p w14:paraId="6F471082" w14:textId="34E70B22" w:rsidR="000132C5" w:rsidRPr="004D7285" w:rsidRDefault="00AB2CC2" w:rsidP="005C3B1E">
      <w:pPr>
        <w:pStyle w:val="Heading2"/>
        <w:spacing w:line="360" w:lineRule="auto"/>
        <w:ind w:firstLine="0"/>
        <w:jc w:val="center"/>
        <w:rPr>
          <w:rFonts w:ascii="Times New Roman" w:hAnsi="Times New Roman" w:cs="Times New Roman"/>
          <w:b/>
          <w:bCs/>
          <w:color w:val="000000" w:themeColor="text1"/>
          <w:sz w:val="32"/>
          <w:szCs w:val="32"/>
        </w:rPr>
      </w:pPr>
      <w:bookmarkStart w:id="15" w:name="_Toc89892980"/>
      <w:r w:rsidRPr="003B1B69">
        <w:rPr>
          <w:rFonts w:ascii="Times New Roman" w:hAnsi="Times New Roman" w:cs="Times New Roman"/>
          <w:b/>
          <w:bCs/>
          <w:color w:val="000000" w:themeColor="text1"/>
          <w:sz w:val="32"/>
          <w:szCs w:val="32"/>
          <w:lang w:val="vi-VN"/>
        </w:rPr>
        <w:lastRenderedPageBreak/>
        <w:t xml:space="preserve">DANH MỤC CÁC </w:t>
      </w:r>
      <w:r w:rsidR="00545D13">
        <w:rPr>
          <w:rFonts w:ascii="Times New Roman" w:hAnsi="Times New Roman" w:cs="Times New Roman"/>
          <w:b/>
          <w:bCs/>
          <w:color w:val="000000" w:themeColor="text1"/>
          <w:sz w:val="32"/>
          <w:szCs w:val="32"/>
        </w:rPr>
        <w:t>TỪ</w:t>
      </w:r>
      <w:r w:rsidRPr="003B1B69">
        <w:rPr>
          <w:rFonts w:ascii="Times New Roman" w:hAnsi="Times New Roman" w:cs="Times New Roman"/>
          <w:b/>
          <w:bCs/>
          <w:color w:val="000000" w:themeColor="text1"/>
          <w:sz w:val="32"/>
          <w:szCs w:val="32"/>
          <w:lang w:val="vi-VN"/>
        </w:rPr>
        <w:t xml:space="preserve"> VIẾT TẮT TIẾNG </w:t>
      </w:r>
      <w:bookmarkEnd w:id="10"/>
      <w:bookmarkEnd w:id="11"/>
      <w:r w:rsidR="004D7285">
        <w:rPr>
          <w:rFonts w:ascii="Times New Roman" w:hAnsi="Times New Roman" w:cs="Times New Roman"/>
          <w:b/>
          <w:bCs/>
          <w:color w:val="000000" w:themeColor="text1"/>
          <w:sz w:val="32"/>
          <w:szCs w:val="32"/>
        </w:rPr>
        <w:t>VIỆT</w:t>
      </w:r>
      <w:bookmarkEnd w:id="12"/>
      <w:bookmarkEnd w:id="13"/>
      <w:bookmarkEnd w:id="14"/>
      <w:bookmarkEnd w:id="15"/>
    </w:p>
    <w:tbl>
      <w:tblPr>
        <w:tblStyle w:val="TableGrid"/>
        <w:tblW w:w="0" w:type="auto"/>
        <w:jc w:val="center"/>
        <w:tblLook w:val="04A0" w:firstRow="1" w:lastRow="0" w:firstColumn="1" w:lastColumn="0" w:noHBand="0" w:noVBand="1"/>
      </w:tblPr>
      <w:tblGrid>
        <w:gridCol w:w="2926"/>
        <w:gridCol w:w="2926"/>
        <w:gridCol w:w="2926"/>
      </w:tblGrid>
      <w:tr w:rsidR="000132C5" w14:paraId="5FA6909E" w14:textId="77777777" w:rsidTr="00461489">
        <w:trPr>
          <w:trHeight w:val="574"/>
          <w:jc w:val="center"/>
        </w:trPr>
        <w:tc>
          <w:tcPr>
            <w:tcW w:w="2926" w:type="dxa"/>
            <w:vAlign w:val="center"/>
          </w:tcPr>
          <w:p w14:paraId="2589B8C8" w14:textId="6153A04F" w:rsidR="000132C5" w:rsidRPr="000132C5" w:rsidRDefault="000132C5" w:rsidP="00461489">
            <w:pPr>
              <w:spacing w:after="200" w:line="360" w:lineRule="auto"/>
              <w:ind w:left="-109" w:firstLine="0"/>
              <w:jc w:val="center"/>
              <w:rPr>
                <w:rFonts w:eastAsiaTheme="majorEastAsia"/>
                <w:b/>
                <w:bCs/>
                <w:color w:val="000000" w:themeColor="text1"/>
                <w:sz w:val="26"/>
                <w:szCs w:val="26"/>
              </w:rPr>
            </w:pPr>
            <w:r w:rsidRPr="000132C5">
              <w:rPr>
                <w:rFonts w:eastAsiaTheme="majorEastAsia"/>
                <w:b/>
                <w:bCs/>
                <w:color w:val="000000" w:themeColor="text1"/>
                <w:sz w:val="26"/>
                <w:szCs w:val="26"/>
              </w:rPr>
              <w:t>STT</w:t>
            </w:r>
          </w:p>
        </w:tc>
        <w:tc>
          <w:tcPr>
            <w:tcW w:w="2926" w:type="dxa"/>
            <w:vAlign w:val="center"/>
          </w:tcPr>
          <w:p w14:paraId="2F828628" w14:textId="77BACD34" w:rsidR="000132C5" w:rsidRPr="000132C5" w:rsidRDefault="000132C5" w:rsidP="00461489">
            <w:pPr>
              <w:spacing w:after="200" w:line="360" w:lineRule="auto"/>
              <w:ind w:left="-67" w:firstLine="0"/>
              <w:jc w:val="center"/>
              <w:rPr>
                <w:rFonts w:eastAsiaTheme="majorEastAsia"/>
                <w:b/>
                <w:bCs/>
                <w:color w:val="000000" w:themeColor="text1"/>
                <w:sz w:val="26"/>
                <w:szCs w:val="26"/>
              </w:rPr>
            </w:pPr>
            <w:r>
              <w:rPr>
                <w:rFonts w:eastAsiaTheme="majorEastAsia"/>
                <w:b/>
                <w:bCs/>
                <w:color w:val="000000" w:themeColor="text1"/>
                <w:sz w:val="26"/>
                <w:szCs w:val="26"/>
              </w:rPr>
              <w:t>Từ viết tắt</w:t>
            </w:r>
          </w:p>
        </w:tc>
        <w:tc>
          <w:tcPr>
            <w:tcW w:w="2926" w:type="dxa"/>
            <w:vAlign w:val="center"/>
          </w:tcPr>
          <w:p w14:paraId="3D617A88" w14:textId="7C6DCDD1" w:rsidR="000132C5" w:rsidRPr="000132C5" w:rsidRDefault="000132C5" w:rsidP="00461489">
            <w:pPr>
              <w:spacing w:after="200" w:line="360" w:lineRule="auto"/>
              <w:ind w:left="-153" w:hanging="153"/>
              <w:jc w:val="center"/>
              <w:rPr>
                <w:rFonts w:eastAsiaTheme="majorEastAsia"/>
                <w:b/>
                <w:bCs/>
                <w:color w:val="000000" w:themeColor="text1"/>
                <w:sz w:val="26"/>
                <w:szCs w:val="26"/>
              </w:rPr>
            </w:pPr>
            <w:r>
              <w:rPr>
                <w:rFonts w:eastAsiaTheme="majorEastAsia"/>
                <w:b/>
                <w:bCs/>
                <w:color w:val="000000" w:themeColor="text1"/>
                <w:sz w:val="26"/>
                <w:szCs w:val="26"/>
              </w:rPr>
              <w:t>Nội dung</w:t>
            </w:r>
          </w:p>
        </w:tc>
      </w:tr>
      <w:tr w:rsidR="000132C5" w14:paraId="13C7D3BD" w14:textId="77777777" w:rsidTr="00461489">
        <w:trPr>
          <w:jc w:val="center"/>
        </w:trPr>
        <w:tc>
          <w:tcPr>
            <w:tcW w:w="2926" w:type="dxa"/>
            <w:vAlign w:val="center"/>
          </w:tcPr>
          <w:p w14:paraId="1406D5BE" w14:textId="5E71AF74" w:rsidR="000132C5" w:rsidRPr="0057753C" w:rsidRDefault="0057753C" w:rsidP="00461489">
            <w:pPr>
              <w:spacing w:after="200" w:line="360" w:lineRule="auto"/>
              <w:ind w:left="-109" w:firstLine="0"/>
              <w:jc w:val="center"/>
              <w:rPr>
                <w:rFonts w:eastAsiaTheme="majorEastAsia"/>
                <w:color w:val="000000" w:themeColor="text1"/>
                <w:sz w:val="26"/>
                <w:szCs w:val="26"/>
              </w:rPr>
            </w:pPr>
            <w:r w:rsidRPr="0057753C">
              <w:rPr>
                <w:rFonts w:eastAsiaTheme="majorEastAsia"/>
                <w:color w:val="000000" w:themeColor="text1"/>
                <w:sz w:val="26"/>
                <w:szCs w:val="26"/>
              </w:rPr>
              <w:t>1</w:t>
            </w:r>
          </w:p>
        </w:tc>
        <w:tc>
          <w:tcPr>
            <w:tcW w:w="2926" w:type="dxa"/>
            <w:vAlign w:val="center"/>
          </w:tcPr>
          <w:p w14:paraId="6542936B" w14:textId="3A414103" w:rsidR="000132C5" w:rsidRPr="007D4BF4" w:rsidRDefault="00B122FA" w:rsidP="00461489">
            <w:pPr>
              <w:spacing w:after="200" w:line="360" w:lineRule="auto"/>
              <w:ind w:left="-67" w:firstLine="0"/>
              <w:jc w:val="center"/>
              <w:rPr>
                <w:rFonts w:eastAsiaTheme="majorEastAsia"/>
                <w:color w:val="000000" w:themeColor="text1"/>
                <w:sz w:val="26"/>
                <w:szCs w:val="26"/>
                <w:lang w:val="vi-VN"/>
              </w:rPr>
            </w:pPr>
            <w:r w:rsidRPr="007D4BF4">
              <w:rPr>
                <w:rFonts w:eastAsiaTheme="majorEastAsia"/>
                <w:color w:val="000000" w:themeColor="text1"/>
                <w:sz w:val="26"/>
                <w:szCs w:val="26"/>
                <w:lang w:val="vi-VN"/>
              </w:rPr>
              <w:t>G&amp;SPG</w:t>
            </w:r>
          </w:p>
        </w:tc>
        <w:tc>
          <w:tcPr>
            <w:tcW w:w="2926" w:type="dxa"/>
            <w:vAlign w:val="center"/>
          </w:tcPr>
          <w:p w14:paraId="461E4EF4" w14:textId="10B9F998" w:rsidR="000132C5" w:rsidRPr="00806A6D" w:rsidRDefault="00806A6D" w:rsidP="00461489">
            <w:pPr>
              <w:spacing w:after="200" w:line="360" w:lineRule="auto"/>
              <w:ind w:left="-109" w:firstLine="0"/>
              <w:jc w:val="center"/>
              <w:rPr>
                <w:rFonts w:eastAsiaTheme="majorEastAsia"/>
                <w:color w:val="000000" w:themeColor="text1"/>
                <w:sz w:val="26"/>
                <w:szCs w:val="26"/>
              </w:rPr>
            </w:pPr>
            <w:r w:rsidRPr="00806A6D">
              <w:rPr>
                <w:rFonts w:eastAsiaTheme="majorEastAsia"/>
                <w:color w:val="000000" w:themeColor="text1"/>
                <w:sz w:val="26"/>
                <w:szCs w:val="26"/>
              </w:rPr>
              <w:t xml:space="preserve">Gỗ </w:t>
            </w:r>
            <w:r>
              <w:rPr>
                <w:rFonts w:eastAsiaTheme="majorEastAsia"/>
                <w:color w:val="000000" w:themeColor="text1"/>
                <w:sz w:val="26"/>
                <w:szCs w:val="26"/>
              </w:rPr>
              <w:t>và sản phẩm gỗ</w:t>
            </w:r>
          </w:p>
        </w:tc>
      </w:tr>
      <w:tr w:rsidR="000132C5" w14:paraId="2137E5B1" w14:textId="77777777" w:rsidTr="00461489">
        <w:trPr>
          <w:trHeight w:val="392"/>
          <w:jc w:val="center"/>
        </w:trPr>
        <w:tc>
          <w:tcPr>
            <w:tcW w:w="2926" w:type="dxa"/>
            <w:vAlign w:val="center"/>
          </w:tcPr>
          <w:p w14:paraId="7412BF1E" w14:textId="396C0D39" w:rsidR="000132C5" w:rsidRPr="0057753C" w:rsidRDefault="0057753C" w:rsidP="00461489">
            <w:pPr>
              <w:spacing w:after="200" w:line="360" w:lineRule="auto"/>
              <w:ind w:left="-109" w:firstLine="0"/>
              <w:jc w:val="center"/>
              <w:rPr>
                <w:rFonts w:eastAsiaTheme="majorEastAsia"/>
                <w:color w:val="000000" w:themeColor="text1"/>
                <w:sz w:val="26"/>
                <w:szCs w:val="26"/>
              </w:rPr>
            </w:pPr>
            <w:r w:rsidRPr="0057753C">
              <w:rPr>
                <w:rFonts w:eastAsiaTheme="majorEastAsia"/>
                <w:color w:val="000000" w:themeColor="text1"/>
                <w:sz w:val="26"/>
                <w:szCs w:val="26"/>
              </w:rPr>
              <w:t>2</w:t>
            </w:r>
          </w:p>
        </w:tc>
        <w:tc>
          <w:tcPr>
            <w:tcW w:w="2926" w:type="dxa"/>
            <w:vAlign w:val="center"/>
          </w:tcPr>
          <w:p w14:paraId="0E3ACA5A" w14:textId="6931171D" w:rsidR="000132C5" w:rsidRDefault="007D4BF4" w:rsidP="00461489">
            <w:pPr>
              <w:spacing w:after="200" w:line="360" w:lineRule="auto"/>
              <w:ind w:left="-67" w:firstLine="0"/>
              <w:jc w:val="center"/>
              <w:rPr>
                <w:rFonts w:eastAsiaTheme="majorEastAsia"/>
                <w:b/>
                <w:bCs/>
                <w:color w:val="000000" w:themeColor="text1"/>
                <w:sz w:val="32"/>
                <w:szCs w:val="32"/>
                <w:lang w:val="vi-VN"/>
              </w:rPr>
            </w:pPr>
            <w:r w:rsidRPr="007D4BF4">
              <w:rPr>
                <w:sz w:val="26"/>
                <w:szCs w:val="26"/>
              </w:rPr>
              <w:t>TCVN</w:t>
            </w:r>
          </w:p>
        </w:tc>
        <w:tc>
          <w:tcPr>
            <w:tcW w:w="2926" w:type="dxa"/>
            <w:vAlign w:val="center"/>
          </w:tcPr>
          <w:p w14:paraId="00719A44" w14:textId="40695D57" w:rsidR="000132C5" w:rsidRPr="00806A6D" w:rsidRDefault="007D4BF4" w:rsidP="00461489">
            <w:pPr>
              <w:spacing w:after="200" w:line="360" w:lineRule="auto"/>
              <w:ind w:left="-109" w:firstLine="0"/>
              <w:jc w:val="center"/>
              <w:rPr>
                <w:rFonts w:eastAsiaTheme="majorEastAsia"/>
                <w:color w:val="000000" w:themeColor="text1"/>
                <w:sz w:val="26"/>
                <w:szCs w:val="26"/>
              </w:rPr>
            </w:pPr>
            <w:r>
              <w:rPr>
                <w:rFonts w:eastAsiaTheme="majorEastAsia"/>
                <w:color w:val="000000" w:themeColor="text1"/>
                <w:sz w:val="26"/>
                <w:szCs w:val="26"/>
              </w:rPr>
              <w:t>Tiêu chuẩn Việt Nam</w:t>
            </w:r>
          </w:p>
        </w:tc>
      </w:tr>
      <w:tr w:rsidR="00190753" w14:paraId="6421CF2E" w14:textId="77777777" w:rsidTr="00461489">
        <w:trPr>
          <w:trHeight w:val="392"/>
          <w:jc w:val="center"/>
        </w:trPr>
        <w:tc>
          <w:tcPr>
            <w:tcW w:w="2926" w:type="dxa"/>
            <w:vAlign w:val="center"/>
          </w:tcPr>
          <w:p w14:paraId="59A6D92B" w14:textId="0015FB12" w:rsidR="00190753" w:rsidRPr="0057753C" w:rsidRDefault="00190753" w:rsidP="00461489">
            <w:pPr>
              <w:spacing w:after="200" w:line="360" w:lineRule="auto"/>
              <w:ind w:left="-109" w:firstLine="0"/>
              <w:jc w:val="center"/>
              <w:rPr>
                <w:rFonts w:eastAsiaTheme="majorEastAsia"/>
                <w:color w:val="000000" w:themeColor="text1"/>
                <w:sz w:val="26"/>
                <w:szCs w:val="26"/>
              </w:rPr>
            </w:pPr>
            <w:r>
              <w:rPr>
                <w:rFonts w:eastAsiaTheme="majorEastAsia"/>
                <w:color w:val="000000" w:themeColor="text1"/>
                <w:sz w:val="26"/>
                <w:szCs w:val="26"/>
              </w:rPr>
              <w:t>3</w:t>
            </w:r>
          </w:p>
        </w:tc>
        <w:tc>
          <w:tcPr>
            <w:tcW w:w="2926" w:type="dxa"/>
            <w:vAlign w:val="center"/>
          </w:tcPr>
          <w:p w14:paraId="70E6313E" w14:textId="02643E24" w:rsidR="00190753" w:rsidRPr="007D4BF4" w:rsidRDefault="00190753" w:rsidP="00461489">
            <w:pPr>
              <w:spacing w:after="200" w:line="360" w:lineRule="auto"/>
              <w:ind w:left="-67" w:firstLine="0"/>
              <w:jc w:val="center"/>
              <w:rPr>
                <w:sz w:val="26"/>
                <w:szCs w:val="26"/>
              </w:rPr>
            </w:pPr>
            <w:r>
              <w:rPr>
                <w:sz w:val="26"/>
                <w:szCs w:val="26"/>
              </w:rPr>
              <w:t>TCTK</w:t>
            </w:r>
          </w:p>
        </w:tc>
        <w:tc>
          <w:tcPr>
            <w:tcW w:w="2926" w:type="dxa"/>
            <w:vAlign w:val="center"/>
          </w:tcPr>
          <w:p w14:paraId="49FC0392" w14:textId="5291FD8F" w:rsidR="00190753" w:rsidRDefault="00190753" w:rsidP="00461489">
            <w:pPr>
              <w:spacing w:after="200" w:line="360" w:lineRule="auto"/>
              <w:ind w:left="-109" w:firstLine="0"/>
              <w:jc w:val="center"/>
              <w:rPr>
                <w:rFonts w:eastAsiaTheme="majorEastAsia"/>
                <w:color w:val="000000" w:themeColor="text1"/>
                <w:sz w:val="26"/>
                <w:szCs w:val="26"/>
              </w:rPr>
            </w:pPr>
            <w:r>
              <w:rPr>
                <w:rFonts w:eastAsiaTheme="majorEastAsia"/>
                <w:color w:val="000000" w:themeColor="text1"/>
                <w:sz w:val="26"/>
                <w:szCs w:val="26"/>
              </w:rPr>
              <w:t>Tổng cục thống kê</w:t>
            </w:r>
          </w:p>
        </w:tc>
      </w:tr>
    </w:tbl>
    <w:p w14:paraId="62DEBF19" w14:textId="0521730B" w:rsidR="00C01E27" w:rsidRPr="003B1B69" w:rsidRDefault="00C01E27" w:rsidP="000132C5">
      <w:pPr>
        <w:spacing w:after="200" w:line="360" w:lineRule="auto"/>
        <w:jc w:val="both"/>
        <w:rPr>
          <w:rFonts w:eastAsiaTheme="majorEastAsia"/>
          <w:b/>
          <w:bCs/>
          <w:color w:val="000000" w:themeColor="text1"/>
          <w:sz w:val="32"/>
          <w:szCs w:val="32"/>
          <w:lang w:val="vi-VN"/>
        </w:rPr>
      </w:pPr>
    </w:p>
    <w:p w14:paraId="5283E0A5" w14:textId="77777777" w:rsidR="000132C5" w:rsidRDefault="000132C5">
      <w:pPr>
        <w:spacing w:after="200" w:line="276" w:lineRule="auto"/>
        <w:rPr>
          <w:rFonts w:eastAsiaTheme="majorEastAsia"/>
          <w:b/>
          <w:bCs/>
          <w:color w:val="000000" w:themeColor="text1"/>
          <w:sz w:val="32"/>
          <w:szCs w:val="32"/>
          <w:lang w:val="vi-VN"/>
        </w:rPr>
      </w:pPr>
      <w:bookmarkStart w:id="16" w:name="_Toc88510250"/>
      <w:bookmarkStart w:id="17" w:name="_Toc88511152"/>
      <w:r>
        <w:rPr>
          <w:b/>
          <w:bCs/>
          <w:color w:val="000000" w:themeColor="text1"/>
          <w:sz w:val="32"/>
          <w:szCs w:val="32"/>
          <w:lang w:val="vi-VN"/>
        </w:rPr>
        <w:br w:type="page"/>
      </w:r>
    </w:p>
    <w:p w14:paraId="5652911C" w14:textId="799046F4" w:rsidR="00D663E5" w:rsidRPr="003B1B69" w:rsidRDefault="00AB2CC2" w:rsidP="005C3B1E">
      <w:pPr>
        <w:pStyle w:val="Heading2"/>
        <w:spacing w:line="360" w:lineRule="auto"/>
        <w:ind w:firstLine="0"/>
        <w:jc w:val="center"/>
        <w:rPr>
          <w:rFonts w:ascii="Times New Roman" w:hAnsi="Times New Roman" w:cs="Times New Roman"/>
          <w:b/>
          <w:bCs/>
          <w:color w:val="000000" w:themeColor="text1"/>
          <w:sz w:val="32"/>
          <w:szCs w:val="32"/>
          <w:lang w:val="vi-VN"/>
        </w:rPr>
      </w:pPr>
      <w:bookmarkStart w:id="18" w:name="_Toc89374481"/>
      <w:bookmarkStart w:id="19" w:name="_Toc89374829"/>
      <w:bookmarkStart w:id="20" w:name="_Toc89374948"/>
      <w:bookmarkStart w:id="21" w:name="_Toc89892981"/>
      <w:r w:rsidRPr="003B1B69">
        <w:rPr>
          <w:rFonts w:ascii="Times New Roman" w:hAnsi="Times New Roman" w:cs="Times New Roman"/>
          <w:b/>
          <w:bCs/>
          <w:color w:val="000000" w:themeColor="text1"/>
          <w:sz w:val="32"/>
          <w:szCs w:val="32"/>
          <w:lang w:val="vi-VN"/>
        </w:rPr>
        <w:lastRenderedPageBreak/>
        <w:t xml:space="preserve">DANH MỤC CÁC </w:t>
      </w:r>
      <w:r w:rsidR="00545D13">
        <w:rPr>
          <w:rFonts w:ascii="Times New Roman" w:hAnsi="Times New Roman" w:cs="Times New Roman"/>
          <w:b/>
          <w:bCs/>
          <w:color w:val="000000" w:themeColor="text1"/>
          <w:sz w:val="32"/>
          <w:szCs w:val="32"/>
        </w:rPr>
        <w:t>TỪ</w:t>
      </w:r>
      <w:r w:rsidRPr="003B1B69">
        <w:rPr>
          <w:rFonts w:ascii="Times New Roman" w:hAnsi="Times New Roman" w:cs="Times New Roman"/>
          <w:b/>
          <w:bCs/>
          <w:color w:val="000000" w:themeColor="text1"/>
          <w:sz w:val="32"/>
          <w:szCs w:val="32"/>
          <w:lang w:val="vi-VN"/>
        </w:rPr>
        <w:t xml:space="preserve"> VIẾT TẮT TIẾNG ANH</w:t>
      </w:r>
      <w:bookmarkEnd w:id="16"/>
      <w:bookmarkEnd w:id="17"/>
      <w:bookmarkEnd w:id="18"/>
      <w:bookmarkEnd w:id="19"/>
      <w:bookmarkEnd w:id="20"/>
      <w:bookmarkEnd w:id="21"/>
    </w:p>
    <w:tbl>
      <w:tblPr>
        <w:tblStyle w:val="TableGrid"/>
        <w:tblW w:w="0" w:type="auto"/>
        <w:tblLook w:val="04A0" w:firstRow="1" w:lastRow="0" w:firstColumn="1" w:lastColumn="0" w:noHBand="0" w:noVBand="1"/>
      </w:tblPr>
      <w:tblGrid>
        <w:gridCol w:w="1413"/>
        <w:gridCol w:w="1843"/>
        <w:gridCol w:w="2976"/>
        <w:gridCol w:w="2546"/>
      </w:tblGrid>
      <w:tr w:rsidR="0057753C" w:rsidRPr="000132C5" w14:paraId="7F7111BA" w14:textId="003F338E" w:rsidTr="000604FB">
        <w:tc>
          <w:tcPr>
            <w:tcW w:w="1413" w:type="dxa"/>
            <w:vAlign w:val="center"/>
          </w:tcPr>
          <w:p w14:paraId="763C7247" w14:textId="77777777" w:rsidR="0057753C" w:rsidRPr="000132C5" w:rsidRDefault="0057753C" w:rsidP="000604FB">
            <w:pPr>
              <w:spacing w:after="200" w:line="360" w:lineRule="auto"/>
              <w:ind w:firstLine="0"/>
              <w:jc w:val="center"/>
              <w:rPr>
                <w:rFonts w:eastAsiaTheme="majorEastAsia"/>
                <w:b/>
                <w:bCs/>
                <w:color w:val="000000" w:themeColor="text1"/>
                <w:sz w:val="26"/>
                <w:szCs w:val="26"/>
              </w:rPr>
            </w:pPr>
            <w:r w:rsidRPr="000132C5">
              <w:rPr>
                <w:rFonts w:eastAsiaTheme="majorEastAsia"/>
                <w:b/>
                <w:bCs/>
                <w:color w:val="000000" w:themeColor="text1"/>
                <w:sz w:val="26"/>
                <w:szCs w:val="26"/>
              </w:rPr>
              <w:t>STT</w:t>
            </w:r>
          </w:p>
        </w:tc>
        <w:tc>
          <w:tcPr>
            <w:tcW w:w="1843" w:type="dxa"/>
            <w:vAlign w:val="center"/>
          </w:tcPr>
          <w:p w14:paraId="07F911AC" w14:textId="77777777" w:rsidR="0057753C" w:rsidRPr="000132C5" w:rsidRDefault="0057753C" w:rsidP="000604FB">
            <w:pPr>
              <w:spacing w:after="200" w:line="360" w:lineRule="auto"/>
              <w:ind w:firstLine="0"/>
              <w:jc w:val="center"/>
              <w:rPr>
                <w:rFonts w:eastAsiaTheme="majorEastAsia"/>
                <w:b/>
                <w:bCs/>
                <w:color w:val="000000" w:themeColor="text1"/>
                <w:sz w:val="26"/>
                <w:szCs w:val="26"/>
              </w:rPr>
            </w:pPr>
            <w:r>
              <w:rPr>
                <w:rFonts w:eastAsiaTheme="majorEastAsia"/>
                <w:b/>
                <w:bCs/>
                <w:color w:val="000000" w:themeColor="text1"/>
                <w:sz w:val="26"/>
                <w:szCs w:val="26"/>
              </w:rPr>
              <w:t>Từ viết tắt</w:t>
            </w:r>
          </w:p>
        </w:tc>
        <w:tc>
          <w:tcPr>
            <w:tcW w:w="2976" w:type="dxa"/>
            <w:vAlign w:val="center"/>
          </w:tcPr>
          <w:p w14:paraId="79279AF8" w14:textId="0068B5A6" w:rsidR="0057753C" w:rsidRPr="000132C5" w:rsidRDefault="0057753C" w:rsidP="000604FB">
            <w:pPr>
              <w:spacing w:after="200" w:line="360" w:lineRule="auto"/>
              <w:ind w:firstLine="0"/>
              <w:jc w:val="center"/>
              <w:rPr>
                <w:rFonts w:eastAsiaTheme="majorEastAsia"/>
                <w:b/>
                <w:bCs/>
                <w:color w:val="000000" w:themeColor="text1"/>
                <w:sz w:val="26"/>
                <w:szCs w:val="26"/>
              </w:rPr>
            </w:pPr>
            <w:r>
              <w:rPr>
                <w:rFonts w:eastAsiaTheme="majorEastAsia"/>
                <w:b/>
                <w:bCs/>
                <w:color w:val="000000" w:themeColor="text1"/>
                <w:sz w:val="26"/>
                <w:szCs w:val="26"/>
              </w:rPr>
              <w:t>Nội dung tiếng Anh</w:t>
            </w:r>
          </w:p>
        </w:tc>
        <w:tc>
          <w:tcPr>
            <w:tcW w:w="2546" w:type="dxa"/>
            <w:vAlign w:val="center"/>
          </w:tcPr>
          <w:p w14:paraId="13A98510" w14:textId="1B195B3A" w:rsidR="0057753C" w:rsidRDefault="0057753C" w:rsidP="000604FB">
            <w:pPr>
              <w:spacing w:after="200" w:line="360" w:lineRule="auto"/>
              <w:ind w:firstLine="0"/>
              <w:jc w:val="center"/>
              <w:rPr>
                <w:rFonts w:eastAsiaTheme="majorEastAsia"/>
                <w:b/>
                <w:bCs/>
                <w:color w:val="000000" w:themeColor="text1"/>
                <w:sz w:val="26"/>
                <w:szCs w:val="26"/>
              </w:rPr>
            </w:pPr>
            <w:r>
              <w:rPr>
                <w:rFonts w:eastAsiaTheme="majorEastAsia"/>
                <w:b/>
                <w:bCs/>
                <w:color w:val="000000" w:themeColor="text1"/>
                <w:sz w:val="26"/>
                <w:szCs w:val="26"/>
              </w:rPr>
              <w:t>Nội dung tiếng Việt</w:t>
            </w:r>
          </w:p>
        </w:tc>
      </w:tr>
      <w:tr w:rsidR="00CA24C5" w14:paraId="4BD76803" w14:textId="69626C50" w:rsidTr="000604FB">
        <w:tc>
          <w:tcPr>
            <w:tcW w:w="1413" w:type="dxa"/>
            <w:vAlign w:val="center"/>
          </w:tcPr>
          <w:p w14:paraId="2FC213AB" w14:textId="77777777" w:rsidR="00CA24C5" w:rsidRPr="0057753C" w:rsidRDefault="00CA24C5" w:rsidP="000604FB">
            <w:pPr>
              <w:spacing w:after="200" w:line="360" w:lineRule="auto"/>
              <w:ind w:firstLine="0"/>
              <w:jc w:val="center"/>
              <w:rPr>
                <w:rFonts w:eastAsiaTheme="majorEastAsia"/>
                <w:color w:val="000000" w:themeColor="text1"/>
                <w:sz w:val="26"/>
                <w:szCs w:val="26"/>
              </w:rPr>
            </w:pPr>
            <w:r w:rsidRPr="0057753C">
              <w:rPr>
                <w:rFonts w:eastAsiaTheme="majorEastAsia"/>
                <w:color w:val="000000" w:themeColor="text1"/>
                <w:sz w:val="26"/>
                <w:szCs w:val="26"/>
              </w:rPr>
              <w:t>1</w:t>
            </w:r>
          </w:p>
        </w:tc>
        <w:tc>
          <w:tcPr>
            <w:tcW w:w="1843" w:type="dxa"/>
            <w:vAlign w:val="center"/>
          </w:tcPr>
          <w:p w14:paraId="43794DC7" w14:textId="0422A30D" w:rsidR="00CA24C5" w:rsidRPr="009C09DF" w:rsidRDefault="00CA24C5" w:rsidP="000604FB">
            <w:pPr>
              <w:spacing w:after="200" w:line="360" w:lineRule="auto"/>
              <w:ind w:firstLine="0"/>
              <w:jc w:val="center"/>
              <w:rPr>
                <w:rFonts w:eastAsiaTheme="majorEastAsia"/>
                <w:color w:val="000000" w:themeColor="text1"/>
                <w:sz w:val="26"/>
                <w:szCs w:val="26"/>
              </w:rPr>
            </w:pPr>
            <w:r w:rsidRPr="009C09DF">
              <w:rPr>
                <w:rFonts w:eastAsiaTheme="majorEastAsia"/>
                <w:color w:val="000000" w:themeColor="text1"/>
                <w:sz w:val="26"/>
                <w:szCs w:val="26"/>
              </w:rPr>
              <w:t>WTO</w:t>
            </w:r>
          </w:p>
        </w:tc>
        <w:tc>
          <w:tcPr>
            <w:tcW w:w="2976" w:type="dxa"/>
            <w:vAlign w:val="center"/>
          </w:tcPr>
          <w:p w14:paraId="1FA9B026" w14:textId="3FD5E7C3" w:rsidR="00CA24C5" w:rsidRPr="009C09DF" w:rsidRDefault="00CA24C5" w:rsidP="000604FB">
            <w:pPr>
              <w:spacing w:after="200" w:line="360" w:lineRule="auto"/>
              <w:ind w:firstLine="0"/>
              <w:jc w:val="center"/>
              <w:rPr>
                <w:rFonts w:eastAsiaTheme="majorEastAsia"/>
                <w:color w:val="000000" w:themeColor="text1"/>
                <w:sz w:val="26"/>
                <w:szCs w:val="26"/>
              </w:rPr>
            </w:pPr>
            <w:r w:rsidRPr="009C09DF">
              <w:rPr>
                <w:rFonts w:eastAsiaTheme="majorEastAsia"/>
                <w:color w:val="000000" w:themeColor="text1"/>
                <w:sz w:val="26"/>
                <w:szCs w:val="26"/>
              </w:rPr>
              <w:t>World Trade Organization</w:t>
            </w:r>
          </w:p>
        </w:tc>
        <w:tc>
          <w:tcPr>
            <w:tcW w:w="2546" w:type="dxa"/>
            <w:vAlign w:val="center"/>
          </w:tcPr>
          <w:p w14:paraId="7FE2156D" w14:textId="26AD95C0" w:rsidR="00CA24C5" w:rsidRPr="009C09DF" w:rsidRDefault="00CA24C5" w:rsidP="000604FB">
            <w:pPr>
              <w:spacing w:after="200" w:line="360" w:lineRule="auto"/>
              <w:ind w:firstLine="0"/>
              <w:jc w:val="center"/>
              <w:rPr>
                <w:rFonts w:eastAsiaTheme="majorEastAsia"/>
                <w:color w:val="000000" w:themeColor="text1"/>
                <w:sz w:val="26"/>
                <w:szCs w:val="26"/>
              </w:rPr>
            </w:pPr>
            <w:r w:rsidRPr="009C09DF">
              <w:rPr>
                <w:rFonts w:eastAsiaTheme="majorEastAsia"/>
                <w:color w:val="000000" w:themeColor="text1"/>
                <w:sz w:val="26"/>
                <w:szCs w:val="26"/>
              </w:rPr>
              <w:t>Tổ chức Thương mại Thế giới</w:t>
            </w:r>
          </w:p>
        </w:tc>
      </w:tr>
      <w:tr w:rsidR="0057753C" w14:paraId="348338BB" w14:textId="1F5CFD3F" w:rsidTr="000604FB">
        <w:tc>
          <w:tcPr>
            <w:tcW w:w="1413" w:type="dxa"/>
            <w:vAlign w:val="center"/>
          </w:tcPr>
          <w:p w14:paraId="21BE1C80" w14:textId="77777777" w:rsidR="0057753C" w:rsidRPr="0057753C" w:rsidRDefault="0057753C" w:rsidP="000604FB">
            <w:pPr>
              <w:spacing w:after="200" w:line="360" w:lineRule="auto"/>
              <w:ind w:firstLine="0"/>
              <w:jc w:val="center"/>
              <w:rPr>
                <w:rFonts w:eastAsiaTheme="majorEastAsia"/>
                <w:color w:val="000000" w:themeColor="text1"/>
                <w:sz w:val="26"/>
                <w:szCs w:val="26"/>
              </w:rPr>
            </w:pPr>
            <w:r w:rsidRPr="0057753C">
              <w:rPr>
                <w:rFonts w:eastAsiaTheme="majorEastAsia"/>
                <w:color w:val="000000" w:themeColor="text1"/>
                <w:sz w:val="26"/>
                <w:szCs w:val="26"/>
              </w:rPr>
              <w:t>2</w:t>
            </w:r>
          </w:p>
        </w:tc>
        <w:tc>
          <w:tcPr>
            <w:tcW w:w="1843" w:type="dxa"/>
            <w:vAlign w:val="center"/>
          </w:tcPr>
          <w:p w14:paraId="15581313" w14:textId="277DFD9A" w:rsidR="0057753C" w:rsidRPr="009C09DF" w:rsidRDefault="009C09DF" w:rsidP="000604FB">
            <w:pPr>
              <w:spacing w:after="200" w:line="360" w:lineRule="auto"/>
              <w:ind w:firstLine="0"/>
              <w:jc w:val="center"/>
              <w:rPr>
                <w:rFonts w:eastAsiaTheme="majorEastAsia"/>
                <w:color w:val="000000" w:themeColor="text1"/>
                <w:sz w:val="26"/>
                <w:szCs w:val="26"/>
              </w:rPr>
            </w:pPr>
            <w:r w:rsidRPr="009C09DF">
              <w:rPr>
                <w:rFonts w:eastAsiaTheme="majorEastAsia"/>
                <w:color w:val="000000" w:themeColor="text1"/>
                <w:sz w:val="26"/>
                <w:szCs w:val="26"/>
              </w:rPr>
              <w:t>CPTPP</w:t>
            </w:r>
          </w:p>
        </w:tc>
        <w:tc>
          <w:tcPr>
            <w:tcW w:w="2976" w:type="dxa"/>
            <w:vAlign w:val="center"/>
          </w:tcPr>
          <w:p w14:paraId="6EE078B2" w14:textId="3DAB237B" w:rsidR="0057753C" w:rsidRPr="009C09DF" w:rsidRDefault="009C09DF" w:rsidP="000604FB">
            <w:pPr>
              <w:spacing w:after="200" w:line="360" w:lineRule="auto"/>
              <w:ind w:firstLine="0"/>
              <w:jc w:val="center"/>
              <w:rPr>
                <w:rFonts w:eastAsiaTheme="majorEastAsia"/>
                <w:color w:val="000000" w:themeColor="text1"/>
                <w:sz w:val="26"/>
                <w:szCs w:val="26"/>
              </w:rPr>
            </w:pPr>
            <w:r w:rsidRPr="009C09DF">
              <w:rPr>
                <w:rFonts w:eastAsiaTheme="majorEastAsia"/>
                <w:color w:val="000000" w:themeColor="text1"/>
                <w:sz w:val="26"/>
                <w:szCs w:val="26"/>
              </w:rPr>
              <w:t>Comprehensive and Progressive Agreement for Trans – Pacific Partnership Agreement</w:t>
            </w:r>
          </w:p>
        </w:tc>
        <w:tc>
          <w:tcPr>
            <w:tcW w:w="2546" w:type="dxa"/>
            <w:vAlign w:val="center"/>
          </w:tcPr>
          <w:p w14:paraId="4D6C1D19" w14:textId="0A158255" w:rsidR="0057753C" w:rsidRPr="009C09DF" w:rsidRDefault="009C09DF" w:rsidP="000604FB">
            <w:pPr>
              <w:spacing w:after="200" w:line="360" w:lineRule="auto"/>
              <w:ind w:firstLine="0"/>
              <w:jc w:val="center"/>
              <w:rPr>
                <w:rFonts w:eastAsiaTheme="majorEastAsia"/>
                <w:color w:val="000000" w:themeColor="text1"/>
                <w:sz w:val="26"/>
                <w:szCs w:val="26"/>
              </w:rPr>
            </w:pPr>
            <w:r w:rsidRPr="009C09DF">
              <w:rPr>
                <w:rFonts w:eastAsiaTheme="majorEastAsia"/>
                <w:color w:val="000000" w:themeColor="text1"/>
                <w:sz w:val="26"/>
                <w:szCs w:val="26"/>
              </w:rPr>
              <w:t>Hiệp định Đối tác Toàn diện và Tiến bộ xuyên Thái Bình Dương</w:t>
            </w:r>
          </w:p>
        </w:tc>
      </w:tr>
      <w:tr w:rsidR="009C09DF" w14:paraId="227FD2CB" w14:textId="77777777" w:rsidTr="000604FB">
        <w:tc>
          <w:tcPr>
            <w:tcW w:w="1413" w:type="dxa"/>
            <w:vAlign w:val="center"/>
          </w:tcPr>
          <w:p w14:paraId="07BC3E0D" w14:textId="1CC688EB" w:rsidR="009C09DF" w:rsidRPr="0057753C" w:rsidRDefault="009C09DF" w:rsidP="000604FB">
            <w:pPr>
              <w:spacing w:after="200" w:line="360" w:lineRule="auto"/>
              <w:ind w:firstLine="0"/>
              <w:jc w:val="center"/>
              <w:rPr>
                <w:rFonts w:eastAsiaTheme="majorEastAsia"/>
                <w:color w:val="000000" w:themeColor="text1"/>
                <w:sz w:val="26"/>
                <w:szCs w:val="26"/>
              </w:rPr>
            </w:pPr>
            <w:r>
              <w:rPr>
                <w:rFonts w:eastAsiaTheme="majorEastAsia"/>
                <w:color w:val="000000" w:themeColor="text1"/>
                <w:sz w:val="26"/>
                <w:szCs w:val="26"/>
              </w:rPr>
              <w:t>3</w:t>
            </w:r>
          </w:p>
        </w:tc>
        <w:tc>
          <w:tcPr>
            <w:tcW w:w="1843" w:type="dxa"/>
            <w:vAlign w:val="center"/>
          </w:tcPr>
          <w:p w14:paraId="5BA532DE" w14:textId="40031713" w:rsidR="009C09DF" w:rsidRPr="009C09DF" w:rsidRDefault="009C09DF" w:rsidP="000604FB">
            <w:pPr>
              <w:spacing w:after="200" w:line="360" w:lineRule="auto"/>
              <w:ind w:firstLine="0"/>
              <w:jc w:val="center"/>
              <w:rPr>
                <w:rFonts w:eastAsiaTheme="majorEastAsia"/>
                <w:color w:val="000000" w:themeColor="text1"/>
                <w:sz w:val="26"/>
                <w:szCs w:val="26"/>
              </w:rPr>
            </w:pPr>
            <w:r>
              <w:rPr>
                <w:rFonts w:eastAsiaTheme="majorEastAsia"/>
                <w:color w:val="000000" w:themeColor="text1"/>
                <w:sz w:val="26"/>
                <w:szCs w:val="26"/>
              </w:rPr>
              <w:t>VJEPA</w:t>
            </w:r>
          </w:p>
        </w:tc>
        <w:tc>
          <w:tcPr>
            <w:tcW w:w="2976" w:type="dxa"/>
            <w:vAlign w:val="center"/>
          </w:tcPr>
          <w:p w14:paraId="6B9D46B0" w14:textId="3E169A1A" w:rsidR="009C09DF" w:rsidRPr="009C09DF" w:rsidRDefault="00025577" w:rsidP="000604FB">
            <w:pPr>
              <w:spacing w:after="200" w:line="360" w:lineRule="auto"/>
              <w:ind w:firstLine="0"/>
              <w:jc w:val="center"/>
              <w:rPr>
                <w:rFonts w:eastAsiaTheme="majorEastAsia"/>
                <w:color w:val="000000" w:themeColor="text1"/>
                <w:sz w:val="26"/>
                <w:szCs w:val="26"/>
              </w:rPr>
            </w:pPr>
            <w:r>
              <w:rPr>
                <w:rFonts w:eastAsiaTheme="majorEastAsia"/>
                <w:color w:val="000000" w:themeColor="text1"/>
                <w:sz w:val="26"/>
                <w:szCs w:val="26"/>
              </w:rPr>
              <w:t>Vietnam Japan conomics Partnership Agreement</w:t>
            </w:r>
          </w:p>
        </w:tc>
        <w:tc>
          <w:tcPr>
            <w:tcW w:w="2546" w:type="dxa"/>
            <w:vAlign w:val="center"/>
          </w:tcPr>
          <w:p w14:paraId="0BADB830" w14:textId="66EC3282" w:rsidR="009C09DF" w:rsidRPr="009C09DF" w:rsidRDefault="00025577" w:rsidP="000604FB">
            <w:pPr>
              <w:spacing w:after="200" w:line="360" w:lineRule="auto"/>
              <w:ind w:firstLine="0"/>
              <w:jc w:val="center"/>
              <w:rPr>
                <w:rFonts w:eastAsiaTheme="majorEastAsia"/>
                <w:color w:val="000000" w:themeColor="text1"/>
                <w:sz w:val="26"/>
                <w:szCs w:val="26"/>
              </w:rPr>
            </w:pPr>
            <w:r w:rsidRPr="00025577">
              <w:rPr>
                <w:rFonts w:eastAsiaTheme="majorEastAsia"/>
                <w:color w:val="000000" w:themeColor="text1"/>
                <w:sz w:val="26"/>
                <w:szCs w:val="26"/>
              </w:rPr>
              <w:t>Hiệp định Đối tác Kinh tế Việt Nam – Nhật Bản</w:t>
            </w:r>
          </w:p>
        </w:tc>
      </w:tr>
      <w:tr w:rsidR="000D17E4" w14:paraId="7A49E9B3" w14:textId="77777777" w:rsidTr="000604FB">
        <w:tc>
          <w:tcPr>
            <w:tcW w:w="1413" w:type="dxa"/>
            <w:vAlign w:val="center"/>
          </w:tcPr>
          <w:p w14:paraId="6C89EBA6" w14:textId="00976F78" w:rsidR="000D17E4" w:rsidRDefault="000D17E4" w:rsidP="000604FB">
            <w:pPr>
              <w:spacing w:after="200" w:line="360" w:lineRule="auto"/>
              <w:ind w:firstLine="0"/>
              <w:jc w:val="center"/>
              <w:rPr>
                <w:rFonts w:eastAsiaTheme="majorEastAsia"/>
                <w:color w:val="000000" w:themeColor="text1"/>
                <w:sz w:val="26"/>
                <w:szCs w:val="26"/>
              </w:rPr>
            </w:pPr>
            <w:r>
              <w:rPr>
                <w:rFonts w:eastAsiaTheme="majorEastAsia"/>
                <w:color w:val="000000" w:themeColor="text1"/>
                <w:sz w:val="26"/>
                <w:szCs w:val="26"/>
              </w:rPr>
              <w:t>4</w:t>
            </w:r>
          </w:p>
        </w:tc>
        <w:tc>
          <w:tcPr>
            <w:tcW w:w="1843" w:type="dxa"/>
            <w:vAlign w:val="center"/>
          </w:tcPr>
          <w:p w14:paraId="02223F5C" w14:textId="4C9BF063" w:rsidR="000D17E4" w:rsidRDefault="000D17E4" w:rsidP="000604FB">
            <w:pPr>
              <w:spacing w:after="200" w:line="360" w:lineRule="auto"/>
              <w:ind w:firstLine="0"/>
              <w:jc w:val="center"/>
              <w:rPr>
                <w:rFonts w:eastAsiaTheme="majorEastAsia"/>
                <w:color w:val="000000" w:themeColor="text1"/>
                <w:sz w:val="26"/>
                <w:szCs w:val="26"/>
              </w:rPr>
            </w:pPr>
            <w:r w:rsidRPr="003B1B69">
              <w:rPr>
                <w:color w:val="000000"/>
                <w:sz w:val="26"/>
                <w:szCs w:val="26"/>
              </w:rPr>
              <w:t>EVFTA</w:t>
            </w:r>
          </w:p>
        </w:tc>
        <w:tc>
          <w:tcPr>
            <w:tcW w:w="2976" w:type="dxa"/>
            <w:vAlign w:val="center"/>
          </w:tcPr>
          <w:p w14:paraId="76E5703B" w14:textId="53F09D03" w:rsidR="000D17E4" w:rsidRDefault="000F4F71" w:rsidP="000604FB">
            <w:pPr>
              <w:spacing w:after="200" w:line="360" w:lineRule="auto"/>
              <w:ind w:firstLine="0"/>
              <w:jc w:val="center"/>
              <w:rPr>
                <w:rFonts w:eastAsiaTheme="majorEastAsia"/>
                <w:color w:val="000000" w:themeColor="text1"/>
                <w:sz w:val="26"/>
                <w:szCs w:val="26"/>
              </w:rPr>
            </w:pPr>
            <w:r>
              <w:t>Euro</w:t>
            </w:r>
            <w:r w:rsidRPr="000F4F71">
              <w:rPr>
                <w:color w:val="000000"/>
                <w:sz w:val="26"/>
                <w:szCs w:val="26"/>
              </w:rPr>
              <w:t>pean Union – Vietnam Free Trade Agreement</w:t>
            </w:r>
          </w:p>
        </w:tc>
        <w:tc>
          <w:tcPr>
            <w:tcW w:w="2546" w:type="dxa"/>
            <w:vAlign w:val="center"/>
          </w:tcPr>
          <w:p w14:paraId="5B0F7009" w14:textId="1311529B" w:rsidR="000D17E4" w:rsidRPr="00025577" w:rsidRDefault="000F4F71" w:rsidP="000604FB">
            <w:pPr>
              <w:spacing w:after="200" w:line="360" w:lineRule="auto"/>
              <w:ind w:firstLine="0"/>
              <w:jc w:val="center"/>
              <w:rPr>
                <w:rFonts w:eastAsiaTheme="majorEastAsia"/>
                <w:color w:val="000000" w:themeColor="text1"/>
                <w:sz w:val="26"/>
                <w:szCs w:val="26"/>
              </w:rPr>
            </w:pPr>
            <w:r w:rsidRPr="000F4F71">
              <w:rPr>
                <w:rFonts w:eastAsiaTheme="majorEastAsia"/>
                <w:color w:val="000000" w:themeColor="text1"/>
                <w:sz w:val="26"/>
                <w:szCs w:val="26"/>
              </w:rPr>
              <w:t>Hiệp định Thương mại tư do giữa Việt Nam - EU</w:t>
            </w:r>
          </w:p>
        </w:tc>
      </w:tr>
      <w:tr w:rsidR="000D17E4" w14:paraId="2B89E081" w14:textId="77777777" w:rsidTr="000604FB">
        <w:tc>
          <w:tcPr>
            <w:tcW w:w="1413" w:type="dxa"/>
            <w:vAlign w:val="center"/>
          </w:tcPr>
          <w:p w14:paraId="0FE158C6" w14:textId="637683D6" w:rsidR="000D17E4" w:rsidRDefault="000D17E4" w:rsidP="000604FB">
            <w:pPr>
              <w:spacing w:after="200" w:line="360" w:lineRule="auto"/>
              <w:ind w:firstLine="0"/>
              <w:jc w:val="center"/>
              <w:rPr>
                <w:rFonts w:eastAsiaTheme="majorEastAsia"/>
                <w:color w:val="000000" w:themeColor="text1"/>
                <w:sz w:val="26"/>
                <w:szCs w:val="26"/>
              </w:rPr>
            </w:pPr>
            <w:r>
              <w:rPr>
                <w:rFonts w:eastAsiaTheme="majorEastAsia"/>
                <w:color w:val="000000" w:themeColor="text1"/>
                <w:sz w:val="26"/>
                <w:szCs w:val="26"/>
              </w:rPr>
              <w:t>5</w:t>
            </w:r>
          </w:p>
        </w:tc>
        <w:tc>
          <w:tcPr>
            <w:tcW w:w="1843" w:type="dxa"/>
            <w:vAlign w:val="center"/>
          </w:tcPr>
          <w:p w14:paraId="53176F02" w14:textId="171D37B8" w:rsidR="000D17E4" w:rsidRPr="003B1B69" w:rsidRDefault="000D17E4" w:rsidP="000604FB">
            <w:pPr>
              <w:spacing w:after="200" w:line="360" w:lineRule="auto"/>
              <w:ind w:firstLine="0"/>
              <w:jc w:val="center"/>
              <w:rPr>
                <w:color w:val="000000"/>
                <w:sz w:val="26"/>
                <w:szCs w:val="26"/>
              </w:rPr>
            </w:pPr>
            <w:r>
              <w:rPr>
                <w:color w:val="000000"/>
                <w:sz w:val="26"/>
                <w:szCs w:val="26"/>
              </w:rPr>
              <w:t>FDI</w:t>
            </w:r>
          </w:p>
        </w:tc>
        <w:tc>
          <w:tcPr>
            <w:tcW w:w="2976" w:type="dxa"/>
            <w:vAlign w:val="center"/>
          </w:tcPr>
          <w:p w14:paraId="450A79B7" w14:textId="4B04684A" w:rsidR="000D17E4" w:rsidRPr="007051CC" w:rsidRDefault="007051CC" w:rsidP="000604FB">
            <w:pPr>
              <w:spacing w:after="200" w:line="360" w:lineRule="auto"/>
              <w:ind w:firstLine="0"/>
              <w:jc w:val="center"/>
              <w:rPr>
                <w:color w:val="000000"/>
                <w:sz w:val="26"/>
                <w:szCs w:val="26"/>
              </w:rPr>
            </w:pPr>
            <w:r w:rsidRPr="007051CC">
              <w:rPr>
                <w:color w:val="000000"/>
                <w:sz w:val="26"/>
                <w:szCs w:val="26"/>
              </w:rPr>
              <w:t>Foreign Direct Investment</w:t>
            </w:r>
          </w:p>
        </w:tc>
        <w:tc>
          <w:tcPr>
            <w:tcW w:w="2546" w:type="dxa"/>
            <w:vAlign w:val="center"/>
          </w:tcPr>
          <w:p w14:paraId="3DEC4117" w14:textId="4876790F" w:rsidR="000D17E4" w:rsidRPr="00025577" w:rsidRDefault="007051CC" w:rsidP="000604FB">
            <w:pPr>
              <w:spacing w:after="200" w:line="360" w:lineRule="auto"/>
              <w:ind w:firstLine="0"/>
              <w:jc w:val="center"/>
              <w:rPr>
                <w:rFonts w:eastAsiaTheme="majorEastAsia"/>
                <w:color w:val="000000" w:themeColor="text1"/>
                <w:sz w:val="26"/>
                <w:szCs w:val="26"/>
              </w:rPr>
            </w:pPr>
            <w:r>
              <w:rPr>
                <w:rFonts w:eastAsiaTheme="majorEastAsia"/>
                <w:color w:val="000000" w:themeColor="text1"/>
                <w:sz w:val="26"/>
                <w:szCs w:val="26"/>
              </w:rPr>
              <w:t>Đầu tư trực tiếp nước ngoài</w:t>
            </w:r>
          </w:p>
        </w:tc>
      </w:tr>
      <w:tr w:rsidR="00D66BED" w14:paraId="2A53B15B" w14:textId="77777777" w:rsidTr="000604FB">
        <w:tc>
          <w:tcPr>
            <w:tcW w:w="1413" w:type="dxa"/>
            <w:vAlign w:val="center"/>
          </w:tcPr>
          <w:p w14:paraId="50CE52D8" w14:textId="06EC9B83" w:rsidR="00D66BED" w:rsidRPr="00D66BED" w:rsidRDefault="00D66BED" w:rsidP="000604FB">
            <w:pPr>
              <w:spacing w:after="200" w:line="360" w:lineRule="auto"/>
              <w:ind w:firstLine="0"/>
              <w:jc w:val="center"/>
              <w:rPr>
                <w:color w:val="000000"/>
                <w:sz w:val="26"/>
                <w:szCs w:val="26"/>
              </w:rPr>
            </w:pPr>
            <w:r>
              <w:rPr>
                <w:color w:val="000000"/>
                <w:sz w:val="26"/>
                <w:szCs w:val="26"/>
              </w:rPr>
              <w:t>6</w:t>
            </w:r>
          </w:p>
        </w:tc>
        <w:tc>
          <w:tcPr>
            <w:tcW w:w="1843" w:type="dxa"/>
            <w:vAlign w:val="center"/>
          </w:tcPr>
          <w:p w14:paraId="164CFD37" w14:textId="0C290CF8" w:rsidR="00D66BED" w:rsidRDefault="00D66BED" w:rsidP="000604FB">
            <w:pPr>
              <w:spacing w:after="200" w:line="360" w:lineRule="auto"/>
              <w:ind w:firstLine="0"/>
              <w:jc w:val="center"/>
              <w:rPr>
                <w:color w:val="000000"/>
                <w:sz w:val="26"/>
                <w:szCs w:val="26"/>
              </w:rPr>
            </w:pPr>
            <w:r w:rsidRPr="00D66BED">
              <w:rPr>
                <w:color w:val="000000"/>
                <w:sz w:val="26"/>
                <w:szCs w:val="26"/>
              </w:rPr>
              <w:t>IMF</w:t>
            </w:r>
          </w:p>
        </w:tc>
        <w:tc>
          <w:tcPr>
            <w:tcW w:w="2976" w:type="dxa"/>
            <w:vAlign w:val="center"/>
          </w:tcPr>
          <w:p w14:paraId="229AEB2B" w14:textId="48B6417F" w:rsidR="00D66BED" w:rsidRPr="007051CC" w:rsidRDefault="00D66BED" w:rsidP="000604FB">
            <w:pPr>
              <w:spacing w:after="200" w:line="360" w:lineRule="auto"/>
              <w:ind w:firstLine="0"/>
              <w:jc w:val="center"/>
              <w:rPr>
                <w:color w:val="000000"/>
                <w:sz w:val="26"/>
                <w:szCs w:val="26"/>
              </w:rPr>
            </w:pPr>
            <w:r w:rsidRPr="00D66BED">
              <w:rPr>
                <w:color w:val="000000"/>
                <w:sz w:val="26"/>
                <w:szCs w:val="26"/>
              </w:rPr>
              <w:t>International Monetary Fund</w:t>
            </w:r>
          </w:p>
        </w:tc>
        <w:tc>
          <w:tcPr>
            <w:tcW w:w="2546" w:type="dxa"/>
            <w:vAlign w:val="center"/>
          </w:tcPr>
          <w:p w14:paraId="2C3C8F56" w14:textId="43B16140" w:rsidR="00D66BED" w:rsidRPr="00D66BED" w:rsidRDefault="00D66BED" w:rsidP="000604FB">
            <w:pPr>
              <w:spacing w:after="200" w:line="360" w:lineRule="auto"/>
              <w:ind w:firstLine="0"/>
              <w:jc w:val="center"/>
              <w:rPr>
                <w:color w:val="000000"/>
                <w:sz w:val="26"/>
                <w:szCs w:val="26"/>
              </w:rPr>
            </w:pPr>
            <w:r w:rsidRPr="00D66BED">
              <w:rPr>
                <w:color w:val="000000"/>
                <w:sz w:val="26"/>
                <w:szCs w:val="26"/>
              </w:rPr>
              <w:t>Quỹ tiền tệ quốc tế</w:t>
            </w:r>
          </w:p>
        </w:tc>
      </w:tr>
      <w:tr w:rsidR="00D66BED" w14:paraId="012D9DEC" w14:textId="77777777" w:rsidTr="000604FB">
        <w:tc>
          <w:tcPr>
            <w:tcW w:w="1413" w:type="dxa"/>
            <w:vAlign w:val="center"/>
          </w:tcPr>
          <w:p w14:paraId="5438B5BA" w14:textId="75834AFD" w:rsidR="00D66BED" w:rsidRPr="005B31E2" w:rsidRDefault="005B31E2" w:rsidP="000604FB">
            <w:pPr>
              <w:spacing w:after="200" w:line="360" w:lineRule="auto"/>
              <w:ind w:firstLine="0"/>
              <w:jc w:val="center"/>
              <w:rPr>
                <w:color w:val="000000"/>
                <w:sz w:val="26"/>
                <w:szCs w:val="26"/>
              </w:rPr>
            </w:pPr>
            <w:r>
              <w:rPr>
                <w:color w:val="000000"/>
                <w:sz w:val="26"/>
                <w:szCs w:val="26"/>
              </w:rPr>
              <w:t>7</w:t>
            </w:r>
          </w:p>
        </w:tc>
        <w:tc>
          <w:tcPr>
            <w:tcW w:w="1843" w:type="dxa"/>
            <w:vAlign w:val="center"/>
          </w:tcPr>
          <w:p w14:paraId="1EA076D1" w14:textId="3D0FDBB6" w:rsidR="00D66BED" w:rsidRDefault="005B31E2" w:rsidP="000604FB">
            <w:pPr>
              <w:spacing w:after="200" w:line="360" w:lineRule="auto"/>
              <w:ind w:firstLine="0"/>
              <w:jc w:val="center"/>
              <w:rPr>
                <w:color w:val="000000"/>
                <w:sz w:val="26"/>
                <w:szCs w:val="26"/>
              </w:rPr>
            </w:pPr>
            <w:r>
              <w:rPr>
                <w:color w:val="000000"/>
                <w:sz w:val="26"/>
                <w:szCs w:val="26"/>
              </w:rPr>
              <w:t>WB</w:t>
            </w:r>
          </w:p>
        </w:tc>
        <w:tc>
          <w:tcPr>
            <w:tcW w:w="2976" w:type="dxa"/>
            <w:vAlign w:val="center"/>
          </w:tcPr>
          <w:p w14:paraId="0CFAE607" w14:textId="49068AF4" w:rsidR="00D66BED" w:rsidRPr="007051CC" w:rsidRDefault="005B31E2" w:rsidP="000604FB">
            <w:pPr>
              <w:spacing w:after="200" w:line="360" w:lineRule="auto"/>
              <w:ind w:firstLine="0"/>
              <w:jc w:val="center"/>
              <w:rPr>
                <w:color w:val="000000"/>
                <w:sz w:val="26"/>
                <w:szCs w:val="26"/>
              </w:rPr>
            </w:pPr>
            <w:r>
              <w:rPr>
                <w:color w:val="000000"/>
                <w:sz w:val="26"/>
                <w:szCs w:val="26"/>
              </w:rPr>
              <w:t>World Bank</w:t>
            </w:r>
          </w:p>
        </w:tc>
        <w:tc>
          <w:tcPr>
            <w:tcW w:w="2546" w:type="dxa"/>
            <w:vAlign w:val="center"/>
          </w:tcPr>
          <w:p w14:paraId="10575391" w14:textId="29CF18A0" w:rsidR="00D66BED" w:rsidRPr="005B31E2" w:rsidRDefault="005B31E2" w:rsidP="000604FB">
            <w:pPr>
              <w:spacing w:after="200" w:line="360" w:lineRule="auto"/>
              <w:ind w:firstLine="0"/>
              <w:jc w:val="center"/>
              <w:rPr>
                <w:color w:val="000000"/>
                <w:sz w:val="26"/>
                <w:szCs w:val="26"/>
              </w:rPr>
            </w:pPr>
            <w:r>
              <w:rPr>
                <w:color w:val="000000"/>
                <w:sz w:val="26"/>
                <w:szCs w:val="26"/>
              </w:rPr>
              <w:t>Ngân hàng Thế giới</w:t>
            </w:r>
          </w:p>
        </w:tc>
      </w:tr>
      <w:tr w:rsidR="00D66BED" w14:paraId="39B79BF9" w14:textId="77777777" w:rsidTr="000604FB">
        <w:tc>
          <w:tcPr>
            <w:tcW w:w="1413" w:type="dxa"/>
            <w:vAlign w:val="center"/>
          </w:tcPr>
          <w:p w14:paraId="346B8B70" w14:textId="08F06B00" w:rsidR="00D66BED" w:rsidRPr="005B31E2" w:rsidRDefault="005B31E2" w:rsidP="000604FB">
            <w:pPr>
              <w:spacing w:after="200" w:line="360" w:lineRule="auto"/>
              <w:ind w:firstLine="0"/>
              <w:jc w:val="center"/>
              <w:rPr>
                <w:color w:val="000000"/>
                <w:sz w:val="26"/>
                <w:szCs w:val="26"/>
              </w:rPr>
            </w:pPr>
            <w:r>
              <w:rPr>
                <w:color w:val="000000"/>
                <w:sz w:val="26"/>
                <w:szCs w:val="26"/>
              </w:rPr>
              <w:t>8</w:t>
            </w:r>
          </w:p>
        </w:tc>
        <w:tc>
          <w:tcPr>
            <w:tcW w:w="1843" w:type="dxa"/>
            <w:vAlign w:val="center"/>
          </w:tcPr>
          <w:p w14:paraId="1CD10A27" w14:textId="35A41635" w:rsidR="00D66BED" w:rsidRDefault="005B31E2" w:rsidP="000604FB">
            <w:pPr>
              <w:spacing w:after="200" w:line="360" w:lineRule="auto"/>
              <w:ind w:firstLine="0"/>
              <w:jc w:val="center"/>
              <w:rPr>
                <w:color w:val="000000"/>
                <w:sz w:val="26"/>
                <w:szCs w:val="26"/>
              </w:rPr>
            </w:pPr>
            <w:r>
              <w:rPr>
                <w:color w:val="000000"/>
                <w:sz w:val="26"/>
                <w:szCs w:val="26"/>
              </w:rPr>
              <w:t>FTA</w:t>
            </w:r>
          </w:p>
        </w:tc>
        <w:tc>
          <w:tcPr>
            <w:tcW w:w="2976" w:type="dxa"/>
            <w:vAlign w:val="center"/>
          </w:tcPr>
          <w:p w14:paraId="1A7F3211" w14:textId="57256371" w:rsidR="00D66BED" w:rsidRPr="007051CC" w:rsidRDefault="005B31E2" w:rsidP="000604FB">
            <w:pPr>
              <w:spacing w:after="200" w:line="360" w:lineRule="auto"/>
              <w:ind w:firstLine="0"/>
              <w:jc w:val="center"/>
              <w:rPr>
                <w:color w:val="000000"/>
                <w:sz w:val="26"/>
                <w:szCs w:val="26"/>
              </w:rPr>
            </w:pPr>
            <w:r>
              <w:rPr>
                <w:color w:val="000000"/>
                <w:sz w:val="26"/>
                <w:szCs w:val="26"/>
              </w:rPr>
              <w:t>Free Trade Area</w:t>
            </w:r>
          </w:p>
        </w:tc>
        <w:tc>
          <w:tcPr>
            <w:tcW w:w="2546" w:type="dxa"/>
            <w:vAlign w:val="center"/>
          </w:tcPr>
          <w:p w14:paraId="1CB07CFC" w14:textId="0A082F3E" w:rsidR="00D66BED" w:rsidRPr="005B31E2" w:rsidRDefault="005B31E2" w:rsidP="000604FB">
            <w:pPr>
              <w:spacing w:after="200" w:line="360" w:lineRule="auto"/>
              <w:ind w:firstLine="0"/>
              <w:jc w:val="center"/>
              <w:rPr>
                <w:color w:val="000000"/>
                <w:sz w:val="26"/>
                <w:szCs w:val="26"/>
              </w:rPr>
            </w:pPr>
            <w:r>
              <w:rPr>
                <w:color w:val="000000"/>
                <w:sz w:val="26"/>
                <w:szCs w:val="26"/>
              </w:rPr>
              <w:t>Hiệp định thương mại tự do</w:t>
            </w:r>
          </w:p>
        </w:tc>
      </w:tr>
      <w:tr w:rsidR="005B31E2" w14:paraId="50011D4C" w14:textId="77777777" w:rsidTr="000604FB">
        <w:tc>
          <w:tcPr>
            <w:tcW w:w="1413" w:type="dxa"/>
            <w:vAlign w:val="center"/>
          </w:tcPr>
          <w:p w14:paraId="6726CEED" w14:textId="55CDD3BF" w:rsidR="005B31E2" w:rsidRDefault="005B31E2" w:rsidP="000604FB">
            <w:pPr>
              <w:spacing w:after="200" w:line="360" w:lineRule="auto"/>
              <w:ind w:firstLine="0"/>
              <w:jc w:val="center"/>
              <w:rPr>
                <w:color w:val="000000"/>
                <w:sz w:val="26"/>
                <w:szCs w:val="26"/>
              </w:rPr>
            </w:pPr>
            <w:r>
              <w:rPr>
                <w:color w:val="000000"/>
                <w:sz w:val="26"/>
                <w:szCs w:val="26"/>
              </w:rPr>
              <w:t>9</w:t>
            </w:r>
          </w:p>
        </w:tc>
        <w:tc>
          <w:tcPr>
            <w:tcW w:w="1843" w:type="dxa"/>
            <w:vAlign w:val="center"/>
          </w:tcPr>
          <w:p w14:paraId="56DD3F06" w14:textId="4163438A" w:rsidR="005B31E2" w:rsidRDefault="005B31E2" w:rsidP="000604FB">
            <w:pPr>
              <w:spacing w:after="200" w:line="360" w:lineRule="auto"/>
              <w:ind w:firstLine="0"/>
              <w:jc w:val="center"/>
              <w:rPr>
                <w:color w:val="000000"/>
                <w:sz w:val="26"/>
                <w:szCs w:val="26"/>
              </w:rPr>
            </w:pPr>
            <w:r w:rsidRPr="005B31E2">
              <w:rPr>
                <w:color w:val="000000"/>
                <w:sz w:val="26"/>
                <w:szCs w:val="26"/>
              </w:rPr>
              <w:t>ASEAN</w:t>
            </w:r>
          </w:p>
        </w:tc>
        <w:tc>
          <w:tcPr>
            <w:tcW w:w="2976" w:type="dxa"/>
            <w:vAlign w:val="center"/>
          </w:tcPr>
          <w:p w14:paraId="00C7BCB9" w14:textId="240E0621" w:rsidR="005B31E2" w:rsidRDefault="005B31E2" w:rsidP="000604FB">
            <w:pPr>
              <w:spacing w:after="200" w:line="360" w:lineRule="auto"/>
              <w:ind w:firstLine="0"/>
              <w:jc w:val="center"/>
              <w:rPr>
                <w:color w:val="000000"/>
                <w:sz w:val="26"/>
                <w:szCs w:val="26"/>
              </w:rPr>
            </w:pPr>
            <w:r w:rsidRPr="005B31E2">
              <w:rPr>
                <w:color w:val="000000"/>
                <w:sz w:val="26"/>
                <w:szCs w:val="26"/>
              </w:rPr>
              <w:t>Association of Southeast Asian Nations</w:t>
            </w:r>
          </w:p>
        </w:tc>
        <w:tc>
          <w:tcPr>
            <w:tcW w:w="2546" w:type="dxa"/>
            <w:vAlign w:val="center"/>
          </w:tcPr>
          <w:p w14:paraId="099FBC22" w14:textId="6AF84F2F" w:rsidR="005B31E2" w:rsidRDefault="005B31E2" w:rsidP="000604FB">
            <w:pPr>
              <w:spacing w:after="200" w:line="360" w:lineRule="auto"/>
              <w:ind w:firstLine="0"/>
              <w:jc w:val="center"/>
              <w:rPr>
                <w:color w:val="000000"/>
                <w:sz w:val="26"/>
                <w:szCs w:val="26"/>
              </w:rPr>
            </w:pPr>
            <w:r w:rsidRPr="005B31E2">
              <w:rPr>
                <w:color w:val="000000"/>
                <w:sz w:val="26"/>
                <w:szCs w:val="26"/>
              </w:rPr>
              <w:t>Hiệp hội các quốc gia Đông Nam Á</w:t>
            </w:r>
          </w:p>
        </w:tc>
      </w:tr>
      <w:tr w:rsidR="004E4EA7" w14:paraId="749DD37F" w14:textId="77777777" w:rsidTr="000604FB">
        <w:tc>
          <w:tcPr>
            <w:tcW w:w="1413" w:type="dxa"/>
            <w:vAlign w:val="center"/>
          </w:tcPr>
          <w:p w14:paraId="7DB4DC90" w14:textId="37E396D6" w:rsidR="004E4EA7" w:rsidRDefault="004E4EA7" w:rsidP="000604FB">
            <w:pPr>
              <w:spacing w:after="200" w:line="360" w:lineRule="auto"/>
              <w:ind w:firstLine="0"/>
              <w:jc w:val="center"/>
              <w:rPr>
                <w:color w:val="000000"/>
                <w:sz w:val="26"/>
                <w:szCs w:val="26"/>
              </w:rPr>
            </w:pPr>
            <w:r>
              <w:rPr>
                <w:color w:val="000000"/>
                <w:sz w:val="26"/>
                <w:szCs w:val="26"/>
              </w:rPr>
              <w:lastRenderedPageBreak/>
              <w:t>10</w:t>
            </w:r>
          </w:p>
        </w:tc>
        <w:tc>
          <w:tcPr>
            <w:tcW w:w="1843" w:type="dxa"/>
            <w:vAlign w:val="center"/>
          </w:tcPr>
          <w:p w14:paraId="1E7E6D09" w14:textId="30049D05" w:rsidR="004E4EA7" w:rsidRPr="005B31E2" w:rsidRDefault="004E4EA7" w:rsidP="000604FB">
            <w:pPr>
              <w:spacing w:after="200" w:line="360" w:lineRule="auto"/>
              <w:ind w:firstLine="0"/>
              <w:jc w:val="center"/>
              <w:rPr>
                <w:color w:val="000000"/>
                <w:sz w:val="26"/>
                <w:szCs w:val="26"/>
              </w:rPr>
            </w:pPr>
            <w:r w:rsidRPr="004E4EA7">
              <w:rPr>
                <w:color w:val="000000"/>
                <w:sz w:val="26"/>
                <w:szCs w:val="26"/>
              </w:rPr>
              <w:t>WITS</w:t>
            </w:r>
          </w:p>
        </w:tc>
        <w:tc>
          <w:tcPr>
            <w:tcW w:w="2976" w:type="dxa"/>
            <w:vAlign w:val="center"/>
          </w:tcPr>
          <w:p w14:paraId="7329BB52" w14:textId="51597320" w:rsidR="004E4EA7" w:rsidRPr="005B31E2" w:rsidRDefault="004E4EA7" w:rsidP="000604FB">
            <w:pPr>
              <w:spacing w:after="200" w:line="360" w:lineRule="auto"/>
              <w:ind w:firstLine="0"/>
              <w:jc w:val="center"/>
              <w:rPr>
                <w:color w:val="000000"/>
                <w:sz w:val="26"/>
                <w:szCs w:val="26"/>
              </w:rPr>
            </w:pPr>
            <w:r w:rsidRPr="004E4EA7">
              <w:rPr>
                <w:color w:val="000000"/>
                <w:sz w:val="26"/>
                <w:szCs w:val="26"/>
              </w:rPr>
              <w:t>World Bank Integrated Trade Solution</w:t>
            </w:r>
          </w:p>
        </w:tc>
        <w:tc>
          <w:tcPr>
            <w:tcW w:w="2546" w:type="dxa"/>
            <w:vAlign w:val="center"/>
          </w:tcPr>
          <w:p w14:paraId="23043CD1" w14:textId="57942204" w:rsidR="004E4EA7" w:rsidRPr="005B31E2" w:rsidRDefault="004E4EA7" w:rsidP="000604FB">
            <w:pPr>
              <w:spacing w:after="200" w:line="360" w:lineRule="auto"/>
              <w:ind w:firstLine="0"/>
              <w:jc w:val="center"/>
              <w:rPr>
                <w:color w:val="000000"/>
                <w:sz w:val="26"/>
                <w:szCs w:val="26"/>
              </w:rPr>
            </w:pPr>
            <w:r w:rsidRPr="004E4EA7">
              <w:rPr>
                <w:color w:val="000000"/>
                <w:sz w:val="26"/>
                <w:szCs w:val="26"/>
              </w:rPr>
              <w:t>Giải pháp Thương mại Tích hợp Thế giới</w:t>
            </w:r>
          </w:p>
        </w:tc>
      </w:tr>
    </w:tbl>
    <w:p w14:paraId="010F4077" w14:textId="77777777" w:rsidR="00C01E27" w:rsidRPr="003B1B69" w:rsidRDefault="00C01E27" w:rsidP="003F6D4F">
      <w:pPr>
        <w:spacing w:after="200" w:line="360" w:lineRule="auto"/>
        <w:rPr>
          <w:rFonts w:eastAsiaTheme="majorEastAsia"/>
          <w:b/>
          <w:bCs/>
          <w:color w:val="000000" w:themeColor="text1"/>
          <w:sz w:val="32"/>
          <w:szCs w:val="32"/>
          <w:lang w:val="vi-VN"/>
        </w:rPr>
      </w:pPr>
      <w:r w:rsidRPr="003B1B69">
        <w:rPr>
          <w:b/>
          <w:bCs/>
          <w:color w:val="000000" w:themeColor="text1"/>
          <w:sz w:val="32"/>
          <w:szCs w:val="32"/>
          <w:lang w:val="vi-VN"/>
        </w:rPr>
        <w:br w:type="page"/>
      </w:r>
    </w:p>
    <w:p w14:paraId="433F9A0A" w14:textId="4794C120" w:rsidR="00800545" w:rsidRDefault="00AB2CC2" w:rsidP="005C3B1E">
      <w:pPr>
        <w:pStyle w:val="Heading2"/>
        <w:spacing w:line="360" w:lineRule="auto"/>
        <w:ind w:firstLine="0"/>
        <w:jc w:val="center"/>
        <w:rPr>
          <w:rFonts w:ascii="Times New Roman" w:hAnsi="Times New Roman" w:cs="Times New Roman"/>
          <w:b/>
          <w:bCs/>
          <w:color w:val="000000" w:themeColor="text1"/>
          <w:sz w:val="32"/>
          <w:szCs w:val="32"/>
          <w:lang w:val="vi-VN"/>
        </w:rPr>
      </w:pPr>
      <w:bookmarkStart w:id="22" w:name="_Toc88510251"/>
      <w:bookmarkStart w:id="23" w:name="_Toc88511153"/>
      <w:bookmarkStart w:id="24" w:name="_Toc89374482"/>
      <w:bookmarkStart w:id="25" w:name="_Toc89374830"/>
      <w:bookmarkStart w:id="26" w:name="_Toc89374949"/>
      <w:bookmarkStart w:id="27" w:name="_Toc89892982"/>
      <w:r w:rsidRPr="003B1B69">
        <w:rPr>
          <w:rFonts w:ascii="Times New Roman" w:hAnsi="Times New Roman" w:cs="Times New Roman"/>
          <w:b/>
          <w:bCs/>
          <w:color w:val="000000" w:themeColor="text1"/>
          <w:sz w:val="32"/>
          <w:szCs w:val="32"/>
          <w:lang w:val="vi-VN"/>
        </w:rPr>
        <w:lastRenderedPageBreak/>
        <w:t>DANH MỤC BẢNG</w:t>
      </w:r>
      <w:bookmarkEnd w:id="22"/>
      <w:bookmarkEnd w:id="23"/>
      <w:bookmarkEnd w:id="24"/>
      <w:bookmarkEnd w:id="25"/>
      <w:bookmarkEnd w:id="26"/>
      <w:bookmarkEnd w:id="27"/>
    </w:p>
    <w:p w14:paraId="65D9798D" w14:textId="715F7A99" w:rsidR="00E046E2" w:rsidRPr="002C466B" w:rsidRDefault="00E046E2" w:rsidP="002C466B">
      <w:pPr>
        <w:pStyle w:val="TableofFigures"/>
        <w:tabs>
          <w:tab w:val="right" w:leader="dot" w:pos="8778"/>
        </w:tabs>
        <w:spacing w:line="360" w:lineRule="auto"/>
        <w:rPr>
          <w:rFonts w:asciiTheme="minorHAnsi" w:eastAsiaTheme="minorEastAsia" w:hAnsiTheme="minorHAnsi" w:cstheme="minorBidi"/>
          <w:noProof/>
          <w:color w:val="auto"/>
          <w:szCs w:val="26"/>
        </w:rPr>
      </w:pPr>
      <w:r w:rsidRPr="002C466B">
        <w:rPr>
          <w:szCs w:val="26"/>
          <w:lang w:val="vi-VN"/>
        </w:rPr>
        <w:fldChar w:fldCharType="begin"/>
      </w:r>
      <w:r w:rsidRPr="002C466B">
        <w:rPr>
          <w:szCs w:val="26"/>
          <w:lang w:val="vi-VN"/>
        </w:rPr>
        <w:instrText xml:space="preserve"> TOC \h \z \c "Bảng 2." </w:instrText>
      </w:r>
      <w:r w:rsidRPr="002C466B">
        <w:rPr>
          <w:szCs w:val="26"/>
          <w:lang w:val="vi-VN"/>
        </w:rPr>
        <w:fldChar w:fldCharType="separate"/>
      </w:r>
      <w:hyperlink w:anchor="_Toc89533110" w:history="1">
        <w:r w:rsidRPr="002C466B">
          <w:rPr>
            <w:rStyle w:val="Hyperlink"/>
            <w:noProof/>
            <w:szCs w:val="26"/>
          </w:rPr>
          <w:t xml:space="preserve">Bảng 2.1: Giá trị </w:t>
        </w:r>
        <w:r w:rsidRPr="002C466B">
          <w:rPr>
            <w:rStyle w:val="Hyperlink"/>
            <w:noProof/>
            <w:szCs w:val="26"/>
            <w:u w:val="none"/>
          </w:rPr>
          <w:t>nhập</w:t>
        </w:r>
        <w:r w:rsidRPr="002C466B">
          <w:rPr>
            <w:rStyle w:val="Hyperlink"/>
            <w:noProof/>
            <w:szCs w:val="26"/>
          </w:rPr>
          <w:t xml:space="preserve"> khẩu nguyên liệu gỗ từ các thị trường giai đoạn 2017 - 2020 (USD)</w:t>
        </w:r>
        <w:r w:rsidRPr="002C466B">
          <w:rPr>
            <w:noProof/>
            <w:webHidden/>
            <w:szCs w:val="26"/>
          </w:rPr>
          <w:tab/>
        </w:r>
        <w:r w:rsidRPr="002C466B">
          <w:rPr>
            <w:noProof/>
            <w:webHidden/>
            <w:szCs w:val="26"/>
          </w:rPr>
          <w:fldChar w:fldCharType="begin"/>
        </w:r>
        <w:r w:rsidRPr="002C466B">
          <w:rPr>
            <w:noProof/>
            <w:webHidden/>
            <w:szCs w:val="26"/>
          </w:rPr>
          <w:instrText xml:space="preserve"> PAGEREF _Toc89533110 \h </w:instrText>
        </w:r>
        <w:r w:rsidRPr="002C466B">
          <w:rPr>
            <w:noProof/>
            <w:webHidden/>
            <w:szCs w:val="26"/>
          </w:rPr>
        </w:r>
        <w:r w:rsidRPr="002C466B">
          <w:rPr>
            <w:noProof/>
            <w:webHidden/>
            <w:szCs w:val="26"/>
          </w:rPr>
          <w:fldChar w:fldCharType="separate"/>
        </w:r>
        <w:r w:rsidR="00AF2B02">
          <w:rPr>
            <w:noProof/>
            <w:webHidden/>
            <w:szCs w:val="26"/>
          </w:rPr>
          <w:t>14</w:t>
        </w:r>
        <w:r w:rsidRPr="002C466B">
          <w:rPr>
            <w:noProof/>
            <w:webHidden/>
            <w:szCs w:val="26"/>
          </w:rPr>
          <w:fldChar w:fldCharType="end"/>
        </w:r>
      </w:hyperlink>
    </w:p>
    <w:p w14:paraId="63190F88" w14:textId="52EA99B7" w:rsidR="00E046E2"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11" w:history="1">
        <w:r w:rsidR="00E046E2" w:rsidRPr="002C466B">
          <w:rPr>
            <w:rStyle w:val="Hyperlink"/>
            <w:noProof/>
            <w:szCs w:val="26"/>
          </w:rPr>
          <w:t xml:space="preserve">Bảng 2.2: </w:t>
        </w:r>
        <w:r w:rsidR="00E046E2" w:rsidRPr="002C466B">
          <w:rPr>
            <w:rStyle w:val="Hyperlink"/>
            <w:noProof/>
            <w:szCs w:val="26"/>
            <w:u w:val="none"/>
          </w:rPr>
          <w:t>Tham</w:t>
        </w:r>
        <w:r w:rsidR="00E046E2" w:rsidRPr="002C466B">
          <w:rPr>
            <w:rStyle w:val="Hyperlink"/>
            <w:noProof/>
            <w:szCs w:val="26"/>
          </w:rPr>
          <w:t xml:space="preserve"> </w:t>
        </w:r>
        <w:r w:rsidR="00E046E2" w:rsidRPr="002C466B">
          <w:rPr>
            <w:rStyle w:val="Hyperlink"/>
            <w:noProof/>
            <w:szCs w:val="26"/>
            <w:u w:val="none"/>
          </w:rPr>
          <w:t>khảo</w:t>
        </w:r>
        <w:r w:rsidR="00E046E2" w:rsidRPr="002C466B">
          <w:rPr>
            <w:rStyle w:val="Hyperlink"/>
            <w:noProof/>
            <w:szCs w:val="26"/>
          </w:rPr>
          <w:t xml:space="preserve"> kim ngạch nhập khẩu G&amp;SPG từ một số thị trường về Việt Nam trong năm 2020</w:t>
        </w:r>
        <w:r w:rsidR="00E046E2" w:rsidRPr="002C466B">
          <w:rPr>
            <w:noProof/>
            <w:webHidden/>
            <w:szCs w:val="26"/>
          </w:rPr>
          <w:tab/>
        </w:r>
        <w:r w:rsidR="00E046E2" w:rsidRPr="002C466B">
          <w:rPr>
            <w:noProof/>
            <w:webHidden/>
            <w:szCs w:val="26"/>
          </w:rPr>
          <w:fldChar w:fldCharType="begin"/>
        </w:r>
        <w:r w:rsidR="00E046E2" w:rsidRPr="002C466B">
          <w:rPr>
            <w:noProof/>
            <w:webHidden/>
            <w:szCs w:val="26"/>
          </w:rPr>
          <w:instrText xml:space="preserve"> PAGEREF _Toc89533111 \h </w:instrText>
        </w:r>
        <w:r w:rsidR="00E046E2" w:rsidRPr="002C466B">
          <w:rPr>
            <w:noProof/>
            <w:webHidden/>
            <w:szCs w:val="26"/>
          </w:rPr>
        </w:r>
        <w:r w:rsidR="00E046E2" w:rsidRPr="002C466B">
          <w:rPr>
            <w:noProof/>
            <w:webHidden/>
            <w:szCs w:val="26"/>
          </w:rPr>
          <w:fldChar w:fldCharType="separate"/>
        </w:r>
        <w:r w:rsidR="00AF2B02">
          <w:rPr>
            <w:noProof/>
            <w:webHidden/>
            <w:szCs w:val="26"/>
          </w:rPr>
          <w:t>17</w:t>
        </w:r>
        <w:r w:rsidR="00E046E2" w:rsidRPr="002C466B">
          <w:rPr>
            <w:noProof/>
            <w:webHidden/>
            <w:szCs w:val="26"/>
          </w:rPr>
          <w:fldChar w:fldCharType="end"/>
        </w:r>
      </w:hyperlink>
    </w:p>
    <w:p w14:paraId="5375B12B" w14:textId="67EC62F5" w:rsidR="00E046E2"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12" w:history="1">
        <w:r w:rsidR="00E046E2" w:rsidRPr="002C466B">
          <w:rPr>
            <w:rStyle w:val="Hyperlink"/>
            <w:noProof/>
            <w:szCs w:val="26"/>
          </w:rPr>
          <w:t>Bảng 2.3: Các mặt hàng G&amp;SGP của Việt Nam xuất khẩu trong năm 2019 -2020 (USD)</w:t>
        </w:r>
        <w:r w:rsidR="00E046E2" w:rsidRPr="002C466B">
          <w:rPr>
            <w:noProof/>
            <w:webHidden/>
            <w:szCs w:val="26"/>
          </w:rPr>
          <w:tab/>
        </w:r>
        <w:r w:rsidR="00E046E2" w:rsidRPr="002C466B">
          <w:rPr>
            <w:noProof/>
            <w:webHidden/>
            <w:szCs w:val="26"/>
          </w:rPr>
          <w:fldChar w:fldCharType="begin"/>
        </w:r>
        <w:r w:rsidR="00E046E2" w:rsidRPr="002C466B">
          <w:rPr>
            <w:noProof/>
            <w:webHidden/>
            <w:szCs w:val="26"/>
          </w:rPr>
          <w:instrText xml:space="preserve"> PAGEREF _Toc89533112 \h </w:instrText>
        </w:r>
        <w:r w:rsidR="00E046E2" w:rsidRPr="002C466B">
          <w:rPr>
            <w:noProof/>
            <w:webHidden/>
            <w:szCs w:val="26"/>
          </w:rPr>
        </w:r>
        <w:r w:rsidR="00E046E2" w:rsidRPr="002C466B">
          <w:rPr>
            <w:noProof/>
            <w:webHidden/>
            <w:szCs w:val="26"/>
          </w:rPr>
          <w:fldChar w:fldCharType="separate"/>
        </w:r>
        <w:r w:rsidR="00AF2B02">
          <w:rPr>
            <w:noProof/>
            <w:webHidden/>
            <w:szCs w:val="26"/>
          </w:rPr>
          <w:t>21</w:t>
        </w:r>
        <w:r w:rsidR="00E046E2" w:rsidRPr="002C466B">
          <w:rPr>
            <w:noProof/>
            <w:webHidden/>
            <w:szCs w:val="26"/>
          </w:rPr>
          <w:fldChar w:fldCharType="end"/>
        </w:r>
      </w:hyperlink>
    </w:p>
    <w:p w14:paraId="651A9383" w14:textId="16DCBFF7" w:rsidR="00E046E2"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13" w:history="1">
        <w:r w:rsidR="00E046E2" w:rsidRPr="002C466B">
          <w:rPr>
            <w:rStyle w:val="Hyperlink"/>
            <w:noProof/>
            <w:szCs w:val="26"/>
          </w:rPr>
          <w:t>Bảng 2.4: Các mặt hàng xuất khẩu chủ lực của Việt Nam sang Nhật Bản từ năm 2001 đến năm 2007</w:t>
        </w:r>
        <w:r w:rsidR="00E046E2" w:rsidRPr="002C466B">
          <w:rPr>
            <w:noProof/>
            <w:webHidden/>
            <w:szCs w:val="26"/>
          </w:rPr>
          <w:tab/>
        </w:r>
        <w:r w:rsidR="00E046E2" w:rsidRPr="002C466B">
          <w:rPr>
            <w:noProof/>
            <w:webHidden/>
            <w:szCs w:val="26"/>
          </w:rPr>
          <w:fldChar w:fldCharType="begin"/>
        </w:r>
        <w:r w:rsidR="00E046E2" w:rsidRPr="002C466B">
          <w:rPr>
            <w:noProof/>
            <w:webHidden/>
            <w:szCs w:val="26"/>
          </w:rPr>
          <w:instrText xml:space="preserve"> PAGEREF _Toc89533113 \h </w:instrText>
        </w:r>
        <w:r w:rsidR="00E046E2" w:rsidRPr="002C466B">
          <w:rPr>
            <w:noProof/>
            <w:webHidden/>
            <w:szCs w:val="26"/>
          </w:rPr>
        </w:r>
        <w:r w:rsidR="00E046E2" w:rsidRPr="002C466B">
          <w:rPr>
            <w:noProof/>
            <w:webHidden/>
            <w:szCs w:val="26"/>
          </w:rPr>
          <w:fldChar w:fldCharType="separate"/>
        </w:r>
        <w:r w:rsidR="00AF2B02">
          <w:rPr>
            <w:noProof/>
            <w:webHidden/>
            <w:szCs w:val="26"/>
          </w:rPr>
          <w:t>23</w:t>
        </w:r>
        <w:r w:rsidR="00E046E2" w:rsidRPr="002C466B">
          <w:rPr>
            <w:noProof/>
            <w:webHidden/>
            <w:szCs w:val="26"/>
          </w:rPr>
          <w:fldChar w:fldCharType="end"/>
        </w:r>
      </w:hyperlink>
    </w:p>
    <w:p w14:paraId="479A0113" w14:textId="4C6F203C" w:rsidR="00E046E2"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14" w:history="1">
        <w:r w:rsidR="00E046E2" w:rsidRPr="002C466B">
          <w:rPr>
            <w:rStyle w:val="Hyperlink"/>
            <w:noProof/>
            <w:szCs w:val="26"/>
          </w:rPr>
          <w:t xml:space="preserve">Bảng 2.5: Các </w:t>
        </w:r>
        <w:r w:rsidR="00E046E2" w:rsidRPr="002C466B">
          <w:rPr>
            <w:rStyle w:val="Hyperlink"/>
            <w:noProof/>
            <w:szCs w:val="26"/>
            <w:u w:val="none"/>
          </w:rPr>
          <w:t>mặt</w:t>
        </w:r>
        <w:r w:rsidR="00E046E2" w:rsidRPr="002C466B">
          <w:rPr>
            <w:rStyle w:val="Hyperlink"/>
            <w:noProof/>
            <w:szCs w:val="26"/>
          </w:rPr>
          <w:t xml:space="preserve"> hàng xuất khẩu chủ lực của Việt Nam sang Nhật Bản từ năm 2007 đến năm 2014</w:t>
        </w:r>
        <w:r w:rsidR="00E046E2" w:rsidRPr="002C466B">
          <w:rPr>
            <w:noProof/>
            <w:webHidden/>
            <w:szCs w:val="26"/>
          </w:rPr>
          <w:tab/>
        </w:r>
        <w:r w:rsidR="00E046E2" w:rsidRPr="002C466B">
          <w:rPr>
            <w:noProof/>
            <w:webHidden/>
            <w:szCs w:val="26"/>
          </w:rPr>
          <w:fldChar w:fldCharType="begin"/>
        </w:r>
        <w:r w:rsidR="00E046E2" w:rsidRPr="002C466B">
          <w:rPr>
            <w:noProof/>
            <w:webHidden/>
            <w:szCs w:val="26"/>
          </w:rPr>
          <w:instrText xml:space="preserve"> PAGEREF _Toc89533114 \h </w:instrText>
        </w:r>
        <w:r w:rsidR="00E046E2" w:rsidRPr="002C466B">
          <w:rPr>
            <w:noProof/>
            <w:webHidden/>
            <w:szCs w:val="26"/>
          </w:rPr>
        </w:r>
        <w:r w:rsidR="00E046E2" w:rsidRPr="002C466B">
          <w:rPr>
            <w:noProof/>
            <w:webHidden/>
            <w:szCs w:val="26"/>
          </w:rPr>
          <w:fldChar w:fldCharType="separate"/>
        </w:r>
        <w:r w:rsidR="00AF2B02">
          <w:rPr>
            <w:noProof/>
            <w:webHidden/>
            <w:szCs w:val="26"/>
          </w:rPr>
          <w:t>23</w:t>
        </w:r>
        <w:r w:rsidR="00E046E2" w:rsidRPr="002C466B">
          <w:rPr>
            <w:noProof/>
            <w:webHidden/>
            <w:szCs w:val="26"/>
          </w:rPr>
          <w:fldChar w:fldCharType="end"/>
        </w:r>
      </w:hyperlink>
    </w:p>
    <w:p w14:paraId="59DCC1F1" w14:textId="1CB94715" w:rsidR="002C466B" w:rsidRPr="002C466B" w:rsidRDefault="005620C7" w:rsidP="002C466B">
      <w:pPr>
        <w:pStyle w:val="TableofFigures"/>
        <w:tabs>
          <w:tab w:val="right" w:leader="dot" w:pos="8778"/>
        </w:tabs>
        <w:spacing w:line="360" w:lineRule="auto"/>
        <w:rPr>
          <w:noProof/>
          <w:szCs w:val="26"/>
        </w:rPr>
      </w:pPr>
      <w:hyperlink w:anchor="_Toc89533115" w:history="1">
        <w:r w:rsidR="00E046E2" w:rsidRPr="002C466B">
          <w:rPr>
            <w:rStyle w:val="Hyperlink"/>
            <w:noProof/>
            <w:szCs w:val="26"/>
          </w:rPr>
          <w:t>Bảng 2.6: Các mặt hàng xuất khẩu chủ lực của Việt Nam sang Nhật Bản từ năm 2015 đến năm 2020</w:t>
        </w:r>
        <w:r w:rsidR="00E046E2" w:rsidRPr="002C466B">
          <w:rPr>
            <w:noProof/>
            <w:webHidden/>
            <w:szCs w:val="26"/>
          </w:rPr>
          <w:tab/>
        </w:r>
        <w:r w:rsidR="00E046E2" w:rsidRPr="002C466B">
          <w:rPr>
            <w:noProof/>
            <w:webHidden/>
            <w:szCs w:val="26"/>
          </w:rPr>
          <w:fldChar w:fldCharType="begin"/>
        </w:r>
        <w:r w:rsidR="00E046E2" w:rsidRPr="002C466B">
          <w:rPr>
            <w:noProof/>
            <w:webHidden/>
            <w:szCs w:val="26"/>
          </w:rPr>
          <w:instrText xml:space="preserve"> PAGEREF _Toc89533115 \h </w:instrText>
        </w:r>
        <w:r w:rsidR="00E046E2" w:rsidRPr="002C466B">
          <w:rPr>
            <w:noProof/>
            <w:webHidden/>
            <w:szCs w:val="26"/>
          </w:rPr>
        </w:r>
        <w:r w:rsidR="00E046E2" w:rsidRPr="002C466B">
          <w:rPr>
            <w:noProof/>
            <w:webHidden/>
            <w:szCs w:val="26"/>
          </w:rPr>
          <w:fldChar w:fldCharType="separate"/>
        </w:r>
        <w:r w:rsidR="00AF2B02">
          <w:rPr>
            <w:noProof/>
            <w:webHidden/>
            <w:szCs w:val="26"/>
          </w:rPr>
          <w:t>24</w:t>
        </w:r>
        <w:r w:rsidR="00E046E2" w:rsidRPr="002C466B">
          <w:rPr>
            <w:noProof/>
            <w:webHidden/>
            <w:szCs w:val="26"/>
          </w:rPr>
          <w:fldChar w:fldCharType="end"/>
        </w:r>
      </w:hyperlink>
      <w:r w:rsidR="00E046E2" w:rsidRPr="002C466B">
        <w:rPr>
          <w:szCs w:val="26"/>
          <w:lang w:val="vi-VN"/>
        </w:rPr>
        <w:fldChar w:fldCharType="end"/>
      </w:r>
      <w:r w:rsidR="002C466B" w:rsidRPr="002C466B">
        <w:rPr>
          <w:szCs w:val="26"/>
          <w:lang w:val="vi-VN"/>
        </w:rPr>
        <w:fldChar w:fldCharType="begin"/>
      </w:r>
      <w:r w:rsidR="002C466B" w:rsidRPr="002C466B">
        <w:rPr>
          <w:szCs w:val="26"/>
          <w:lang w:val="vi-VN"/>
        </w:rPr>
        <w:instrText xml:space="preserve"> TOC \h \z \c "Bảng 3." </w:instrText>
      </w:r>
      <w:r w:rsidR="002C466B" w:rsidRPr="002C466B">
        <w:rPr>
          <w:szCs w:val="26"/>
          <w:lang w:val="vi-VN"/>
        </w:rPr>
        <w:fldChar w:fldCharType="separate"/>
      </w:r>
    </w:p>
    <w:p w14:paraId="05092148" w14:textId="199BF51B" w:rsidR="002C466B"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16" w:history="1">
        <w:r w:rsidR="002C466B" w:rsidRPr="002C466B">
          <w:rPr>
            <w:rStyle w:val="Hyperlink"/>
            <w:noProof/>
            <w:szCs w:val="26"/>
          </w:rPr>
          <w:t xml:space="preserve">Bảng 3.1: </w:t>
        </w:r>
        <w:r w:rsidR="002C466B" w:rsidRPr="002C466B">
          <w:rPr>
            <w:rStyle w:val="Hyperlink"/>
            <w:noProof/>
            <w:szCs w:val="26"/>
            <w:shd w:val="clear" w:color="auto" w:fill="FFFFFF"/>
          </w:rPr>
          <w:t xml:space="preserve">Bảng kỳ </w:t>
        </w:r>
        <w:r w:rsidR="002C466B" w:rsidRPr="002C466B">
          <w:rPr>
            <w:rStyle w:val="Hyperlink"/>
            <w:noProof/>
            <w:szCs w:val="26"/>
            <w:u w:val="none"/>
            <w:shd w:val="clear" w:color="auto" w:fill="FFFFFF"/>
          </w:rPr>
          <w:t>vọng</w:t>
        </w:r>
        <w:r w:rsidR="002C466B" w:rsidRPr="002C466B">
          <w:rPr>
            <w:rStyle w:val="Hyperlink"/>
            <w:noProof/>
            <w:szCs w:val="26"/>
            <w:shd w:val="clear" w:color="auto" w:fill="FFFFFF"/>
          </w:rPr>
          <w:t xml:space="preserve"> dấu các biến của mô hình</w:t>
        </w:r>
        <w:r w:rsidR="002C466B" w:rsidRPr="002C466B">
          <w:rPr>
            <w:noProof/>
            <w:webHidden/>
            <w:szCs w:val="26"/>
          </w:rPr>
          <w:tab/>
        </w:r>
        <w:r w:rsidR="002C466B" w:rsidRPr="002C466B">
          <w:rPr>
            <w:noProof/>
            <w:webHidden/>
            <w:szCs w:val="26"/>
          </w:rPr>
          <w:fldChar w:fldCharType="begin"/>
        </w:r>
        <w:r w:rsidR="002C466B" w:rsidRPr="002C466B">
          <w:rPr>
            <w:noProof/>
            <w:webHidden/>
            <w:szCs w:val="26"/>
          </w:rPr>
          <w:instrText xml:space="preserve"> PAGEREF _Toc89533116 \h </w:instrText>
        </w:r>
        <w:r w:rsidR="002C466B" w:rsidRPr="002C466B">
          <w:rPr>
            <w:noProof/>
            <w:webHidden/>
            <w:szCs w:val="26"/>
          </w:rPr>
        </w:r>
        <w:r w:rsidR="002C466B" w:rsidRPr="002C466B">
          <w:rPr>
            <w:noProof/>
            <w:webHidden/>
            <w:szCs w:val="26"/>
          </w:rPr>
          <w:fldChar w:fldCharType="separate"/>
        </w:r>
        <w:r w:rsidR="00AF2B02">
          <w:rPr>
            <w:noProof/>
            <w:webHidden/>
            <w:szCs w:val="26"/>
          </w:rPr>
          <w:t>35</w:t>
        </w:r>
        <w:r w:rsidR="002C466B" w:rsidRPr="002C466B">
          <w:rPr>
            <w:noProof/>
            <w:webHidden/>
            <w:szCs w:val="26"/>
          </w:rPr>
          <w:fldChar w:fldCharType="end"/>
        </w:r>
      </w:hyperlink>
    </w:p>
    <w:p w14:paraId="170F8B58" w14:textId="76D5C272" w:rsidR="002C466B" w:rsidRPr="002C466B" w:rsidRDefault="005620C7" w:rsidP="002C466B">
      <w:pPr>
        <w:pStyle w:val="TableofFigures"/>
        <w:tabs>
          <w:tab w:val="right" w:leader="dot" w:pos="8778"/>
        </w:tabs>
        <w:spacing w:line="360" w:lineRule="auto"/>
        <w:rPr>
          <w:noProof/>
          <w:szCs w:val="26"/>
        </w:rPr>
      </w:pPr>
      <w:hyperlink w:anchor="_Toc89533117" w:history="1">
        <w:r w:rsidR="002C466B" w:rsidRPr="002C466B">
          <w:rPr>
            <w:rStyle w:val="Hyperlink"/>
            <w:noProof/>
            <w:szCs w:val="26"/>
          </w:rPr>
          <w:t xml:space="preserve">Bảng 3.2: </w:t>
        </w:r>
        <w:r w:rsidR="002C466B" w:rsidRPr="002C466B">
          <w:rPr>
            <w:rStyle w:val="Hyperlink"/>
            <w:noProof/>
            <w:szCs w:val="26"/>
            <w:u w:val="none"/>
            <w:shd w:val="clear" w:color="auto" w:fill="FFFFFF"/>
          </w:rPr>
          <w:t>Bảng</w:t>
        </w:r>
        <w:r w:rsidR="002C466B" w:rsidRPr="002C466B">
          <w:rPr>
            <w:rStyle w:val="Hyperlink"/>
            <w:noProof/>
            <w:szCs w:val="26"/>
            <w:shd w:val="clear" w:color="auto" w:fill="FFFFFF"/>
          </w:rPr>
          <w:t xml:space="preserve"> nguồn dữ liệu của các biến</w:t>
        </w:r>
        <w:r w:rsidR="002C466B" w:rsidRPr="002C466B">
          <w:rPr>
            <w:noProof/>
            <w:webHidden/>
            <w:szCs w:val="26"/>
          </w:rPr>
          <w:tab/>
        </w:r>
        <w:r w:rsidR="002C466B" w:rsidRPr="002C466B">
          <w:rPr>
            <w:noProof/>
            <w:webHidden/>
            <w:szCs w:val="26"/>
          </w:rPr>
          <w:fldChar w:fldCharType="begin"/>
        </w:r>
        <w:r w:rsidR="002C466B" w:rsidRPr="002C466B">
          <w:rPr>
            <w:noProof/>
            <w:webHidden/>
            <w:szCs w:val="26"/>
          </w:rPr>
          <w:instrText xml:space="preserve"> PAGEREF _Toc89533117 \h </w:instrText>
        </w:r>
        <w:r w:rsidR="002C466B" w:rsidRPr="002C466B">
          <w:rPr>
            <w:noProof/>
            <w:webHidden/>
            <w:szCs w:val="26"/>
          </w:rPr>
        </w:r>
        <w:r w:rsidR="002C466B" w:rsidRPr="002C466B">
          <w:rPr>
            <w:noProof/>
            <w:webHidden/>
            <w:szCs w:val="26"/>
          </w:rPr>
          <w:fldChar w:fldCharType="separate"/>
        </w:r>
        <w:r w:rsidR="00AF2B02">
          <w:rPr>
            <w:noProof/>
            <w:webHidden/>
            <w:szCs w:val="26"/>
          </w:rPr>
          <w:t>37</w:t>
        </w:r>
        <w:r w:rsidR="002C466B" w:rsidRPr="002C466B">
          <w:rPr>
            <w:noProof/>
            <w:webHidden/>
            <w:szCs w:val="26"/>
          </w:rPr>
          <w:fldChar w:fldCharType="end"/>
        </w:r>
      </w:hyperlink>
      <w:r w:rsidR="002C466B" w:rsidRPr="002C466B">
        <w:rPr>
          <w:szCs w:val="26"/>
          <w:lang w:val="vi-VN"/>
        </w:rPr>
        <w:fldChar w:fldCharType="end"/>
      </w:r>
      <w:r w:rsidR="002C466B" w:rsidRPr="002C466B">
        <w:rPr>
          <w:szCs w:val="26"/>
          <w:lang w:val="vi-VN"/>
        </w:rPr>
        <w:fldChar w:fldCharType="begin"/>
      </w:r>
      <w:r w:rsidR="002C466B" w:rsidRPr="002C466B">
        <w:rPr>
          <w:szCs w:val="26"/>
          <w:lang w:val="vi-VN"/>
        </w:rPr>
        <w:instrText xml:space="preserve"> TOC \h \z \c "Bảng 4." </w:instrText>
      </w:r>
      <w:r w:rsidR="002C466B" w:rsidRPr="002C466B">
        <w:rPr>
          <w:szCs w:val="26"/>
          <w:lang w:val="vi-VN"/>
        </w:rPr>
        <w:fldChar w:fldCharType="separate"/>
      </w:r>
    </w:p>
    <w:p w14:paraId="4A616092" w14:textId="496A64B2" w:rsidR="002C466B"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23" w:history="1">
        <w:r w:rsidR="002C466B" w:rsidRPr="002C466B">
          <w:rPr>
            <w:rStyle w:val="Hyperlink"/>
            <w:noProof/>
            <w:szCs w:val="26"/>
          </w:rPr>
          <w:t xml:space="preserve">Bảng 4.1: </w:t>
        </w:r>
        <w:r w:rsidR="002C466B" w:rsidRPr="002C466B">
          <w:rPr>
            <w:rStyle w:val="Hyperlink"/>
            <w:noProof/>
            <w:szCs w:val="26"/>
            <w:shd w:val="clear" w:color="auto" w:fill="FFFFFF"/>
          </w:rPr>
          <w:t>Bảng kết quả hồi quy của mô hình</w:t>
        </w:r>
        <w:r w:rsidR="002C466B" w:rsidRPr="002C466B">
          <w:rPr>
            <w:noProof/>
            <w:webHidden/>
            <w:szCs w:val="26"/>
          </w:rPr>
          <w:tab/>
        </w:r>
        <w:r w:rsidR="002C466B" w:rsidRPr="002C466B">
          <w:rPr>
            <w:noProof/>
            <w:webHidden/>
            <w:szCs w:val="26"/>
          </w:rPr>
          <w:fldChar w:fldCharType="begin"/>
        </w:r>
        <w:r w:rsidR="002C466B" w:rsidRPr="002C466B">
          <w:rPr>
            <w:noProof/>
            <w:webHidden/>
            <w:szCs w:val="26"/>
          </w:rPr>
          <w:instrText xml:space="preserve"> PAGEREF _Toc89533123 \h </w:instrText>
        </w:r>
        <w:r w:rsidR="002C466B" w:rsidRPr="002C466B">
          <w:rPr>
            <w:noProof/>
            <w:webHidden/>
            <w:szCs w:val="26"/>
          </w:rPr>
        </w:r>
        <w:r w:rsidR="002C466B" w:rsidRPr="002C466B">
          <w:rPr>
            <w:noProof/>
            <w:webHidden/>
            <w:szCs w:val="26"/>
          </w:rPr>
          <w:fldChar w:fldCharType="separate"/>
        </w:r>
        <w:r w:rsidR="00AF2B02">
          <w:rPr>
            <w:noProof/>
            <w:webHidden/>
            <w:szCs w:val="26"/>
          </w:rPr>
          <w:t>47</w:t>
        </w:r>
        <w:r w:rsidR="002C466B" w:rsidRPr="002C466B">
          <w:rPr>
            <w:noProof/>
            <w:webHidden/>
            <w:szCs w:val="26"/>
          </w:rPr>
          <w:fldChar w:fldCharType="end"/>
        </w:r>
      </w:hyperlink>
    </w:p>
    <w:p w14:paraId="14C2A452" w14:textId="22B98421" w:rsidR="002C466B"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24" w:history="1">
        <w:r w:rsidR="002C466B" w:rsidRPr="002C466B">
          <w:rPr>
            <w:rStyle w:val="Hyperlink"/>
            <w:noProof/>
            <w:szCs w:val="26"/>
          </w:rPr>
          <w:t xml:space="preserve">Bảng 4. 2: </w:t>
        </w:r>
        <w:r w:rsidR="002C466B" w:rsidRPr="002C466B">
          <w:rPr>
            <w:rStyle w:val="Hyperlink"/>
            <w:noProof/>
            <w:szCs w:val="26"/>
            <w:u w:val="none"/>
            <w:shd w:val="clear" w:color="auto" w:fill="FFFFFF"/>
          </w:rPr>
          <w:t>Bảng</w:t>
        </w:r>
        <w:r w:rsidR="002C466B" w:rsidRPr="002C466B">
          <w:rPr>
            <w:rStyle w:val="Hyperlink"/>
            <w:noProof/>
            <w:szCs w:val="26"/>
            <w:shd w:val="clear" w:color="auto" w:fill="FFFFFF"/>
          </w:rPr>
          <w:t xml:space="preserve"> kết quả </w:t>
        </w:r>
        <w:r w:rsidR="002C466B" w:rsidRPr="002C466B">
          <w:rPr>
            <w:rStyle w:val="Hyperlink"/>
            <w:noProof/>
            <w:szCs w:val="26"/>
            <w:u w:val="none"/>
            <w:shd w:val="clear" w:color="auto" w:fill="FFFFFF"/>
          </w:rPr>
          <w:t>hồi</w:t>
        </w:r>
        <w:r w:rsidR="002C466B" w:rsidRPr="002C466B">
          <w:rPr>
            <w:rStyle w:val="Hyperlink"/>
            <w:noProof/>
            <w:szCs w:val="26"/>
            <w:shd w:val="clear" w:color="auto" w:fill="FFFFFF"/>
          </w:rPr>
          <w:t xml:space="preserve"> quy với hệ số VIF</w:t>
        </w:r>
        <w:r w:rsidR="002C466B" w:rsidRPr="002C466B">
          <w:rPr>
            <w:noProof/>
            <w:webHidden/>
            <w:szCs w:val="26"/>
          </w:rPr>
          <w:tab/>
        </w:r>
        <w:r w:rsidR="002C466B" w:rsidRPr="002C466B">
          <w:rPr>
            <w:noProof/>
            <w:webHidden/>
            <w:szCs w:val="26"/>
          </w:rPr>
          <w:fldChar w:fldCharType="begin"/>
        </w:r>
        <w:r w:rsidR="002C466B" w:rsidRPr="002C466B">
          <w:rPr>
            <w:noProof/>
            <w:webHidden/>
            <w:szCs w:val="26"/>
          </w:rPr>
          <w:instrText xml:space="preserve"> PAGEREF _Toc89533124 \h </w:instrText>
        </w:r>
        <w:r w:rsidR="002C466B" w:rsidRPr="002C466B">
          <w:rPr>
            <w:noProof/>
            <w:webHidden/>
            <w:szCs w:val="26"/>
          </w:rPr>
        </w:r>
        <w:r w:rsidR="002C466B" w:rsidRPr="002C466B">
          <w:rPr>
            <w:noProof/>
            <w:webHidden/>
            <w:szCs w:val="26"/>
          </w:rPr>
          <w:fldChar w:fldCharType="separate"/>
        </w:r>
        <w:r w:rsidR="00AF2B02">
          <w:rPr>
            <w:noProof/>
            <w:webHidden/>
            <w:szCs w:val="26"/>
          </w:rPr>
          <w:t>48</w:t>
        </w:r>
        <w:r w:rsidR="002C466B" w:rsidRPr="002C466B">
          <w:rPr>
            <w:noProof/>
            <w:webHidden/>
            <w:szCs w:val="26"/>
          </w:rPr>
          <w:fldChar w:fldCharType="end"/>
        </w:r>
      </w:hyperlink>
    </w:p>
    <w:p w14:paraId="0A26AB1E" w14:textId="4A3B4130" w:rsidR="002C466B" w:rsidRPr="002C466B" w:rsidRDefault="005620C7" w:rsidP="002C466B">
      <w:pPr>
        <w:pStyle w:val="TableofFigures"/>
        <w:tabs>
          <w:tab w:val="right" w:leader="dot" w:pos="8778"/>
        </w:tabs>
        <w:spacing w:line="360" w:lineRule="auto"/>
        <w:rPr>
          <w:rFonts w:asciiTheme="minorHAnsi" w:eastAsiaTheme="minorEastAsia" w:hAnsiTheme="minorHAnsi" w:cstheme="minorBidi"/>
          <w:noProof/>
          <w:color w:val="auto"/>
          <w:szCs w:val="26"/>
        </w:rPr>
      </w:pPr>
      <w:hyperlink w:anchor="_Toc89533125" w:history="1">
        <w:r w:rsidR="002C466B" w:rsidRPr="002C466B">
          <w:rPr>
            <w:rStyle w:val="Hyperlink"/>
            <w:noProof/>
            <w:szCs w:val="26"/>
          </w:rPr>
          <w:t xml:space="preserve">Bảng 4.3: </w:t>
        </w:r>
        <w:r w:rsidR="002C466B" w:rsidRPr="002C466B">
          <w:rPr>
            <w:rStyle w:val="Hyperlink"/>
            <w:noProof/>
            <w:szCs w:val="26"/>
            <w:shd w:val="clear" w:color="auto" w:fill="FFFFFF"/>
          </w:rPr>
          <w:t>Bảng kết quả hồi quy sau khi bỏ biến</w:t>
        </w:r>
        <w:r w:rsidR="002C466B" w:rsidRPr="002C466B">
          <w:rPr>
            <w:noProof/>
            <w:webHidden/>
            <w:szCs w:val="26"/>
          </w:rPr>
          <w:tab/>
        </w:r>
        <w:r w:rsidR="002C466B" w:rsidRPr="002C466B">
          <w:rPr>
            <w:noProof/>
            <w:webHidden/>
            <w:szCs w:val="26"/>
          </w:rPr>
          <w:fldChar w:fldCharType="begin"/>
        </w:r>
        <w:r w:rsidR="002C466B" w:rsidRPr="002C466B">
          <w:rPr>
            <w:noProof/>
            <w:webHidden/>
            <w:szCs w:val="26"/>
          </w:rPr>
          <w:instrText xml:space="preserve"> PAGEREF _Toc89533125 \h </w:instrText>
        </w:r>
        <w:r w:rsidR="002C466B" w:rsidRPr="002C466B">
          <w:rPr>
            <w:noProof/>
            <w:webHidden/>
            <w:szCs w:val="26"/>
          </w:rPr>
        </w:r>
        <w:r w:rsidR="002C466B" w:rsidRPr="002C466B">
          <w:rPr>
            <w:noProof/>
            <w:webHidden/>
            <w:szCs w:val="26"/>
          </w:rPr>
          <w:fldChar w:fldCharType="separate"/>
        </w:r>
        <w:r w:rsidR="00AF2B02">
          <w:rPr>
            <w:noProof/>
            <w:webHidden/>
            <w:szCs w:val="26"/>
          </w:rPr>
          <w:t>48</w:t>
        </w:r>
        <w:r w:rsidR="002C466B" w:rsidRPr="002C466B">
          <w:rPr>
            <w:noProof/>
            <w:webHidden/>
            <w:szCs w:val="26"/>
          </w:rPr>
          <w:fldChar w:fldCharType="end"/>
        </w:r>
      </w:hyperlink>
    </w:p>
    <w:p w14:paraId="30C1C34A" w14:textId="0D126DEB" w:rsidR="00EF3786" w:rsidRPr="00EF3786" w:rsidRDefault="002C466B" w:rsidP="002C466B">
      <w:pPr>
        <w:spacing w:line="360" w:lineRule="auto"/>
        <w:rPr>
          <w:lang w:val="vi-VN"/>
        </w:rPr>
      </w:pPr>
      <w:r w:rsidRPr="002C466B">
        <w:rPr>
          <w:sz w:val="26"/>
          <w:szCs w:val="26"/>
          <w:lang w:val="vi-VN"/>
        </w:rPr>
        <w:fldChar w:fldCharType="end"/>
      </w:r>
    </w:p>
    <w:p w14:paraId="51F99856" w14:textId="77777777" w:rsidR="00C01E27" w:rsidRPr="003B1B69" w:rsidRDefault="00C01E27" w:rsidP="003F6D4F">
      <w:pPr>
        <w:spacing w:after="200" w:line="360" w:lineRule="auto"/>
        <w:rPr>
          <w:rFonts w:eastAsiaTheme="majorEastAsia"/>
          <w:b/>
          <w:bCs/>
          <w:color w:val="000000" w:themeColor="text1"/>
          <w:sz w:val="32"/>
          <w:szCs w:val="32"/>
          <w:lang w:val="vi-VN"/>
        </w:rPr>
      </w:pPr>
      <w:r w:rsidRPr="003B1B69">
        <w:rPr>
          <w:b/>
          <w:bCs/>
          <w:color w:val="000000" w:themeColor="text1"/>
          <w:sz w:val="32"/>
          <w:szCs w:val="32"/>
          <w:lang w:val="vi-VN"/>
        </w:rPr>
        <w:br w:type="page"/>
      </w:r>
    </w:p>
    <w:p w14:paraId="0E181006" w14:textId="2DFABF3F" w:rsidR="000117D4" w:rsidRDefault="00AB2CC2" w:rsidP="005C3B1E">
      <w:pPr>
        <w:pStyle w:val="Heading2"/>
        <w:spacing w:line="360" w:lineRule="auto"/>
        <w:ind w:firstLine="0"/>
        <w:jc w:val="center"/>
        <w:rPr>
          <w:rFonts w:ascii="Times New Roman" w:hAnsi="Times New Roman" w:cs="Times New Roman"/>
          <w:b/>
          <w:bCs/>
          <w:color w:val="000000" w:themeColor="text1"/>
          <w:sz w:val="32"/>
          <w:szCs w:val="32"/>
          <w:lang w:val="vi-VN"/>
        </w:rPr>
      </w:pPr>
      <w:bookmarkStart w:id="28" w:name="_Toc88510252"/>
      <w:bookmarkStart w:id="29" w:name="_Toc88511154"/>
      <w:bookmarkStart w:id="30" w:name="_Toc89374483"/>
      <w:bookmarkStart w:id="31" w:name="_Toc89374831"/>
      <w:bookmarkStart w:id="32" w:name="_Toc89374950"/>
      <w:bookmarkStart w:id="33" w:name="_Toc89892983"/>
      <w:r w:rsidRPr="003B1B69">
        <w:rPr>
          <w:rFonts w:ascii="Times New Roman" w:hAnsi="Times New Roman" w:cs="Times New Roman"/>
          <w:b/>
          <w:bCs/>
          <w:color w:val="000000" w:themeColor="text1"/>
          <w:sz w:val="32"/>
          <w:szCs w:val="32"/>
          <w:lang w:val="vi-VN"/>
        </w:rPr>
        <w:lastRenderedPageBreak/>
        <w:t>DANH MỤC HÌNH VẼ</w:t>
      </w:r>
      <w:bookmarkEnd w:id="28"/>
      <w:bookmarkEnd w:id="29"/>
      <w:bookmarkEnd w:id="30"/>
      <w:bookmarkEnd w:id="31"/>
      <w:bookmarkEnd w:id="32"/>
      <w:bookmarkEnd w:id="33"/>
    </w:p>
    <w:p w14:paraId="28B8AB32" w14:textId="72C66EFA" w:rsidR="00027E92" w:rsidRPr="00027E92" w:rsidRDefault="002C466B"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r w:rsidRPr="00027E92">
        <w:rPr>
          <w:lang w:val="vi-VN"/>
        </w:rPr>
        <w:fldChar w:fldCharType="begin"/>
      </w:r>
      <w:r w:rsidRPr="00027E92">
        <w:rPr>
          <w:lang w:val="vi-VN"/>
        </w:rPr>
        <w:instrText xml:space="preserve"> TOC \h \z \c "Biểu đồ 2." </w:instrText>
      </w:r>
      <w:r w:rsidRPr="00027E92">
        <w:rPr>
          <w:lang w:val="vi-VN"/>
        </w:rPr>
        <w:fldChar w:fldCharType="separate"/>
      </w:r>
      <w:hyperlink w:anchor="_Toc89533563" w:history="1">
        <w:r w:rsidR="00027E92" w:rsidRPr="00027E92">
          <w:rPr>
            <w:rStyle w:val="Hyperlink"/>
            <w:noProof/>
          </w:rPr>
          <w:t xml:space="preserve">Đồ thị 2.1: </w:t>
        </w:r>
        <w:r w:rsidR="00027E92" w:rsidRPr="00027E92">
          <w:rPr>
            <w:rStyle w:val="Hyperlink"/>
            <w:noProof/>
            <w:lang w:val="vi-VN"/>
          </w:rPr>
          <w:t>Tham khảo kim ngạch xuất khẩu G&amp;SPG của Việt Nam trong giai đoạn từ năm 2009 đến năm 2020</w:t>
        </w:r>
        <w:r w:rsidR="00027E92" w:rsidRPr="00027E92">
          <w:rPr>
            <w:noProof/>
            <w:webHidden/>
          </w:rPr>
          <w:tab/>
        </w:r>
        <w:r w:rsidR="00027E92" w:rsidRPr="00027E92">
          <w:rPr>
            <w:noProof/>
            <w:webHidden/>
          </w:rPr>
          <w:fldChar w:fldCharType="begin"/>
        </w:r>
        <w:r w:rsidR="00027E92" w:rsidRPr="00027E92">
          <w:rPr>
            <w:noProof/>
            <w:webHidden/>
          </w:rPr>
          <w:instrText xml:space="preserve"> PAGEREF _Toc89533563 \h </w:instrText>
        </w:r>
        <w:r w:rsidR="00027E92" w:rsidRPr="00027E92">
          <w:rPr>
            <w:noProof/>
            <w:webHidden/>
          </w:rPr>
        </w:r>
        <w:r w:rsidR="00027E92" w:rsidRPr="00027E92">
          <w:rPr>
            <w:noProof/>
            <w:webHidden/>
          </w:rPr>
          <w:fldChar w:fldCharType="separate"/>
        </w:r>
        <w:r w:rsidR="00AF2B02">
          <w:rPr>
            <w:noProof/>
            <w:webHidden/>
          </w:rPr>
          <w:t>17</w:t>
        </w:r>
        <w:r w:rsidR="00027E92" w:rsidRPr="00027E92">
          <w:rPr>
            <w:noProof/>
            <w:webHidden/>
          </w:rPr>
          <w:fldChar w:fldCharType="end"/>
        </w:r>
      </w:hyperlink>
    </w:p>
    <w:p w14:paraId="4F8C5D14" w14:textId="28D013C6" w:rsidR="00027E92"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564" w:history="1">
        <w:r w:rsidR="00027E92" w:rsidRPr="00027E92">
          <w:rPr>
            <w:rStyle w:val="Hyperlink"/>
            <w:noProof/>
          </w:rPr>
          <w:t>Đồ thị 2.2: Tham khảo tỷ trọng xuất G&amp;SPG trong tổng giá trị xuất khẩu của Việt Nam trong giai đoạn từ năm 2009 đến năm 2020</w:t>
        </w:r>
        <w:r w:rsidR="00027E92" w:rsidRPr="00027E92">
          <w:rPr>
            <w:noProof/>
            <w:webHidden/>
          </w:rPr>
          <w:tab/>
        </w:r>
        <w:r w:rsidR="00027E92" w:rsidRPr="00027E92">
          <w:rPr>
            <w:noProof/>
            <w:webHidden/>
          </w:rPr>
          <w:fldChar w:fldCharType="begin"/>
        </w:r>
        <w:r w:rsidR="00027E92" w:rsidRPr="00027E92">
          <w:rPr>
            <w:noProof/>
            <w:webHidden/>
          </w:rPr>
          <w:instrText xml:space="preserve"> PAGEREF _Toc89533564 \h </w:instrText>
        </w:r>
        <w:r w:rsidR="00027E92" w:rsidRPr="00027E92">
          <w:rPr>
            <w:noProof/>
            <w:webHidden/>
          </w:rPr>
        </w:r>
        <w:r w:rsidR="00027E92" w:rsidRPr="00027E92">
          <w:rPr>
            <w:noProof/>
            <w:webHidden/>
          </w:rPr>
          <w:fldChar w:fldCharType="separate"/>
        </w:r>
        <w:r w:rsidR="00AF2B02">
          <w:rPr>
            <w:noProof/>
            <w:webHidden/>
          </w:rPr>
          <w:t>19</w:t>
        </w:r>
        <w:r w:rsidR="00027E92" w:rsidRPr="00027E92">
          <w:rPr>
            <w:noProof/>
            <w:webHidden/>
          </w:rPr>
          <w:fldChar w:fldCharType="end"/>
        </w:r>
      </w:hyperlink>
    </w:p>
    <w:p w14:paraId="68D515F1" w14:textId="1D119226" w:rsidR="00026418" w:rsidRPr="00027E92" w:rsidRDefault="005620C7" w:rsidP="00027E92">
      <w:pPr>
        <w:pStyle w:val="TableofFigures"/>
        <w:tabs>
          <w:tab w:val="right" w:leader="dot" w:pos="8778"/>
        </w:tabs>
        <w:spacing w:line="360" w:lineRule="auto"/>
        <w:rPr>
          <w:noProof/>
        </w:rPr>
      </w:pPr>
      <w:hyperlink w:anchor="_Toc89533565" w:history="1">
        <w:r w:rsidR="00027E92" w:rsidRPr="00027E92">
          <w:rPr>
            <w:rStyle w:val="Hyperlink"/>
            <w:noProof/>
          </w:rPr>
          <w:t>Đồ thị 2.3: Tham khảo tỷ trọng xuất khẩu G&amp;SPG vào thị trường Hoa Kỳ trong giai đoạn từ năm 2012 đến năm 2020</w:t>
        </w:r>
        <w:r w:rsidR="00027E92" w:rsidRPr="00027E92">
          <w:rPr>
            <w:noProof/>
            <w:webHidden/>
          </w:rPr>
          <w:tab/>
        </w:r>
        <w:r w:rsidR="00027E92" w:rsidRPr="00027E92">
          <w:rPr>
            <w:noProof/>
            <w:webHidden/>
          </w:rPr>
          <w:fldChar w:fldCharType="begin"/>
        </w:r>
        <w:r w:rsidR="00027E92" w:rsidRPr="00027E92">
          <w:rPr>
            <w:noProof/>
            <w:webHidden/>
          </w:rPr>
          <w:instrText xml:space="preserve"> PAGEREF _Toc89533565 \h </w:instrText>
        </w:r>
        <w:r w:rsidR="00027E92" w:rsidRPr="00027E92">
          <w:rPr>
            <w:noProof/>
            <w:webHidden/>
          </w:rPr>
        </w:r>
        <w:r w:rsidR="00027E92" w:rsidRPr="00027E92">
          <w:rPr>
            <w:noProof/>
            <w:webHidden/>
          </w:rPr>
          <w:fldChar w:fldCharType="separate"/>
        </w:r>
        <w:r w:rsidR="00AF2B02">
          <w:rPr>
            <w:noProof/>
            <w:webHidden/>
          </w:rPr>
          <w:t>27</w:t>
        </w:r>
        <w:r w:rsidR="00027E92" w:rsidRPr="00027E92">
          <w:rPr>
            <w:noProof/>
            <w:webHidden/>
          </w:rPr>
          <w:fldChar w:fldCharType="end"/>
        </w:r>
      </w:hyperlink>
      <w:r w:rsidR="002C466B" w:rsidRPr="00027E92">
        <w:rPr>
          <w:lang w:val="vi-VN"/>
        </w:rPr>
        <w:fldChar w:fldCharType="end"/>
      </w:r>
      <w:r w:rsidR="00026418" w:rsidRPr="00027E92">
        <w:rPr>
          <w:lang w:val="vi-VN"/>
        </w:rPr>
        <w:fldChar w:fldCharType="begin"/>
      </w:r>
      <w:r w:rsidR="00026418" w:rsidRPr="00027E92">
        <w:rPr>
          <w:lang w:val="vi-VN"/>
        </w:rPr>
        <w:instrText xml:space="preserve"> TOC \h \z \c "Đồ thị 4." </w:instrText>
      </w:r>
      <w:r w:rsidR="00026418" w:rsidRPr="00027E92">
        <w:rPr>
          <w:lang w:val="vi-VN"/>
        </w:rPr>
        <w:fldChar w:fldCharType="separate"/>
      </w:r>
    </w:p>
    <w:p w14:paraId="51B7BC34" w14:textId="041836B3"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3" w:history="1">
        <w:r w:rsidR="00026418" w:rsidRPr="00027E92">
          <w:rPr>
            <w:rStyle w:val="Hyperlink"/>
            <w:noProof/>
          </w:rPr>
          <w:t xml:space="preserve">Đồ thị </w:t>
        </w:r>
        <w:r w:rsidR="001E4362">
          <w:rPr>
            <w:rStyle w:val="Hyperlink"/>
            <w:noProof/>
          </w:rPr>
          <w:t>3</w:t>
        </w:r>
        <w:r w:rsidR="00026418" w:rsidRPr="00027E92">
          <w:rPr>
            <w:rStyle w:val="Hyperlink"/>
            <w:noProof/>
          </w:rPr>
          <w:t>.1: Th</w:t>
        </w:r>
        <w:r w:rsidR="00AF2B02">
          <w:rPr>
            <w:rStyle w:val="Hyperlink"/>
            <w:noProof/>
          </w:rPr>
          <w:t>ống</w:t>
        </w:r>
        <w:r w:rsidR="00026418" w:rsidRPr="00027E92">
          <w:rPr>
            <w:rStyle w:val="Hyperlink"/>
            <w:noProof/>
          </w:rPr>
          <w:t xml:space="preserve"> kê mô tả kim ngạch xuất khẩu gỗ Việt Nam sang Nhật Bản</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_Toc89533463 \h </w:instrText>
        </w:r>
        <w:r w:rsidR="00026418" w:rsidRPr="00027E92">
          <w:rPr>
            <w:noProof/>
            <w:webHidden/>
          </w:rPr>
        </w:r>
        <w:r w:rsidR="00026418" w:rsidRPr="00027E92">
          <w:rPr>
            <w:noProof/>
            <w:webHidden/>
          </w:rPr>
          <w:fldChar w:fldCharType="separate"/>
        </w:r>
        <w:r w:rsidR="00AF2B02">
          <w:rPr>
            <w:noProof/>
            <w:webHidden/>
          </w:rPr>
          <w:t>39</w:t>
        </w:r>
        <w:r w:rsidR="00026418" w:rsidRPr="00027E92">
          <w:rPr>
            <w:noProof/>
            <w:webHidden/>
          </w:rPr>
          <w:fldChar w:fldCharType="end"/>
        </w:r>
      </w:hyperlink>
    </w:p>
    <w:p w14:paraId="10BC082F" w14:textId="0225DCC0"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4" w:history="1">
        <w:r w:rsidR="00026418" w:rsidRPr="00027E92">
          <w:rPr>
            <w:rStyle w:val="Hyperlink"/>
            <w:noProof/>
          </w:rPr>
          <w:t xml:space="preserve">Đồ thị </w:t>
        </w:r>
        <w:r w:rsidR="001E4362">
          <w:rPr>
            <w:rStyle w:val="Hyperlink"/>
            <w:noProof/>
          </w:rPr>
          <w:t>3</w:t>
        </w:r>
        <w:r w:rsidR="00026418" w:rsidRPr="00027E92">
          <w:rPr>
            <w:rStyle w:val="Hyperlink"/>
            <w:noProof/>
          </w:rPr>
          <w:t>.2: Tổng GDP của Việt Nam từ năm 2001 đến năm 2020 theo WB</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_Toc89533464 \h </w:instrText>
        </w:r>
        <w:r w:rsidR="00026418" w:rsidRPr="00027E92">
          <w:rPr>
            <w:noProof/>
            <w:webHidden/>
          </w:rPr>
        </w:r>
        <w:r w:rsidR="00026418" w:rsidRPr="00027E92">
          <w:rPr>
            <w:noProof/>
            <w:webHidden/>
          </w:rPr>
          <w:fldChar w:fldCharType="separate"/>
        </w:r>
        <w:r w:rsidR="00AF2B02">
          <w:rPr>
            <w:noProof/>
            <w:webHidden/>
          </w:rPr>
          <w:t>40</w:t>
        </w:r>
        <w:r w:rsidR="00026418" w:rsidRPr="00027E92">
          <w:rPr>
            <w:noProof/>
            <w:webHidden/>
          </w:rPr>
          <w:fldChar w:fldCharType="end"/>
        </w:r>
      </w:hyperlink>
    </w:p>
    <w:p w14:paraId="1892BF21" w14:textId="657673F2"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5" w:history="1">
        <w:r w:rsidR="00026418" w:rsidRPr="00027E92">
          <w:rPr>
            <w:rStyle w:val="Hyperlink"/>
            <w:noProof/>
          </w:rPr>
          <w:t xml:space="preserve">Đồ thị </w:t>
        </w:r>
        <w:r w:rsidR="001E4362">
          <w:rPr>
            <w:rStyle w:val="Hyperlink"/>
            <w:noProof/>
          </w:rPr>
          <w:t>3</w:t>
        </w:r>
        <w:r w:rsidR="00026418" w:rsidRPr="00027E92">
          <w:rPr>
            <w:rStyle w:val="Hyperlink"/>
            <w:noProof/>
          </w:rPr>
          <w:t>.3: Tổng GDP của Việt Nam từ năm 2001 đến năm 2020 theo WB</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_Toc89533465 \h </w:instrText>
        </w:r>
        <w:r w:rsidR="00026418" w:rsidRPr="00027E92">
          <w:rPr>
            <w:noProof/>
            <w:webHidden/>
          </w:rPr>
        </w:r>
        <w:r w:rsidR="00026418" w:rsidRPr="00027E92">
          <w:rPr>
            <w:noProof/>
            <w:webHidden/>
          </w:rPr>
          <w:fldChar w:fldCharType="separate"/>
        </w:r>
        <w:r w:rsidR="00AF2B02">
          <w:rPr>
            <w:noProof/>
            <w:webHidden/>
          </w:rPr>
          <w:t>40</w:t>
        </w:r>
        <w:r w:rsidR="00026418" w:rsidRPr="00027E92">
          <w:rPr>
            <w:noProof/>
            <w:webHidden/>
          </w:rPr>
          <w:fldChar w:fldCharType="end"/>
        </w:r>
      </w:hyperlink>
    </w:p>
    <w:p w14:paraId="50BB167A" w14:textId="3224C212"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6" w:history="1">
        <w:r w:rsidR="00026418" w:rsidRPr="00027E92">
          <w:rPr>
            <w:rStyle w:val="Hyperlink"/>
            <w:noProof/>
          </w:rPr>
          <w:t xml:space="preserve">Đồ thị </w:t>
        </w:r>
        <w:r w:rsidR="001E4362">
          <w:rPr>
            <w:rStyle w:val="Hyperlink"/>
            <w:noProof/>
          </w:rPr>
          <w:t>3</w:t>
        </w:r>
        <w:r w:rsidR="00026418" w:rsidRPr="00027E92">
          <w:rPr>
            <w:rStyle w:val="Hyperlink"/>
            <w:noProof/>
          </w:rPr>
          <w:t>.4: FDI của Việt Nam từ năm 2001 đến năm 2019 theo FDI</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_Toc89533466 \h </w:instrText>
        </w:r>
        <w:r w:rsidR="00026418" w:rsidRPr="00027E92">
          <w:rPr>
            <w:noProof/>
            <w:webHidden/>
          </w:rPr>
        </w:r>
        <w:r w:rsidR="00026418" w:rsidRPr="00027E92">
          <w:rPr>
            <w:noProof/>
            <w:webHidden/>
          </w:rPr>
          <w:fldChar w:fldCharType="separate"/>
        </w:r>
        <w:r w:rsidR="00AF2B02">
          <w:rPr>
            <w:noProof/>
            <w:webHidden/>
          </w:rPr>
          <w:t>41</w:t>
        </w:r>
        <w:r w:rsidR="00026418" w:rsidRPr="00027E92">
          <w:rPr>
            <w:noProof/>
            <w:webHidden/>
          </w:rPr>
          <w:fldChar w:fldCharType="end"/>
        </w:r>
      </w:hyperlink>
    </w:p>
    <w:p w14:paraId="345A16B8" w14:textId="7FBC1C1A"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7" w:history="1">
        <w:r w:rsidR="00026418" w:rsidRPr="00027E92">
          <w:rPr>
            <w:rStyle w:val="Hyperlink"/>
            <w:noProof/>
          </w:rPr>
          <w:t xml:space="preserve">Đồ thị </w:t>
        </w:r>
        <w:r w:rsidR="001E4362">
          <w:rPr>
            <w:rStyle w:val="Hyperlink"/>
            <w:noProof/>
          </w:rPr>
          <w:t>3</w:t>
        </w:r>
        <w:r w:rsidR="00026418" w:rsidRPr="00027E92">
          <w:rPr>
            <w:rStyle w:val="Hyperlink"/>
            <w:noProof/>
          </w:rPr>
          <w:t>.5: Lãi suất của ngân hàng trung ương qua các năm theo WB</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_Toc89533467 \h </w:instrText>
        </w:r>
        <w:r w:rsidR="00026418" w:rsidRPr="00027E92">
          <w:rPr>
            <w:noProof/>
            <w:webHidden/>
          </w:rPr>
        </w:r>
        <w:r w:rsidR="00026418" w:rsidRPr="00027E92">
          <w:rPr>
            <w:noProof/>
            <w:webHidden/>
          </w:rPr>
          <w:fldChar w:fldCharType="separate"/>
        </w:r>
        <w:r w:rsidR="00AF2B02">
          <w:rPr>
            <w:noProof/>
            <w:webHidden/>
          </w:rPr>
          <w:t>42</w:t>
        </w:r>
        <w:r w:rsidR="00026418" w:rsidRPr="00027E92">
          <w:rPr>
            <w:noProof/>
            <w:webHidden/>
          </w:rPr>
          <w:fldChar w:fldCharType="end"/>
        </w:r>
      </w:hyperlink>
    </w:p>
    <w:p w14:paraId="7F2666DC" w14:textId="03AD2793"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8" w:history="1">
        <w:r w:rsidR="00026418" w:rsidRPr="00027E92">
          <w:rPr>
            <w:rStyle w:val="Hyperlink"/>
            <w:noProof/>
          </w:rPr>
          <w:t xml:space="preserve">Đồ thị </w:t>
        </w:r>
        <w:r w:rsidR="001E4362">
          <w:rPr>
            <w:rStyle w:val="Hyperlink"/>
            <w:noProof/>
          </w:rPr>
          <w:t>3</w:t>
        </w:r>
        <w:r w:rsidR="00026418" w:rsidRPr="00027E92">
          <w:rPr>
            <w:rStyle w:val="Hyperlink"/>
            <w:noProof/>
          </w:rPr>
          <w:t>.6: Dân số của Việt Nam qua các năm theo WB</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_Toc89533468 \h </w:instrText>
        </w:r>
        <w:r w:rsidR="00026418" w:rsidRPr="00027E92">
          <w:rPr>
            <w:noProof/>
            <w:webHidden/>
          </w:rPr>
        </w:r>
        <w:r w:rsidR="00026418" w:rsidRPr="00027E92">
          <w:rPr>
            <w:noProof/>
            <w:webHidden/>
          </w:rPr>
          <w:fldChar w:fldCharType="separate"/>
        </w:r>
        <w:r w:rsidR="00AF2B02">
          <w:rPr>
            <w:noProof/>
            <w:webHidden/>
          </w:rPr>
          <w:t>43</w:t>
        </w:r>
        <w:r w:rsidR="00026418" w:rsidRPr="00027E92">
          <w:rPr>
            <w:noProof/>
            <w:webHidden/>
          </w:rPr>
          <w:fldChar w:fldCharType="end"/>
        </w:r>
      </w:hyperlink>
    </w:p>
    <w:p w14:paraId="7F44F3D7" w14:textId="6D8BD869"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69" w:history="1">
        <w:r w:rsidR="00026418" w:rsidRPr="00027E92">
          <w:rPr>
            <w:rStyle w:val="Hyperlink"/>
            <w:noProof/>
          </w:rPr>
          <w:t xml:space="preserve">Đồ thị </w:t>
        </w:r>
        <w:r w:rsidR="001E4362">
          <w:rPr>
            <w:rStyle w:val="Hyperlink"/>
            <w:noProof/>
          </w:rPr>
          <w:t>3</w:t>
        </w:r>
        <w:r w:rsidR="00026418" w:rsidRPr="00027E92">
          <w:rPr>
            <w:rStyle w:val="Hyperlink"/>
            <w:noProof/>
          </w:rPr>
          <w:t>.7: Dân số của Nhật Bản qua các năm theo WB</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_Toc89533469 \h </w:instrText>
        </w:r>
        <w:r w:rsidR="00026418" w:rsidRPr="00027E92">
          <w:rPr>
            <w:noProof/>
            <w:webHidden/>
          </w:rPr>
        </w:r>
        <w:r w:rsidR="00026418" w:rsidRPr="00027E92">
          <w:rPr>
            <w:noProof/>
            <w:webHidden/>
          </w:rPr>
          <w:fldChar w:fldCharType="separate"/>
        </w:r>
        <w:r w:rsidR="00AF2B02">
          <w:rPr>
            <w:noProof/>
            <w:webHidden/>
          </w:rPr>
          <w:t>44</w:t>
        </w:r>
        <w:r w:rsidR="00026418" w:rsidRPr="00027E92">
          <w:rPr>
            <w:noProof/>
            <w:webHidden/>
          </w:rPr>
          <w:fldChar w:fldCharType="end"/>
        </w:r>
      </w:hyperlink>
    </w:p>
    <w:p w14:paraId="134B6AEE" w14:textId="2132D208" w:rsidR="00026418" w:rsidRPr="00027E92" w:rsidRDefault="005620C7" w:rsidP="00027E92">
      <w:pPr>
        <w:pStyle w:val="TableofFigures"/>
        <w:tabs>
          <w:tab w:val="right" w:leader="dot" w:pos="8778"/>
        </w:tabs>
        <w:spacing w:line="360" w:lineRule="auto"/>
        <w:rPr>
          <w:rFonts w:asciiTheme="minorHAnsi" w:eastAsiaTheme="minorEastAsia" w:hAnsiTheme="minorHAnsi" w:cstheme="minorBidi"/>
          <w:noProof/>
          <w:color w:val="auto"/>
          <w:sz w:val="22"/>
          <w:szCs w:val="22"/>
        </w:rPr>
      </w:pPr>
      <w:hyperlink w:anchor="_Toc89533470" w:history="1">
        <w:r w:rsidR="00026418" w:rsidRPr="00027E92">
          <w:rPr>
            <w:rStyle w:val="Hyperlink"/>
            <w:noProof/>
          </w:rPr>
          <w:t xml:space="preserve">Đồ thị </w:t>
        </w:r>
        <w:r w:rsidR="001E4362">
          <w:rPr>
            <w:rStyle w:val="Hyperlink"/>
            <w:noProof/>
          </w:rPr>
          <w:t>3</w:t>
        </w:r>
        <w:r w:rsidR="00026418" w:rsidRPr="00027E92">
          <w:rPr>
            <w:rStyle w:val="Hyperlink"/>
            <w:noProof/>
          </w:rPr>
          <w:t>.8: Thuế nhập khẩu Nhật Bản với sản phẩm gỗ Việt Nam</w:t>
        </w:r>
        <w:r w:rsidR="00026418" w:rsidRPr="00027E92">
          <w:rPr>
            <w:noProof/>
            <w:webHidden/>
          </w:rPr>
          <w:tab/>
        </w:r>
        <w:r w:rsidR="00026418" w:rsidRPr="00027E92">
          <w:rPr>
            <w:noProof/>
            <w:webHidden/>
          </w:rPr>
          <w:fldChar w:fldCharType="begin"/>
        </w:r>
        <w:r w:rsidR="00026418" w:rsidRPr="00027E92">
          <w:rPr>
            <w:noProof/>
            <w:webHidden/>
          </w:rPr>
          <w:instrText xml:space="preserve"> PAGEREF _Toc89533470 \h </w:instrText>
        </w:r>
        <w:r w:rsidR="00026418" w:rsidRPr="00027E92">
          <w:rPr>
            <w:noProof/>
            <w:webHidden/>
          </w:rPr>
        </w:r>
        <w:r w:rsidR="00026418" w:rsidRPr="00027E92">
          <w:rPr>
            <w:noProof/>
            <w:webHidden/>
          </w:rPr>
          <w:fldChar w:fldCharType="separate"/>
        </w:r>
        <w:r w:rsidR="00AF2B02">
          <w:rPr>
            <w:noProof/>
            <w:webHidden/>
          </w:rPr>
          <w:t>45</w:t>
        </w:r>
        <w:r w:rsidR="00026418" w:rsidRPr="00027E92">
          <w:rPr>
            <w:noProof/>
            <w:webHidden/>
          </w:rPr>
          <w:fldChar w:fldCharType="end"/>
        </w:r>
      </w:hyperlink>
    </w:p>
    <w:p w14:paraId="07879767" w14:textId="2E896ADB" w:rsidR="00EF3786" w:rsidRPr="00EF3786" w:rsidRDefault="00026418" w:rsidP="00027E92">
      <w:pPr>
        <w:spacing w:line="360" w:lineRule="auto"/>
        <w:ind w:firstLine="0"/>
        <w:jc w:val="both"/>
        <w:rPr>
          <w:lang w:val="vi-VN"/>
        </w:rPr>
      </w:pPr>
      <w:r w:rsidRPr="00027E92">
        <w:rPr>
          <w:color w:val="000000" w:themeColor="text1"/>
          <w:sz w:val="26"/>
          <w:lang w:val="vi-VN"/>
        </w:rPr>
        <w:fldChar w:fldCharType="end"/>
      </w:r>
    </w:p>
    <w:p w14:paraId="4F6E7AE3" w14:textId="77777777" w:rsidR="00C01E27" w:rsidRPr="003B1B69" w:rsidRDefault="00C01E27" w:rsidP="003F6D4F">
      <w:pPr>
        <w:spacing w:after="200" w:line="360" w:lineRule="auto"/>
        <w:rPr>
          <w:rFonts w:eastAsiaTheme="majorEastAsia"/>
          <w:b/>
          <w:bCs/>
          <w:color w:val="000000" w:themeColor="text1"/>
          <w:sz w:val="32"/>
          <w:szCs w:val="32"/>
          <w:lang w:val="vi-VN"/>
        </w:rPr>
      </w:pPr>
      <w:r w:rsidRPr="003B1B69">
        <w:rPr>
          <w:b/>
          <w:bCs/>
          <w:color w:val="000000" w:themeColor="text1"/>
          <w:sz w:val="32"/>
          <w:szCs w:val="32"/>
          <w:lang w:val="vi-VN"/>
        </w:rPr>
        <w:br w:type="page"/>
      </w:r>
    </w:p>
    <w:p w14:paraId="65CDF25E" w14:textId="77777777" w:rsidR="002917C6" w:rsidRDefault="002917C6" w:rsidP="005C3B1E">
      <w:pPr>
        <w:pStyle w:val="Heading2"/>
        <w:spacing w:line="360" w:lineRule="auto"/>
        <w:ind w:firstLine="0"/>
        <w:jc w:val="center"/>
        <w:rPr>
          <w:rFonts w:ascii="Times New Roman" w:hAnsi="Times New Roman" w:cs="Times New Roman"/>
          <w:b/>
          <w:bCs/>
          <w:color w:val="000000" w:themeColor="text1"/>
          <w:sz w:val="32"/>
          <w:szCs w:val="32"/>
          <w:lang w:val="vi-VN"/>
        </w:rPr>
        <w:sectPr w:rsidR="002917C6" w:rsidSect="001A3CE5">
          <w:headerReference w:type="default" r:id="rId13"/>
          <w:footerReference w:type="default" r:id="rId14"/>
          <w:type w:val="continuous"/>
          <w:pgSz w:w="11907" w:h="16840" w:code="9"/>
          <w:pgMar w:top="1418" w:right="1134" w:bottom="1361" w:left="1985" w:header="720" w:footer="720" w:gutter="0"/>
          <w:pgNumType w:fmt="lowerRoman" w:start="1"/>
          <w:cols w:space="720"/>
          <w:docGrid w:linePitch="360"/>
        </w:sectPr>
      </w:pPr>
      <w:bookmarkStart w:id="34" w:name="_Toc88510253"/>
      <w:bookmarkStart w:id="35" w:name="_Toc88511155"/>
    </w:p>
    <w:p w14:paraId="3558F447" w14:textId="7B60D5F0" w:rsidR="00A46A9F" w:rsidRPr="003B1B69" w:rsidRDefault="00F6512C" w:rsidP="00B171F0">
      <w:pPr>
        <w:pStyle w:val="Heading2"/>
        <w:spacing w:line="360" w:lineRule="auto"/>
        <w:ind w:firstLine="0"/>
        <w:jc w:val="center"/>
        <w:rPr>
          <w:rFonts w:ascii="Times New Roman" w:hAnsi="Times New Roman" w:cs="Times New Roman"/>
          <w:b/>
          <w:bCs/>
          <w:color w:val="000000" w:themeColor="text1"/>
          <w:sz w:val="32"/>
          <w:szCs w:val="32"/>
          <w:lang w:val="vi-VN"/>
        </w:rPr>
      </w:pPr>
      <w:bookmarkStart w:id="36" w:name="_Toc89374484"/>
      <w:bookmarkStart w:id="37" w:name="_Toc89374832"/>
      <w:bookmarkStart w:id="38" w:name="_Toc89374951"/>
      <w:bookmarkStart w:id="39" w:name="_Toc89892984"/>
      <w:r>
        <w:rPr>
          <w:rFonts w:ascii="Times New Roman" w:hAnsi="Times New Roman" w:cs="Times New Roman"/>
          <w:b/>
          <w:bCs/>
          <w:color w:val="000000" w:themeColor="text1"/>
          <w:sz w:val="32"/>
          <w:szCs w:val="32"/>
        </w:rPr>
        <w:lastRenderedPageBreak/>
        <w:t>PHẦN</w:t>
      </w:r>
      <w:r w:rsidR="00AB2CC2" w:rsidRPr="003B1B69">
        <w:rPr>
          <w:rFonts w:ascii="Times New Roman" w:hAnsi="Times New Roman" w:cs="Times New Roman"/>
          <w:b/>
          <w:bCs/>
          <w:color w:val="000000" w:themeColor="text1"/>
          <w:sz w:val="32"/>
          <w:szCs w:val="32"/>
          <w:lang w:val="vi-VN"/>
        </w:rPr>
        <w:t xml:space="preserve"> MỞ ĐẦU</w:t>
      </w:r>
      <w:bookmarkEnd w:id="34"/>
      <w:bookmarkEnd w:id="35"/>
      <w:bookmarkEnd w:id="36"/>
      <w:bookmarkEnd w:id="37"/>
      <w:bookmarkEnd w:id="38"/>
      <w:bookmarkEnd w:id="39"/>
    </w:p>
    <w:p w14:paraId="7F0DE062" w14:textId="58BC82D2" w:rsidR="00D947DF" w:rsidRPr="003B1B69" w:rsidRDefault="00A46A9F" w:rsidP="00B171F0">
      <w:pPr>
        <w:numPr>
          <w:ilvl w:val="0"/>
          <w:numId w:val="1"/>
        </w:numPr>
        <w:spacing w:line="360" w:lineRule="auto"/>
        <w:ind w:left="284" w:hanging="284"/>
        <w:jc w:val="both"/>
        <w:rPr>
          <w:b/>
          <w:bCs/>
          <w:sz w:val="26"/>
          <w:szCs w:val="26"/>
          <w:lang w:val="it-IT"/>
        </w:rPr>
      </w:pPr>
      <w:r w:rsidRPr="003B1B69">
        <w:rPr>
          <w:b/>
          <w:bCs/>
          <w:sz w:val="26"/>
          <w:szCs w:val="26"/>
          <w:lang w:val="it-IT"/>
        </w:rPr>
        <w:t>Tính cấp thiết của đề tài</w:t>
      </w:r>
    </w:p>
    <w:p w14:paraId="5E390073" w14:textId="77777777" w:rsidR="00E93E1F" w:rsidRDefault="007D027D" w:rsidP="003F6D4F">
      <w:pPr>
        <w:pStyle w:val="NormalWeb"/>
        <w:spacing w:before="240" w:beforeAutospacing="0" w:after="240" w:afterAutospacing="0" w:line="360" w:lineRule="auto"/>
        <w:jc w:val="both"/>
        <w:rPr>
          <w:color w:val="000000"/>
          <w:sz w:val="26"/>
          <w:szCs w:val="26"/>
          <w:lang w:val="it-IT"/>
        </w:rPr>
      </w:pPr>
      <w:r w:rsidRPr="00E83808">
        <w:rPr>
          <w:color w:val="000000"/>
          <w:sz w:val="26"/>
          <w:szCs w:val="26"/>
          <w:lang w:val="it-IT"/>
        </w:rPr>
        <w:t>Ngày nay, sự hội nhập kinh tế quốc tế diễn ra vô cùng mạnh mẽ trên toàn thế giới, khiến các quốc gia sát lại gần nhau hơn. Trong đó, thương mại quốc tế đóng vai trò quan trọng như là một cầu nối thúc đẩy tiến trình đó. Thương mại quốc tế giúp xuất khẩu hàng hóa nước sở tại ra nước ngoài để thu ngoại tệ nhằm mục đích phát triển kinh tế - xã hội. Chính vì lý do đó, xuất khẩu hàng hóa ngày nay được coi là một trong những yếu tố cốt lõi thúc đẩy kinh tế nhiều quốc gia trên thế giới và khiến thế giới trở nên phẳng hơn.</w:t>
      </w:r>
    </w:p>
    <w:p w14:paraId="318AA239" w14:textId="06FACA8C" w:rsidR="007D027D" w:rsidRPr="00E83808" w:rsidRDefault="007D027D" w:rsidP="003F6D4F">
      <w:pPr>
        <w:pStyle w:val="NormalWeb"/>
        <w:spacing w:before="240" w:beforeAutospacing="0" w:after="240" w:afterAutospacing="0" w:line="360" w:lineRule="auto"/>
        <w:jc w:val="both"/>
        <w:rPr>
          <w:lang w:val="it-IT"/>
        </w:rPr>
      </w:pPr>
      <w:r w:rsidRPr="00E83808">
        <w:rPr>
          <w:color w:val="000000"/>
          <w:sz w:val="26"/>
          <w:szCs w:val="26"/>
          <w:lang w:val="it-IT"/>
        </w:rPr>
        <w:t>Đối với quá trình thực hiện mục tiêu công nghiệp hóa, hiện đại hóa của Việt Nam, sự phát triển kinh tế đóng vai trò quan trọng. Nền kinh tế Việt Nam ngày càng hội nhập sâu rộng, và dần dần tiệm cận các quốc gia trên thế giới trên nhiều lĩnh vực và dịch vụ. Xuất khẩu hàng hóa cũng được coi là nhân tố chính trong việc thực hiện mục tiêu đó, trong đó có xuất khẩu</w:t>
      </w:r>
      <w:r w:rsidR="00953E88">
        <w:rPr>
          <w:color w:val="000000"/>
          <w:sz w:val="26"/>
          <w:szCs w:val="26"/>
          <w:lang w:val="it-IT"/>
        </w:rPr>
        <w:t xml:space="preserve"> gỗ</w:t>
      </w:r>
      <w:r w:rsidRPr="00E83808">
        <w:rPr>
          <w:color w:val="000000"/>
          <w:sz w:val="26"/>
          <w:szCs w:val="26"/>
          <w:lang w:val="it-IT"/>
        </w:rPr>
        <w:t>. Tính đến riêng năm 2020, kim ngạch xuất khẩu sản phẩm gỗ Việt Nam trong năm 2020, đạt 9,535 tỷ USD. Vươn lên</w:t>
      </w:r>
      <w:r w:rsidR="00020DBF">
        <w:rPr>
          <w:color w:val="000000"/>
          <w:sz w:val="26"/>
          <w:szCs w:val="26"/>
          <w:lang w:val="it-IT"/>
        </w:rPr>
        <w:t xml:space="preserve"> để</w:t>
      </w:r>
      <w:r w:rsidRPr="00E83808">
        <w:rPr>
          <w:color w:val="000000"/>
          <w:sz w:val="26"/>
          <w:szCs w:val="26"/>
          <w:lang w:val="it-IT"/>
        </w:rPr>
        <w:t xml:space="preserve"> trở thành </w:t>
      </w:r>
      <w:r w:rsidR="00020DBF">
        <w:rPr>
          <w:color w:val="000000"/>
          <w:sz w:val="26"/>
          <w:szCs w:val="26"/>
          <w:lang w:val="it-IT"/>
        </w:rPr>
        <w:t>một trong sáu</w:t>
      </w:r>
      <w:r w:rsidRPr="00E83808">
        <w:rPr>
          <w:color w:val="000000"/>
          <w:sz w:val="26"/>
          <w:szCs w:val="26"/>
          <w:lang w:val="it-IT"/>
        </w:rPr>
        <w:t xml:space="preserve"> mặt hàng xuất khẩu có giá trị lớn nhất của Việt Nam. Chất lượng và số lượng sản phẩm gỗ xuất khẩu ra thị trường quốc tế ngày càng được chú trọng và cải tiến. Đối tác hợp tác của Việt Nam ngày càng được mở rộng thông qua các hiệp định thương mại. Trong đó, thị trường Nhật Bản nổi lên là nước có tỷ trọng nhập khẩu cao sản phẩm gỗ từ Việt Nam.</w:t>
      </w:r>
    </w:p>
    <w:p w14:paraId="52F3939F" w14:textId="5F1D59FA" w:rsidR="007D027D" w:rsidRPr="003B1B69" w:rsidRDefault="007D027D" w:rsidP="003F6D4F">
      <w:pPr>
        <w:pStyle w:val="NormalWeb"/>
        <w:spacing w:before="240" w:beforeAutospacing="0" w:after="200" w:afterAutospacing="0" w:line="360" w:lineRule="auto"/>
        <w:jc w:val="both"/>
        <w:rPr>
          <w:b/>
          <w:bCs/>
          <w:sz w:val="26"/>
          <w:szCs w:val="26"/>
          <w:lang w:val="it-IT"/>
        </w:rPr>
      </w:pPr>
      <w:r w:rsidRPr="00E83808">
        <w:rPr>
          <w:color w:val="000000"/>
          <w:sz w:val="26"/>
          <w:szCs w:val="26"/>
          <w:lang w:val="it-IT"/>
        </w:rPr>
        <w:t xml:space="preserve">Mặc dù tiềm năng xuất khẩu sản phẩm gỗ sang thị trường Nhật Bản rất lớn, kim ngạch xuất khẩu sản phẩm này của Việt Nam vẫn còn tồn tại khá nhiều hạn chế: chưa đáp ứng được thị hiếu của thị trường Nhật Bản, xuất khẩu chủ yếu là các sản phẩm gỗ đơn giản (mặt hàng gỗ thô: dăm gỗ). Do đó, em chọn đề tài: </w:t>
      </w:r>
      <w:r w:rsidR="00F113F8">
        <w:rPr>
          <w:color w:val="000000"/>
          <w:sz w:val="26"/>
          <w:szCs w:val="26"/>
          <w:lang w:val="it-IT"/>
        </w:rPr>
        <w:t>“</w:t>
      </w:r>
      <w:r w:rsidRPr="00E83808">
        <w:rPr>
          <w:color w:val="000000"/>
          <w:sz w:val="26"/>
          <w:szCs w:val="26"/>
          <w:lang w:val="it-IT"/>
        </w:rPr>
        <w:t>C</w:t>
      </w:r>
      <w:r w:rsidRPr="00E83808">
        <w:rPr>
          <w:i/>
          <w:iCs/>
          <w:color w:val="000000"/>
          <w:sz w:val="26"/>
          <w:szCs w:val="26"/>
          <w:lang w:val="it-IT"/>
        </w:rPr>
        <w:t>ác nhân tố ảnh hưởng đến xuất khẩu gỗ Việt Nam sang Nhật Bản</w:t>
      </w:r>
      <w:r w:rsidRPr="00E83808">
        <w:rPr>
          <w:color w:val="000000"/>
          <w:sz w:val="26"/>
          <w:szCs w:val="26"/>
          <w:lang w:val="it-IT"/>
        </w:rPr>
        <w:t>” để làm rõ các nhân tố ảnh hưởng đến xuất gỗ, từ đó đề xuất  một số  giải  pháp phù  hợp  nhằm đẩy  mạnh xuất khẩu sản phẩm gỗ của Việt Nam vào thị trường Nhật Bản đến năm 2022 và những năm tiếp theo.</w:t>
      </w:r>
    </w:p>
    <w:p w14:paraId="5B1AFA59" w14:textId="77777777" w:rsidR="00081ADC" w:rsidRPr="003B1B69" w:rsidRDefault="00081ADC" w:rsidP="00081ADC">
      <w:pPr>
        <w:numPr>
          <w:ilvl w:val="0"/>
          <w:numId w:val="1"/>
        </w:numPr>
        <w:spacing w:line="360" w:lineRule="auto"/>
        <w:ind w:left="284" w:hanging="284"/>
        <w:jc w:val="both"/>
        <w:rPr>
          <w:b/>
          <w:bCs/>
          <w:sz w:val="26"/>
          <w:szCs w:val="26"/>
          <w:lang w:val="it-IT"/>
        </w:rPr>
      </w:pPr>
      <w:r w:rsidRPr="003B1B69">
        <w:rPr>
          <w:b/>
          <w:bCs/>
          <w:sz w:val="26"/>
          <w:szCs w:val="26"/>
          <w:lang w:val="it-IT"/>
        </w:rPr>
        <w:t>Tổng quan tình hình nghiên cứu và khoảng trống nghiên cứu</w:t>
      </w:r>
    </w:p>
    <w:p w14:paraId="35031AE6" w14:textId="77777777" w:rsidR="00081ADC" w:rsidRPr="00E83808" w:rsidRDefault="00081ADC" w:rsidP="00081ADC">
      <w:pPr>
        <w:spacing w:line="360" w:lineRule="auto"/>
        <w:jc w:val="both"/>
        <w:rPr>
          <w:color w:val="000000"/>
          <w:sz w:val="26"/>
          <w:szCs w:val="26"/>
          <w:lang w:val="it-IT"/>
        </w:rPr>
      </w:pPr>
      <w:r w:rsidRPr="00E83808">
        <w:rPr>
          <w:color w:val="000000"/>
          <w:sz w:val="26"/>
          <w:szCs w:val="26"/>
          <w:lang w:val="it-IT"/>
        </w:rPr>
        <w:lastRenderedPageBreak/>
        <w:t>Trong quá trình thiết kế và thực hiện nghiên cứu, tác giả đã tiến hành tìm hiểu và đưa ra những đánh giá khái quát tình hình nghiên cứu trong lĩnh vực xuất khẩu gỗ Việt Nam.</w:t>
      </w:r>
    </w:p>
    <w:p w14:paraId="532BB8FA" w14:textId="77777777" w:rsidR="00081ADC" w:rsidRPr="00E83808" w:rsidRDefault="00081ADC" w:rsidP="00081ADC">
      <w:pPr>
        <w:spacing w:before="240" w:after="240" w:line="360" w:lineRule="auto"/>
        <w:jc w:val="both"/>
        <w:rPr>
          <w:lang w:val="it-IT"/>
        </w:rPr>
      </w:pPr>
      <w:r w:rsidRPr="00E83808">
        <w:rPr>
          <w:b/>
          <w:bCs/>
          <w:color w:val="000000"/>
          <w:sz w:val="26"/>
          <w:szCs w:val="26"/>
          <w:lang w:val="it-IT"/>
        </w:rPr>
        <w:t>Tình hình nghiên cứu của thế giới</w:t>
      </w:r>
    </w:p>
    <w:p w14:paraId="4F643D57" w14:textId="77777777" w:rsidR="00081ADC" w:rsidRPr="00E83808" w:rsidRDefault="00081ADC" w:rsidP="00081ADC">
      <w:pPr>
        <w:spacing w:before="240" w:after="240" w:line="360" w:lineRule="auto"/>
        <w:jc w:val="both"/>
        <w:rPr>
          <w:lang w:val="it-IT"/>
        </w:rPr>
      </w:pPr>
      <w:r w:rsidRPr="00E83808">
        <w:rPr>
          <w:color w:val="000000"/>
          <w:sz w:val="26"/>
          <w:szCs w:val="26"/>
          <w:lang w:val="it-IT"/>
        </w:rPr>
        <w:t>Tính đến thời điểm hiện nay, đã có nhiều tác giả sử dụng mô hình lực hấp dẫn trong thương mại để phân tích các nhân tố có tác động đến xuất khẩu sản phẩm gỗ từ các nhóm nước kém phát triển và đang phát triển sang nhóm các nước phát triển. Nguyên nhân do nhóm các nước phát triển này là thị trường nhập khẩu đầy tiềm năng, thu nhập bình quân đầu người cao, nhu cầu tiêu dùng lớn, đồng thời vẫn duy trì chính sách ưu đãi thuế quan với các nước kém và đang phát triển.</w:t>
      </w:r>
    </w:p>
    <w:p w14:paraId="5392095F" w14:textId="77777777" w:rsidR="00081ADC" w:rsidRPr="00E83808" w:rsidRDefault="00081ADC" w:rsidP="00081ADC">
      <w:pPr>
        <w:spacing w:before="240" w:after="240" w:line="360" w:lineRule="auto"/>
        <w:jc w:val="both"/>
        <w:rPr>
          <w:lang w:val="it-IT"/>
        </w:rPr>
      </w:pPr>
      <w:r w:rsidRPr="00E83808">
        <w:rPr>
          <w:color w:val="000000"/>
          <w:sz w:val="26"/>
          <w:szCs w:val="26"/>
          <w:lang w:val="it-IT"/>
        </w:rPr>
        <w:t xml:space="preserve">Mô hình lực hấp dẫn trong thương mại được sử dụng đầu tiên bởi tác giả </w:t>
      </w:r>
      <w:hyperlink r:id="rId15" w:history="1">
        <w:r w:rsidRPr="00E83808">
          <w:rPr>
            <w:color w:val="000000"/>
            <w:sz w:val="26"/>
            <w:szCs w:val="26"/>
            <w:lang w:val="it-IT"/>
          </w:rPr>
          <w:t>Jan Tinbergen</w:t>
        </w:r>
      </w:hyperlink>
      <w:r w:rsidRPr="00E83808">
        <w:rPr>
          <w:color w:val="000000"/>
          <w:sz w:val="26"/>
          <w:szCs w:val="26"/>
          <w:lang w:val="it-IT"/>
        </w:rPr>
        <w:t xml:space="preserve"> vào năm 1962. Tác giả</w:t>
      </w:r>
      <w:hyperlink r:id="rId16" w:history="1">
        <w:r w:rsidRPr="00E83808">
          <w:rPr>
            <w:color w:val="000000"/>
            <w:sz w:val="26"/>
            <w:szCs w:val="26"/>
            <w:lang w:val="it-IT"/>
          </w:rPr>
          <w:t xml:space="preserve"> Jan Tinbergen</w:t>
        </w:r>
      </w:hyperlink>
      <w:r w:rsidRPr="00E83808">
        <w:rPr>
          <w:color w:val="000000"/>
          <w:sz w:val="26"/>
          <w:szCs w:val="26"/>
          <w:lang w:val="it-IT"/>
        </w:rPr>
        <w:t xml:space="preserve"> đã nghiên cứu kim ngạch trao đổi thương mại hai chiều thông qua quy mô của hai nước nhập khẩu và xuất khẩu chia cho khoảng cách giữa hai nước. Từ mô hình lý thuyết đó, các tác giả nghiên cứu hiện nay đã áp dụng mô hình đó và thêm các biến độc lập mới để giải thích cho nghiên cứu của mình.</w:t>
      </w:r>
    </w:p>
    <w:p w14:paraId="247E6864" w14:textId="77777777" w:rsidR="00081ADC" w:rsidRPr="00E83808" w:rsidRDefault="00081ADC" w:rsidP="00081ADC">
      <w:pPr>
        <w:spacing w:before="240" w:after="240" w:line="360" w:lineRule="auto"/>
        <w:jc w:val="both"/>
        <w:rPr>
          <w:lang w:val="it-IT"/>
        </w:rPr>
      </w:pPr>
      <w:r w:rsidRPr="00E83808">
        <w:rPr>
          <w:color w:val="000000"/>
          <w:sz w:val="26"/>
          <w:szCs w:val="26"/>
          <w:lang w:val="it-IT"/>
        </w:rPr>
        <w:t>Andre C.Jordaan và Joel Hinanye Eita (2011) đã nghiên cứu dựa trên mô hình lực hấp dẫn trong thương mại quốc tế. Tác giả đã nghiên cứu các nhân tố ảnh hưởng đến tình hình xuất khẩu gỗ của Nam Phi ra thị trường quốc tế trong giai đoạn từ năm 1997 đến 2004. Hai tác giả đã sử dụng GDP của Nam Phi, GDP của các nước nhập khẩu, khoảng cách giữa Nam Phi với nước nhập khẩu và dân số của Nam Phi và nước nhập khẩu. Thêm vào đó hai tác giả đã sử dụng các biến giả về khả năng nói tiếng Anh của nước nhập khẩu và sự mở rộng thị trường thông qua các hiệp định thương mại như: NAFTA, EU, SADC. Kết quả chỉ ra GDP của nước nhập khẩu và dân số Nam Phi có tác động tích cực đến xuất khẩu gỗ Nam Phi. Trong khi GDP Nam Phi, khoảng cách có ảnh hưởng tiêu cực và không có ý nghĩa thống kê. Các hiệp định thương mại chưa chắc chắn làm tăng kim ngạch xuất khẩu gỗ. Vì việc trở thành thành viên của NAFTA và EU sẽ làm giảm xuất khẩu gỗ của Nam Phi, trong khi đó SADC lại làm tăng xuất khẩu gỗ.</w:t>
      </w:r>
    </w:p>
    <w:p w14:paraId="207786DE" w14:textId="77777777" w:rsidR="00081ADC" w:rsidRPr="00E83808" w:rsidRDefault="00081ADC" w:rsidP="00081ADC">
      <w:pPr>
        <w:spacing w:before="240" w:after="240" w:line="360" w:lineRule="auto"/>
        <w:jc w:val="both"/>
        <w:rPr>
          <w:lang w:val="it-IT"/>
        </w:rPr>
      </w:pPr>
      <w:r w:rsidRPr="00E83808">
        <w:rPr>
          <w:color w:val="000000"/>
          <w:sz w:val="26"/>
          <w:szCs w:val="26"/>
          <w:lang w:val="it-IT"/>
        </w:rPr>
        <w:lastRenderedPageBreak/>
        <w:t>Scudder (2012) đã phân tích các chiến lược  để xác định cơ hội cho xuất khẩu gỗ từ Montana đến Trung Quốc. Trong nghiên cứu tác giả đã sử dụng kỹ thuật phân tích SWOT để chỉ ra điểm mạnh, điểm yếu, cơ hội, thách thức của Montana. Kết quả nghiên cứu đã chỉ ra rằng khối lượng gỗ tiềm năng có thể khai thác, năng lực sản xuất tiềm ẩn của các nhà máy Montana, khả năng phân phối sẵn có và nhu cầu của các nhà nhập khẩu Trung Quốc sẽ làm thúc đẩy xuất khẩu gỗ Montana phát triển.</w:t>
      </w:r>
    </w:p>
    <w:p w14:paraId="247DB184" w14:textId="77777777" w:rsidR="00081ADC" w:rsidRPr="00E83808" w:rsidRDefault="00081ADC" w:rsidP="00081ADC">
      <w:pPr>
        <w:spacing w:before="240" w:after="240" w:line="360" w:lineRule="auto"/>
        <w:jc w:val="both"/>
        <w:rPr>
          <w:lang w:val="it-IT"/>
        </w:rPr>
      </w:pPr>
      <w:r w:rsidRPr="00E83808">
        <w:rPr>
          <w:color w:val="000000"/>
          <w:sz w:val="26"/>
          <w:szCs w:val="26"/>
          <w:lang w:val="it-IT"/>
        </w:rPr>
        <w:t xml:space="preserve">Achmad S.Maulana and Rita N.Suharno(2016) đã sử dụng mô hình định lượng để giải thích các nhân tố ảnh hưởng đến xuất khẩu nội thất bằng mây tre của Indonesia. Các biến độc lập giải thích cho mô hình trên là GDP bình quân đầu người, khoảng cách kinh tế, tỷ giá hối đoái thực, giá cả thương mại và chính sách của chính phủ. Kết quả nghiên cứu chỉ ra rằng: các yếu tố ảnh hưởng đến xuất khẩu là GDP bình quân đầu người, tỷ </w:t>
      </w:r>
      <w:r w:rsidRPr="00F10CD7">
        <w:rPr>
          <w:color w:val="000000"/>
          <w:sz w:val="26"/>
          <w:szCs w:val="26"/>
          <w:lang w:val="vi-VN"/>
        </w:rPr>
        <w:t>giá</w:t>
      </w:r>
      <w:r w:rsidRPr="00E83808">
        <w:rPr>
          <w:color w:val="000000"/>
          <w:sz w:val="26"/>
          <w:szCs w:val="26"/>
          <w:lang w:val="it-IT"/>
        </w:rPr>
        <w:t xml:space="preserve"> hối đoái thực, khoảng cách kinh tế, giá cả hàng hóa, chính sách hàng hóa đều ảnh hưởng đến xuất khẩu hàng hóa nội thất bằng mây tre.</w:t>
      </w:r>
    </w:p>
    <w:p w14:paraId="050FD7A5" w14:textId="77777777" w:rsidR="00081ADC" w:rsidRPr="00E83808" w:rsidRDefault="00081ADC" w:rsidP="00081ADC">
      <w:pPr>
        <w:spacing w:before="240" w:after="240" w:line="360" w:lineRule="auto"/>
        <w:jc w:val="both"/>
        <w:rPr>
          <w:lang w:val="it-IT"/>
        </w:rPr>
      </w:pPr>
      <w:r w:rsidRPr="00E83808">
        <w:rPr>
          <w:color w:val="000000"/>
          <w:sz w:val="26"/>
          <w:szCs w:val="26"/>
          <w:lang w:val="it-IT"/>
        </w:rPr>
        <w:t>Zhang &amp; Wang (2015) đã sử dụng mô hình lực hấp dẫn trong thương mại để giải thích tiềm năng xuất khẩu thị trường Trung Quốc vào thị trường ASEAN. Kết quả đã chỉ ra rằng: GDP của các nước, khoảng cách địa lý giữa hai nước, hai quốc gia có chung đường biên giới, có tham gia FTA và đối tác thương mại có sử dụng chung ngôn ngữ sẽ ảnh hưởng đến tiềm năng xuất khẩu của Trung Quốc sang thị trường ASEAN.</w:t>
      </w:r>
    </w:p>
    <w:p w14:paraId="4BD07B61" w14:textId="77777777" w:rsidR="00081ADC" w:rsidRPr="00E83808" w:rsidRDefault="00081ADC" w:rsidP="00081ADC">
      <w:pPr>
        <w:spacing w:before="240" w:after="240" w:line="360" w:lineRule="auto"/>
        <w:jc w:val="both"/>
        <w:rPr>
          <w:lang w:val="it-IT"/>
        </w:rPr>
      </w:pPr>
      <w:r w:rsidRPr="00E83808">
        <w:rPr>
          <w:color w:val="000000"/>
          <w:sz w:val="26"/>
          <w:szCs w:val="26"/>
          <w:lang w:val="it-IT"/>
        </w:rPr>
        <w:t>Gil Seong Kang (2014) sử dụng mô hình lực hấp dẫn trong thương mại để giải thích khối lượng thương mại giữa Hàn Quốc và Châu Phi. Kết quả của nghiên cứu chỉ ra là Hàn Quốc rất tiềm năng trong việc tăng trưởng xuất khẩu với Châu Phi. Các yếu tố như: thuế nhập khẩu, khoảng cách địa lý, cộng đồng người Hàn Quốc tại Châu Phi, chỉ số thương mại.</w:t>
      </w:r>
    </w:p>
    <w:p w14:paraId="181A190C" w14:textId="77777777" w:rsidR="00081ADC" w:rsidRPr="00E83808" w:rsidRDefault="00081ADC" w:rsidP="00081ADC">
      <w:pPr>
        <w:spacing w:before="240" w:after="240" w:line="360" w:lineRule="auto"/>
        <w:jc w:val="both"/>
        <w:rPr>
          <w:color w:val="000000"/>
          <w:sz w:val="26"/>
          <w:szCs w:val="26"/>
          <w:lang w:val="it-IT"/>
        </w:rPr>
      </w:pPr>
      <w:r w:rsidRPr="00E83808">
        <w:rPr>
          <w:color w:val="000000"/>
          <w:sz w:val="26"/>
          <w:szCs w:val="26"/>
          <w:lang w:val="it-IT"/>
        </w:rPr>
        <w:t>Harun &amp; cộng sự (2014) đã sử dụng phân tích định tính và phương pháp thống kê trong giai đoạn 10 năm từ năm 2003 đến năm 2012 để thể hiện xu hướng phát triển xuất khẩu gỗ ở Malaysia. Nghiên cứu của các tác giả đã chỉ ra rằng các nhân tố như nghiên cứu và phát triển (R&amp;D) và mở cửa thị trường là yếu tố ảnh hưởng đến kim ngạch xuất khẩu đồ gỗ của Malaysia.</w:t>
      </w:r>
    </w:p>
    <w:p w14:paraId="3C3FAEE9" w14:textId="77777777" w:rsidR="00081ADC" w:rsidRPr="00E83808" w:rsidRDefault="00081ADC" w:rsidP="00081ADC">
      <w:pPr>
        <w:spacing w:before="240" w:after="240" w:line="360" w:lineRule="auto"/>
        <w:jc w:val="both"/>
        <w:rPr>
          <w:lang w:val="it-IT"/>
        </w:rPr>
      </w:pPr>
      <w:r w:rsidRPr="00E83808">
        <w:rPr>
          <w:b/>
          <w:bCs/>
          <w:color w:val="000000"/>
          <w:sz w:val="26"/>
          <w:szCs w:val="26"/>
          <w:lang w:val="it-IT"/>
        </w:rPr>
        <w:lastRenderedPageBreak/>
        <w:t>Tình hình nghiên cứu Việt Nam</w:t>
      </w:r>
    </w:p>
    <w:p w14:paraId="7225FA68" w14:textId="77777777" w:rsidR="00081ADC" w:rsidRPr="00E83808" w:rsidRDefault="00081ADC" w:rsidP="00081ADC">
      <w:pPr>
        <w:spacing w:before="240" w:after="240" w:line="360" w:lineRule="auto"/>
        <w:jc w:val="both"/>
        <w:rPr>
          <w:lang w:val="it-IT"/>
        </w:rPr>
      </w:pPr>
      <w:r w:rsidRPr="00E83808">
        <w:rPr>
          <w:color w:val="000000"/>
          <w:sz w:val="26"/>
          <w:szCs w:val="26"/>
          <w:lang w:val="it-IT"/>
        </w:rPr>
        <w:t>Ở Việt Nam, mặc dù chưa có nhiều tác giả sử dụng mô hình lực hấp dẫn trong thương mại để giải thích xuất khẩu đến thị trường Nhật Bản. Tuy nhiên, các mô hình nghiên cứu định tính và định lượng đã áp dụng ở một số thị trường xuất khẩu của Việt Nam.</w:t>
      </w:r>
    </w:p>
    <w:p w14:paraId="360458D9" w14:textId="77777777" w:rsidR="00081ADC" w:rsidRPr="00E83808" w:rsidRDefault="00081ADC" w:rsidP="00081ADC">
      <w:pPr>
        <w:spacing w:before="240" w:after="240" w:line="360" w:lineRule="auto"/>
        <w:jc w:val="both"/>
        <w:rPr>
          <w:lang w:val="it-IT"/>
        </w:rPr>
      </w:pPr>
      <w:r w:rsidRPr="00E83808">
        <w:rPr>
          <w:color w:val="000000"/>
          <w:sz w:val="26"/>
          <w:szCs w:val="26"/>
          <w:lang w:val="it-IT"/>
        </w:rPr>
        <w:t>Trần Trung Hiếu và Phạm Thị Thanh Thủy (2010) đã áp dụng mô hình lực hấp dẫn trong thương mại để nghiên cứu các nhân tố ảnh hưởng đến xuất khẩu của Việt Nam thông qua GDP của Việt Nam và các nước nhập khẩu, khoảng cách địa lý giữa Việt Nam với nước nhập khẩu, tỷ giá hối đoái, đầu tư FDI và mức độ mở cửa thị trường.</w:t>
      </w:r>
    </w:p>
    <w:p w14:paraId="5FD15A6A" w14:textId="77777777" w:rsidR="00081ADC" w:rsidRPr="00E83808" w:rsidRDefault="00081ADC" w:rsidP="00081ADC">
      <w:pPr>
        <w:spacing w:before="240" w:after="240" w:line="360" w:lineRule="auto"/>
        <w:jc w:val="both"/>
        <w:rPr>
          <w:lang w:val="it-IT"/>
        </w:rPr>
      </w:pPr>
      <w:r w:rsidRPr="00E83808">
        <w:rPr>
          <w:color w:val="000000"/>
          <w:sz w:val="26"/>
          <w:szCs w:val="26"/>
          <w:lang w:val="it-IT"/>
        </w:rPr>
        <w:t>Phạm Văn Nhớ và Vũ Thanh Hương (2014) cũng đã sử dụng mô hình lực hấp dẫn trong thương mại để nghiên cứu khối lượng thương mại giữa Việt Nam và Liên minh Châu Âu. Biến độc lập của mô hình nghiên cứu là GDP bình quân đầu người, dân số của Việt Nam và các nước thành viên của Liên minh Châu Âu, khoảng cách địa lý, tỷ giá hối đoái thực, mối quan hệ giữa Việt Nam và Liên minh Châu Âu. Các biến độc lập đều có tác động đến khối lượng thương mại giữa Việt Nam và Liên minh Châu Âu.</w:t>
      </w:r>
    </w:p>
    <w:p w14:paraId="7D868FB0" w14:textId="77777777" w:rsidR="00081ADC" w:rsidRPr="00E83808" w:rsidRDefault="00081ADC" w:rsidP="00081ADC">
      <w:pPr>
        <w:spacing w:before="240" w:after="240" w:line="360" w:lineRule="auto"/>
        <w:jc w:val="both"/>
        <w:rPr>
          <w:lang w:val="it-IT"/>
        </w:rPr>
      </w:pPr>
      <w:r w:rsidRPr="00E83808">
        <w:rPr>
          <w:color w:val="000000"/>
          <w:sz w:val="26"/>
          <w:szCs w:val="26"/>
          <w:lang w:val="it-IT"/>
        </w:rPr>
        <w:t>Đào Ngọc Tiến (2013) cùng với cách tiếp cận mô hình lực hấp dẫn trong thương mại. Tác giả đã chỉ ra rằng: GDP và dân số, khoảng cách địa lý của Việt Nam và các nước tham gia hiệp định TPP, tỷ giá hối đoái giữa Việt Nam và nước tham gia hiệp định TPP, thuế quan của nước tham gia hiệp định TPP và các cam kết thương mại song phương và đa phương có ảnh hưởng đến giá trị xuất nhập khẩu hàng hóa Việt Nam.</w:t>
      </w:r>
    </w:p>
    <w:p w14:paraId="2E434475" w14:textId="77777777" w:rsidR="00081ADC" w:rsidRPr="00E83808" w:rsidRDefault="00081ADC" w:rsidP="00081ADC">
      <w:pPr>
        <w:spacing w:before="240" w:after="240" w:line="360" w:lineRule="auto"/>
        <w:jc w:val="both"/>
        <w:rPr>
          <w:lang w:val="it-IT"/>
        </w:rPr>
      </w:pPr>
      <w:r w:rsidRPr="00E83808">
        <w:rPr>
          <w:color w:val="000000"/>
          <w:sz w:val="26"/>
          <w:szCs w:val="26"/>
          <w:lang w:val="it-IT"/>
        </w:rPr>
        <w:t xml:space="preserve">Vũ Thị Minh Ngọc và Hoàng Thị Ngọc Dung (2014) được dựa trên phương pháp thu nhập số liệu, phương pháp xử lý số liệu và phân tích số liệu. Qua nội dung nghiên cứu, nhóm tác giả đã chỉ ra thị trường lâm sản rất tiềm năng ở Việt Nam. Điều này được thể hiện qua tốc độ phát triển, quy mô doanh nghiệp và chất lượng sản phẩm của ngành. Đồng thời, nhóm tác giả cũng chỉ ra những thách thức đối mặt của thị trường lâm sản Việt Nam: tổ chức và sản xuất tự phát, chưa thể hiện sự liên kết giữa </w:t>
      </w:r>
      <w:r w:rsidRPr="00E83808">
        <w:rPr>
          <w:color w:val="000000"/>
          <w:sz w:val="26"/>
          <w:szCs w:val="26"/>
          <w:lang w:val="it-IT"/>
        </w:rPr>
        <w:lastRenderedPageBreak/>
        <w:t>các bên tham gia, thiếu hụt đầu tư về khoa học công nghệ trong sản xuất. Hệ quả một phần do thị trường lâm sản chưa được định hướng và phát triển một cách rõ ràng và còn thiếu giải pháp đồng bộ.</w:t>
      </w:r>
    </w:p>
    <w:p w14:paraId="65A5F72C" w14:textId="77777777" w:rsidR="00081ADC" w:rsidRPr="00E83808" w:rsidRDefault="00081ADC" w:rsidP="00081ADC">
      <w:pPr>
        <w:spacing w:before="240" w:after="240" w:line="360" w:lineRule="auto"/>
        <w:jc w:val="both"/>
        <w:rPr>
          <w:lang w:val="it-IT"/>
        </w:rPr>
      </w:pPr>
      <w:r w:rsidRPr="00E83808">
        <w:rPr>
          <w:color w:val="000000"/>
          <w:sz w:val="26"/>
          <w:szCs w:val="26"/>
          <w:lang w:val="it-IT"/>
        </w:rPr>
        <w:t>Nghiên cứu của Vũ Thu Hương, Trần Văn Hùng và Lê Thị Mai Phương (2014) với phương pháp phân tích định tính để nghiên cứu cơ hội và thách thức với ngành công nghiệp chế biến gỗ Việt Nam với hiệp định Đối tác Xuyên Thái Bình Dương (TPP). Nghiên cứu đã chỉ ra rằng: sự hội nhập kinh tế, đầu tư của nước ngoài, sự phụ thuộc nguyên liệu nước ngoài là những nhân tố chính ảnh hưởng đến xuất khẩu gỗ của Việt Nam.</w:t>
      </w:r>
    </w:p>
    <w:p w14:paraId="2B083571" w14:textId="77777777" w:rsidR="00081ADC" w:rsidRPr="00E83808" w:rsidRDefault="00081ADC" w:rsidP="00081ADC">
      <w:pPr>
        <w:spacing w:before="240" w:after="240" w:line="360" w:lineRule="auto"/>
        <w:jc w:val="both"/>
        <w:rPr>
          <w:lang w:val="it-IT"/>
        </w:rPr>
      </w:pPr>
      <w:r w:rsidRPr="00E83808">
        <w:rPr>
          <w:color w:val="000000"/>
          <w:sz w:val="26"/>
          <w:szCs w:val="26"/>
          <w:lang w:val="it-IT"/>
        </w:rPr>
        <w:t>Trần Văn Hùng (2015) với những phân tích định tính đã chỉ ra những lợi thế cạnh tranh của ngành gỗ chế biến là nguồn lao động, hệ thống chính trị ổn định, sự phát triển mạnh mẽ của ngành lâm nghiệp. Đồng thời tác giả cũng chỉ ra những thách thức mà ngành chế biến gỗ phải đối mặt như: sự gia tăng bảo hộ của Chính phủ các nước đối tác, sự cạnh tranh của các nước đối thủ, thiếu nguồn cung nguyên liệu, chủ yếu phụ thuộc vào nhập khẩu, công nghệ sản xuất chưa được đầu tư đổi mới.</w:t>
      </w:r>
    </w:p>
    <w:p w14:paraId="74F6FD73" w14:textId="77777777" w:rsidR="00081ADC" w:rsidRPr="00E83808" w:rsidRDefault="00081ADC" w:rsidP="00081ADC">
      <w:pPr>
        <w:spacing w:before="240" w:after="240" w:line="360" w:lineRule="auto"/>
        <w:jc w:val="both"/>
        <w:rPr>
          <w:color w:val="000000"/>
          <w:sz w:val="26"/>
          <w:szCs w:val="26"/>
          <w:lang w:val="it-IT"/>
        </w:rPr>
      </w:pPr>
      <w:r w:rsidRPr="00E83808">
        <w:rPr>
          <w:color w:val="000000"/>
          <w:sz w:val="26"/>
          <w:szCs w:val="26"/>
          <w:lang w:val="it-IT"/>
        </w:rPr>
        <w:t xml:space="preserve">Tô Xuân Phúc, Trần Lê Huy, Nguyễn Tôn Quyền, Huỳnh Văn Hạn (2015) đã chỉ ra những tác động mạnh mẽ của mặt hàng dăm gỗ kim ngạch xuất khẩu gỗ và sản phẩm gỗ Việt Nam trong giai đoạn từ năm 2012 đến 2014. Kết quả của nghiên cứu đã cho thấy: sự phát triển của ngành dăm gỗ sẽ làm suy giảm sản xuất ngành gỗ bởi cả hai đều chung nguồn nguyên liệu đầu vào. </w:t>
      </w:r>
    </w:p>
    <w:p w14:paraId="426616F8" w14:textId="77777777" w:rsidR="00081ADC" w:rsidRPr="00E83808" w:rsidRDefault="00081ADC" w:rsidP="00081ADC">
      <w:pPr>
        <w:spacing w:before="240" w:after="240" w:line="360" w:lineRule="auto"/>
        <w:jc w:val="both"/>
        <w:rPr>
          <w:lang w:val="it-IT"/>
        </w:rPr>
      </w:pPr>
      <w:r w:rsidRPr="00E83808">
        <w:rPr>
          <w:b/>
          <w:bCs/>
          <w:color w:val="000000"/>
          <w:sz w:val="26"/>
          <w:szCs w:val="26"/>
          <w:lang w:val="it-IT"/>
        </w:rPr>
        <w:t>Khoảng trống nghiên cứu</w:t>
      </w:r>
    </w:p>
    <w:p w14:paraId="618BFB0A" w14:textId="77777777" w:rsidR="00081ADC" w:rsidRPr="00E83808" w:rsidRDefault="00081ADC" w:rsidP="00081ADC">
      <w:pPr>
        <w:spacing w:before="240" w:after="240" w:line="360" w:lineRule="auto"/>
        <w:jc w:val="both"/>
        <w:rPr>
          <w:lang w:val="it-IT"/>
        </w:rPr>
      </w:pPr>
      <w:r w:rsidRPr="00E83808">
        <w:rPr>
          <w:color w:val="000000"/>
          <w:sz w:val="26"/>
          <w:szCs w:val="26"/>
          <w:lang w:val="it-IT"/>
        </w:rPr>
        <w:t>Tất cả các nghiên cứu trong nước ngoài nước ở trên có ý nghĩa rất lớn đề xuất ra giải pháp, giải thích cách thức vận hành mô hình lực hấp dẫn hoặc các nhân tố ảnh hưởng đến xuất khẩu gỗ.</w:t>
      </w:r>
    </w:p>
    <w:p w14:paraId="522A8B65" w14:textId="77777777" w:rsidR="00081ADC" w:rsidRPr="00E83808" w:rsidRDefault="00081ADC" w:rsidP="00081ADC">
      <w:pPr>
        <w:spacing w:before="240" w:after="240" w:line="360" w:lineRule="auto"/>
        <w:jc w:val="both"/>
        <w:rPr>
          <w:lang w:val="it-IT"/>
        </w:rPr>
      </w:pPr>
      <w:r w:rsidRPr="00E83808">
        <w:rPr>
          <w:color w:val="000000"/>
          <w:sz w:val="26"/>
          <w:szCs w:val="26"/>
          <w:lang w:val="it-IT"/>
        </w:rPr>
        <w:t>Bên cạnh những kết quả đạt được, những phân tích trên còn tồn tại một số khoảng trống như sau:</w:t>
      </w:r>
    </w:p>
    <w:p w14:paraId="45327696" w14:textId="77777777" w:rsidR="00081ADC" w:rsidRPr="00E83808" w:rsidRDefault="00081ADC" w:rsidP="00081ADC">
      <w:pPr>
        <w:pStyle w:val="ListParagraph"/>
        <w:numPr>
          <w:ilvl w:val="0"/>
          <w:numId w:val="5"/>
        </w:numPr>
        <w:spacing w:before="240" w:after="240" w:line="360" w:lineRule="auto"/>
        <w:jc w:val="both"/>
        <w:rPr>
          <w:lang w:val="it-IT"/>
        </w:rPr>
      </w:pPr>
      <w:r w:rsidRPr="00E83808">
        <w:rPr>
          <w:color w:val="000000"/>
          <w:sz w:val="26"/>
          <w:szCs w:val="26"/>
          <w:lang w:val="it-IT"/>
        </w:rPr>
        <w:lastRenderedPageBreak/>
        <w:t>Sử dụng mô hình lực hấp dẫn để giải thích giá trị kim ngạch xuất khẩu đã xuất hiện nhiều trong các đề tài, ví dụ như xuất khẩu lâm sản, nông sản. Các nghiên cứu chủ yếu là nghiên cứu định tính để chỉ ra các nhân tố ảnh hưởng đến xuất khẩu sang Nhật Bản hoặc các nước khác. Chưa có nghiên cứu định lượng nghiên cứu các nhân tố ảnh hưởng đến xuất khẩu hàng hóa.</w:t>
      </w:r>
    </w:p>
    <w:p w14:paraId="3BFC2A9D" w14:textId="77777777" w:rsidR="00081ADC" w:rsidRPr="00E83808" w:rsidRDefault="00081ADC" w:rsidP="00081ADC">
      <w:pPr>
        <w:pStyle w:val="ListParagraph"/>
        <w:numPr>
          <w:ilvl w:val="0"/>
          <w:numId w:val="5"/>
        </w:numPr>
        <w:spacing w:before="240" w:after="240" w:line="360" w:lineRule="auto"/>
        <w:jc w:val="both"/>
        <w:rPr>
          <w:lang w:val="it-IT"/>
        </w:rPr>
      </w:pPr>
      <w:r w:rsidRPr="00E83808">
        <w:rPr>
          <w:color w:val="000000"/>
          <w:sz w:val="26"/>
          <w:szCs w:val="26"/>
          <w:lang w:val="it-IT"/>
        </w:rPr>
        <w:t>Một số công trình nghiên cứu đưa ra các nhân tố ảnh hưởng một cách riêng lẻ, chưa có nghiên cứu nào đánh giá cụ thể các nhân tố ảnh hưởng xuất khẩu gỗ Việt Nam vào Nhật Bản.</w:t>
      </w:r>
    </w:p>
    <w:p w14:paraId="04C3803B" w14:textId="4630E72D" w:rsidR="00081ADC" w:rsidRPr="00081ADC" w:rsidRDefault="00081ADC" w:rsidP="00081ADC">
      <w:pPr>
        <w:spacing w:before="240" w:after="240" w:line="360" w:lineRule="auto"/>
        <w:jc w:val="both"/>
        <w:rPr>
          <w:lang w:val="it-IT"/>
        </w:rPr>
      </w:pPr>
      <w:r w:rsidRPr="00E83808">
        <w:rPr>
          <w:color w:val="000000"/>
          <w:sz w:val="26"/>
          <w:szCs w:val="26"/>
          <w:lang w:val="it-IT"/>
        </w:rPr>
        <w:t>Do đó nghiên cứu của tác giả góp phần làm rõ các yếu tố ảnh hưởng đến xuất khẩu gỗ vào thị trường Nhật Bản, cùng với việc đề xuất các giải pháp và các khuyến nghị nhằm tăng cường xuất khẩu gỗ sang thị trường Nhật Bản trong giai đoạn các năm tiếp theo.</w:t>
      </w:r>
    </w:p>
    <w:p w14:paraId="5E5C03C8" w14:textId="4D1A4B31" w:rsidR="00304E2B" w:rsidRPr="003B1B69" w:rsidRDefault="00A46A9F" w:rsidP="003F6D4F">
      <w:pPr>
        <w:numPr>
          <w:ilvl w:val="0"/>
          <w:numId w:val="1"/>
        </w:numPr>
        <w:spacing w:line="360" w:lineRule="auto"/>
        <w:ind w:left="284" w:hanging="284"/>
        <w:jc w:val="both"/>
        <w:rPr>
          <w:b/>
          <w:bCs/>
          <w:sz w:val="26"/>
          <w:szCs w:val="26"/>
          <w:lang w:val="it-IT"/>
        </w:rPr>
      </w:pPr>
      <w:r w:rsidRPr="003B1B69">
        <w:rPr>
          <w:b/>
          <w:bCs/>
          <w:sz w:val="26"/>
          <w:szCs w:val="26"/>
          <w:lang w:val="it-IT"/>
        </w:rPr>
        <w:t>Mục tiêu nghiên cứu</w:t>
      </w:r>
    </w:p>
    <w:p w14:paraId="33773213" w14:textId="01C55C01" w:rsidR="00C32A60" w:rsidRPr="003B1B69" w:rsidRDefault="00C32A60" w:rsidP="003F6D4F">
      <w:pPr>
        <w:spacing w:before="240" w:after="200" w:line="360" w:lineRule="auto"/>
        <w:jc w:val="both"/>
      </w:pPr>
      <w:r w:rsidRPr="003B1B69">
        <w:rPr>
          <w:color w:val="000000"/>
          <w:sz w:val="26"/>
          <w:szCs w:val="26"/>
        </w:rPr>
        <w:t xml:space="preserve">Đề tài nghiên cứu </w:t>
      </w:r>
      <w:r w:rsidR="00462B75">
        <w:rPr>
          <w:color w:val="000000"/>
          <w:sz w:val="26"/>
          <w:szCs w:val="26"/>
        </w:rPr>
        <w:t>đề xuất một số giải pháp nhằm đẩy mạnh xuất khẩu gỗ vào thị trường Nhật Bản</w:t>
      </w:r>
      <w:r w:rsidR="002D66FB">
        <w:rPr>
          <w:color w:val="000000"/>
          <w:sz w:val="26"/>
          <w:szCs w:val="26"/>
        </w:rPr>
        <w:t>.</w:t>
      </w:r>
    </w:p>
    <w:p w14:paraId="7EC8C6B5" w14:textId="1AB221AD" w:rsidR="00C32A60" w:rsidRPr="00081ADC" w:rsidRDefault="00462B75" w:rsidP="00081ADC">
      <w:pPr>
        <w:numPr>
          <w:ilvl w:val="0"/>
          <w:numId w:val="1"/>
        </w:numPr>
        <w:spacing w:line="360" w:lineRule="auto"/>
        <w:ind w:left="284" w:hanging="284"/>
        <w:jc w:val="both"/>
        <w:rPr>
          <w:b/>
          <w:bCs/>
          <w:sz w:val="26"/>
          <w:szCs w:val="26"/>
          <w:lang w:val="it-IT"/>
        </w:rPr>
      </w:pPr>
      <w:r w:rsidRPr="00081ADC">
        <w:rPr>
          <w:b/>
          <w:bCs/>
          <w:sz w:val="26"/>
          <w:szCs w:val="26"/>
          <w:lang w:val="it-IT"/>
        </w:rPr>
        <w:t>Nhiệm vụ nghiên cứu</w:t>
      </w:r>
    </w:p>
    <w:p w14:paraId="777C1CB7" w14:textId="77777777" w:rsidR="00C32A60" w:rsidRPr="003B1B69" w:rsidRDefault="00C32A60" w:rsidP="003F6D4F">
      <w:pPr>
        <w:pStyle w:val="ListParagraph"/>
        <w:numPr>
          <w:ilvl w:val="0"/>
          <w:numId w:val="3"/>
        </w:numPr>
        <w:spacing w:before="240" w:after="240" w:line="360" w:lineRule="auto"/>
        <w:jc w:val="both"/>
      </w:pPr>
      <w:r w:rsidRPr="003B1B69">
        <w:rPr>
          <w:color w:val="000000"/>
          <w:sz w:val="26"/>
          <w:szCs w:val="26"/>
        </w:rPr>
        <w:t>Làm rõ tổng quan nghiên cứu về các yếu tố tác động tới xuất khẩu gỗ</w:t>
      </w:r>
    </w:p>
    <w:p w14:paraId="6F668832" w14:textId="5E87927A" w:rsidR="00C32A60" w:rsidRPr="003B1B69" w:rsidRDefault="00C32A60" w:rsidP="003F6D4F">
      <w:pPr>
        <w:pStyle w:val="ListParagraph"/>
        <w:numPr>
          <w:ilvl w:val="0"/>
          <w:numId w:val="3"/>
        </w:numPr>
        <w:spacing w:before="240" w:after="240" w:line="360" w:lineRule="auto"/>
        <w:ind w:left="709"/>
        <w:jc w:val="both"/>
      </w:pPr>
      <w:r w:rsidRPr="003B1B69">
        <w:rPr>
          <w:color w:val="000000"/>
          <w:sz w:val="26"/>
          <w:szCs w:val="26"/>
        </w:rPr>
        <w:t>Làm rõ cơ sở lý thuyết về các yếu tố tác động đến xuất khẩu gỗ từ các tiếp cận mô hình trọng lực.</w:t>
      </w:r>
    </w:p>
    <w:p w14:paraId="4B83DFC6" w14:textId="05818A04" w:rsidR="00C32A60" w:rsidRPr="003B1B69" w:rsidRDefault="00C32A60" w:rsidP="003F6D4F">
      <w:pPr>
        <w:pStyle w:val="ListParagraph"/>
        <w:numPr>
          <w:ilvl w:val="0"/>
          <w:numId w:val="3"/>
        </w:numPr>
        <w:spacing w:before="240" w:after="240" w:line="360" w:lineRule="auto"/>
        <w:jc w:val="both"/>
      </w:pPr>
      <w:r w:rsidRPr="003B1B69">
        <w:rPr>
          <w:color w:val="000000"/>
          <w:sz w:val="26"/>
          <w:szCs w:val="26"/>
        </w:rPr>
        <w:t>Đánh giá thực trạng xuất khẩu gỗ Việt Nam vào thị trường Nhật Bản trong giai đoạn 200</w:t>
      </w:r>
      <w:r w:rsidR="00FC3014">
        <w:rPr>
          <w:color w:val="000000"/>
          <w:sz w:val="26"/>
          <w:szCs w:val="26"/>
        </w:rPr>
        <w:t>1</w:t>
      </w:r>
      <w:r w:rsidRPr="003B1B69">
        <w:rPr>
          <w:color w:val="000000"/>
          <w:sz w:val="26"/>
          <w:szCs w:val="26"/>
        </w:rPr>
        <w:t>-2020.</w:t>
      </w:r>
    </w:p>
    <w:p w14:paraId="1D2C8147" w14:textId="683888D1" w:rsidR="00C32A60" w:rsidRPr="003B1B69" w:rsidRDefault="00C32A60" w:rsidP="003F6D4F">
      <w:pPr>
        <w:pStyle w:val="ListParagraph"/>
        <w:numPr>
          <w:ilvl w:val="0"/>
          <w:numId w:val="3"/>
        </w:numPr>
        <w:spacing w:before="240" w:after="240" w:line="360" w:lineRule="auto"/>
        <w:jc w:val="both"/>
      </w:pPr>
      <w:r w:rsidRPr="003B1B69">
        <w:rPr>
          <w:color w:val="000000"/>
          <w:sz w:val="26"/>
          <w:szCs w:val="26"/>
        </w:rPr>
        <w:t>Phân tích các yếu tố tác động và mức độ của từng yếu tố đến xuất khẩu gỗ Việt Nam vào thị trường Nhật Bản giai đoạn 200</w:t>
      </w:r>
      <w:r w:rsidR="0070536F" w:rsidRPr="003B1B69">
        <w:rPr>
          <w:color w:val="000000"/>
          <w:sz w:val="26"/>
          <w:szCs w:val="26"/>
        </w:rPr>
        <w:t>1</w:t>
      </w:r>
      <w:r w:rsidRPr="003B1B69">
        <w:rPr>
          <w:color w:val="000000"/>
          <w:sz w:val="26"/>
          <w:szCs w:val="26"/>
        </w:rPr>
        <w:t xml:space="preserve"> đến 2020.</w:t>
      </w:r>
    </w:p>
    <w:p w14:paraId="0405FBAB" w14:textId="60ACC17C" w:rsidR="00C32A60" w:rsidRPr="003B1B69" w:rsidRDefault="00C32A60" w:rsidP="003F6D4F">
      <w:pPr>
        <w:pStyle w:val="ListParagraph"/>
        <w:numPr>
          <w:ilvl w:val="0"/>
          <w:numId w:val="3"/>
        </w:numPr>
        <w:spacing w:before="240" w:after="240" w:line="360" w:lineRule="auto"/>
        <w:jc w:val="both"/>
      </w:pPr>
      <w:r w:rsidRPr="003B1B69">
        <w:rPr>
          <w:color w:val="000000"/>
          <w:sz w:val="26"/>
          <w:szCs w:val="26"/>
        </w:rPr>
        <w:t>Đề xuất các giải pháp, kiến nghị nhằm phát huy các yếu tố tích cực, hạn chế các yếu tố tiêu cực, từ đó đẩy mạnh xuất khẩu gỗ và sản phẩm gỗ Việt Nam vào thị trường Nhật Bản trong giai đoạn tiếp theo.</w:t>
      </w:r>
    </w:p>
    <w:p w14:paraId="1B65A43A" w14:textId="6B529E1D" w:rsidR="00304E2B" w:rsidRPr="003B1B69" w:rsidRDefault="00A46A9F" w:rsidP="003F6D4F">
      <w:pPr>
        <w:numPr>
          <w:ilvl w:val="0"/>
          <w:numId w:val="1"/>
        </w:numPr>
        <w:spacing w:line="360" w:lineRule="auto"/>
        <w:ind w:left="284" w:hanging="284"/>
        <w:jc w:val="both"/>
        <w:rPr>
          <w:b/>
          <w:bCs/>
          <w:sz w:val="26"/>
          <w:szCs w:val="26"/>
          <w:lang w:val="it-IT"/>
        </w:rPr>
      </w:pPr>
      <w:r w:rsidRPr="003B1B69">
        <w:rPr>
          <w:b/>
          <w:bCs/>
          <w:sz w:val="26"/>
          <w:szCs w:val="26"/>
          <w:lang w:val="it-IT"/>
        </w:rPr>
        <w:t>Đối tượng nghiên cứu</w:t>
      </w:r>
    </w:p>
    <w:p w14:paraId="5B88B811" w14:textId="62F3BDE2" w:rsidR="00183564" w:rsidRPr="00E83808" w:rsidRDefault="008B4E26" w:rsidP="003F6D4F">
      <w:pPr>
        <w:spacing w:before="240" w:after="240" w:line="360" w:lineRule="auto"/>
        <w:jc w:val="both"/>
        <w:rPr>
          <w:lang w:val="it-IT"/>
        </w:rPr>
      </w:pPr>
      <w:r>
        <w:rPr>
          <w:color w:val="000000"/>
          <w:sz w:val="26"/>
          <w:szCs w:val="26"/>
          <w:lang w:val="it-IT"/>
        </w:rPr>
        <w:lastRenderedPageBreak/>
        <w:t xml:space="preserve">Đề tài nghiên cứu các nhân tố ảnh hưởng đến xuất khẩu gỗ </w:t>
      </w:r>
      <w:r w:rsidR="004979EA">
        <w:rPr>
          <w:color w:val="000000"/>
          <w:sz w:val="26"/>
          <w:szCs w:val="26"/>
          <w:lang w:val="it-IT"/>
        </w:rPr>
        <w:t>của Việt Nam vào thị trường Nhật Bản.</w:t>
      </w:r>
    </w:p>
    <w:p w14:paraId="0980EEF0" w14:textId="0CBF7928" w:rsidR="00304E2B" w:rsidRPr="003B1B69" w:rsidRDefault="00A46A9F" w:rsidP="003F6D4F">
      <w:pPr>
        <w:numPr>
          <w:ilvl w:val="0"/>
          <w:numId w:val="1"/>
        </w:numPr>
        <w:spacing w:line="360" w:lineRule="auto"/>
        <w:ind w:left="284" w:hanging="284"/>
        <w:jc w:val="both"/>
        <w:rPr>
          <w:b/>
          <w:bCs/>
          <w:sz w:val="26"/>
          <w:szCs w:val="26"/>
          <w:lang w:val="it-IT"/>
        </w:rPr>
      </w:pPr>
      <w:r w:rsidRPr="003B1B69">
        <w:rPr>
          <w:b/>
          <w:bCs/>
          <w:sz w:val="26"/>
          <w:szCs w:val="26"/>
          <w:lang w:val="it-IT"/>
        </w:rPr>
        <w:t>Phạm vi nghiên cứu</w:t>
      </w:r>
    </w:p>
    <w:p w14:paraId="67EACA44" w14:textId="236D89F9" w:rsidR="00183564" w:rsidRPr="00E83808" w:rsidRDefault="00183564" w:rsidP="003F6D4F">
      <w:pPr>
        <w:pStyle w:val="ListParagraph"/>
        <w:numPr>
          <w:ilvl w:val="0"/>
          <w:numId w:val="4"/>
        </w:numPr>
        <w:spacing w:before="240" w:after="240" w:line="360" w:lineRule="auto"/>
        <w:jc w:val="both"/>
        <w:rPr>
          <w:lang w:val="it-IT"/>
        </w:rPr>
      </w:pPr>
      <w:r w:rsidRPr="00E83808">
        <w:rPr>
          <w:color w:val="000000"/>
          <w:sz w:val="26"/>
          <w:szCs w:val="26"/>
          <w:lang w:val="it-IT"/>
        </w:rPr>
        <w:t xml:space="preserve">Nội dung: </w:t>
      </w:r>
      <w:r w:rsidR="008A14DE">
        <w:rPr>
          <w:color w:val="000000"/>
          <w:sz w:val="26"/>
          <w:szCs w:val="26"/>
          <w:lang w:val="it-IT"/>
        </w:rPr>
        <w:t xml:space="preserve">nghiên cứu tập trung vào phân tích các nhân tố </w:t>
      </w:r>
      <w:r w:rsidRPr="00E83808">
        <w:rPr>
          <w:color w:val="000000"/>
          <w:sz w:val="26"/>
          <w:szCs w:val="26"/>
          <w:lang w:val="it-IT"/>
        </w:rPr>
        <w:t>ảnh hưởng đến xuất khẩu gỗ Việt Nam sang thị trường Nhật Bản.</w:t>
      </w:r>
    </w:p>
    <w:p w14:paraId="355E70F7" w14:textId="2F530A53" w:rsidR="00183564" w:rsidRPr="00E83808" w:rsidRDefault="00183564" w:rsidP="003F6D4F">
      <w:pPr>
        <w:pStyle w:val="ListParagraph"/>
        <w:numPr>
          <w:ilvl w:val="0"/>
          <w:numId w:val="4"/>
        </w:numPr>
        <w:spacing w:before="240" w:after="240" w:line="360" w:lineRule="auto"/>
        <w:jc w:val="both"/>
        <w:rPr>
          <w:lang w:val="it-IT"/>
        </w:rPr>
      </w:pPr>
      <w:r w:rsidRPr="00E83808">
        <w:rPr>
          <w:color w:val="000000"/>
          <w:sz w:val="26"/>
          <w:szCs w:val="26"/>
          <w:lang w:val="it-IT"/>
        </w:rPr>
        <w:t xml:space="preserve">Không gian: </w:t>
      </w:r>
      <w:r w:rsidR="00CD15BE">
        <w:rPr>
          <w:color w:val="000000"/>
          <w:sz w:val="26"/>
          <w:szCs w:val="26"/>
          <w:lang w:val="it-IT"/>
        </w:rPr>
        <w:t xml:space="preserve">Nghiên cứu dựa trên hoạt động xuất khẩu gỗ của Việt Nam tới thị trường Nhật Bản. </w:t>
      </w:r>
    </w:p>
    <w:p w14:paraId="278153ED" w14:textId="58957D5F" w:rsidR="00CD15BE" w:rsidRPr="00CD15BE" w:rsidRDefault="00183564" w:rsidP="003F6D4F">
      <w:pPr>
        <w:pStyle w:val="ListParagraph"/>
        <w:numPr>
          <w:ilvl w:val="0"/>
          <w:numId w:val="4"/>
        </w:numPr>
        <w:spacing w:line="360" w:lineRule="auto"/>
        <w:jc w:val="both"/>
        <w:rPr>
          <w:b/>
          <w:bCs/>
          <w:sz w:val="26"/>
          <w:szCs w:val="26"/>
          <w:lang w:val="it-IT"/>
        </w:rPr>
      </w:pPr>
      <w:r w:rsidRPr="00E83808">
        <w:rPr>
          <w:color w:val="000000"/>
          <w:sz w:val="26"/>
          <w:szCs w:val="26"/>
          <w:lang w:val="it-IT"/>
        </w:rPr>
        <w:t xml:space="preserve">Thời gian: </w:t>
      </w:r>
      <w:r w:rsidR="00CD15BE">
        <w:rPr>
          <w:color w:val="000000"/>
          <w:sz w:val="26"/>
          <w:szCs w:val="26"/>
          <w:lang w:val="it-IT"/>
        </w:rPr>
        <w:t>Do độ trễ của số liệu chưa được cung cấp đầy đủ</w:t>
      </w:r>
      <w:r w:rsidR="00667520">
        <w:rPr>
          <w:color w:val="000000"/>
          <w:sz w:val="26"/>
          <w:szCs w:val="26"/>
          <w:lang w:val="it-IT"/>
        </w:rPr>
        <w:t xml:space="preserve"> nên</w:t>
      </w:r>
      <w:r w:rsidR="00CD15BE">
        <w:rPr>
          <w:color w:val="000000"/>
          <w:sz w:val="26"/>
          <w:szCs w:val="26"/>
          <w:lang w:val="it-IT"/>
        </w:rPr>
        <w:t xml:space="preserve"> bài nghiên cứu </w:t>
      </w:r>
      <w:r w:rsidR="00667520">
        <w:rPr>
          <w:color w:val="000000"/>
          <w:sz w:val="26"/>
          <w:szCs w:val="26"/>
          <w:lang w:val="it-IT"/>
        </w:rPr>
        <w:t xml:space="preserve">đã </w:t>
      </w:r>
      <w:r w:rsidR="00CD15BE">
        <w:rPr>
          <w:color w:val="000000"/>
          <w:sz w:val="26"/>
          <w:szCs w:val="26"/>
          <w:lang w:val="it-IT"/>
        </w:rPr>
        <w:t xml:space="preserve">sử dụng dữ liệu thứ cấp </w:t>
      </w:r>
      <w:r w:rsidR="00667520">
        <w:rPr>
          <w:color w:val="000000"/>
          <w:sz w:val="26"/>
          <w:szCs w:val="26"/>
          <w:lang w:val="it-IT"/>
        </w:rPr>
        <w:t xml:space="preserve">mới nhất cập nhật đến năm 2020 </w:t>
      </w:r>
      <w:r w:rsidR="00CD15BE">
        <w:rPr>
          <w:color w:val="000000"/>
          <w:sz w:val="26"/>
          <w:szCs w:val="26"/>
          <w:lang w:val="it-IT"/>
        </w:rPr>
        <w:t xml:space="preserve">để nghiên cứu trong giai đoạn năm </w:t>
      </w:r>
      <w:r w:rsidR="00667520">
        <w:rPr>
          <w:color w:val="000000"/>
          <w:sz w:val="26"/>
          <w:szCs w:val="26"/>
          <w:lang w:val="it-IT"/>
        </w:rPr>
        <w:t>2001-2020. Thêm vào đó, với các nội dung và thảo luận khác, bài nghiên cứu có thể sử dụng dữ liệu của năm 2021.</w:t>
      </w:r>
    </w:p>
    <w:p w14:paraId="6D48C832" w14:textId="243F9B01" w:rsidR="00304E2B" w:rsidRPr="003B1B69" w:rsidRDefault="00A46A9F" w:rsidP="003F6D4F">
      <w:pPr>
        <w:numPr>
          <w:ilvl w:val="0"/>
          <w:numId w:val="1"/>
        </w:numPr>
        <w:spacing w:line="360" w:lineRule="auto"/>
        <w:ind w:left="284" w:hanging="284"/>
        <w:jc w:val="both"/>
        <w:rPr>
          <w:b/>
          <w:bCs/>
          <w:sz w:val="26"/>
          <w:szCs w:val="26"/>
          <w:lang w:val="it-IT"/>
        </w:rPr>
      </w:pPr>
      <w:r w:rsidRPr="003B1B69">
        <w:rPr>
          <w:b/>
          <w:bCs/>
          <w:sz w:val="26"/>
          <w:szCs w:val="26"/>
          <w:lang w:val="it-IT"/>
        </w:rPr>
        <w:t xml:space="preserve">Phương pháp nghiên cứu </w:t>
      </w:r>
    </w:p>
    <w:p w14:paraId="35700DB5" w14:textId="6BA99AF4" w:rsidR="008D3FAD" w:rsidRPr="003B1B69" w:rsidRDefault="00DC2C8C" w:rsidP="003F6D4F">
      <w:pPr>
        <w:spacing w:line="360" w:lineRule="auto"/>
        <w:jc w:val="both"/>
        <w:rPr>
          <w:sz w:val="26"/>
          <w:szCs w:val="26"/>
          <w:lang w:val="it-IT"/>
        </w:rPr>
      </w:pPr>
      <w:r w:rsidRPr="003B1B69">
        <w:rPr>
          <w:sz w:val="26"/>
          <w:szCs w:val="26"/>
          <w:lang w:val="it-IT"/>
        </w:rPr>
        <w:t>Nghiên cứu dự</w:t>
      </w:r>
      <w:r w:rsidR="0053097E">
        <w:rPr>
          <w:sz w:val="26"/>
          <w:szCs w:val="26"/>
          <w:lang w:val="it-IT"/>
        </w:rPr>
        <w:t>a</w:t>
      </w:r>
      <w:r w:rsidRPr="003B1B69">
        <w:rPr>
          <w:sz w:val="26"/>
          <w:szCs w:val="26"/>
          <w:lang w:val="it-IT"/>
        </w:rPr>
        <w:t xml:space="preserve"> trên </w:t>
      </w:r>
      <w:r w:rsidR="0053097E">
        <w:rPr>
          <w:sz w:val="26"/>
          <w:szCs w:val="26"/>
          <w:lang w:val="it-IT"/>
        </w:rPr>
        <w:t>sự kết hợp của nhiều phương pháp nghiên cứu như: phương pháp thu thập số liệu, phương pháp phân tích tổng kết kinh nghiệm, phương pháp định lượng dựa trên mô hình lực hấp dẫn trong thương mại.</w:t>
      </w:r>
    </w:p>
    <w:p w14:paraId="34EF82BF" w14:textId="611E2A30" w:rsidR="0077241E" w:rsidRPr="003B1B69" w:rsidRDefault="0077241E" w:rsidP="003F6D4F">
      <w:pPr>
        <w:numPr>
          <w:ilvl w:val="0"/>
          <w:numId w:val="1"/>
        </w:numPr>
        <w:spacing w:line="360" w:lineRule="auto"/>
        <w:ind w:left="284" w:hanging="284"/>
        <w:jc w:val="both"/>
        <w:rPr>
          <w:b/>
          <w:bCs/>
          <w:sz w:val="26"/>
          <w:szCs w:val="26"/>
          <w:lang w:val="it-IT"/>
        </w:rPr>
      </w:pPr>
      <w:r w:rsidRPr="003B1B69">
        <w:rPr>
          <w:b/>
          <w:bCs/>
          <w:sz w:val="26"/>
          <w:szCs w:val="26"/>
          <w:lang w:val="it-IT"/>
        </w:rPr>
        <w:t>Cấu trúc của Khóa luận</w:t>
      </w:r>
    </w:p>
    <w:p w14:paraId="1233C768" w14:textId="1551D1EE" w:rsidR="005A6718" w:rsidRPr="00E83808" w:rsidRDefault="005A6718" w:rsidP="003F6D4F">
      <w:pPr>
        <w:spacing w:before="240" w:after="240" w:line="360" w:lineRule="auto"/>
        <w:jc w:val="both"/>
        <w:rPr>
          <w:lang w:val="it-IT"/>
        </w:rPr>
      </w:pPr>
      <w:r w:rsidRPr="00E83808">
        <w:rPr>
          <w:color w:val="000000"/>
          <w:sz w:val="26"/>
          <w:szCs w:val="26"/>
          <w:lang w:val="it-IT"/>
        </w:rPr>
        <w:t>Ngoài phần mở đầu, kết luận, bảng biểu, danh mục từ viết tắt và tài liệu tham khảo, bài nghiên cứu có kết cấu bao gồm 5 chương</w:t>
      </w:r>
      <w:r w:rsidR="005D0476">
        <w:rPr>
          <w:color w:val="000000"/>
          <w:sz w:val="26"/>
          <w:szCs w:val="26"/>
          <w:lang w:val="it-IT"/>
        </w:rPr>
        <w:t>:</w:t>
      </w:r>
    </w:p>
    <w:p w14:paraId="67759D3F" w14:textId="47146F26" w:rsidR="005A6718" w:rsidRPr="00E83808" w:rsidRDefault="005A6718" w:rsidP="003F6D4F">
      <w:pPr>
        <w:spacing w:before="240" w:after="240" w:line="360" w:lineRule="auto"/>
        <w:jc w:val="both"/>
        <w:rPr>
          <w:lang w:val="it-IT"/>
        </w:rPr>
      </w:pPr>
      <w:r w:rsidRPr="00E83808">
        <w:rPr>
          <w:b/>
          <w:bCs/>
          <w:color w:val="000000"/>
          <w:sz w:val="26"/>
          <w:szCs w:val="26"/>
          <w:lang w:val="it-IT"/>
        </w:rPr>
        <w:t xml:space="preserve">Chương 1: </w:t>
      </w:r>
      <w:r w:rsidRPr="00E83808">
        <w:rPr>
          <w:color w:val="000000"/>
          <w:sz w:val="26"/>
          <w:szCs w:val="26"/>
          <w:lang w:val="it-IT"/>
        </w:rPr>
        <w:t xml:space="preserve">Tổng quan </w:t>
      </w:r>
      <w:r w:rsidR="00674CD5">
        <w:rPr>
          <w:color w:val="000000"/>
          <w:sz w:val="26"/>
          <w:szCs w:val="26"/>
          <w:lang w:val="it-IT"/>
        </w:rPr>
        <w:t xml:space="preserve">về </w:t>
      </w:r>
      <w:r w:rsidRPr="00E83808">
        <w:rPr>
          <w:color w:val="000000"/>
          <w:sz w:val="26"/>
          <w:szCs w:val="26"/>
          <w:lang w:val="it-IT"/>
        </w:rPr>
        <w:t>ngành gỗ Việt Nam.</w:t>
      </w:r>
    </w:p>
    <w:p w14:paraId="261E6A22" w14:textId="3DB103C4" w:rsidR="005A6718" w:rsidRPr="00E83808" w:rsidRDefault="005A6718" w:rsidP="003F6D4F">
      <w:pPr>
        <w:spacing w:before="240" w:after="240" w:line="360" w:lineRule="auto"/>
        <w:jc w:val="both"/>
        <w:rPr>
          <w:lang w:val="it-IT"/>
        </w:rPr>
      </w:pPr>
      <w:r w:rsidRPr="00E83808">
        <w:rPr>
          <w:b/>
          <w:bCs/>
          <w:color w:val="000000"/>
          <w:sz w:val="26"/>
          <w:szCs w:val="26"/>
          <w:lang w:val="it-IT"/>
        </w:rPr>
        <w:t xml:space="preserve">Chương 2: </w:t>
      </w:r>
      <w:r w:rsidRPr="00E83808">
        <w:rPr>
          <w:color w:val="000000"/>
          <w:sz w:val="26"/>
          <w:szCs w:val="26"/>
          <w:lang w:val="it-IT"/>
        </w:rPr>
        <w:t>Thực trạng xuất khẩu gỗ Việt Nam sang thị trường Nhật Bản.</w:t>
      </w:r>
    </w:p>
    <w:p w14:paraId="77DA5192" w14:textId="77777777" w:rsidR="005A6718" w:rsidRPr="00E83808" w:rsidRDefault="005A6718" w:rsidP="003F6D4F">
      <w:pPr>
        <w:spacing w:before="240" w:after="240" w:line="360" w:lineRule="auto"/>
        <w:jc w:val="both"/>
        <w:rPr>
          <w:lang w:val="it-IT"/>
        </w:rPr>
      </w:pPr>
      <w:r w:rsidRPr="00E83808">
        <w:rPr>
          <w:b/>
          <w:bCs/>
          <w:color w:val="000000"/>
          <w:sz w:val="26"/>
          <w:szCs w:val="26"/>
          <w:lang w:val="it-IT"/>
        </w:rPr>
        <w:t xml:space="preserve">Chương 3: </w:t>
      </w:r>
      <w:r w:rsidRPr="00E83808">
        <w:rPr>
          <w:color w:val="000000"/>
          <w:sz w:val="26"/>
          <w:szCs w:val="26"/>
          <w:lang w:val="it-IT"/>
        </w:rPr>
        <w:t>Mô hình và phương pháp nghiên cứu.</w:t>
      </w:r>
    </w:p>
    <w:p w14:paraId="0D784939" w14:textId="195AFF70" w:rsidR="005A6718" w:rsidRPr="00E83808" w:rsidRDefault="005A6718" w:rsidP="003F6D4F">
      <w:pPr>
        <w:spacing w:before="240" w:after="240" w:line="360" w:lineRule="auto"/>
        <w:jc w:val="both"/>
        <w:rPr>
          <w:lang w:val="it-IT"/>
        </w:rPr>
      </w:pPr>
      <w:r w:rsidRPr="00E83808">
        <w:rPr>
          <w:b/>
          <w:bCs/>
          <w:color w:val="000000"/>
          <w:sz w:val="26"/>
          <w:szCs w:val="26"/>
          <w:lang w:val="it-IT"/>
        </w:rPr>
        <w:t xml:space="preserve">Chương 4: </w:t>
      </w:r>
      <w:r w:rsidRPr="00E83808">
        <w:rPr>
          <w:color w:val="000000"/>
          <w:sz w:val="26"/>
          <w:szCs w:val="26"/>
          <w:lang w:val="it-IT"/>
        </w:rPr>
        <w:t>Kết quả nghiên cứu và thảo luận</w:t>
      </w:r>
      <w:r w:rsidR="00703EEA">
        <w:rPr>
          <w:color w:val="000000"/>
          <w:sz w:val="26"/>
          <w:szCs w:val="26"/>
          <w:lang w:val="it-IT"/>
        </w:rPr>
        <w:t xml:space="preserve"> kết quả nghiên cứu</w:t>
      </w:r>
      <w:r w:rsidRPr="00E83808">
        <w:rPr>
          <w:color w:val="000000"/>
          <w:sz w:val="26"/>
          <w:szCs w:val="26"/>
          <w:lang w:val="it-IT"/>
        </w:rPr>
        <w:t>.</w:t>
      </w:r>
    </w:p>
    <w:p w14:paraId="5D456D58" w14:textId="54FF6AFC" w:rsidR="005A6718" w:rsidRPr="003B1B69" w:rsidRDefault="005A6718" w:rsidP="003F6D4F">
      <w:pPr>
        <w:spacing w:line="360" w:lineRule="auto"/>
        <w:jc w:val="both"/>
        <w:rPr>
          <w:b/>
          <w:bCs/>
          <w:sz w:val="26"/>
          <w:szCs w:val="26"/>
          <w:lang w:val="it-IT"/>
        </w:rPr>
      </w:pPr>
      <w:r w:rsidRPr="00E83808">
        <w:rPr>
          <w:b/>
          <w:bCs/>
          <w:color w:val="000000"/>
          <w:sz w:val="26"/>
          <w:szCs w:val="26"/>
          <w:lang w:val="it-IT"/>
        </w:rPr>
        <w:t xml:space="preserve">Chương 5: </w:t>
      </w:r>
      <w:r w:rsidR="001B3877">
        <w:rPr>
          <w:color w:val="000000"/>
          <w:sz w:val="26"/>
          <w:szCs w:val="26"/>
          <w:lang w:val="it-IT"/>
        </w:rPr>
        <w:t>Một số giải pháp nhằm</w:t>
      </w:r>
      <w:r w:rsidRPr="00E83808">
        <w:rPr>
          <w:color w:val="000000"/>
          <w:sz w:val="26"/>
          <w:szCs w:val="26"/>
          <w:lang w:val="it-IT"/>
        </w:rPr>
        <w:t xml:space="preserve"> </w:t>
      </w:r>
      <w:r w:rsidR="002D66FB">
        <w:rPr>
          <w:color w:val="000000"/>
          <w:sz w:val="26"/>
          <w:szCs w:val="26"/>
          <w:lang w:val="it-IT"/>
        </w:rPr>
        <w:t xml:space="preserve">thúc đẩy </w:t>
      </w:r>
      <w:r w:rsidRPr="00E83808">
        <w:rPr>
          <w:color w:val="000000"/>
          <w:sz w:val="26"/>
          <w:szCs w:val="26"/>
          <w:lang w:val="it-IT"/>
        </w:rPr>
        <w:t>xuất khẩu gỗ Việt Nam sang thị trường Nhật Bản.</w:t>
      </w:r>
    </w:p>
    <w:p w14:paraId="64B1E8B2" w14:textId="77777777" w:rsidR="00C01E27" w:rsidRPr="003B1B69" w:rsidRDefault="00C01E27" w:rsidP="003F6D4F">
      <w:pPr>
        <w:spacing w:after="200" w:line="360" w:lineRule="auto"/>
        <w:rPr>
          <w:rFonts w:eastAsiaTheme="majorEastAsia"/>
          <w:b/>
          <w:bCs/>
          <w:color w:val="000000" w:themeColor="text1"/>
          <w:sz w:val="32"/>
          <w:szCs w:val="32"/>
          <w:lang w:val="vi-VN"/>
        </w:rPr>
      </w:pPr>
      <w:r w:rsidRPr="003B1B69">
        <w:rPr>
          <w:b/>
          <w:bCs/>
          <w:color w:val="000000" w:themeColor="text1"/>
          <w:sz w:val="32"/>
          <w:szCs w:val="32"/>
          <w:lang w:val="vi-VN"/>
        </w:rPr>
        <w:br w:type="page"/>
      </w:r>
    </w:p>
    <w:p w14:paraId="3E04C51F" w14:textId="6DF9D161" w:rsidR="00800AEF" w:rsidRPr="003B1B69" w:rsidRDefault="00EB745E" w:rsidP="009914B3">
      <w:pPr>
        <w:pStyle w:val="Heading2"/>
        <w:spacing w:line="360" w:lineRule="auto"/>
        <w:jc w:val="center"/>
        <w:rPr>
          <w:rFonts w:ascii="Times New Roman" w:hAnsi="Times New Roman" w:cs="Times New Roman"/>
          <w:b/>
          <w:bCs/>
          <w:color w:val="000000" w:themeColor="text1"/>
          <w:sz w:val="32"/>
          <w:szCs w:val="32"/>
          <w:lang w:val="vi-VN"/>
        </w:rPr>
      </w:pPr>
      <w:bookmarkStart w:id="40" w:name="_Toc88510255"/>
      <w:bookmarkStart w:id="41" w:name="_Toc88511157"/>
      <w:bookmarkStart w:id="42" w:name="_Toc89374486"/>
      <w:bookmarkStart w:id="43" w:name="_Toc89374834"/>
      <w:bookmarkStart w:id="44" w:name="_Toc89374953"/>
      <w:bookmarkStart w:id="45" w:name="_Toc89892985"/>
      <w:r w:rsidRPr="003B1B69">
        <w:rPr>
          <w:rFonts w:ascii="Times New Roman" w:hAnsi="Times New Roman" w:cs="Times New Roman"/>
          <w:b/>
          <w:bCs/>
          <w:color w:val="000000" w:themeColor="text1"/>
          <w:sz w:val="32"/>
          <w:szCs w:val="32"/>
          <w:lang w:val="vi-VN"/>
        </w:rPr>
        <w:lastRenderedPageBreak/>
        <w:t>CHƯƠNG 1</w:t>
      </w:r>
      <w:r w:rsidRPr="00E83808">
        <w:rPr>
          <w:rFonts w:ascii="Times New Roman" w:hAnsi="Times New Roman" w:cs="Times New Roman"/>
          <w:b/>
          <w:bCs/>
          <w:color w:val="000000" w:themeColor="text1"/>
          <w:sz w:val="32"/>
          <w:szCs w:val="32"/>
          <w:lang w:val="vi-VN"/>
        </w:rPr>
        <w:t>:</w:t>
      </w:r>
      <w:r w:rsidR="007033EA" w:rsidRPr="00E83808">
        <w:rPr>
          <w:rFonts w:ascii="Times New Roman" w:hAnsi="Times New Roman" w:cs="Times New Roman"/>
          <w:b/>
          <w:bCs/>
          <w:color w:val="000000" w:themeColor="text1"/>
          <w:sz w:val="32"/>
          <w:szCs w:val="32"/>
          <w:lang w:val="vi-VN"/>
        </w:rPr>
        <w:t xml:space="preserve"> </w:t>
      </w:r>
      <w:r w:rsidRPr="003B1B69">
        <w:rPr>
          <w:rFonts w:ascii="Times New Roman" w:hAnsi="Times New Roman" w:cs="Times New Roman"/>
          <w:b/>
          <w:bCs/>
          <w:color w:val="000000" w:themeColor="text1"/>
          <w:sz w:val="32"/>
          <w:szCs w:val="32"/>
          <w:lang w:val="vi-VN"/>
        </w:rPr>
        <w:t>TỔNG QUAN VỀ NGÀNH GỖ VIỆT NAM</w:t>
      </w:r>
      <w:bookmarkEnd w:id="40"/>
      <w:bookmarkEnd w:id="41"/>
      <w:bookmarkEnd w:id="42"/>
      <w:bookmarkEnd w:id="43"/>
      <w:bookmarkEnd w:id="44"/>
      <w:bookmarkEnd w:id="45"/>
    </w:p>
    <w:p w14:paraId="6E2F1213" w14:textId="47E65105" w:rsidR="009142E2" w:rsidRPr="004F4E16" w:rsidRDefault="009142E2" w:rsidP="009914B3">
      <w:pPr>
        <w:pStyle w:val="Heading3"/>
        <w:numPr>
          <w:ilvl w:val="1"/>
          <w:numId w:val="12"/>
        </w:numPr>
        <w:spacing w:line="360" w:lineRule="auto"/>
        <w:ind w:left="426" w:hanging="426"/>
        <w:jc w:val="both"/>
        <w:rPr>
          <w:rFonts w:ascii="Times New Roman" w:hAnsi="Times New Roman" w:cs="Times New Roman"/>
          <w:b/>
          <w:bCs/>
          <w:color w:val="auto"/>
          <w:sz w:val="26"/>
          <w:szCs w:val="26"/>
          <w:lang w:val="vi-VN"/>
        </w:rPr>
      </w:pPr>
      <w:r w:rsidRPr="00E83808">
        <w:rPr>
          <w:rFonts w:ascii="Times New Roman" w:hAnsi="Times New Roman" w:cs="Times New Roman"/>
          <w:color w:val="auto"/>
          <w:sz w:val="14"/>
          <w:szCs w:val="14"/>
          <w:lang w:val="vi-VN"/>
        </w:rPr>
        <w:t> </w:t>
      </w:r>
      <w:bookmarkStart w:id="46" w:name="_Toc88510256"/>
      <w:bookmarkStart w:id="47" w:name="_Toc88511158"/>
      <w:bookmarkStart w:id="48" w:name="_Toc89374487"/>
      <w:bookmarkStart w:id="49" w:name="_Toc89374835"/>
      <w:bookmarkStart w:id="50" w:name="_Toc89374954"/>
      <w:bookmarkStart w:id="51" w:name="_Toc89892986"/>
      <w:r w:rsidRPr="00E83808">
        <w:rPr>
          <w:rFonts w:ascii="Times New Roman" w:hAnsi="Times New Roman" w:cs="Times New Roman"/>
          <w:b/>
          <w:bCs/>
          <w:color w:val="auto"/>
          <w:sz w:val="26"/>
          <w:szCs w:val="26"/>
          <w:lang w:val="vi-VN"/>
        </w:rPr>
        <w:t xml:space="preserve">Khái quát </w:t>
      </w:r>
      <w:r w:rsidR="00341743">
        <w:rPr>
          <w:rFonts w:ascii="Times New Roman" w:hAnsi="Times New Roman" w:cs="Times New Roman"/>
          <w:b/>
          <w:bCs/>
          <w:color w:val="auto"/>
          <w:sz w:val="26"/>
          <w:szCs w:val="26"/>
        </w:rPr>
        <w:t>về</w:t>
      </w:r>
      <w:r w:rsidRPr="00E83808">
        <w:rPr>
          <w:rFonts w:ascii="Times New Roman" w:hAnsi="Times New Roman" w:cs="Times New Roman"/>
          <w:b/>
          <w:bCs/>
          <w:color w:val="auto"/>
          <w:sz w:val="26"/>
          <w:szCs w:val="26"/>
          <w:lang w:val="vi-VN"/>
        </w:rPr>
        <w:t xml:space="preserve"> gỗ</w:t>
      </w:r>
      <w:bookmarkEnd w:id="46"/>
      <w:bookmarkEnd w:id="47"/>
      <w:bookmarkEnd w:id="48"/>
      <w:bookmarkEnd w:id="49"/>
      <w:bookmarkEnd w:id="50"/>
      <w:r w:rsidR="00CD300B">
        <w:rPr>
          <w:rFonts w:ascii="Times New Roman" w:hAnsi="Times New Roman" w:cs="Times New Roman"/>
          <w:b/>
          <w:bCs/>
          <w:color w:val="auto"/>
          <w:sz w:val="26"/>
          <w:szCs w:val="26"/>
        </w:rPr>
        <w:t xml:space="preserve"> </w:t>
      </w:r>
      <w:r w:rsidR="00240444">
        <w:rPr>
          <w:rFonts w:ascii="Times New Roman" w:hAnsi="Times New Roman" w:cs="Times New Roman"/>
          <w:b/>
          <w:bCs/>
          <w:color w:val="auto"/>
          <w:sz w:val="26"/>
          <w:szCs w:val="26"/>
        </w:rPr>
        <w:t>nói chung</w:t>
      </w:r>
      <w:bookmarkEnd w:id="51"/>
    </w:p>
    <w:p w14:paraId="204313AD" w14:textId="56BB007A" w:rsidR="00800AEF" w:rsidRDefault="009142E2" w:rsidP="002058CF">
      <w:pPr>
        <w:pStyle w:val="Heading4"/>
        <w:numPr>
          <w:ilvl w:val="2"/>
          <w:numId w:val="12"/>
        </w:numPr>
        <w:spacing w:line="360" w:lineRule="auto"/>
        <w:jc w:val="both"/>
        <w:rPr>
          <w:rFonts w:ascii="Times New Roman" w:hAnsi="Times New Roman" w:cs="Times New Roman"/>
          <w:b/>
          <w:bCs/>
          <w:color w:val="000000"/>
          <w:sz w:val="26"/>
          <w:szCs w:val="26"/>
        </w:rPr>
      </w:pPr>
      <w:r w:rsidRPr="00E83808">
        <w:rPr>
          <w:rFonts w:ascii="Times New Roman" w:hAnsi="Times New Roman" w:cs="Times New Roman"/>
          <w:b/>
          <w:bCs/>
          <w:color w:val="000000"/>
          <w:sz w:val="14"/>
          <w:szCs w:val="14"/>
          <w:lang w:val="vi-VN"/>
        </w:rPr>
        <w:t> </w:t>
      </w:r>
      <w:bookmarkStart w:id="52" w:name="_Toc88511159"/>
      <w:bookmarkStart w:id="53" w:name="_Toc89374488"/>
      <w:bookmarkStart w:id="54" w:name="_Toc89374836"/>
      <w:bookmarkStart w:id="55" w:name="_Toc89374955"/>
      <w:bookmarkStart w:id="56" w:name="_Toc89892987"/>
      <w:r w:rsidRPr="003B1B69">
        <w:rPr>
          <w:rFonts w:ascii="Times New Roman" w:hAnsi="Times New Roman" w:cs="Times New Roman"/>
          <w:b/>
          <w:bCs/>
          <w:color w:val="000000"/>
          <w:sz w:val="26"/>
          <w:szCs w:val="26"/>
        </w:rPr>
        <w:t>Khái quát về gỗ</w:t>
      </w:r>
      <w:bookmarkEnd w:id="52"/>
      <w:bookmarkEnd w:id="53"/>
      <w:bookmarkEnd w:id="54"/>
      <w:bookmarkEnd w:id="55"/>
      <w:r w:rsidR="00240444">
        <w:rPr>
          <w:rFonts w:ascii="Times New Roman" w:hAnsi="Times New Roman" w:cs="Times New Roman"/>
          <w:b/>
          <w:bCs/>
          <w:color w:val="000000"/>
          <w:sz w:val="26"/>
          <w:szCs w:val="26"/>
        </w:rPr>
        <w:t xml:space="preserve"> và thành phần cấu tạo</w:t>
      </w:r>
      <w:bookmarkEnd w:id="56"/>
    </w:p>
    <w:p w14:paraId="2412ACEC" w14:textId="797B665D" w:rsidR="00D46B64" w:rsidRDefault="009E7CB6" w:rsidP="009E7CB6">
      <w:pPr>
        <w:spacing w:line="360" w:lineRule="auto"/>
        <w:jc w:val="both"/>
        <w:rPr>
          <w:sz w:val="26"/>
          <w:szCs w:val="26"/>
        </w:rPr>
      </w:pPr>
      <w:r>
        <w:rPr>
          <w:sz w:val="26"/>
          <w:szCs w:val="26"/>
        </w:rPr>
        <w:t xml:space="preserve">Gỗ có </w:t>
      </w:r>
      <w:r w:rsidR="00D46B64" w:rsidRPr="00D46B64">
        <w:rPr>
          <w:sz w:val="26"/>
          <w:szCs w:val="26"/>
        </w:rPr>
        <w:t xml:space="preserve">hai thành phần hóa học chính: lignin (18–35%) và carbohydrate (65–75%). Cả hai đều là những vật liệu </w:t>
      </w:r>
      <w:r w:rsidR="006A53D3">
        <w:rPr>
          <w:sz w:val="26"/>
          <w:szCs w:val="26"/>
        </w:rPr>
        <w:t xml:space="preserve">có cấu tạo </w:t>
      </w:r>
      <w:r w:rsidR="00D46B64" w:rsidRPr="00D46B64">
        <w:rPr>
          <w:sz w:val="26"/>
          <w:szCs w:val="26"/>
        </w:rPr>
        <w:t xml:space="preserve">phức tạp. </w:t>
      </w:r>
      <w:r w:rsidR="006A53D3">
        <w:rPr>
          <w:sz w:val="26"/>
          <w:szCs w:val="26"/>
        </w:rPr>
        <w:t>Có số lượng ít thành phần khác</w:t>
      </w:r>
      <w:r w:rsidR="00D46B64" w:rsidRPr="00D46B64">
        <w:rPr>
          <w:sz w:val="26"/>
          <w:szCs w:val="26"/>
        </w:rPr>
        <w:t>, chủ yếu ở dạng</w:t>
      </w:r>
      <w:r w:rsidR="00D46B64">
        <w:rPr>
          <w:sz w:val="26"/>
          <w:szCs w:val="26"/>
        </w:rPr>
        <w:t xml:space="preserve"> </w:t>
      </w:r>
      <w:r w:rsidR="00D46B64" w:rsidRPr="00D46B64">
        <w:rPr>
          <w:sz w:val="26"/>
          <w:szCs w:val="26"/>
        </w:rPr>
        <w:t>của các chất hữu cơ và các khoáng chất, cũng có</w:t>
      </w:r>
      <w:r w:rsidR="00D46B64">
        <w:rPr>
          <w:sz w:val="26"/>
          <w:szCs w:val="26"/>
        </w:rPr>
        <w:t xml:space="preserve"> </w:t>
      </w:r>
      <w:r w:rsidR="00D46B64" w:rsidRPr="00D46B64">
        <w:rPr>
          <w:sz w:val="26"/>
          <w:szCs w:val="26"/>
        </w:rPr>
        <w:t>trong gỗ (thường 4– 10%). Nhìn chung, gỗ có thành phần nguyên tố gồm khoảng 50% cacbon, 6% hydro, 44% oxy, và một số ion kim loại</w:t>
      </w:r>
      <w:r w:rsidR="006A53D3">
        <w:rPr>
          <w:sz w:val="26"/>
          <w:szCs w:val="26"/>
        </w:rPr>
        <w:t xml:space="preserve"> khác (</w:t>
      </w:r>
      <w:r w:rsidR="006A53D3" w:rsidRPr="00D46B64">
        <w:rPr>
          <w:sz w:val="26"/>
          <w:szCs w:val="26"/>
        </w:rPr>
        <w:t>ROGER C. PETTERSEN</w:t>
      </w:r>
      <w:r w:rsidR="006A53D3">
        <w:rPr>
          <w:sz w:val="26"/>
          <w:szCs w:val="26"/>
        </w:rPr>
        <w:t xml:space="preserve"> trong bài nghiên cứu </w:t>
      </w:r>
      <w:r w:rsidR="006A53D3" w:rsidRPr="00CE1E5E">
        <w:rPr>
          <w:sz w:val="26"/>
          <w:szCs w:val="26"/>
        </w:rPr>
        <w:t>The Chemical Composition of Wood</w:t>
      </w:r>
      <w:r w:rsidR="006A53D3">
        <w:rPr>
          <w:sz w:val="26"/>
          <w:szCs w:val="26"/>
        </w:rPr>
        <w:t>).</w:t>
      </w:r>
    </w:p>
    <w:p w14:paraId="3D480AE7" w14:textId="064F570A" w:rsidR="009142E2" w:rsidRPr="002738B2" w:rsidRDefault="00852244" w:rsidP="009E7CB6">
      <w:pPr>
        <w:spacing w:line="360" w:lineRule="auto"/>
        <w:jc w:val="both"/>
        <w:rPr>
          <w:sz w:val="26"/>
          <w:szCs w:val="26"/>
        </w:rPr>
      </w:pPr>
      <w:r w:rsidRPr="002738B2">
        <w:rPr>
          <w:sz w:val="26"/>
          <w:szCs w:val="26"/>
        </w:rPr>
        <w:t>Gỗ là vật liệu thiên nhiên được sử dụng khá rộng rãi trong xây dựng và trong sinh hoạt vì những ưu điểm cơ bản sau: Nhẹ, có cường độ khá cao; cách âm, cách nhiệt và cách điện tốt; dễ gia công (cưa, xẻ, bào, khoan...), vân gỗ có giá trị mỹ thuật cao.</w:t>
      </w:r>
    </w:p>
    <w:p w14:paraId="11E186E5" w14:textId="189CA06D" w:rsidR="009142E2" w:rsidRDefault="009142E2" w:rsidP="001F55D5">
      <w:pPr>
        <w:pStyle w:val="Heading4"/>
        <w:numPr>
          <w:ilvl w:val="2"/>
          <w:numId w:val="12"/>
        </w:numPr>
        <w:spacing w:line="360" w:lineRule="auto"/>
        <w:jc w:val="both"/>
        <w:rPr>
          <w:rFonts w:ascii="Times New Roman" w:hAnsi="Times New Roman" w:cs="Times New Roman"/>
          <w:b/>
          <w:bCs/>
          <w:color w:val="000000"/>
          <w:sz w:val="26"/>
          <w:szCs w:val="26"/>
        </w:rPr>
      </w:pPr>
      <w:r w:rsidRPr="003B1B69">
        <w:rPr>
          <w:rFonts w:ascii="Times New Roman" w:hAnsi="Times New Roman" w:cs="Times New Roman"/>
          <w:b/>
          <w:bCs/>
          <w:color w:val="000000"/>
          <w:sz w:val="26"/>
          <w:szCs w:val="26"/>
        </w:rPr>
        <w:t> </w:t>
      </w:r>
      <w:bookmarkStart w:id="57" w:name="_Toc88511160"/>
      <w:bookmarkStart w:id="58" w:name="_Toc89374489"/>
      <w:bookmarkStart w:id="59" w:name="_Toc89374837"/>
      <w:bookmarkStart w:id="60" w:name="_Toc89374956"/>
      <w:bookmarkStart w:id="61" w:name="_Toc89892988"/>
      <w:r w:rsidRPr="003B1B69">
        <w:rPr>
          <w:rFonts w:ascii="Times New Roman" w:hAnsi="Times New Roman" w:cs="Times New Roman"/>
          <w:b/>
          <w:bCs/>
          <w:color w:val="000000"/>
          <w:sz w:val="26"/>
          <w:szCs w:val="26"/>
        </w:rPr>
        <w:t>Công dụng của gỗ</w:t>
      </w:r>
      <w:bookmarkEnd w:id="57"/>
      <w:bookmarkEnd w:id="58"/>
      <w:bookmarkEnd w:id="59"/>
      <w:bookmarkEnd w:id="60"/>
      <w:bookmarkEnd w:id="61"/>
    </w:p>
    <w:p w14:paraId="4BC33510" w14:textId="56242942" w:rsidR="009570E4" w:rsidRDefault="009570E4" w:rsidP="001F55D5">
      <w:pPr>
        <w:spacing w:line="360" w:lineRule="auto"/>
        <w:jc w:val="both"/>
        <w:rPr>
          <w:sz w:val="26"/>
          <w:szCs w:val="26"/>
        </w:rPr>
      </w:pPr>
      <w:r w:rsidRPr="009570E4">
        <w:rPr>
          <w:sz w:val="26"/>
          <w:szCs w:val="26"/>
        </w:rPr>
        <w:t xml:space="preserve">Gỗ </w:t>
      </w:r>
      <w:r>
        <w:rPr>
          <w:sz w:val="26"/>
          <w:szCs w:val="26"/>
        </w:rPr>
        <w:t>là vật dụng thông dụn</w:t>
      </w:r>
      <w:r w:rsidR="00F74C89">
        <w:rPr>
          <w:sz w:val="26"/>
          <w:szCs w:val="26"/>
        </w:rPr>
        <w:t>g</w:t>
      </w:r>
      <w:r>
        <w:rPr>
          <w:sz w:val="26"/>
          <w:szCs w:val="26"/>
        </w:rPr>
        <w:t xml:space="preserve"> được con người sử dụng từ nguyên thủy vì nó dễ kiếm và dễ sử dụng, chủ yếu là các nhiên liệu như than, củi hoặc các vật liệu xây dựng nhà cửa, công cụ, vũ khí, các kiến trúc nghệ thuật và làm giấy</w:t>
      </w:r>
      <w:r w:rsidR="00626530">
        <w:rPr>
          <w:sz w:val="26"/>
          <w:szCs w:val="26"/>
        </w:rPr>
        <w:t>.</w:t>
      </w:r>
    </w:p>
    <w:p w14:paraId="6A779225" w14:textId="3211945A" w:rsidR="009142E2" w:rsidRDefault="006F3F9F" w:rsidP="00CB6351">
      <w:pPr>
        <w:pStyle w:val="ListParagraph"/>
        <w:numPr>
          <w:ilvl w:val="0"/>
          <w:numId w:val="35"/>
        </w:numPr>
        <w:spacing w:line="360" w:lineRule="auto"/>
        <w:ind w:left="567"/>
        <w:jc w:val="both"/>
        <w:rPr>
          <w:sz w:val="26"/>
          <w:szCs w:val="26"/>
        </w:rPr>
      </w:pPr>
      <w:r w:rsidRPr="006F3F9F">
        <w:rPr>
          <w:b/>
          <w:bCs/>
          <w:sz w:val="26"/>
          <w:szCs w:val="26"/>
        </w:rPr>
        <w:t>Ứng dụng trong công nghiệp xây dựng</w:t>
      </w:r>
      <w:r w:rsidRPr="006F3F9F">
        <w:rPr>
          <w:sz w:val="26"/>
          <w:szCs w:val="26"/>
        </w:rPr>
        <w:t xml:space="preserve">: </w:t>
      </w:r>
      <w:r w:rsidR="009142E2" w:rsidRPr="006F3F9F">
        <w:rPr>
          <w:sz w:val="26"/>
          <w:szCs w:val="26"/>
        </w:rPr>
        <w:t>Gỗ thường được sử dụng làm vật liệu xây dựng lên các công trình kiến trúc cổ. Các bộ phận như dầm, kèo, cột, kèo, hán gian,</w:t>
      </w:r>
      <w:r w:rsidR="00BC7EF2">
        <w:rPr>
          <w:sz w:val="26"/>
          <w:szCs w:val="26"/>
        </w:rPr>
        <w:t xml:space="preserve"> </w:t>
      </w:r>
      <w:proofErr w:type="gramStart"/>
      <w:r w:rsidR="009142E2" w:rsidRPr="006F3F9F">
        <w:rPr>
          <w:sz w:val="26"/>
          <w:szCs w:val="26"/>
        </w:rPr>
        <w:t>thuyền,</w:t>
      </w:r>
      <w:r w:rsidR="000D7055" w:rsidRPr="006F3F9F">
        <w:rPr>
          <w:sz w:val="26"/>
          <w:szCs w:val="26"/>
        </w:rPr>
        <w:t>…</w:t>
      </w:r>
      <w:proofErr w:type="gramEnd"/>
      <w:r>
        <w:rPr>
          <w:sz w:val="26"/>
          <w:szCs w:val="26"/>
        </w:rPr>
        <w:t>Thêm vào đó, gỗ thường được sử dụng làm vật liệu trong các công trình xây dựng như cốp pha bê tông, cọc gỗ.</w:t>
      </w:r>
    </w:p>
    <w:p w14:paraId="5D61F42F" w14:textId="2E479E25" w:rsidR="009142E2" w:rsidRDefault="006F3F9F" w:rsidP="007F10F5">
      <w:pPr>
        <w:pStyle w:val="ListParagraph"/>
        <w:numPr>
          <w:ilvl w:val="0"/>
          <w:numId w:val="35"/>
        </w:numPr>
        <w:spacing w:line="360" w:lineRule="auto"/>
        <w:ind w:left="567"/>
        <w:jc w:val="both"/>
        <w:rPr>
          <w:sz w:val="26"/>
          <w:szCs w:val="26"/>
        </w:rPr>
      </w:pPr>
      <w:r w:rsidRPr="006F3F9F">
        <w:rPr>
          <w:b/>
          <w:bCs/>
          <w:sz w:val="26"/>
          <w:szCs w:val="26"/>
        </w:rPr>
        <w:t>Ứng dụng trong dân dụng</w:t>
      </w:r>
      <w:r w:rsidRPr="006F3F9F">
        <w:rPr>
          <w:sz w:val="26"/>
          <w:szCs w:val="26"/>
        </w:rPr>
        <w:t xml:space="preserve">: </w:t>
      </w:r>
      <w:r w:rsidR="009142E2" w:rsidRPr="006F3F9F">
        <w:rPr>
          <w:sz w:val="26"/>
          <w:szCs w:val="26"/>
        </w:rPr>
        <w:t xml:space="preserve">Gỗ thường được sử dụng phổ biến </w:t>
      </w:r>
      <w:r w:rsidRPr="006F3F9F">
        <w:rPr>
          <w:sz w:val="26"/>
          <w:szCs w:val="26"/>
        </w:rPr>
        <w:t>ở</w:t>
      </w:r>
      <w:r w:rsidR="009142E2" w:rsidRPr="006F3F9F">
        <w:rPr>
          <w:sz w:val="26"/>
          <w:szCs w:val="26"/>
        </w:rPr>
        <w:t xml:space="preserve"> mọi hộ gia đình. Gỗ là vật trang trí nội thất, nó mang lại vẻ đẹp cho ngôi nhà, tạo sự ấm cúng, gần gũi cho gia chủ. Gỗ làm đồ dùng trong gia đình như: cầu thang, lan can, trần nhà</w:t>
      </w:r>
      <w:r w:rsidRPr="006F3F9F">
        <w:rPr>
          <w:sz w:val="26"/>
          <w:szCs w:val="26"/>
        </w:rPr>
        <w:t xml:space="preserve">, sập, </w:t>
      </w:r>
      <w:r w:rsidR="005D0476">
        <w:rPr>
          <w:sz w:val="26"/>
          <w:szCs w:val="26"/>
        </w:rPr>
        <w:t>gụ</w:t>
      </w:r>
      <w:r w:rsidRPr="006F3F9F">
        <w:rPr>
          <w:sz w:val="26"/>
          <w:szCs w:val="26"/>
        </w:rPr>
        <w:t xml:space="preserve">, tủ, chè, hoành phi, câu đối, hán gian, ghế, </w:t>
      </w:r>
      <w:proofErr w:type="gramStart"/>
      <w:r w:rsidRPr="006F3F9F">
        <w:rPr>
          <w:sz w:val="26"/>
          <w:szCs w:val="26"/>
        </w:rPr>
        <w:t>giường,..</w:t>
      </w:r>
      <w:proofErr w:type="gramEnd"/>
      <w:r w:rsidR="009142E2" w:rsidRPr="006F3F9F">
        <w:rPr>
          <w:sz w:val="26"/>
          <w:szCs w:val="26"/>
        </w:rPr>
        <w:t>Bên cạnh đó, gỗ còn làm vật liệu chính tạo lên các nhạc cụ, dụng cụ tập thể dục, dụng cụ học tập cho các bạn học sinh, sinh viên</w:t>
      </w:r>
      <w:r w:rsidR="000D7055" w:rsidRPr="006F3F9F">
        <w:rPr>
          <w:sz w:val="26"/>
          <w:szCs w:val="26"/>
        </w:rPr>
        <w:t>.</w:t>
      </w:r>
    </w:p>
    <w:p w14:paraId="5F053726" w14:textId="22BF861B" w:rsidR="00054C59" w:rsidRDefault="00054C59" w:rsidP="007F10F5">
      <w:pPr>
        <w:pStyle w:val="ListParagraph"/>
        <w:numPr>
          <w:ilvl w:val="0"/>
          <w:numId w:val="35"/>
        </w:numPr>
        <w:spacing w:line="360" w:lineRule="auto"/>
        <w:ind w:left="567"/>
        <w:jc w:val="both"/>
        <w:rPr>
          <w:sz w:val="26"/>
          <w:szCs w:val="26"/>
        </w:rPr>
      </w:pPr>
      <w:r>
        <w:rPr>
          <w:b/>
          <w:bCs/>
          <w:sz w:val="26"/>
          <w:szCs w:val="26"/>
        </w:rPr>
        <w:t>Ứng dụng vật liệu tái chế</w:t>
      </w:r>
      <w:r w:rsidRPr="00054C59">
        <w:rPr>
          <w:sz w:val="26"/>
          <w:szCs w:val="26"/>
        </w:rPr>
        <w:t>:</w:t>
      </w:r>
      <w:r>
        <w:rPr>
          <w:sz w:val="26"/>
          <w:szCs w:val="26"/>
        </w:rPr>
        <w:t xml:space="preserve"> Trong quá trình sản xuất gỗ sẽ để lại một lượng lớn các mảnh vụn, hạt mùn cưa, đầu mẩu gỗ </w:t>
      </w:r>
      <w:proofErr w:type="gramStart"/>
      <w:r>
        <w:rPr>
          <w:sz w:val="26"/>
          <w:szCs w:val="26"/>
        </w:rPr>
        <w:t>nhỏ,…</w:t>
      </w:r>
      <w:proofErr w:type="gramEnd"/>
      <w:r>
        <w:rPr>
          <w:sz w:val="26"/>
          <w:szCs w:val="26"/>
        </w:rPr>
        <w:t xml:space="preserve"> Những phần </w:t>
      </w:r>
      <w:r w:rsidR="0067601F">
        <w:rPr>
          <w:sz w:val="26"/>
          <w:szCs w:val="26"/>
        </w:rPr>
        <w:t>sót</w:t>
      </w:r>
      <w:r>
        <w:rPr>
          <w:sz w:val="26"/>
          <w:szCs w:val="26"/>
        </w:rPr>
        <w:t xml:space="preserve"> lại này có thể linh hoạt được biến thành rất nhiều loại ván nhân tạo khác nhau. Các ván nhân tạo thường được sử dụng như sau:</w:t>
      </w:r>
    </w:p>
    <w:p w14:paraId="52B33B6A" w14:textId="461BA9A8" w:rsidR="00054C59" w:rsidRDefault="00054C59" w:rsidP="00054C59">
      <w:pPr>
        <w:pStyle w:val="ListParagraph"/>
        <w:numPr>
          <w:ilvl w:val="0"/>
          <w:numId w:val="37"/>
        </w:numPr>
        <w:spacing w:line="360" w:lineRule="auto"/>
        <w:jc w:val="both"/>
        <w:rPr>
          <w:sz w:val="26"/>
          <w:szCs w:val="26"/>
        </w:rPr>
      </w:pPr>
      <w:r>
        <w:rPr>
          <w:sz w:val="26"/>
          <w:szCs w:val="26"/>
        </w:rPr>
        <w:lastRenderedPageBreak/>
        <w:t>Ván ép: là một lọa</w:t>
      </w:r>
      <w:r w:rsidR="00A675A4">
        <w:rPr>
          <w:sz w:val="26"/>
          <w:szCs w:val="26"/>
        </w:rPr>
        <w:t>i</w:t>
      </w:r>
      <w:r>
        <w:rPr>
          <w:sz w:val="26"/>
          <w:szCs w:val="26"/>
        </w:rPr>
        <w:t xml:space="preserve"> ván nhân tạo được chế tạo bằng cách ghép các ván gỗ tự nhiên láng mỏng</w:t>
      </w:r>
      <w:r w:rsidR="0067776C">
        <w:rPr>
          <w:sz w:val="26"/>
          <w:szCs w:val="26"/>
        </w:rPr>
        <w:t xml:space="preserve"> có cùng kích thước lên nhau để tạo thành tấm gỗ có kích thước và độ dày tiêu chuẩn, giữa các lớp gỗ là keo dán đặc chủng. Ván ép đang góp phần cải thiện đáng kể tỷ lệ sử dụng gỗ bởi tính hữu dụng của nó. Nó được sử dụng phổ biến và rộng rãi trong các vách ngăn của các phòng trong tòa nhà, trần nhà, khung cửa, và các đồ nội thất trang trí khác.</w:t>
      </w:r>
    </w:p>
    <w:p w14:paraId="226CAD41" w14:textId="2FC436AD" w:rsidR="00572D62" w:rsidRDefault="00572D62" w:rsidP="00054C59">
      <w:pPr>
        <w:pStyle w:val="ListParagraph"/>
        <w:numPr>
          <w:ilvl w:val="0"/>
          <w:numId w:val="37"/>
        </w:numPr>
        <w:spacing w:line="360" w:lineRule="auto"/>
        <w:jc w:val="both"/>
        <w:rPr>
          <w:sz w:val="26"/>
          <w:szCs w:val="26"/>
        </w:rPr>
      </w:pPr>
      <w:r>
        <w:rPr>
          <w:sz w:val="26"/>
          <w:szCs w:val="26"/>
        </w:rPr>
        <w:t xml:space="preserve">Ván sợi </w:t>
      </w:r>
      <w:r w:rsidR="004D6363">
        <w:rPr>
          <w:sz w:val="26"/>
          <w:szCs w:val="26"/>
        </w:rPr>
        <w:t>là một sản phẩm nâng cấp hơn của dăm gỗ</w:t>
      </w:r>
      <w:r w:rsidR="00B25103">
        <w:rPr>
          <w:sz w:val="26"/>
          <w:szCs w:val="26"/>
        </w:rPr>
        <w:t>. Nó được sản xuất từ các phế liệu gỗ, các cành gỗ của cây, sau khi mang đi nghiền nát, ngâm, nghiền thành bột giấy, sau đó th</w:t>
      </w:r>
      <w:r w:rsidR="00EE3077">
        <w:rPr>
          <w:sz w:val="26"/>
          <w:szCs w:val="26"/>
        </w:rPr>
        <w:t>ê</w:t>
      </w:r>
      <w:r w:rsidR="00B25103">
        <w:rPr>
          <w:sz w:val="26"/>
          <w:szCs w:val="26"/>
        </w:rPr>
        <w:t>m một số vật liệu nhựa trong nhiệt độ cao để tạo tạo ra ván sợi. Ván sợi có nhiều ứng dụng trong vật liệu cách nhiệt.</w:t>
      </w:r>
    </w:p>
    <w:p w14:paraId="5885FDF0" w14:textId="1C70B2CB" w:rsidR="004801C7" w:rsidRDefault="004801C7" w:rsidP="00054C59">
      <w:pPr>
        <w:pStyle w:val="ListParagraph"/>
        <w:numPr>
          <w:ilvl w:val="0"/>
          <w:numId w:val="37"/>
        </w:numPr>
        <w:spacing w:line="360" w:lineRule="auto"/>
        <w:jc w:val="both"/>
        <w:rPr>
          <w:sz w:val="26"/>
          <w:szCs w:val="26"/>
        </w:rPr>
      </w:pPr>
      <w:r>
        <w:rPr>
          <w:sz w:val="26"/>
          <w:szCs w:val="26"/>
        </w:rPr>
        <w:t>Ván gỗ ghép: được cấu tạo từ 3 lớp keo: lớp trên cùng và lớp dưới là ván ép. Ván ở giữa được làm từ những mảnh gỗ ngắn còn lại sau quá trình sản xuất gỗ. Vấn gỗ ghép được sử dụng phổ biến để trang trí nội thất cho các bức tường xây dựng, vách ngăn và tủ.</w:t>
      </w:r>
    </w:p>
    <w:p w14:paraId="2A87E7CC" w14:textId="2300A353" w:rsidR="00DA51CF" w:rsidRDefault="00DA51CF" w:rsidP="00DA51CF">
      <w:pPr>
        <w:pStyle w:val="Heading4"/>
        <w:numPr>
          <w:ilvl w:val="2"/>
          <w:numId w:val="12"/>
        </w:numPr>
        <w:spacing w:line="360" w:lineRule="auto"/>
        <w:jc w:val="both"/>
        <w:rPr>
          <w:rFonts w:ascii="Times New Roman" w:hAnsi="Times New Roman" w:cs="Times New Roman"/>
          <w:b/>
          <w:bCs/>
          <w:color w:val="000000"/>
          <w:sz w:val="26"/>
          <w:szCs w:val="26"/>
        </w:rPr>
      </w:pPr>
      <w:bookmarkStart w:id="62" w:name="_Toc89892989"/>
      <w:r w:rsidRPr="00DA51CF">
        <w:rPr>
          <w:rFonts w:ascii="Times New Roman" w:hAnsi="Times New Roman" w:cs="Times New Roman"/>
          <w:b/>
          <w:bCs/>
          <w:color w:val="000000"/>
          <w:sz w:val="26"/>
          <w:szCs w:val="26"/>
        </w:rPr>
        <w:t>Phân loại gỗ</w:t>
      </w:r>
      <w:bookmarkEnd w:id="62"/>
    </w:p>
    <w:p w14:paraId="6A866A10" w14:textId="0CA66D54" w:rsidR="007D4BF4" w:rsidRDefault="00F05181" w:rsidP="00F05181">
      <w:pPr>
        <w:spacing w:line="360" w:lineRule="auto"/>
        <w:ind w:firstLine="720"/>
        <w:jc w:val="both"/>
        <w:rPr>
          <w:sz w:val="26"/>
          <w:szCs w:val="26"/>
        </w:rPr>
      </w:pPr>
      <w:r>
        <w:rPr>
          <w:sz w:val="26"/>
          <w:szCs w:val="26"/>
        </w:rPr>
        <w:t>Dựa theo p</w:t>
      </w:r>
      <w:r w:rsidR="007D4BF4">
        <w:rPr>
          <w:sz w:val="26"/>
          <w:szCs w:val="26"/>
        </w:rPr>
        <w:t xml:space="preserve">hân loại gỗ tự nhiên </w:t>
      </w:r>
      <w:r>
        <w:rPr>
          <w:sz w:val="26"/>
          <w:szCs w:val="26"/>
        </w:rPr>
        <w:t xml:space="preserve">về </w:t>
      </w:r>
      <w:r w:rsidR="007D4BF4">
        <w:rPr>
          <w:sz w:val="26"/>
          <w:szCs w:val="26"/>
        </w:rPr>
        <w:t>tính chất vật lý và cơ học theo Tiêu chuẩn Việt Nam (</w:t>
      </w:r>
      <w:r w:rsidR="007D4BF4" w:rsidRPr="007D4BF4">
        <w:rPr>
          <w:sz w:val="26"/>
          <w:szCs w:val="26"/>
        </w:rPr>
        <w:t>TCVN 12619 được ban hành năm 2019</w:t>
      </w:r>
      <w:r w:rsidR="007D4BF4">
        <w:rPr>
          <w:sz w:val="26"/>
          <w:szCs w:val="26"/>
        </w:rPr>
        <w:t>)</w:t>
      </w:r>
      <w:r>
        <w:rPr>
          <w:sz w:val="26"/>
          <w:szCs w:val="26"/>
        </w:rPr>
        <w:t xml:space="preserve"> thì gỗ tự nhiên được chia thành 6 nhóm: nhóm 1 là các loại gỗ quý hiếm, và 5 nhóm còn lại cho các loại gỗ khác. </w:t>
      </w:r>
    </w:p>
    <w:p w14:paraId="106868A6" w14:textId="77777777" w:rsidR="00BB30B3" w:rsidRDefault="00F05181" w:rsidP="00A2213B">
      <w:pPr>
        <w:pStyle w:val="ListParagraph"/>
        <w:numPr>
          <w:ilvl w:val="0"/>
          <w:numId w:val="39"/>
        </w:numPr>
        <w:spacing w:line="360" w:lineRule="auto"/>
        <w:ind w:hanging="436"/>
        <w:jc w:val="both"/>
        <w:rPr>
          <w:sz w:val="26"/>
          <w:szCs w:val="26"/>
        </w:rPr>
      </w:pPr>
      <w:r>
        <w:rPr>
          <w:sz w:val="26"/>
          <w:szCs w:val="26"/>
        </w:rPr>
        <w:t>Nhóm 1: Gỗ quý hiếm, màu đẹp, vân nhiều, có hương thơm đặc biệt</w:t>
      </w:r>
      <w:r w:rsidR="00A2213B">
        <w:rPr>
          <w:sz w:val="26"/>
          <w:szCs w:val="26"/>
        </w:rPr>
        <w:t xml:space="preserve">. </w:t>
      </w:r>
    </w:p>
    <w:p w14:paraId="639202EF" w14:textId="77777777" w:rsidR="008263B5" w:rsidRDefault="00A2213B" w:rsidP="008263B5">
      <w:pPr>
        <w:spacing w:line="360" w:lineRule="auto"/>
        <w:ind w:firstLine="0"/>
        <w:jc w:val="both"/>
        <w:rPr>
          <w:sz w:val="26"/>
          <w:szCs w:val="26"/>
        </w:rPr>
      </w:pPr>
      <w:r w:rsidRPr="00BB30B3">
        <w:rPr>
          <w:sz w:val="26"/>
          <w:szCs w:val="26"/>
        </w:rPr>
        <w:t>Những loại cây gỗ có thành phần đặc biệt về màu sắc, mùi, phản quang đa chiều, vân gỗ, có giá trị cao trên thị trường được xếp vào nhóm này. Các loại gỗ này trên thị trường thường được ưa chuộng và được sử dụng để làm các đồ mộc cao cấp (gỗ mỹ nghệ, hàng mộc chạm khảm). Thêm vào đó, có loại gỗ được dùng để làm trang sức bề mặt, ván sàn, lư hương, ấm chén. Thậm chí, các loại gỗ này còn có giá trị cao về lịch sử, văn hóa, nghệ thuật. Một số loại cây điển hình như: Bách Đài Loan, Bách</w:t>
      </w:r>
      <w:r w:rsidR="008263B5">
        <w:rPr>
          <w:sz w:val="26"/>
          <w:szCs w:val="26"/>
        </w:rPr>
        <w:t xml:space="preserve"> Vàng, Cẩm Lai, Đình Tùng, Giáng hương, Gõ đỏ, Gụ, Hoàng Đàn, Muồng đen, Nghiến, Thông Đà Lạt, Thông đỏ, Trắc, Trắc đạo, Trắc đen, Trầm hương.</w:t>
      </w:r>
    </w:p>
    <w:p w14:paraId="67BCE563" w14:textId="7387774D" w:rsidR="00F05181" w:rsidRPr="00BB30B3" w:rsidRDefault="00F05181" w:rsidP="00BB30B3">
      <w:pPr>
        <w:spacing w:line="360" w:lineRule="auto"/>
        <w:jc w:val="both"/>
        <w:rPr>
          <w:sz w:val="26"/>
          <w:szCs w:val="26"/>
        </w:rPr>
      </w:pPr>
    </w:p>
    <w:p w14:paraId="711C950C" w14:textId="4BA17A8B" w:rsidR="00BB30B3" w:rsidRDefault="00A2213B" w:rsidP="00A2213B">
      <w:pPr>
        <w:pStyle w:val="ListParagraph"/>
        <w:numPr>
          <w:ilvl w:val="0"/>
          <w:numId w:val="39"/>
        </w:numPr>
        <w:spacing w:line="360" w:lineRule="auto"/>
        <w:ind w:hanging="436"/>
        <w:jc w:val="both"/>
        <w:rPr>
          <w:sz w:val="26"/>
          <w:szCs w:val="26"/>
        </w:rPr>
      </w:pPr>
      <w:r>
        <w:rPr>
          <w:sz w:val="26"/>
          <w:szCs w:val="26"/>
        </w:rPr>
        <w:lastRenderedPageBreak/>
        <w:t>Nhóm 2: Gỗ ở nhóm 2 không có mức độ quý hiếm như nhóm 1 nhưng nếu xét ở tính chất cơ lý thì không thua kém gì</w:t>
      </w:r>
    </w:p>
    <w:p w14:paraId="55C44C94" w14:textId="5D967BE9" w:rsidR="00A2213B" w:rsidRPr="00BB30B3" w:rsidRDefault="00A2213B" w:rsidP="00BB30B3">
      <w:pPr>
        <w:spacing w:line="360" w:lineRule="auto"/>
        <w:jc w:val="both"/>
        <w:rPr>
          <w:sz w:val="26"/>
          <w:szCs w:val="26"/>
        </w:rPr>
      </w:pPr>
      <w:r w:rsidRPr="00BB30B3">
        <w:rPr>
          <w:sz w:val="26"/>
          <w:szCs w:val="26"/>
        </w:rPr>
        <w:t>Có nhiều cây vân gỗ rất đẹp</w:t>
      </w:r>
      <w:r w:rsidR="00BB30B3" w:rsidRPr="00BB30B3">
        <w:rPr>
          <w:sz w:val="26"/>
          <w:szCs w:val="26"/>
        </w:rPr>
        <w:t xml:space="preserve">, độ bền cao, mặt gỗ mịn và rất được ưa chuộng làm đồ gỗ mỹ nghệ cao cấp. Một số loại cây điển hình như: Cẩm liên, căm xe, Đinh, Lim, Sến, Táu, Sơn huyết, săng đá, vắp. Do đặc tính của gỗ tốt, mang lại giá trị cao nên những loại gỗ này cũng đang bị khai thác. </w:t>
      </w:r>
    </w:p>
    <w:p w14:paraId="79E0CA6E" w14:textId="26449DB8" w:rsidR="00BB30B3" w:rsidRDefault="00BB30B3" w:rsidP="00A2213B">
      <w:pPr>
        <w:pStyle w:val="ListParagraph"/>
        <w:numPr>
          <w:ilvl w:val="0"/>
          <w:numId w:val="39"/>
        </w:numPr>
        <w:spacing w:line="360" w:lineRule="auto"/>
        <w:ind w:hanging="436"/>
        <w:jc w:val="both"/>
        <w:rPr>
          <w:sz w:val="26"/>
          <w:szCs w:val="26"/>
        </w:rPr>
      </w:pPr>
      <w:r>
        <w:rPr>
          <w:sz w:val="26"/>
          <w:szCs w:val="26"/>
        </w:rPr>
        <w:t xml:space="preserve">Nhóm 3: Gỗ nhẹ và mềm hơn, dẻo </w:t>
      </w:r>
      <w:r w:rsidR="00885EF1">
        <w:rPr>
          <w:sz w:val="26"/>
          <w:szCs w:val="26"/>
        </w:rPr>
        <w:t>dai</w:t>
      </w:r>
      <w:r>
        <w:rPr>
          <w:sz w:val="26"/>
          <w:szCs w:val="26"/>
        </w:rPr>
        <w:t xml:space="preserve"> hơn, độ bền cao</w:t>
      </w:r>
    </w:p>
    <w:p w14:paraId="49830E81" w14:textId="5ED3CAEF" w:rsidR="00BB30B3" w:rsidRDefault="00BB30B3" w:rsidP="00BB30B3">
      <w:pPr>
        <w:spacing w:line="360" w:lineRule="auto"/>
        <w:ind w:left="567" w:firstLine="0"/>
        <w:jc w:val="both"/>
        <w:rPr>
          <w:sz w:val="26"/>
          <w:szCs w:val="26"/>
        </w:rPr>
      </w:pPr>
      <w:r>
        <w:rPr>
          <w:sz w:val="26"/>
          <w:szCs w:val="26"/>
        </w:rPr>
        <w:t xml:space="preserve">Một số </w:t>
      </w:r>
      <w:r w:rsidR="008263B5">
        <w:rPr>
          <w:sz w:val="26"/>
          <w:szCs w:val="26"/>
        </w:rPr>
        <w:t>loại cây phổ biến như Bằng lăng, Bình linh, Cà chắc, Chai, Chiêu lieu, Chò chỉ, Chò đen, Chò long, Chò núi, Giổi, Dầu mít, Hoàng đàn giả, Sâng, Sến mủ.</w:t>
      </w:r>
    </w:p>
    <w:p w14:paraId="307F7B96" w14:textId="1789CCBD" w:rsidR="008263B5" w:rsidRDefault="008263B5" w:rsidP="008263B5">
      <w:pPr>
        <w:pStyle w:val="ListParagraph"/>
        <w:numPr>
          <w:ilvl w:val="0"/>
          <w:numId w:val="39"/>
        </w:numPr>
        <w:spacing w:line="360" w:lineRule="auto"/>
        <w:ind w:hanging="436"/>
        <w:jc w:val="both"/>
        <w:rPr>
          <w:sz w:val="26"/>
          <w:szCs w:val="26"/>
        </w:rPr>
      </w:pPr>
      <w:r>
        <w:rPr>
          <w:sz w:val="26"/>
          <w:szCs w:val="26"/>
        </w:rPr>
        <w:t>Nhóm 4: Gỗ có màu tự nhiên, thớ mịn, tương đối bền, dễ gia công</w:t>
      </w:r>
    </w:p>
    <w:p w14:paraId="1C80286F" w14:textId="1DA562D8" w:rsidR="008263B5" w:rsidRDefault="008263B5" w:rsidP="008263B5">
      <w:pPr>
        <w:spacing w:line="360" w:lineRule="auto"/>
        <w:jc w:val="both"/>
        <w:rPr>
          <w:sz w:val="26"/>
          <w:szCs w:val="26"/>
        </w:rPr>
      </w:pPr>
      <w:r w:rsidRPr="008263B5">
        <w:rPr>
          <w:sz w:val="26"/>
          <w:szCs w:val="26"/>
        </w:rPr>
        <w:t>Gỗ nhóm này có phẩm chất trung bình, được sử dụng phổ biến để đóng đồ nội thất và trong ngành công nghiệp gỗ.</w:t>
      </w:r>
      <w:r w:rsidR="007C381E">
        <w:rPr>
          <w:sz w:val="26"/>
          <w:szCs w:val="26"/>
        </w:rPr>
        <w:t xml:space="preserve"> Một số loại cây như: Bò ké nhẵn, Cà đuối, Cá ổi Bắc bộ, Cả ổi Sapa, Chan chan, Dầu rái, </w:t>
      </w:r>
      <w:r w:rsidR="004C4772">
        <w:rPr>
          <w:sz w:val="26"/>
          <w:szCs w:val="26"/>
        </w:rPr>
        <w:t>Mỡ, Ninh, Quế rừng, Re bắc bộ, Rè hương, Sồi hương, Xoan đào, Xà cừ, Vải.</w:t>
      </w:r>
    </w:p>
    <w:p w14:paraId="6CCDCA83" w14:textId="4DC02665" w:rsidR="004C4772" w:rsidRPr="008263B5" w:rsidRDefault="004C4772" w:rsidP="004C4772">
      <w:pPr>
        <w:pStyle w:val="ListParagraph"/>
        <w:numPr>
          <w:ilvl w:val="0"/>
          <w:numId w:val="39"/>
        </w:numPr>
        <w:spacing w:line="360" w:lineRule="auto"/>
        <w:ind w:hanging="436"/>
        <w:jc w:val="both"/>
        <w:rPr>
          <w:sz w:val="26"/>
          <w:szCs w:val="26"/>
        </w:rPr>
      </w:pPr>
      <w:r>
        <w:rPr>
          <w:sz w:val="26"/>
          <w:szCs w:val="26"/>
        </w:rPr>
        <w:t>Nhóm 5: Phổ biến trong xây dựng và làm đồ nội thất</w:t>
      </w:r>
    </w:p>
    <w:p w14:paraId="7E1D2E14" w14:textId="130B3BE9" w:rsidR="008263B5" w:rsidRDefault="004C4772" w:rsidP="004C4772">
      <w:pPr>
        <w:spacing w:line="360" w:lineRule="auto"/>
        <w:jc w:val="both"/>
        <w:rPr>
          <w:sz w:val="26"/>
          <w:szCs w:val="26"/>
        </w:rPr>
      </w:pPr>
      <w:r w:rsidRPr="004C4772">
        <w:rPr>
          <w:sz w:val="26"/>
          <w:szCs w:val="26"/>
        </w:rPr>
        <w:t>Nhóm gỗ có tỷ trọng trung bình, được dùng phổ biến trong lĩnh vực xây dựng và sản xuất đồ gỗ nội thất.</w:t>
      </w:r>
      <w:r w:rsidR="007D13EE">
        <w:rPr>
          <w:sz w:val="26"/>
          <w:szCs w:val="26"/>
        </w:rPr>
        <w:t xml:space="preserve"> Một số loại gỗ đặc trưng điển hình như: Bạch đàn đỏ, Bạch đàn lá nhỏ, Bài nhài gân nổi, Bản xe, Bàng, Bàng hôi, Bình linh lông, Bời lời, Bời lời giấy, Bời lời lông, Bời lời xanh, Cà đuối hoa dầy</w:t>
      </w:r>
      <w:r w:rsidR="00B66AB7">
        <w:rPr>
          <w:sz w:val="26"/>
          <w:szCs w:val="26"/>
        </w:rPr>
        <w:t>, Cà đuối khéo, Cà lồ, Cao su, Chàm ron, Chắp trơn, Chò xanh, Chùm bao, Cọ kiêng, Dái ngựa, Dự, Giam, Keo lá liềm, Keo lai, Hông, Khỉ pọi, Lò nghẹ, Lõi thọ, Mạ sưa, Mạn kinh, Máu lá lớn, Nang</w:t>
      </w:r>
      <w:r w:rsidR="00777241">
        <w:rPr>
          <w:sz w:val="26"/>
          <w:szCs w:val="26"/>
        </w:rPr>
        <w:t>, Nụ, Phi lao, Quao, Phay, Sấu đỏ, Sếu, Thôi ba, Tràm, Tràm đen, Trín, Vải guốc, Vừng, Xoan, Xoàn hôi, Xoài.</w:t>
      </w:r>
    </w:p>
    <w:p w14:paraId="277B115F" w14:textId="68CA6269" w:rsidR="00E64256" w:rsidRPr="00E64256" w:rsidRDefault="00E64256" w:rsidP="00E64256">
      <w:pPr>
        <w:pStyle w:val="ListParagraph"/>
        <w:numPr>
          <w:ilvl w:val="0"/>
          <w:numId w:val="39"/>
        </w:numPr>
        <w:spacing w:line="360" w:lineRule="auto"/>
        <w:ind w:hanging="436"/>
        <w:jc w:val="both"/>
        <w:rPr>
          <w:sz w:val="26"/>
          <w:szCs w:val="26"/>
        </w:rPr>
      </w:pPr>
      <w:r>
        <w:rPr>
          <w:sz w:val="26"/>
          <w:szCs w:val="26"/>
        </w:rPr>
        <w:t xml:space="preserve">Nhóm 6: </w:t>
      </w:r>
      <w:r w:rsidRPr="00E64256">
        <w:rPr>
          <w:sz w:val="26"/>
          <w:szCs w:val="26"/>
        </w:rPr>
        <w:t>Gỗ nhẹ, sức chịu đựng kém, dễ bị mối mọt, cong vênh</w:t>
      </w:r>
    </w:p>
    <w:p w14:paraId="21B98234" w14:textId="5EF03CE5" w:rsidR="00E64256" w:rsidRDefault="00E64256" w:rsidP="00D75259">
      <w:pPr>
        <w:spacing w:line="360" w:lineRule="auto"/>
        <w:jc w:val="both"/>
        <w:rPr>
          <w:sz w:val="26"/>
          <w:szCs w:val="26"/>
        </w:rPr>
      </w:pPr>
      <w:r>
        <w:rPr>
          <w:sz w:val="26"/>
          <w:szCs w:val="26"/>
        </w:rPr>
        <w:t>Theo tiêu chuẩn Việt Nam năm 2019 thì nhóm gỗ thứ 6 có phẩm chất gỗ “kém nhất”</w:t>
      </w:r>
      <w:r w:rsidR="00FF00EA">
        <w:rPr>
          <w:sz w:val="26"/>
          <w:szCs w:val="26"/>
        </w:rPr>
        <w:t>, mặc dù vậy nhóm gỗ này vẫn được sử dụng rất nhiều trong xây dựng và đóng đồ nội thất phổ thông, giá rẻ.</w:t>
      </w:r>
      <w:r w:rsidR="00D75259">
        <w:rPr>
          <w:sz w:val="26"/>
          <w:szCs w:val="26"/>
        </w:rPr>
        <w:t xml:space="preserve"> Một số loại gỗ có thể kể tên sau đây: Ba bét, Ba khía, Bạch đàn chanh, Bét bét đỏ, Bồ đề, Bồ kết, Bù lột, Cám, Cầy, Chò nhai, Chò nước, Cô nàng, Côi rào, Côm lá bóng, Côm nhật, Đa bà, Đa quả xanh, Dọc, Dung giấy, </w:t>
      </w:r>
      <w:r w:rsidR="00D75259">
        <w:rPr>
          <w:sz w:val="26"/>
          <w:szCs w:val="26"/>
        </w:rPr>
        <w:lastRenderedPageBreak/>
        <w:t>Đước, Duối, Gạo, Gửa, Giâu da xoan, Mù u, Mý, Muồn</w:t>
      </w:r>
      <w:r w:rsidR="00885EF1">
        <w:rPr>
          <w:sz w:val="26"/>
          <w:szCs w:val="26"/>
        </w:rPr>
        <w:t>g</w:t>
      </w:r>
      <w:r w:rsidR="00D75259">
        <w:rPr>
          <w:sz w:val="26"/>
          <w:szCs w:val="26"/>
        </w:rPr>
        <w:t xml:space="preserve"> truỗng, Ngát, Sảng cánh, Sấu, Sữa, Trẩu, Xoan nhừ, Xương cá, Vẩy ốc. </w:t>
      </w:r>
    </w:p>
    <w:p w14:paraId="3BD33376" w14:textId="3F8C8E9F" w:rsidR="00FC7954" w:rsidRPr="00FC7954" w:rsidRDefault="006624F1" w:rsidP="00FC7954">
      <w:pPr>
        <w:pStyle w:val="ListParagraph"/>
        <w:numPr>
          <w:ilvl w:val="0"/>
          <w:numId w:val="39"/>
        </w:numPr>
        <w:spacing w:line="360" w:lineRule="auto"/>
        <w:ind w:hanging="436"/>
        <w:jc w:val="both"/>
        <w:rPr>
          <w:sz w:val="26"/>
          <w:szCs w:val="26"/>
        </w:rPr>
      </w:pPr>
      <w:r>
        <w:rPr>
          <w:sz w:val="26"/>
          <w:szCs w:val="26"/>
        </w:rPr>
        <w:t xml:space="preserve">Nhóm </w:t>
      </w:r>
      <w:r w:rsidR="00FC7954">
        <w:rPr>
          <w:sz w:val="26"/>
          <w:szCs w:val="26"/>
        </w:rPr>
        <w:t>7</w:t>
      </w:r>
      <w:r>
        <w:rPr>
          <w:sz w:val="26"/>
          <w:szCs w:val="26"/>
        </w:rPr>
        <w:t xml:space="preserve">: </w:t>
      </w:r>
      <w:r w:rsidRPr="00E64256">
        <w:rPr>
          <w:sz w:val="26"/>
          <w:szCs w:val="26"/>
        </w:rPr>
        <w:t>Gỗ nhẹ, sức chịu đựng kém, dễ bị mối mọt, cong vênh</w:t>
      </w:r>
      <w:r w:rsidR="00FC7954" w:rsidRPr="00FC7954">
        <w:rPr>
          <w:sz w:val="26"/>
          <w:szCs w:val="26"/>
        </w:rPr>
        <w:t xml:space="preserve"> Gỗ nhẹ, sức chịu đựng kém, dễ bị mối mọt, cong vênh</w:t>
      </w:r>
    </w:p>
    <w:p w14:paraId="3F8866BA" w14:textId="1CA44CAE" w:rsidR="006624F1" w:rsidRDefault="00FC7954" w:rsidP="00FC7954">
      <w:pPr>
        <w:spacing w:line="360" w:lineRule="auto"/>
        <w:jc w:val="both"/>
        <w:rPr>
          <w:sz w:val="26"/>
          <w:szCs w:val="26"/>
        </w:rPr>
      </w:pPr>
      <w:r>
        <w:rPr>
          <w:sz w:val="26"/>
          <w:szCs w:val="26"/>
        </w:rPr>
        <w:t>Nhóm gỗ này chỉ có trong Bảng phân loại gỗ tạm thời năm 1977, và không hề có trong tiêu chuẩn Việt Nam. Tuy nhiên để tránh thiếu sót, tác giả vẫn tổng hợp ở đây: Nhóm gỗ này có tính ứng dụng rất cao mặc dù sức chịu bền kém, dễ bị mối mọt, cong vênh. Một số loại gỗ điển hình như: Chân chim, Me, Phổi bò, Tai nghé, Thàn mát, Vàng anh</w:t>
      </w:r>
    </w:p>
    <w:p w14:paraId="37C69421" w14:textId="2343D5FE" w:rsidR="00FC7954" w:rsidRPr="00FC7954" w:rsidRDefault="00FC7954" w:rsidP="00FC7954">
      <w:pPr>
        <w:pStyle w:val="ListParagraph"/>
        <w:numPr>
          <w:ilvl w:val="0"/>
          <w:numId w:val="39"/>
        </w:numPr>
        <w:spacing w:line="360" w:lineRule="auto"/>
        <w:ind w:hanging="436"/>
        <w:jc w:val="both"/>
        <w:rPr>
          <w:sz w:val="26"/>
          <w:szCs w:val="26"/>
        </w:rPr>
      </w:pPr>
      <w:r>
        <w:rPr>
          <w:sz w:val="26"/>
          <w:szCs w:val="26"/>
        </w:rPr>
        <w:t xml:space="preserve">Nhóm 8: </w:t>
      </w:r>
      <w:r w:rsidRPr="00FC7954">
        <w:rPr>
          <w:sz w:val="26"/>
          <w:szCs w:val="26"/>
        </w:rPr>
        <w:t>Gỗ nhẹ, sức chịu đựng rất kém, không bền</w:t>
      </w:r>
    </w:p>
    <w:p w14:paraId="19F7176C" w14:textId="5F27A2E0" w:rsidR="00DA51CF" w:rsidRPr="00DA51CF" w:rsidRDefault="00FC7954" w:rsidP="00FC7954">
      <w:pPr>
        <w:spacing w:line="360" w:lineRule="auto"/>
        <w:jc w:val="both"/>
      </w:pPr>
      <w:r>
        <w:rPr>
          <w:sz w:val="26"/>
          <w:szCs w:val="26"/>
        </w:rPr>
        <w:t>Cũng giống nhóm gỗ 7, nhóm này chỉ có trong Bảng phân loại gỗ năm 1977. Một số l</w:t>
      </w:r>
      <w:r w:rsidR="000B785D">
        <w:rPr>
          <w:sz w:val="26"/>
          <w:szCs w:val="26"/>
        </w:rPr>
        <w:t>o</w:t>
      </w:r>
      <w:r>
        <w:rPr>
          <w:sz w:val="26"/>
          <w:szCs w:val="26"/>
        </w:rPr>
        <w:t>ại gỗ điển hình như: Ba soi, Bo, Bồ hòn, Cóc rừng, Duối, Mán đỉa, Mớp, Muồng trắng, Đỏ ngọn.</w:t>
      </w:r>
    </w:p>
    <w:p w14:paraId="1CB745FE" w14:textId="4DD8C624" w:rsidR="003D2012" w:rsidRPr="00DA51CF" w:rsidRDefault="003D2012" w:rsidP="00DA51CF">
      <w:pPr>
        <w:pStyle w:val="Heading3"/>
        <w:numPr>
          <w:ilvl w:val="1"/>
          <w:numId w:val="12"/>
        </w:numPr>
        <w:spacing w:line="360" w:lineRule="auto"/>
        <w:ind w:left="426" w:hanging="426"/>
        <w:jc w:val="both"/>
        <w:rPr>
          <w:rFonts w:ascii="Times New Roman" w:hAnsi="Times New Roman" w:cs="Times New Roman"/>
          <w:b/>
          <w:bCs/>
          <w:color w:val="auto"/>
          <w:sz w:val="26"/>
          <w:szCs w:val="26"/>
          <w:lang w:val="vi-VN"/>
        </w:rPr>
      </w:pPr>
      <w:r w:rsidRPr="00DA51CF">
        <w:rPr>
          <w:rFonts w:ascii="Times New Roman" w:hAnsi="Times New Roman" w:cs="Times New Roman"/>
          <w:b/>
          <w:bCs/>
          <w:color w:val="auto"/>
          <w:sz w:val="26"/>
          <w:szCs w:val="26"/>
          <w:lang w:val="vi-VN"/>
        </w:rPr>
        <w:t>   </w:t>
      </w:r>
      <w:bookmarkStart w:id="63" w:name="_Toc88510257"/>
      <w:bookmarkStart w:id="64" w:name="_Toc88511161"/>
      <w:bookmarkStart w:id="65" w:name="_Toc89374490"/>
      <w:bookmarkStart w:id="66" w:name="_Toc89374838"/>
      <w:bookmarkStart w:id="67" w:name="_Toc89374957"/>
      <w:bookmarkStart w:id="68" w:name="_Toc89892990"/>
      <w:r w:rsidRPr="00DA51CF">
        <w:rPr>
          <w:rFonts w:ascii="Times New Roman" w:hAnsi="Times New Roman" w:cs="Times New Roman"/>
          <w:b/>
          <w:bCs/>
          <w:color w:val="auto"/>
          <w:sz w:val="26"/>
          <w:szCs w:val="26"/>
          <w:lang w:val="vi-VN"/>
        </w:rPr>
        <w:t>Khái quát về ngành gỗ Việt Nam</w:t>
      </w:r>
      <w:bookmarkEnd w:id="63"/>
      <w:bookmarkEnd w:id="64"/>
      <w:bookmarkEnd w:id="65"/>
      <w:bookmarkEnd w:id="66"/>
      <w:bookmarkEnd w:id="67"/>
      <w:bookmarkEnd w:id="68"/>
    </w:p>
    <w:p w14:paraId="189C5E3A" w14:textId="4C082A26" w:rsidR="003D2012" w:rsidRPr="003B1B69" w:rsidRDefault="003D2012" w:rsidP="009914B3">
      <w:pPr>
        <w:spacing w:line="360" w:lineRule="auto"/>
        <w:jc w:val="both"/>
        <w:rPr>
          <w:color w:val="000000"/>
          <w:sz w:val="26"/>
          <w:szCs w:val="26"/>
        </w:rPr>
      </w:pPr>
      <w:r w:rsidRPr="003B1B69">
        <w:rPr>
          <w:color w:val="000000"/>
          <w:sz w:val="26"/>
          <w:szCs w:val="26"/>
        </w:rPr>
        <w:t>Ngành công nghiệp chế biến gỗ Việt Nam đã duy trì và phát triển qua nhiều thế hệ. Ngày nay, sản phẩm gỗ Việt Nam không chỉ phục vụ nhu cầu của khách hàng trong nước mà còn phục vụ khách hàng trên toàn thế giới. Với việc tham gia WTO, các hiệp định thương mại như CPTPP, EVFTA đã mở ra cơ hội rất lớn để phát triển ngành gỗ Việt Nam. FDI qua các năm có chiều hướng gia tăng (mặc dù năm 2020 giảm nhẹ, do ảnh hưởng của đại dịch Covid). Điều này làm cho quy mô, giá trị các sản phẩm gỗ tạo ra tăng lên nhanh chóng, tạo tiền để góp phần vào sự phát triển kinh tế của Việt Nam.</w:t>
      </w:r>
    </w:p>
    <w:p w14:paraId="7045C3E7" w14:textId="5028FD7E" w:rsidR="003D2012" w:rsidRPr="00DA51CF" w:rsidRDefault="003D2012" w:rsidP="00DA51CF">
      <w:pPr>
        <w:pStyle w:val="Heading4"/>
        <w:numPr>
          <w:ilvl w:val="2"/>
          <w:numId w:val="12"/>
        </w:numPr>
        <w:spacing w:line="360" w:lineRule="auto"/>
        <w:jc w:val="both"/>
        <w:rPr>
          <w:rFonts w:ascii="Times New Roman" w:hAnsi="Times New Roman" w:cs="Times New Roman"/>
          <w:b/>
          <w:bCs/>
          <w:color w:val="000000"/>
          <w:sz w:val="26"/>
          <w:szCs w:val="26"/>
        </w:rPr>
      </w:pPr>
      <w:bookmarkStart w:id="69" w:name="_Toc89892991"/>
      <w:r w:rsidRPr="00DA51CF">
        <w:rPr>
          <w:rFonts w:ascii="Times New Roman" w:hAnsi="Times New Roman" w:cs="Times New Roman"/>
          <w:b/>
          <w:bCs/>
          <w:color w:val="000000"/>
          <w:sz w:val="26"/>
          <w:szCs w:val="26"/>
        </w:rPr>
        <w:t>Quy mô năng lực sản xuất</w:t>
      </w:r>
      <w:bookmarkEnd w:id="69"/>
    </w:p>
    <w:p w14:paraId="269F3BEC" w14:textId="5387333B" w:rsidR="003D2012" w:rsidRPr="003B1B69" w:rsidRDefault="003D2012" w:rsidP="003F6D4F">
      <w:pPr>
        <w:spacing w:line="360" w:lineRule="auto"/>
        <w:jc w:val="both"/>
        <w:rPr>
          <w:color w:val="000000"/>
          <w:sz w:val="26"/>
          <w:szCs w:val="26"/>
        </w:rPr>
      </w:pPr>
      <w:r w:rsidRPr="003B1B69">
        <w:rPr>
          <w:color w:val="000000"/>
          <w:sz w:val="26"/>
          <w:szCs w:val="26"/>
        </w:rPr>
        <w:t>Theo báo cáo thường niên của Hiệp hội gỗ và Lâm sản Việt Nam năm 2021 thì hiện nay nước ta đã có gần 6000 doanh nghiệp chế biến gỗ và lâm sản, trong đó có 1000 doanh nghiệp gỗ có vốn đầu tư nước ngoài với tổng vốn đăng ký là 6,5 tỷ USD. Các doanh nghiệp đã giải quyết việc làm cho khoảng hơn 500000 lao động, trong số đó lao động có việc làm ổn định và qua đào tạo chiếm 55-60%</w:t>
      </w:r>
      <w:r w:rsidR="00D9195B">
        <w:rPr>
          <w:color w:val="000000"/>
          <w:sz w:val="26"/>
          <w:szCs w:val="26"/>
        </w:rPr>
        <w:t xml:space="preserve"> (</w:t>
      </w:r>
      <w:r w:rsidR="00924217" w:rsidRPr="00924217">
        <w:rPr>
          <w:color w:val="000000"/>
          <w:sz w:val="26"/>
          <w:szCs w:val="26"/>
        </w:rPr>
        <w:t>theo VnEconomy</w:t>
      </w:r>
      <w:r w:rsidR="00D9195B">
        <w:rPr>
          <w:color w:val="000000"/>
          <w:sz w:val="26"/>
          <w:szCs w:val="26"/>
        </w:rPr>
        <w:t>)</w:t>
      </w:r>
      <w:r w:rsidR="00924217">
        <w:rPr>
          <w:color w:val="000000"/>
          <w:sz w:val="26"/>
          <w:szCs w:val="26"/>
        </w:rPr>
        <w:t>.</w:t>
      </w:r>
    </w:p>
    <w:p w14:paraId="45CA9EA2" w14:textId="15112583" w:rsidR="003D2012" w:rsidRPr="003B1B69" w:rsidRDefault="003D2012" w:rsidP="003F6D4F">
      <w:pPr>
        <w:spacing w:line="360" w:lineRule="auto"/>
        <w:jc w:val="both"/>
        <w:rPr>
          <w:color w:val="000000"/>
          <w:sz w:val="26"/>
          <w:szCs w:val="26"/>
        </w:rPr>
      </w:pPr>
      <w:r w:rsidRPr="003B1B69">
        <w:rPr>
          <w:color w:val="000000"/>
          <w:sz w:val="26"/>
          <w:szCs w:val="26"/>
        </w:rPr>
        <w:t>Hiện nay, với sự đầu tư có khoa học</w:t>
      </w:r>
      <w:r w:rsidR="00924217">
        <w:rPr>
          <w:color w:val="000000"/>
          <w:sz w:val="26"/>
          <w:szCs w:val="26"/>
        </w:rPr>
        <w:t xml:space="preserve"> kỹ thuật và</w:t>
      </w:r>
      <w:r w:rsidRPr="003B1B69">
        <w:rPr>
          <w:color w:val="000000"/>
          <w:sz w:val="26"/>
          <w:szCs w:val="26"/>
        </w:rPr>
        <w:t xml:space="preserve"> </w:t>
      </w:r>
      <w:r w:rsidR="00924217">
        <w:rPr>
          <w:color w:val="000000"/>
          <w:sz w:val="26"/>
          <w:szCs w:val="26"/>
        </w:rPr>
        <w:t xml:space="preserve">đầu tư về chất lượng nguồn nhân lực thì </w:t>
      </w:r>
      <w:r w:rsidRPr="003B1B69">
        <w:rPr>
          <w:color w:val="000000"/>
          <w:sz w:val="26"/>
          <w:szCs w:val="26"/>
        </w:rPr>
        <w:t>quy mô</w:t>
      </w:r>
      <w:r w:rsidR="005B1CFB">
        <w:rPr>
          <w:color w:val="000000"/>
          <w:sz w:val="26"/>
          <w:szCs w:val="26"/>
        </w:rPr>
        <w:t xml:space="preserve"> sản xuất</w:t>
      </w:r>
      <w:r w:rsidRPr="003B1B69">
        <w:rPr>
          <w:color w:val="000000"/>
          <w:sz w:val="26"/>
          <w:szCs w:val="26"/>
        </w:rPr>
        <w:t xml:space="preserve"> của doanh nghiệp ngày càng được mở rộng </w:t>
      </w:r>
      <w:r w:rsidR="00924217">
        <w:rPr>
          <w:color w:val="000000"/>
          <w:sz w:val="26"/>
          <w:szCs w:val="26"/>
        </w:rPr>
        <w:t>và</w:t>
      </w:r>
      <w:r w:rsidRPr="003B1B69">
        <w:rPr>
          <w:color w:val="000000"/>
          <w:sz w:val="26"/>
          <w:szCs w:val="26"/>
        </w:rPr>
        <w:t xml:space="preserve"> phát triển. </w:t>
      </w:r>
      <w:r w:rsidR="005B1CFB" w:rsidRPr="005B1CFB">
        <w:rPr>
          <w:color w:val="000000"/>
          <w:sz w:val="26"/>
          <w:szCs w:val="26"/>
        </w:rPr>
        <w:t xml:space="preserve">Các doanh nghiệp chú trọng </w:t>
      </w:r>
      <w:r w:rsidR="005B1CFB">
        <w:rPr>
          <w:color w:val="000000"/>
          <w:sz w:val="26"/>
          <w:szCs w:val="26"/>
        </w:rPr>
        <w:t xml:space="preserve">vào </w:t>
      </w:r>
      <w:r w:rsidR="005B1CFB" w:rsidRPr="005B1CFB">
        <w:rPr>
          <w:color w:val="000000"/>
          <w:sz w:val="26"/>
          <w:szCs w:val="26"/>
        </w:rPr>
        <w:t xml:space="preserve">đầu tư </w:t>
      </w:r>
      <w:r w:rsidR="005B1CFB">
        <w:rPr>
          <w:color w:val="000000"/>
          <w:sz w:val="26"/>
          <w:szCs w:val="26"/>
        </w:rPr>
        <w:t>các trang</w:t>
      </w:r>
      <w:r w:rsidR="005B1CFB" w:rsidRPr="005B1CFB">
        <w:rPr>
          <w:color w:val="000000"/>
          <w:sz w:val="26"/>
          <w:szCs w:val="26"/>
        </w:rPr>
        <w:t xml:space="preserve"> thiết bị hiện đại, sản xuất được </w:t>
      </w:r>
      <w:r w:rsidR="005B1CFB" w:rsidRPr="005B1CFB">
        <w:rPr>
          <w:color w:val="000000"/>
          <w:sz w:val="26"/>
          <w:szCs w:val="26"/>
        </w:rPr>
        <w:lastRenderedPageBreak/>
        <w:t>nhiều sản phẩm phức tạp. Điều này đã giúp các doanh nghiệp sản xuất được nhiều mặt hàng cao cấp, đáp ứng được thị hiếu của người tiêu dùng trong nước và thế giới.</w:t>
      </w:r>
      <w:r w:rsidR="005B1CFB">
        <w:rPr>
          <w:color w:val="000000"/>
          <w:sz w:val="26"/>
          <w:szCs w:val="26"/>
        </w:rPr>
        <w:t xml:space="preserve"> </w:t>
      </w:r>
      <w:r w:rsidRPr="003B1B69">
        <w:rPr>
          <w:color w:val="000000"/>
          <w:sz w:val="26"/>
          <w:szCs w:val="26"/>
        </w:rPr>
        <w:t>Với nhu cầu ngày càng cao, đòi hỏi yêu cầu kỹ thuật càng lớn, thì đổi mới sáng tạo là một phần bắt buộc để cho ngành gỗ Việt Nam phát triển.</w:t>
      </w:r>
    </w:p>
    <w:p w14:paraId="11733EDA" w14:textId="7899CDE7" w:rsidR="003E6EA0" w:rsidRPr="00DA51CF" w:rsidRDefault="003E6EA0" w:rsidP="00DA51CF">
      <w:pPr>
        <w:pStyle w:val="Heading4"/>
        <w:numPr>
          <w:ilvl w:val="2"/>
          <w:numId w:val="12"/>
        </w:numPr>
        <w:spacing w:line="360" w:lineRule="auto"/>
        <w:jc w:val="both"/>
        <w:rPr>
          <w:rFonts w:ascii="Times New Roman" w:hAnsi="Times New Roman" w:cs="Times New Roman"/>
          <w:b/>
          <w:bCs/>
          <w:color w:val="000000"/>
          <w:sz w:val="26"/>
          <w:szCs w:val="26"/>
        </w:rPr>
      </w:pPr>
      <w:bookmarkStart w:id="70" w:name="_Toc89892992"/>
      <w:r w:rsidRPr="00DA51CF">
        <w:rPr>
          <w:rFonts w:ascii="Times New Roman" w:hAnsi="Times New Roman" w:cs="Times New Roman"/>
          <w:b/>
          <w:bCs/>
          <w:color w:val="000000"/>
          <w:sz w:val="26"/>
          <w:szCs w:val="26"/>
        </w:rPr>
        <w:t>Thị trường tiêu thụ sản phẩm</w:t>
      </w:r>
      <w:r w:rsidR="00303D26">
        <w:rPr>
          <w:rFonts w:ascii="Times New Roman" w:hAnsi="Times New Roman" w:cs="Times New Roman"/>
          <w:b/>
          <w:bCs/>
          <w:color w:val="000000"/>
          <w:sz w:val="26"/>
          <w:szCs w:val="26"/>
        </w:rPr>
        <w:t xml:space="preserve"> gỗ</w:t>
      </w:r>
      <w:r w:rsidRPr="00DA51CF">
        <w:rPr>
          <w:rFonts w:ascii="Times New Roman" w:hAnsi="Times New Roman" w:cs="Times New Roman"/>
          <w:b/>
          <w:bCs/>
          <w:color w:val="000000"/>
          <w:sz w:val="26"/>
          <w:szCs w:val="26"/>
        </w:rPr>
        <w:t xml:space="preserve"> của Việt Nam</w:t>
      </w:r>
      <w:bookmarkEnd w:id="70"/>
    </w:p>
    <w:p w14:paraId="0D3ED8FC" w14:textId="3BBC619A" w:rsidR="003E6EA0" w:rsidRPr="003B1B69" w:rsidRDefault="003E6EA0" w:rsidP="003F6D4F">
      <w:pPr>
        <w:spacing w:line="360" w:lineRule="auto"/>
        <w:jc w:val="both"/>
        <w:rPr>
          <w:color w:val="000000"/>
          <w:sz w:val="26"/>
          <w:szCs w:val="26"/>
        </w:rPr>
      </w:pPr>
      <w:r w:rsidRPr="003B1B69">
        <w:rPr>
          <w:color w:val="000000"/>
          <w:sz w:val="26"/>
          <w:szCs w:val="26"/>
        </w:rPr>
        <w:t xml:space="preserve">Với việc mở cửa thị trường, tạo liên kết với nhiều mối quan hệ nước ngoài. Việt Nam ngày càng có nhiều nước đồi tác trên nhiều lĩnh vực. Do đó, sản phẩm gỗ Việt Nam đã xuất khẩu ra rất nhiều nước trên thế giới. Hiện nay sản phẩm gỗ Việt Nam đã xuất khẩu ra hơn 120 quốc gia và vùng lãnh thổ, năm 2020 kim ngạch xuất khẩu đạt 9,535 tỷ USD. Các thị trường nổi bật điển hình như: Hoa Kỳ, Nhật Bản, Trung Quốc, Anh, </w:t>
      </w:r>
      <w:r w:rsidR="00B053D2" w:rsidRPr="003B1B69">
        <w:rPr>
          <w:color w:val="000000"/>
          <w:sz w:val="26"/>
          <w:szCs w:val="26"/>
        </w:rPr>
        <w:t>Austral</w:t>
      </w:r>
      <w:r w:rsidR="009914B3">
        <w:rPr>
          <w:color w:val="000000"/>
          <w:sz w:val="26"/>
          <w:szCs w:val="26"/>
        </w:rPr>
        <w:t>i</w:t>
      </w:r>
      <w:r w:rsidR="00B053D2" w:rsidRPr="003B1B69">
        <w:rPr>
          <w:color w:val="000000"/>
          <w:sz w:val="26"/>
          <w:szCs w:val="26"/>
        </w:rPr>
        <w:t>a</w:t>
      </w:r>
      <w:r w:rsidRPr="003B1B69">
        <w:rPr>
          <w:color w:val="000000"/>
          <w:sz w:val="26"/>
          <w:szCs w:val="26"/>
        </w:rPr>
        <w:t>, Pháp, Malaysia.</w:t>
      </w:r>
    </w:p>
    <w:p w14:paraId="4151982D" w14:textId="77777777" w:rsidR="004A2560" w:rsidRPr="003B1B69" w:rsidRDefault="003E6EA0" w:rsidP="003F6D4F">
      <w:pPr>
        <w:spacing w:line="360" w:lineRule="auto"/>
        <w:jc w:val="both"/>
        <w:rPr>
          <w:color w:val="000000"/>
          <w:sz w:val="26"/>
          <w:szCs w:val="26"/>
        </w:rPr>
      </w:pPr>
      <w:r w:rsidRPr="003B1B69">
        <w:rPr>
          <w:color w:val="000000"/>
          <w:sz w:val="26"/>
          <w:szCs w:val="26"/>
        </w:rPr>
        <w:t>Ngày nay, Việt Nam đang làm tốt công tác bổ sung và duy trì các mối quan hệ tới các nước nhằm mục đích duy trì mối quan hệ hòa bình, phát triển kinh tế - xã hội. Điển hình như năm 2020, Việt Nam đã được thông qua hiệp định EVFTA (hiệp định Thương mại tự do giữa Việt Nam và Liên minh Châu Âu) sẽ giúp xuất khẩu nhiều lại sản phẩm vào thị trường này, tạo tiền đề để quảng bá sản phẩm gỗ Việt Nam.</w:t>
      </w:r>
    </w:p>
    <w:p w14:paraId="27D8575A" w14:textId="77777777" w:rsidR="004A2560" w:rsidRPr="00DA51CF" w:rsidRDefault="004A2560" w:rsidP="00DA51CF">
      <w:pPr>
        <w:pStyle w:val="Heading4"/>
        <w:numPr>
          <w:ilvl w:val="2"/>
          <w:numId w:val="12"/>
        </w:numPr>
        <w:spacing w:line="360" w:lineRule="auto"/>
        <w:jc w:val="both"/>
        <w:rPr>
          <w:rFonts w:ascii="Times New Roman" w:hAnsi="Times New Roman" w:cs="Times New Roman"/>
          <w:b/>
          <w:bCs/>
          <w:color w:val="000000"/>
          <w:sz w:val="26"/>
          <w:szCs w:val="26"/>
        </w:rPr>
      </w:pPr>
      <w:bookmarkStart w:id="71" w:name="_Toc89892993"/>
      <w:r w:rsidRPr="00DA51CF">
        <w:rPr>
          <w:rFonts w:ascii="Times New Roman" w:hAnsi="Times New Roman" w:cs="Times New Roman"/>
          <w:b/>
          <w:bCs/>
          <w:color w:val="000000"/>
          <w:sz w:val="26"/>
          <w:szCs w:val="26"/>
        </w:rPr>
        <w:t>Tình hình nguồn nguyên liệu</w:t>
      </w:r>
      <w:bookmarkEnd w:id="71"/>
    </w:p>
    <w:p w14:paraId="64E558BA" w14:textId="1CA3A266" w:rsidR="004A2560" w:rsidRPr="003B1B69" w:rsidRDefault="004A2560" w:rsidP="003F6D4F">
      <w:pPr>
        <w:spacing w:line="360" w:lineRule="auto"/>
        <w:jc w:val="both"/>
        <w:rPr>
          <w:color w:val="000000"/>
          <w:sz w:val="26"/>
          <w:szCs w:val="26"/>
        </w:rPr>
      </w:pPr>
      <w:r w:rsidRPr="003B1B69">
        <w:rPr>
          <w:color w:val="000000"/>
          <w:sz w:val="26"/>
          <w:szCs w:val="26"/>
        </w:rPr>
        <w:t>Trong những năm gần đây, với sự phát triển mạnh mẽ của các doanh nghiệp ngành gỗ thì nhu cầu sử dụng nguyên liệu gỗ ngày càng tăng cao. Để đáp ứng nhu cầu đó, nguyên liệu thị trường gỗ được khai thác cả trong và ngoài nước. Rừng tự nhiên của Việt Nam là nguồn cung chủ yếu, gỗ từ việc trồng rừng vẫn còn đóng vai trò nhỏ trong nguồn cung ứng nguyên liệu. Đối với nguồn cung nguyên liệu từ nước ngoài, Việt Nam chủ yếu nhập khẩu từ thị trường Châu Phi, Trung Quốc,</w:t>
      </w:r>
      <w:r w:rsidR="007F3197">
        <w:rPr>
          <w:color w:val="000000"/>
          <w:sz w:val="26"/>
          <w:szCs w:val="26"/>
        </w:rPr>
        <w:t xml:space="preserve"> </w:t>
      </w:r>
      <w:r w:rsidRPr="003B1B69">
        <w:rPr>
          <w:color w:val="000000"/>
          <w:sz w:val="26"/>
          <w:szCs w:val="26"/>
        </w:rPr>
        <w:t xml:space="preserve">Nam Mỹ và Bắc </w:t>
      </w:r>
      <w:proofErr w:type="gramStart"/>
      <w:r w:rsidRPr="003B1B69">
        <w:rPr>
          <w:color w:val="000000"/>
          <w:sz w:val="26"/>
          <w:szCs w:val="26"/>
        </w:rPr>
        <w:t>Mỹ,…</w:t>
      </w:r>
      <w:proofErr w:type="gramEnd"/>
    </w:p>
    <w:p w14:paraId="4D89BB00" w14:textId="435C3E7D" w:rsidR="004A2560" w:rsidRPr="003B1B69" w:rsidRDefault="004A2560" w:rsidP="009914B3">
      <w:pPr>
        <w:spacing w:line="360" w:lineRule="auto"/>
        <w:jc w:val="both"/>
        <w:rPr>
          <w:color w:val="000000"/>
          <w:sz w:val="26"/>
          <w:szCs w:val="26"/>
        </w:rPr>
      </w:pPr>
      <w:r w:rsidRPr="003B1B69">
        <w:rPr>
          <w:color w:val="000000"/>
          <w:sz w:val="26"/>
          <w:szCs w:val="26"/>
        </w:rPr>
        <w:t>Theo Bộ Nông nghiệp và Phát triển nông thôn, đã công bố hiện trạng rừng Việt Nam vào ngày 13/04/2021, thì diện tích đất rừng tự nhiên của Việt Nam là 10.279.185 ha và rừng trồng là 4.398030 với tỷ lệ che phủ rừng là 42,01%.</w:t>
      </w:r>
      <w:r w:rsidR="00B47EBB">
        <w:rPr>
          <w:color w:val="000000"/>
          <w:sz w:val="26"/>
          <w:szCs w:val="26"/>
        </w:rPr>
        <w:t xml:space="preserve"> (</w:t>
      </w:r>
      <w:proofErr w:type="gramStart"/>
      <w:r w:rsidR="00B47EBB">
        <w:rPr>
          <w:color w:val="000000"/>
          <w:sz w:val="26"/>
          <w:szCs w:val="26"/>
        </w:rPr>
        <w:t>theo</w:t>
      </w:r>
      <w:proofErr w:type="gramEnd"/>
      <w:r w:rsidR="00B47EBB">
        <w:rPr>
          <w:color w:val="000000"/>
          <w:sz w:val="26"/>
          <w:szCs w:val="26"/>
        </w:rPr>
        <w:t xml:space="preserve"> </w:t>
      </w:r>
      <w:r w:rsidR="00B47EBB" w:rsidRPr="00B47EBB">
        <w:rPr>
          <w:color w:val="000000"/>
          <w:sz w:val="26"/>
          <w:szCs w:val="26"/>
        </w:rPr>
        <w:t>Quyết định 1558/QĐ-BNN-TCLN</w:t>
      </w:r>
      <w:r w:rsidR="00B47EBB">
        <w:rPr>
          <w:color w:val="000000"/>
          <w:sz w:val="26"/>
          <w:szCs w:val="26"/>
        </w:rPr>
        <w:t>)</w:t>
      </w:r>
    </w:p>
    <w:p w14:paraId="171ECC45" w14:textId="6F428640" w:rsidR="00B600B7" w:rsidRDefault="00B600B7" w:rsidP="009914B3">
      <w:pPr>
        <w:spacing w:line="360" w:lineRule="auto"/>
        <w:jc w:val="both"/>
        <w:rPr>
          <w:color w:val="000000"/>
          <w:sz w:val="26"/>
          <w:szCs w:val="26"/>
        </w:rPr>
      </w:pPr>
      <w:r>
        <w:rPr>
          <w:color w:val="000000"/>
          <w:sz w:val="26"/>
          <w:szCs w:val="26"/>
        </w:rPr>
        <w:t>Năm 2020, 5 thị trường cung cấp gỗ và sản phẩm gỗ chính cho Việt Nam là Trung Quốc, Mỹ, Ca mơ run, Thái Lan, Chile</w:t>
      </w:r>
      <w:r w:rsidR="00076794">
        <w:rPr>
          <w:color w:val="000000"/>
          <w:sz w:val="26"/>
          <w:szCs w:val="26"/>
        </w:rPr>
        <w:t>.</w:t>
      </w:r>
      <w:r w:rsidR="00076794" w:rsidRPr="00076794">
        <w:rPr>
          <w:color w:val="000000"/>
          <w:sz w:val="26"/>
          <w:szCs w:val="26"/>
        </w:rPr>
        <w:t xml:space="preserve"> Giá trị nhập khẩu từ 5 thị trường này đạt 1,57 tỷ USD, chiếm trên 61% tổng giá trị nhập khẩu từ tất cả các thị trường.</w:t>
      </w:r>
    </w:p>
    <w:p w14:paraId="662539FC" w14:textId="7B7686A0" w:rsidR="00076794" w:rsidRDefault="00076794" w:rsidP="00076794">
      <w:pPr>
        <w:pStyle w:val="ListParagraph"/>
        <w:numPr>
          <w:ilvl w:val="0"/>
          <w:numId w:val="43"/>
        </w:numPr>
        <w:spacing w:line="360" w:lineRule="auto"/>
        <w:jc w:val="both"/>
        <w:rPr>
          <w:color w:val="000000"/>
          <w:sz w:val="26"/>
          <w:szCs w:val="26"/>
        </w:rPr>
      </w:pPr>
      <w:r w:rsidRPr="00076794">
        <w:rPr>
          <w:color w:val="000000"/>
          <w:sz w:val="26"/>
          <w:szCs w:val="26"/>
        </w:rPr>
        <w:lastRenderedPageBreak/>
        <w:t xml:space="preserve">Trung Quốc: </w:t>
      </w:r>
      <w:r>
        <w:rPr>
          <w:color w:val="000000"/>
          <w:sz w:val="26"/>
          <w:szCs w:val="26"/>
        </w:rPr>
        <w:t xml:space="preserve">đối với </w:t>
      </w:r>
      <w:r w:rsidRPr="00076794">
        <w:rPr>
          <w:color w:val="000000"/>
          <w:sz w:val="26"/>
          <w:szCs w:val="26"/>
        </w:rPr>
        <w:t xml:space="preserve">năm 2020, nhập </w:t>
      </w:r>
      <w:r>
        <w:rPr>
          <w:color w:val="000000"/>
          <w:sz w:val="26"/>
          <w:szCs w:val="26"/>
        </w:rPr>
        <w:t xml:space="preserve">khẩu khoảng </w:t>
      </w:r>
      <w:r w:rsidRPr="00076794">
        <w:rPr>
          <w:color w:val="000000"/>
          <w:sz w:val="26"/>
          <w:szCs w:val="26"/>
        </w:rPr>
        <w:t>846,07 triệu USD, tăng 28% so với năm</w:t>
      </w:r>
      <w:r>
        <w:rPr>
          <w:color w:val="000000"/>
          <w:sz w:val="26"/>
          <w:szCs w:val="26"/>
        </w:rPr>
        <w:t xml:space="preserve"> </w:t>
      </w:r>
      <w:r w:rsidRPr="00076794">
        <w:rPr>
          <w:color w:val="000000"/>
          <w:sz w:val="26"/>
          <w:szCs w:val="26"/>
        </w:rPr>
        <w:t>2019, chiếm 33% tổng giá trị nhập khẩu G&amp;SPG của Việt Nam. Các mặt hàng Việt Nam nhập nhiều từ thị trường này gồm: Gỗ dán, đạt 203,96 triệu USD, chiếm 24% tổng giá trị nhập; Veneer/ván lạng chiếm 20%, đạt 169,72 triệu USD; Nhập khẩu đồ gỗ chiếm 19% tổng giá trị nhập, đạt 158,26 triệu USD và ghế ngồi chiếm 16,5%, đạt 139,25 triệu USD</w:t>
      </w:r>
      <w:r>
        <w:rPr>
          <w:color w:val="000000"/>
          <w:sz w:val="26"/>
          <w:szCs w:val="26"/>
        </w:rPr>
        <w:t>.</w:t>
      </w:r>
    </w:p>
    <w:p w14:paraId="1C2C65DE" w14:textId="60A144AD" w:rsidR="00076794" w:rsidRDefault="00076794" w:rsidP="00076794">
      <w:pPr>
        <w:pStyle w:val="ListParagraph"/>
        <w:numPr>
          <w:ilvl w:val="0"/>
          <w:numId w:val="43"/>
        </w:numPr>
        <w:spacing w:line="360" w:lineRule="auto"/>
        <w:jc w:val="both"/>
        <w:rPr>
          <w:color w:val="000000"/>
          <w:sz w:val="26"/>
          <w:szCs w:val="26"/>
        </w:rPr>
      </w:pPr>
      <w:r w:rsidRPr="00076794">
        <w:rPr>
          <w:color w:val="000000"/>
          <w:sz w:val="26"/>
          <w:szCs w:val="26"/>
        </w:rPr>
        <w:t>Mỹ: năm 2020, G&amp;SPG Việt Nam nhập 321,33 triệu USD, chiếm 13% tổng giá trị nhập khẩu của cả nước, giảm 6% về giá trị so với năm 2019. Gỗ tròn và gỗ xẻ là hai mặt hàng chính nhập từ thị trường này, chiếm 91% giá trị nhập, trong năm 2020, Việt Nam nhập 214,1 nghìn m3 gỗ tròn, đạt 71,61 triệu USD chiếm 22% giá trị nhập và 597,53 nghìn m3 gỗ xẻ, tương ứng với 221,84 triệu USD chiếm 69% giá trị nhập, là thị trường cung gỗ xẻ lớn nhất cho Việt Nam</w:t>
      </w:r>
      <w:r>
        <w:rPr>
          <w:color w:val="000000"/>
          <w:sz w:val="26"/>
          <w:szCs w:val="26"/>
        </w:rPr>
        <w:t>.</w:t>
      </w:r>
    </w:p>
    <w:p w14:paraId="25D48B19" w14:textId="66D1A604" w:rsidR="00076794" w:rsidRDefault="00076794" w:rsidP="00076794">
      <w:pPr>
        <w:pStyle w:val="ListParagraph"/>
        <w:numPr>
          <w:ilvl w:val="0"/>
          <w:numId w:val="43"/>
        </w:numPr>
        <w:spacing w:line="360" w:lineRule="auto"/>
        <w:jc w:val="both"/>
        <w:rPr>
          <w:color w:val="000000"/>
          <w:sz w:val="26"/>
          <w:szCs w:val="26"/>
        </w:rPr>
      </w:pPr>
      <w:r w:rsidRPr="00076794">
        <w:rPr>
          <w:color w:val="000000"/>
          <w:sz w:val="26"/>
          <w:szCs w:val="26"/>
        </w:rPr>
        <w:t>Ca mơ run: nhập: 215,96 triệu USD trong năm 2020, giảm 24 % so với năm 2019, chiếm 8% tổng giá trị nhập của cả nước. Gỗ tròn và gỗ xẻ là sản phẩm chính Việt Nam nhập khẩu từ đây, năm 2020, gỗ tròn nhập 393,66 nghìn m3, đạt 146,94 triệu USD, chiếm tỷ lệ 68% giá trị nhập, gỗ xẻ nhập 153,63 nghìn m3, đạt 59,0 triệu USD, chiếm 32%.</w:t>
      </w:r>
    </w:p>
    <w:p w14:paraId="13DACA49" w14:textId="36D365A1" w:rsidR="00076794" w:rsidRDefault="00076794" w:rsidP="00076794">
      <w:pPr>
        <w:pStyle w:val="ListParagraph"/>
        <w:numPr>
          <w:ilvl w:val="0"/>
          <w:numId w:val="43"/>
        </w:numPr>
        <w:spacing w:line="360" w:lineRule="auto"/>
        <w:jc w:val="both"/>
        <w:rPr>
          <w:color w:val="000000"/>
          <w:sz w:val="26"/>
          <w:szCs w:val="26"/>
        </w:rPr>
      </w:pPr>
      <w:r w:rsidRPr="00076794">
        <w:rPr>
          <w:color w:val="000000"/>
          <w:sz w:val="26"/>
          <w:szCs w:val="26"/>
        </w:rPr>
        <w:t>Thái Lan: năm 2020, nhập 120,43 triệu USD, tăng 9% so với năm 2019, chiếm 5% tổng giá trị nhập khẩu của cả nước. Mặt hàng nhập khẩu nhiều từ Thái Lan trong năm 2020 gồm: ván dăm đạt 27,79 triệu USD, chiếm 23% và ván sợi đạt 85,02 triệu USD, chiếm 71% tổng giá trị nhập G&amp;SPG từ Thái Lan.</w:t>
      </w:r>
    </w:p>
    <w:p w14:paraId="66EE9200" w14:textId="24BE2105" w:rsidR="00076794" w:rsidRDefault="00076794" w:rsidP="00076794">
      <w:pPr>
        <w:pStyle w:val="ListParagraph"/>
        <w:numPr>
          <w:ilvl w:val="0"/>
          <w:numId w:val="43"/>
        </w:numPr>
        <w:spacing w:line="360" w:lineRule="auto"/>
        <w:jc w:val="both"/>
        <w:rPr>
          <w:color w:val="000000"/>
          <w:sz w:val="26"/>
          <w:szCs w:val="26"/>
        </w:rPr>
      </w:pPr>
      <w:r w:rsidRPr="00076794">
        <w:rPr>
          <w:color w:val="000000"/>
          <w:sz w:val="26"/>
          <w:szCs w:val="26"/>
        </w:rPr>
        <w:t>Chi lê: năm 2020, nhập 66,78 triệu USD, giảm 17% so với năm 2019, chiếm 3% tổng giá trị nhập của cả nước. Gỗ xẻ là sản phẩm chính Việt Nam nhập từ Chile, đạt 284,61 nghìn m3, ứng với 64,65 triệu USD, chiếm 97% tổng giá trị nhập từ thị trường này.</w:t>
      </w:r>
    </w:p>
    <w:p w14:paraId="2D058845" w14:textId="0E7CBBAB" w:rsidR="00076794" w:rsidRDefault="00076794" w:rsidP="00076794">
      <w:pPr>
        <w:spacing w:line="360" w:lineRule="auto"/>
        <w:ind w:left="567" w:firstLine="0"/>
        <w:jc w:val="both"/>
        <w:rPr>
          <w:color w:val="000000"/>
          <w:sz w:val="26"/>
          <w:szCs w:val="26"/>
        </w:rPr>
      </w:pPr>
      <w:r>
        <w:rPr>
          <w:color w:val="000000"/>
          <w:sz w:val="26"/>
          <w:szCs w:val="26"/>
        </w:rPr>
        <w:t>Sau đây là kim ngạch nhập khẩu nguyên liệu gỗ của Việt Nam từ các nước trong giai đoạn năm 2017 đến năm 2020.</w:t>
      </w:r>
    </w:p>
    <w:p w14:paraId="6D97B1E6" w14:textId="3FB330BD" w:rsidR="00FE30E7" w:rsidRDefault="00FE30E7" w:rsidP="00FE30E7">
      <w:pPr>
        <w:pStyle w:val="Caption"/>
      </w:pPr>
      <w:bookmarkStart w:id="72" w:name="_Toc89533110"/>
      <w:r>
        <w:lastRenderedPageBreak/>
        <w:t>Bảng 2.</w:t>
      </w:r>
      <w:fldSimple w:instr=" SEQ Bảng_2. \* ARABIC ">
        <w:r w:rsidR="00AF2B02">
          <w:rPr>
            <w:noProof/>
          </w:rPr>
          <w:t>1</w:t>
        </w:r>
      </w:fldSimple>
      <w:r>
        <w:t>: Giá trị nhập khẩu nguyên liệu gỗ từ các thị trường giai đoạn 2017 - 2020 (USD)</w:t>
      </w:r>
      <w:bookmarkEnd w:id="72"/>
    </w:p>
    <w:tbl>
      <w:tblPr>
        <w:tblStyle w:val="TableGrid"/>
        <w:tblW w:w="5000" w:type="pct"/>
        <w:jc w:val="center"/>
        <w:tblLook w:val="04A0" w:firstRow="1" w:lastRow="0" w:firstColumn="1" w:lastColumn="0" w:noHBand="0" w:noVBand="1"/>
      </w:tblPr>
      <w:tblGrid>
        <w:gridCol w:w="1934"/>
        <w:gridCol w:w="1711"/>
        <w:gridCol w:w="1711"/>
        <w:gridCol w:w="1711"/>
        <w:gridCol w:w="1711"/>
      </w:tblGrid>
      <w:tr w:rsidR="0082135D" w14:paraId="599C2243" w14:textId="77777777" w:rsidTr="00FE30E7">
        <w:trPr>
          <w:jc w:val="center"/>
        </w:trPr>
        <w:tc>
          <w:tcPr>
            <w:tcW w:w="1102" w:type="pct"/>
          </w:tcPr>
          <w:p w14:paraId="2E725F64" w14:textId="19EC7647" w:rsidR="005C548E" w:rsidRPr="0082135D" w:rsidRDefault="005C548E" w:rsidP="0082135D">
            <w:pPr>
              <w:spacing w:line="360" w:lineRule="auto"/>
              <w:ind w:firstLine="0"/>
              <w:jc w:val="center"/>
              <w:rPr>
                <w:color w:val="000000"/>
                <w:sz w:val="26"/>
                <w:szCs w:val="26"/>
              </w:rPr>
            </w:pPr>
            <w:r w:rsidRPr="0082135D">
              <w:rPr>
                <w:sz w:val="26"/>
                <w:szCs w:val="26"/>
              </w:rPr>
              <w:t>Thị trường</w:t>
            </w:r>
          </w:p>
        </w:tc>
        <w:tc>
          <w:tcPr>
            <w:tcW w:w="975" w:type="pct"/>
          </w:tcPr>
          <w:p w14:paraId="74C25053" w14:textId="74A45D21" w:rsidR="005C548E" w:rsidRPr="0082135D" w:rsidRDefault="005C548E" w:rsidP="0082135D">
            <w:pPr>
              <w:spacing w:line="360" w:lineRule="auto"/>
              <w:ind w:firstLine="0"/>
              <w:jc w:val="center"/>
              <w:rPr>
                <w:color w:val="000000"/>
                <w:sz w:val="26"/>
                <w:szCs w:val="26"/>
              </w:rPr>
            </w:pPr>
            <w:r w:rsidRPr="0082135D">
              <w:rPr>
                <w:color w:val="000000"/>
                <w:sz w:val="26"/>
                <w:szCs w:val="26"/>
              </w:rPr>
              <w:t>2017</w:t>
            </w:r>
          </w:p>
        </w:tc>
        <w:tc>
          <w:tcPr>
            <w:tcW w:w="975" w:type="pct"/>
          </w:tcPr>
          <w:p w14:paraId="5D90678D" w14:textId="1240B941" w:rsidR="005C548E" w:rsidRPr="0082135D" w:rsidRDefault="005C548E" w:rsidP="0082135D">
            <w:pPr>
              <w:spacing w:line="360" w:lineRule="auto"/>
              <w:ind w:firstLine="0"/>
              <w:jc w:val="center"/>
              <w:rPr>
                <w:color w:val="000000"/>
                <w:sz w:val="26"/>
                <w:szCs w:val="26"/>
              </w:rPr>
            </w:pPr>
            <w:r w:rsidRPr="0082135D">
              <w:rPr>
                <w:color w:val="000000"/>
                <w:sz w:val="26"/>
                <w:szCs w:val="26"/>
              </w:rPr>
              <w:t>2018</w:t>
            </w:r>
          </w:p>
        </w:tc>
        <w:tc>
          <w:tcPr>
            <w:tcW w:w="975" w:type="pct"/>
          </w:tcPr>
          <w:p w14:paraId="07E17F8B" w14:textId="0EC315DA" w:rsidR="005C548E" w:rsidRPr="0082135D" w:rsidRDefault="005C548E" w:rsidP="0082135D">
            <w:pPr>
              <w:spacing w:line="360" w:lineRule="auto"/>
              <w:ind w:firstLine="0"/>
              <w:jc w:val="center"/>
              <w:rPr>
                <w:color w:val="000000"/>
                <w:sz w:val="26"/>
                <w:szCs w:val="26"/>
              </w:rPr>
            </w:pPr>
            <w:r w:rsidRPr="0082135D">
              <w:rPr>
                <w:color w:val="000000"/>
                <w:sz w:val="26"/>
                <w:szCs w:val="26"/>
              </w:rPr>
              <w:t>2019</w:t>
            </w:r>
          </w:p>
        </w:tc>
        <w:tc>
          <w:tcPr>
            <w:tcW w:w="975" w:type="pct"/>
          </w:tcPr>
          <w:p w14:paraId="70E69983" w14:textId="171139DA" w:rsidR="005C548E" w:rsidRPr="0082135D" w:rsidRDefault="005C548E" w:rsidP="0082135D">
            <w:pPr>
              <w:spacing w:line="360" w:lineRule="auto"/>
              <w:ind w:firstLine="0"/>
              <w:jc w:val="center"/>
              <w:rPr>
                <w:color w:val="000000"/>
                <w:sz w:val="26"/>
                <w:szCs w:val="26"/>
              </w:rPr>
            </w:pPr>
            <w:r w:rsidRPr="0082135D">
              <w:rPr>
                <w:color w:val="000000"/>
                <w:sz w:val="26"/>
                <w:szCs w:val="26"/>
              </w:rPr>
              <w:t>2020</w:t>
            </w:r>
          </w:p>
        </w:tc>
      </w:tr>
      <w:tr w:rsidR="0082135D" w14:paraId="2040EAA8" w14:textId="77777777" w:rsidTr="00FE30E7">
        <w:trPr>
          <w:jc w:val="center"/>
        </w:trPr>
        <w:tc>
          <w:tcPr>
            <w:tcW w:w="1102" w:type="pct"/>
          </w:tcPr>
          <w:p w14:paraId="55DB3EED" w14:textId="66C2248B" w:rsidR="005C548E" w:rsidRPr="0082135D" w:rsidRDefault="005C548E" w:rsidP="0082135D">
            <w:pPr>
              <w:spacing w:line="360" w:lineRule="auto"/>
              <w:ind w:firstLine="0"/>
              <w:jc w:val="center"/>
              <w:rPr>
                <w:color w:val="000000"/>
                <w:sz w:val="26"/>
                <w:szCs w:val="26"/>
              </w:rPr>
            </w:pPr>
            <w:r w:rsidRPr="0082135D">
              <w:rPr>
                <w:color w:val="000000"/>
                <w:sz w:val="26"/>
                <w:szCs w:val="26"/>
              </w:rPr>
              <w:t>Châu Phi</w:t>
            </w:r>
          </w:p>
        </w:tc>
        <w:tc>
          <w:tcPr>
            <w:tcW w:w="975" w:type="pct"/>
          </w:tcPr>
          <w:p w14:paraId="5709FB17" w14:textId="73D75840" w:rsidR="005C548E" w:rsidRPr="0082135D" w:rsidRDefault="0082135D" w:rsidP="0082135D">
            <w:pPr>
              <w:spacing w:line="360" w:lineRule="auto"/>
              <w:ind w:firstLine="0"/>
              <w:jc w:val="center"/>
              <w:rPr>
                <w:color w:val="000000"/>
                <w:sz w:val="26"/>
                <w:szCs w:val="26"/>
              </w:rPr>
            </w:pPr>
            <w:r w:rsidRPr="0082135D">
              <w:rPr>
                <w:sz w:val="26"/>
                <w:szCs w:val="26"/>
              </w:rPr>
              <w:t>493.690.054</w:t>
            </w:r>
          </w:p>
        </w:tc>
        <w:tc>
          <w:tcPr>
            <w:tcW w:w="975" w:type="pct"/>
          </w:tcPr>
          <w:p w14:paraId="34F277E6" w14:textId="300952B3" w:rsidR="005C548E" w:rsidRPr="0082135D" w:rsidRDefault="0082135D" w:rsidP="0082135D">
            <w:pPr>
              <w:spacing w:line="360" w:lineRule="auto"/>
              <w:ind w:firstLine="0"/>
              <w:jc w:val="center"/>
              <w:rPr>
                <w:color w:val="000000"/>
                <w:sz w:val="26"/>
                <w:szCs w:val="26"/>
              </w:rPr>
            </w:pPr>
            <w:r w:rsidRPr="0082135D">
              <w:rPr>
                <w:sz w:val="26"/>
                <w:szCs w:val="26"/>
              </w:rPr>
              <w:t>515.605.606</w:t>
            </w:r>
          </w:p>
        </w:tc>
        <w:tc>
          <w:tcPr>
            <w:tcW w:w="975" w:type="pct"/>
          </w:tcPr>
          <w:p w14:paraId="54EE8486" w14:textId="55932088" w:rsidR="005C548E" w:rsidRPr="0082135D" w:rsidRDefault="0082135D" w:rsidP="0082135D">
            <w:pPr>
              <w:spacing w:line="360" w:lineRule="auto"/>
              <w:ind w:firstLine="0"/>
              <w:jc w:val="center"/>
              <w:rPr>
                <w:color w:val="000000"/>
                <w:sz w:val="26"/>
                <w:szCs w:val="26"/>
              </w:rPr>
            </w:pPr>
            <w:r w:rsidRPr="0082135D">
              <w:rPr>
                <w:sz w:val="26"/>
                <w:szCs w:val="26"/>
              </w:rPr>
              <w:t>493.913.430</w:t>
            </w:r>
          </w:p>
        </w:tc>
        <w:tc>
          <w:tcPr>
            <w:tcW w:w="975" w:type="pct"/>
          </w:tcPr>
          <w:p w14:paraId="5D5EFDF1" w14:textId="6A06949E" w:rsidR="005C548E" w:rsidRPr="0082135D" w:rsidRDefault="0082135D" w:rsidP="0082135D">
            <w:pPr>
              <w:spacing w:line="360" w:lineRule="auto"/>
              <w:ind w:firstLine="0"/>
              <w:jc w:val="center"/>
              <w:rPr>
                <w:color w:val="000000"/>
                <w:sz w:val="26"/>
                <w:szCs w:val="26"/>
              </w:rPr>
            </w:pPr>
            <w:r w:rsidRPr="0082135D">
              <w:rPr>
                <w:sz w:val="26"/>
                <w:szCs w:val="26"/>
              </w:rPr>
              <w:t>373.633.013</w:t>
            </w:r>
          </w:p>
        </w:tc>
      </w:tr>
      <w:tr w:rsidR="0082135D" w14:paraId="1F681178" w14:textId="77777777" w:rsidTr="00FE30E7">
        <w:trPr>
          <w:jc w:val="center"/>
        </w:trPr>
        <w:tc>
          <w:tcPr>
            <w:tcW w:w="1102" w:type="pct"/>
          </w:tcPr>
          <w:p w14:paraId="7576FC48" w14:textId="468FC17F" w:rsidR="005C548E" w:rsidRPr="0082135D" w:rsidRDefault="005C548E" w:rsidP="0082135D">
            <w:pPr>
              <w:spacing w:line="360" w:lineRule="auto"/>
              <w:ind w:firstLine="0"/>
              <w:jc w:val="center"/>
              <w:rPr>
                <w:color w:val="000000"/>
                <w:sz w:val="26"/>
                <w:szCs w:val="26"/>
              </w:rPr>
            </w:pPr>
            <w:r w:rsidRPr="0082135D">
              <w:rPr>
                <w:color w:val="000000"/>
                <w:sz w:val="26"/>
                <w:szCs w:val="26"/>
              </w:rPr>
              <w:t>Trung Quốc</w:t>
            </w:r>
          </w:p>
        </w:tc>
        <w:tc>
          <w:tcPr>
            <w:tcW w:w="975" w:type="pct"/>
          </w:tcPr>
          <w:p w14:paraId="70B93A68" w14:textId="267C3E8F" w:rsidR="005C548E" w:rsidRPr="0082135D" w:rsidRDefault="0082135D" w:rsidP="0082135D">
            <w:pPr>
              <w:spacing w:line="360" w:lineRule="auto"/>
              <w:ind w:firstLine="0"/>
              <w:jc w:val="center"/>
              <w:rPr>
                <w:color w:val="000000"/>
                <w:sz w:val="26"/>
                <w:szCs w:val="26"/>
              </w:rPr>
            </w:pPr>
            <w:r w:rsidRPr="0082135D">
              <w:rPr>
                <w:sz w:val="26"/>
                <w:szCs w:val="26"/>
              </w:rPr>
              <w:t>383.103.675</w:t>
            </w:r>
          </w:p>
        </w:tc>
        <w:tc>
          <w:tcPr>
            <w:tcW w:w="975" w:type="pct"/>
          </w:tcPr>
          <w:p w14:paraId="0D02A97C" w14:textId="0778BBBC" w:rsidR="005C548E" w:rsidRPr="0082135D" w:rsidRDefault="0082135D" w:rsidP="0082135D">
            <w:pPr>
              <w:spacing w:line="360" w:lineRule="auto"/>
              <w:ind w:firstLine="0"/>
              <w:jc w:val="center"/>
              <w:rPr>
                <w:color w:val="000000"/>
                <w:sz w:val="26"/>
                <w:szCs w:val="26"/>
              </w:rPr>
            </w:pPr>
            <w:r w:rsidRPr="0082135D">
              <w:rPr>
                <w:sz w:val="26"/>
                <w:szCs w:val="26"/>
              </w:rPr>
              <w:t>462.329.944</w:t>
            </w:r>
          </w:p>
        </w:tc>
        <w:tc>
          <w:tcPr>
            <w:tcW w:w="975" w:type="pct"/>
          </w:tcPr>
          <w:p w14:paraId="3A2CBDB5" w14:textId="3DC6CF39" w:rsidR="005C548E" w:rsidRPr="0082135D" w:rsidRDefault="0082135D" w:rsidP="0082135D">
            <w:pPr>
              <w:spacing w:line="360" w:lineRule="auto"/>
              <w:ind w:firstLine="0"/>
              <w:jc w:val="center"/>
              <w:rPr>
                <w:color w:val="000000"/>
                <w:sz w:val="26"/>
                <w:szCs w:val="26"/>
              </w:rPr>
            </w:pPr>
            <w:r w:rsidRPr="0082135D">
              <w:rPr>
                <w:sz w:val="26"/>
                <w:szCs w:val="26"/>
              </w:rPr>
              <w:t>661.277.648</w:t>
            </w:r>
          </w:p>
        </w:tc>
        <w:tc>
          <w:tcPr>
            <w:tcW w:w="975" w:type="pct"/>
          </w:tcPr>
          <w:p w14:paraId="6176A36A" w14:textId="69D91C0C" w:rsidR="005C548E" w:rsidRPr="0082135D" w:rsidRDefault="0082135D" w:rsidP="0082135D">
            <w:pPr>
              <w:spacing w:line="360" w:lineRule="auto"/>
              <w:ind w:firstLine="0"/>
              <w:jc w:val="center"/>
              <w:rPr>
                <w:color w:val="000000"/>
                <w:sz w:val="26"/>
                <w:szCs w:val="26"/>
              </w:rPr>
            </w:pPr>
            <w:r w:rsidRPr="0082135D">
              <w:rPr>
                <w:sz w:val="26"/>
                <w:szCs w:val="26"/>
              </w:rPr>
              <w:t>846.076.499</w:t>
            </w:r>
          </w:p>
        </w:tc>
      </w:tr>
      <w:tr w:rsidR="0082135D" w14:paraId="55D12A4E" w14:textId="77777777" w:rsidTr="00FE30E7">
        <w:trPr>
          <w:jc w:val="center"/>
        </w:trPr>
        <w:tc>
          <w:tcPr>
            <w:tcW w:w="1102" w:type="pct"/>
          </w:tcPr>
          <w:p w14:paraId="7672FB03" w14:textId="24525ACC" w:rsidR="005C548E" w:rsidRPr="0082135D" w:rsidRDefault="005C548E" w:rsidP="0082135D">
            <w:pPr>
              <w:spacing w:line="360" w:lineRule="auto"/>
              <w:ind w:firstLine="0"/>
              <w:jc w:val="center"/>
              <w:rPr>
                <w:color w:val="000000"/>
                <w:sz w:val="26"/>
                <w:szCs w:val="26"/>
              </w:rPr>
            </w:pPr>
            <w:r w:rsidRPr="0082135D">
              <w:rPr>
                <w:color w:val="000000"/>
                <w:sz w:val="26"/>
                <w:szCs w:val="26"/>
              </w:rPr>
              <w:t>Mỹ</w:t>
            </w:r>
          </w:p>
        </w:tc>
        <w:tc>
          <w:tcPr>
            <w:tcW w:w="975" w:type="pct"/>
          </w:tcPr>
          <w:p w14:paraId="34149ACD" w14:textId="0F0892D4" w:rsidR="005C548E" w:rsidRPr="0082135D" w:rsidRDefault="0082135D" w:rsidP="0082135D">
            <w:pPr>
              <w:spacing w:line="360" w:lineRule="auto"/>
              <w:ind w:firstLine="0"/>
              <w:jc w:val="center"/>
              <w:rPr>
                <w:color w:val="000000"/>
                <w:sz w:val="26"/>
                <w:szCs w:val="26"/>
              </w:rPr>
            </w:pPr>
            <w:r w:rsidRPr="0082135D">
              <w:rPr>
                <w:sz w:val="26"/>
                <w:szCs w:val="26"/>
              </w:rPr>
              <w:t>247.255.085</w:t>
            </w:r>
          </w:p>
        </w:tc>
        <w:tc>
          <w:tcPr>
            <w:tcW w:w="975" w:type="pct"/>
          </w:tcPr>
          <w:p w14:paraId="158375EE" w14:textId="46885FDA" w:rsidR="005C548E" w:rsidRPr="0082135D" w:rsidRDefault="0082135D" w:rsidP="0082135D">
            <w:pPr>
              <w:spacing w:line="360" w:lineRule="auto"/>
              <w:ind w:firstLine="0"/>
              <w:jc w:val="center"/>
              <w:rPr>
                <w:color w:val="000000"/>
                <w:sz w:val="26"/>
                <w:szCs w:val="26"/>
              </w:rPr>
            </w:pPr>
            <w:r w:rsidRPr="0082135D">
              <w:rPr>
                <w:sz w:val="26"/>
                <w:szCs w:val="26"/>
              </w:rPr>
              <w:t>310.560.460</w:t>
            </w:r>
          </w:p>
        </w:tc>
        <w:tc>
          <w:tcPr>
            <w:tcW w:w="975" w:type="pct"/>
          </w:tcPr>
          <w:p w14:paraId="6F4FDB90" w14:textId="0948C8A6" w:rsidR="005C548E" w:rsidRPr="0082135D" w:rsidRDefault="0082135D" w:rsidP="0082135D">
            <w:pPr>
              <w:spacing w:line="360" w:lineRule="auto"/>
              <w:ind w:firstLine="0"/>
              <w:jc w:val="center"/>
              <w:rPr>
                <w:color w:val="000000"/>
                <w:sz w:val="26"/>
                <w:szCs w:val="26"/>
              </w:rPr>
            </w:pPr>
            <w:r w:rsidRPr="0082135D">
              <w:rPr>
                <w:sz w:val="26"/>
                <w:szCs w:val="26"/>
              </w:rPr>
              <w:t>342.158.361</w:t>
            </w:r>
          </w:p>
        </w:tc>
        <w:tc>
          <w:tcPr>
            <w:tcW w:w="975" w:type="pct"/>
          </w:tcPr>
          <w:p w14:paraId="65A714AD" w14:textId="169866DC" w:rsidR="005C548E" w:rsidRPr="0082135D" w:rsidRDefault="0082135D" w:rsidP="0082135D">
            <w:pPr>
              <w:spacing w:line="360" w:lineRule="auto"/>
              <w:ind w:firstLine="0"/>
              <w:jc w:val="center"/>
              <w:rPr>
                <w:color w:val="000000"/>
                <w:sz w:val="26"/>
                <w:szCs w:val="26"/>
              </w:rPr>
            </w:pPr>
            <w:r w:rsidRPr="0082135D">
              <w:rPr>
                <w:sz w:val="26"/>
                <w:szCs w:val="26"/>
              </w:rPr>
              <w:t>321.333.028</w:t>
            </w:r>
          </w:p>
        </w:tc>
      </w:tr>
      <w:tr w:rsidR="0082135D" w14:paraId="1790D49E" w14:textId="77777777" w:rsidTr="00FE30E7">
        <w:trPr>
          <w:jc w:val="center"/>
        </w:trPr>
        <w:tc>
          <w:tcPr>
            <w:tcW w:w="1102" w:type="pct"/>
          </w:tcPr>
          <w:p w14:paraId="5450DD08" w14:textId="62A9084F" w:rsidR="005C548E" w:rsidRPr="0082135D" w:rsidRDefault="005C548E" w:rsidP="0082135D">
            <w:pPr>
              <w:spacing w:line="360" w:lineRule="auto"/>
              <w:ind w:firstLine="0"/>
              <w:jc w:val="center"/>
              <w:rPr>
                <w:color w:val="000000"/>
                <w:sz w:val="26"/>
                <w:szCs w:val="26"/>
              </w:rPr>
            </w:pPr>
            <w:r w:rsidRPr="0082135D">
              <w:rPr>
                <w:color w:val="000000"/>
                <w:sz w:val="26"/>
                <w:szCs w:val="26"/>
              </w:rPr>
              <w:t>EU</w:t>
            </w:r>
          </w:p>
        </w:tc>
        <w:tc>
          <w:tcPr>
            <w:tcW w:w="975" w:type="pct"/>
          </w:tcPr>
          <w:p w14:paraId="3D3C6EEC" w14:textId="56F58FAD" w:rsidR="005C548E" w:rsidRPr="0082135D" w:rsidRDefault="0082135D" w:rsidP="0082135D">
            <w:pPr>
              <w:spacing w:line="360" w:lineRule="auto"/>
              <w:ind w:firstLine="0"/>
              <w:jc w:val="center"/>
              <w:rPr>
                <w:color w:val="000000"/>
                <w:sz w:val="26"/>
                <w:szCs w:val="26"/>
              </w:rPr>
            </w:pPr>
            <w:r w:rsidRPr="0082135D">
              <w:rPr>
                <w:sz w:val="26"/>
                <w:szCs w:val="26"/>
              </w:rPr>
              <w:t>235.784.502</w:t>
            </w:r>
          </w:p>
        </w:tc>
        <w:tc>
          <w:tcPr>
            <w:tcW w:w="975" w:type="pct"/>
          </w:tcPr>
          <w:p w14:paraId="5278269B" w14:textId="144061FE" w:rsidR="005C548E" w:rsidRPr="0082135D" w:rsidRDefault="0082135D" w:rsidP="0082135D">
            <w:pPr>
              <w:spacing w:line="360" w:lineRule="auto"/>
              <w:ind w:firstLine="0"/>
              <w:jc w:val="center"/>
              <w:rPr>
                <w:color w:val="000000"/>
                <w:sz w:val="26"/>
                <w:szCs w:val="26"/>
              </w:rPr>
            </w:pPr>
            <w:r w:rsidRPr="0082135D">
              <w:rPr>
                <w:sz w:val="26"/>
                <w:szCs w:val="26"/>
              </w:rPr>
              <w:t>249.637.592</w:t>
            </w:r>
          </w:p>
        </w:tc>
        <w:tc>
          <w:tcPr>
            <w:tcW w:w="975" w:type="pct"/>
          </w:tcPr>
          <w:p w14:paraId="666DDE19" w14:textId="29BC956F" w:rsidR="005C548E" w:rsidRPr="0082135D" w:rsidRDefault="0082135D" w:rsidP="0082135D">
            <w:pPr>
              <w:spacing w:line="360" w:lineRule="auto"/>
              <w:ind w:firstLine="0"/>
              <w:jc w:val="center"/>
              <w:rPr>
                <w:color w:val="000000"/>
                <w:sz w:val="26"/>
                <w:szCs w:val="26"/>
              </w:rPr>
            </w:pPr>
            <w:r w:rsidRPr="0082135D">
              <w:rPr>
                <w:sz w:val="26"/>
                <w:szCs w:val="26"/>
              </w:rPr>
              <w:t>269.685.184</w:t>
            </w:r>
          </w:p>
        </w:tc>
        <w:tc>
          <w:tcPr>
            <w:tcW w:w="975" w:type="pct"/>
          </w:tcPr>
          <w:p w14:paraId="1FEE6476" w14:textId="1506A057" w:rsidR="005C548E" w:rsidRPr="0082135D" w:rsidRDefault="0082135D" w:rsidP="0082135D">
            <w:pPr>
              <w:spacing w:line="360" w:lineRule="auto"/>
              <w:ind w:firstLine="0"/>
              <w:jc w:val="center"/>
              <w:rPr>
                <w:color w:val="000000"/>
                <w:sz w:val="26"/>
                <w:szCs w:val="26"/>
              </w:rPr>
            </w:pPr>
            <w:r w:rsidRPr="0082135D">
              <w:rPr>
                <w:sz w:val="26"/>
                <w:szCs w:val="26"/>
              </w:rPr>
              <w:t>230.104.610</w:t>
            </w:r>
          </w:p>
        </w:tc>
      </w:tr>
      <w:tr w:rsidR="0082135D" w14:paraId="2596751D" w14:textId="77777777" w:rsidTr="00FE30E7">
        <w:trPr>
          <w:jc w:val="center"/>
        </w:trPr>
        <w:tc>
          <w:tcPr>
            <w:tcW w:w="1102" w:type="pct"/>
          </w:tcPr>
          <w:p w14:paraId="2A396B65" w14:textId="55F03258" w:rsidR="005C548E" w:rsidRPr="0082135D" w:rsidRDefault="005C548E" w:rsidP="0082135D">
            <w:pPr>
              <w:spacing w:line="360" w:lineRule="auto"/>
              <w:ind w:firstLine="0"/>
              <w:jc w:val="center"/>
              <w:rPr>
                <w:color w:val="000000"/>
                <w:sz w:val="26"/>
                <w:szCs w:val="26"/>
              </w:rPr>
            </w:pPr>
            <w:r w:rsidRPr="0082135D">
              <w:rPr>
                <w:color w:val="000000"/>
                <w:sz w:val="26"/>
                <w:szCs w:val="26"/>
              </w:rPr>
              <w:t>Campuchia</w:t>
            </w:r>
          </w:p>
        </w:tc>
        <w:tc>
          <w:tcPr>
            <w:tcW w:w="975" w:type="pct"/>
          </w:tcPr>
          <w:p w14:paraId="77D9CBCB" w14:textId="2595D6B0" w:rsidR="005C548E" w:rsidRPr="0082135D" w:rsidRDefault="0082135D" w:rsidP="0082135D">
            <w:pPr>
              <w:spacing w:line="360" w:lineRule="auto"/>
              <w:ind w:firstLine="0"/>
              <w:jc w:val="center"/>
              <w:rPr>
                <w:color w:val="000000"/>
                <w:sz w:val="26"/>
                <w:szCs w:val="26"/>
              </w:rPr>
            </w:pPr>
            <w:r w:rsidRPr="0082135D">
              <w:rPr>
                <w:sz w:val="26"/>
                <w:szCs w:val="26"/>
              </w:rPr>
              <w:t>213.110.081</w:t>
            </w:r>
          </w:p>
        </w:tc>
        <w:tc>
          <w:tcPr>
            <w:tcW w:w="975" w:type="pct"/>
          </w:tcPr>
          <w:p w14:paraId="796C1D3C" w14:textId="6A753C3D" w:rsidR="005C548E" w:rsidRPr="0082135D" w:rsidRDefault="0082135D" w:rsidP="0082135D">
            <w:pPr>
              <w:spacing w:line="360" w:lineRule="auto"/>
              <w:ind w:firstLine="0"/>
              <w:jc w:val="center"/>
              <w:rPr>
                <w:color w:val="000000"/>
                <w:sz w:val="26"/>
                <w:szCs w:val="26"/>
              </w:rPr>
            </w:pPr>
            <w:r w:rsidRPr="0082135D">
              <w:rPr>
                <w:sz w:val="26"/>
                <w:szCs w:val="26"/>
              </w:rPr>
              <w:t>100.632.730</w:t>
            </w:r>
          </w:p>
        </w:tc>
        <w:tc>
          <w:tcPr>
            <w:tcW w:w="975" w:type="pct"/>
          </w:tcPr>
          <w:p w14:paraId="43AA759E" w14:textId="1F4321BB" w:rsidR="005C548E" w:rsidRPr="0082135D" w:rsidRDefault="0082135D" w:rsidP="0082135D">
            <w:pPr>
              <w:spacing w:line="360" w:lineRule="auto"/>
              <w:ind w:firstLine="0"/>
              <w:jc w:val="center"/>
              <w:rPr>
                <w:color w:val="000000"/>
                <w:sz w:val="26"/>
                <w:szCs w:val="26"/>
              </w:rPr>
            </w:pPr>
            <w:r w:rsidRPr="0082135D">
              <w:rPr>
                <w:sz w:val="26"/>
                <w:szCs w:val="26"/>
              </w:rPr>
              <w:t>32.589.297</w:t>
            </w:r>
          </w:p>
        </w:tc>
        <w:tc>
          <w:tcPr>
            <w:tcW w:w="975" w:type="pct"/>
          </w:tcPr>
          <w:p w14:paraId="7D6EFABF" w14:textId="173F2C04" w:rsidR="005C548E" w:rsidRPr="0082135D" w:rsidRDefault="0082135D" w:rsidP="0082135D">
            <w:pPr>
              <w:spacing w:line="360" w:lineRule="auto"/>
              <w:ind w:firstLine="0"/>
              <w:jc w:val="center"/>
              <w:rPr>
                <w:color w:val="000000"/>
                <w:sz w:val="26"/>
                <w:szCs w:val="26"/>
              </w:rPr>
            </w:pPr>
            <w:r w:rsidRPr="0082135D">
              <w:rPr>
                <w:sz w:val="26"/>
                <w:szCs w:val="26"/>
              </w:rPr>
              <w:t>8.126.569</w:t>
            </w:r>
          </w:p>
        </w:tc>
      </w:tr>
      <w:tr w:rsidR="0082135D" w14:paraId="14DD9D11" w14:textId="77777777" w:rsidTr="00FE30E7">
        <w:trPr>
          <w:jc w:val="center"/>
        </w:trPr>
        <w:tc>
          <w:tcPr>
            <w:tcW w:w="1102" w:type="pct"/>
          </w:tcPr>
          <w:p w14:paraId="1817999A" w14:textId="4B6D14FF" w:rsidR="005C548E" w:rsidRPr="0082135D" w:rsidRDefault="005C548E" w:rsidP="0082135D">
            <w:pPr>
              <w:spacing w:line="360" w:lineRule="auto"/>
              <w:ind w:firstLine="0"/>
              <w:jc w:val="center"/>
              <w:rPr>
                <w:color w:val="000000"/>
                <w:sz w:val="26"/>
                <w:szCs w:val="26"/>
              </w:rPr>
            </w:pPr>
            <w:r w:rsidRPr="0082135D">
              <w:rPr>
                <w:color w:val="000000"/>
                <w:sz w:val="26"/>
                <w:szCs w:val="26"/>
              </w:rPr>
              <w:t>Malaysia</w:t>
            </w:r>
          </w:p>
        </w:tc>
        <w:tc>
          <w:tcPr>
            <w:tcW w:w="975" w:type="pct"/>
          </w:tcPr>
          <w:p w14:paraId="5C6C6809" w14:textId="0059D490" w:rsidR="005C548E" w:rsidRPr="0082135D" w:rsidRDefault="0082135D" w:rsidP="0082135D">
            <w:pPr>
              <w:spacing w:line="360" w:lineRule="auto"/>
              <w:ind w:firstLine="0"/>
              <w:jc w:val="center"/>
              <w:rPr>
                <w:color w:val="000000"/>
                <w:sz w:val="26"/>
                <w:szCs w:val="26"/>
              </w:rPr>
            </w:pPr>
            <w:r w:rsidRPr="0082135D">
              <w:rPr>
                <w:sz w:val="26"/>
                <w:szCs w:val="26"/>
              </w:rPr>
              <w:t>100.410.885</w:t>
            </w:r>
          </w:p>
        </w:tc>
        <w:tc>
          <w:tcPr>
            <w:tcW w:w="975" w:type="pct"/>
          </w:tcPr>
          <w:p w14:paraId="45DFF8DC" w14:textId="6B023D42" w:rsidR="005C548E" w:rsidRPr="0082135D" w:rsidRDefault="0082135D" w:rsidP="0082135D">
            <w:pPr>
              <w:spacing w:line="360" w:lineRule="auto"/>
              <w:ind w:firstLine="0"/>
              <w:jc w:val="center"/>
              <w:rPr>
                <w:color w:val="000000"/>
                <w:sz w:val="26"/>
                <w:szCs w:val="26"/>
              </w:rPr>
            </w:pPr>
            <w:r w:rsidRPr="0082135D">
              <w:rPr>
                <w:sz w:val="26"/>
                <w:szCs w:val="26"/>
              </w:rPr>
              <w:t>114.185.212</w:t>
            </w:r>
          </w:p>
        </w:tc>
        <w:tc>
          <w:tcPr>
            <w:tcW w:w="975" w:type="pct"/>
          </w:tcPr>
          <w:p w14:paraId="3C5AF6B9" w14:textId="546A5F54" w:rsidR="005C548E" w:rsidRPr="0082135D" w:rsidRDefault="0082135D" w:rsidP="0082135D">
            <w:pPr>
              <w:spacing w:line="360" w:lineRule="auto"/>
              <w:ind w:firstLine="0"/>
              <w:jc w:val="center"/>
              <w:rPr>
                <w:color w:val="000000"/>
                <w:sz w:val="26"/>
                <w:szCs w:val="26"/>
              </w:rPr>
            </w:pPr>
            <w:r w:rsidRPr="0082135D">
              <w:rPr>
                <w:sz w:val="26"/>
                <w:szCs w:val="26"/>
              </w:rPr>
              <w:t>71.108.390</w:t>
            </w:r>
          </w:p>
        </w:tc>
        <w:tc>
          <w:tcPr>
            <w:tcW w:w="975" w:type="pct"/>
          </w:tcPr>
          <w:p w14:paraId="08B7F924" w14:textId="03170E89" w:rsidR="005C548E" w:rsidRPr="0082135D" w:rsidRDefault="0082135D" w:rsidP="0082135D">
            <w:pPr>
              <w:spacing w:line="360" w:lineRule="auto"/>
              <w:ind w:firstLine="0"/>
              <w:jc w:val="center"/>
              <w:rPr>
                <w:color w:val="000000"/>
                <w:sz w:val="26"/>
                <w:szCs w:val="26"/>
              </w:rPr>
            </w:pPr>
            <w:r w:rsidRPr="0082135D">
              <w:rPr>
                <w:sz w:val="26"/>
                <w:szCs w:val="26"/>
              </w:rPr>
              <w:t>52.466.925</w:t>
            </w:r>
          </w:p>
        </w:tc>
      </w:tr>
      <w:tr w:rsidR="0082135D" w14:paraId="71069B28" w14:textId="77777777" w:rsidTr="00FE30E7">
        <w:trPr>
          <w:jc w:val="center"/>
        </w:trPr>
        <w:tc>
          <w:tcPr>
            <w:tcW w:w="1102" w:type="pct"/>
          </w:tcPr>
          <w:p w14:paraId="14DF577E" w14:textId="278FCC5C" w:rsidR="005C548E" w:rsidRPr="0082135D" w:rsidRDefault="005C548E" w:rsidP="0082135D">
            <w:pPr>
              <w:spacing w:line="360" w:lineRule="auto"/>
              <w:ind w:firstLine="0"/>
              <w:jc w:val="center"/>
              <w:rPr>
                <w:color w:val="000000"/>
                <w:sz w:val="26"/>
                <w:szCs w:val="26"/>
              </w:rPr>
            </w:pPr>
            <w:r w:rsidRPr="0082135D">
              <w:rPr>
                <w:color w:val="000000"/>
                <w:sz w:val="26"/>
                <w:szCs w:val="26"/>
              </w:rPr>
              <w:t>Thái Lan</w:t>
            </w:r>
          </w:p>
        </w:tc>
        <w:tc>
          <w:tcPr>
            <w:tcW w:w="975" w:type="pct"/>
          </w:tcPr>
          <w:p w14:paraId="572C26BB" w14:textId="113C5BC0" w:rsidR="005C548E" w:rsidRPr="0082135D" w:rsidRDefault="0082135D" w:rsidP="0082135D">
            <w:pPr>
              <w:spacing w:line="360" w:lineRule="auto"/>
              <w:ind w:firstLine="0"/>
              <w:jc w:val="center"/>
              <w:rPr>
                <w:color w:val="000000"/>
                <w:sz w:val="26"/>
                <w:szCs w:val="26"/>
              </w:rPr>
            </w:pPr>
            <w:r w:rsidRPr="0082135D">
              <w:rPr>
                <w:sz w:val="26"/>
                <w:szCs w:val="26"/>
              </w:rPr>
              <w:t>95.611.053</w:t>
            </w:r>
          </w:p>
        </w:tc>
        <w:tc>
          <w:tcPr>
            <w:tcW w:w="975" w:type="pct"/>
          </w:tcPr>
          <w:p w14:paraId="53D6C958" w14:textId="466D47DA" w:rsidR="005C548E" w:rsidRPr="0082135D" w:rsidRDefault="0082135D" w:rsidP="0082135D">
            <w:pPr>
              <w:spacing w:line="360" w:lineRule="auto"/>
              <w:ind w:firstLine="0"/>
              <w:jc w:val="center"/>
              <w:rPr>
                <w:color w:val="000000"/>
                <w:sz w:val="26"/>
                <w:szCs w:val="26"/>
              </w:rPr>
            </w:pPr>
            <w:r w:rsidRPr="0082135D">
              <w:rPr>
                <w:sz w:val="26"/>
                <w:szCs w:val="26"/>
              </w:rPr>
              <w:t>82.429.617</w:t>
            </w:r>
          </w:p>
        </w:tc>
        <w:tc>
          <w:tcPr>
            <w:tcW w:w="975" w:type="pct"/>
          </w:tcPr>
          <w:p w14:paraId="71F72702" w14:textId="66B23514" w:rsidR="005C548E" w:rsidRPr="0082135D" w:rsidRDefault="0082135D" w:rsidP="0082135D">
            <w:pPr>
              <w:spacing w:line="360" w:lineRule="auto"/>
              <w:ind w:firstLine="0"/>
              <w:jc w:val="center"/>
              <w:rPr>
                <w:color w:val="000000"/>
                <w:sz w:val="26"/>
                <w:szCs w:val="26"/>
              </w:rPr>
            </w:pPr>
            <w:r w:rsidRPr="0082135D">
              <w:rPr>
                <w:sz w:val="26"/>
                <w:szCs w:val="26"/>
              </w:rPr>
              <w:t>110.032.554</w:t>
            </w:r>
          </w:p>
        </w:tc>
        <w:tc>
          <w:tcPr>
            <w:tcW w:w="975" w:type="pct"/>
          </w:tcPr>
          <w:p w14:paraId="31A0631A" w14:textId="346BCAF6" w:rsidR="005C548E" w:rsidRPr="0082135D" w:rsidRDefault="0082135D" w:rsidP="0082135D">
            <w:pPr>
              <w:spacing w:line="360" w:lineRule="auto"/>
              <w:ind w:firstLine="0"/>
              <w:jc w:val="center"/>
              <w:rPr>
                <w:color w:val="000000"/>
                <w:sz w:val="26"/>
                <w:szCs w:val="26"/>
              </w:rPr>
            </w:pPr>
            <w:r w:rsidRPr="0082135D">
              <w:rPr>
                <w:sz w:val="26"/>
                <w:szCs w:val="26"/>
              </w:rPr>
              <w:t>120.435.396</w:t>
            </w:r>
          </w:p>
        </w:tc>
      </w:tr>
      <w:tr w:rsidR="00FE30E7" w14:paraId="6F9CF835" w14:textId="77777777" w:rsidTr="00FE30E7">
        <w:trPr>
          <w:jc w:val="center"/>
        </w:trPr>
        <w:tc>
          <w:tcPr>
            <w:tcW w:w="1102" w:type="pct"/>
          </w:tcPr>
          <w:p w14:paraId="7E2B6D76" w14:textId="37DFB4D2" w:rsidR="005C548E" w:rsidRPr="0082135D" w:rsidRDefault="0082135D" w:rsidP="0082135D">
            <w:pPr>
              <w:spacing w:line="360" w:lineRule="auto"/>
              <w:ind w:firstLine="0"/>
              <w:jc w:val="center"/>
              <w:rPr>
                <w:color w:val="000000"/>
                <w:sz w:val="26"/>
                <w:szCs w:val="26"/>
              </w:rPr>
            </w:pPr>
            <w:r w:rsidRPr="0082135D">
              <w:rPr>
                <w:color w:val="000000"/>
                <w:sz w:val="26"/>
                <w:szCs w:val="26"/>
              </w:rPr>
              <w:t>Chile</w:t>
            </w:r>
          </w:p>
        </w:tc>
        <w:tc>
          <w:tcPr>
            <w:tcW w:w="975" w:type="pct"/>
          </w:tcPr>
          <w:p w14:paraId="631330B1" w14:textId="53989A82" w:rsidR="005C548E" w:rsidRPr="0082135D" w:rsidRDefault="0082135D" w:rsidP="0082135D">
            <w:pPr>
              <w:spacing w:line="360" w:lineRule="auto"/>
              <w:ind w:firstLine="0"/>
              <w:jc w:val="center"/>
              <w:rPr>
                <w:color w:val="000000"/>
                <w:sz w:val="26"/>
                <w:szCs w:val="26"/>
              </w:rPr>
            </w:pPr>
            <w:r w:rsidRPr="0082135D">
              <w:rPr>
                <w:sz w:val="26"/>
                <w:szCs w:val="26"/>
              </w:rPr>
              <w:t>60.970.030</w:t>
            </w:r>
          </w:p>
        </w:tc>
        <w:tc>
          <w:tcPr>
            <w:tcW w:w="975" w:type="pct"/>
          </w:tcPr>
          <w:p w14:paraId="723FD4A2" w14:textId="59E44DF9" w:rsidR="005C548E" w:rsidRPr="0082135D" w:rsidRDefault="0082135D" w:rsidP="0082135D">
            <w:pPr>
              <w:spacing w:line="360" w:lineRule="auto"/>
              <w:ind w:firstLine="0"/>
              <w:jc w:val="center"/>
              <w:rPr>
                <w:color w:val="000000"/>
                <w:sz w:val="26"/>
                <w:szCs w:val="26"/>
              </w:rPr>
            </w:pPr>
            <w:r w:rsidRPr="0082135D">
              <w:rPr>
                <w:sz w:val="26"/>
                <w:szCs w:val="26"/>
              </w:rPr>
              <w:t>81.597.686</w:t>
            </w:r>
          </w:p>
        </w:tc>
        <w:tc>
          <w:tcPr>
            <w:tcW w:w="975" w:type="pct"/>
          </w:tcPr>
          <w:p w14:paraId="15CD3EFE" w14:textId="47609FEF" w:rsidR="005C548E" w:rsidRPr="0082135D" w:rsidRDefault="0082135D" w:rsidP="0082135D">
            <w:pPr>
              <w:spacing w:line="360" w:lineRule="auto"/>
              <w:ind w:firstLine="0"/>
              <w:jc w:val="center"/>
              <w:rPr>
                <w:color w:val="000000"/>
                <w:sz w:val="26"/>
                <w:szCs w:val="26"/>
              </w:rPr>
            </w:pPr>
            <w:r w:rsidRPr="0082135D">
              <w:rPr>
                <w:sz w:val="26"/>
                <w:szCs w:val="26"/>
              </w:rPr>
              <w:t>80.672.018</w:t>
            </w:r>
          </w:p>
        </w:tc>
        <w:tc>
          <w:tcPr>
            <w:tcW w:w="975" w:type="pct"/>
          </w:tcPr>
          <w:p w14:paraId="7DF65EBA" w14:textId="1412B618" w:rsidR="005C548E" w:rsidRPr="0082135D" w:rsidRDefault="0082135D" w:rsidP="0082135D">
            <w:pPr>
              <w:spacing w:line="360" w:lineRule="auto"/>
              <w:ind w:firstLine="0"/>
              <w:jc w:val="center"/>
              <w:rPr>
                <w:color w:val="000000"/>
                <w:sz w:val="26"/>
                <w:szCs w:val="26"/>
              </w:rPr>
            </w:pPr>
            <w:r w:rsidRPr="0082135D">
              <w:rPr>
                <w:sz w:val="26"/>
                <w:szCs w:val="26"/>
              </w:rPr>
              <w:t>66.783.095</w:t>
            </w:r>
          </w:p>
        </w:tc>
      </w:tr>
      <w:tr w:rsidR="0082135D" w14:paraId="2C49EA38" w14:textId="77777777" w:rsidTr="00FE30E7">
        <w:trPr>
          <w:jc w:val="center"/>
        </w:trPr>
        <w:tc>
          <w:tcPr>
            <w:tcW w:w="1102" w:type="pct"/>
          </w:tcPr>
          <w:p w14:paraId="65324E5F" w14:textId="388D0723" w:rsidR="0082135D" w:rsidRPr="0082135D" w:rsidRDefault="0082135D" w:rsidP="0082135D">
            <w:pPr>
              <w:spacing w:line="360" w:lineRule="auto"/>
              <w:ind w:firstLine="0"/>
              <w:jc w:val="center"/>
              <w:rPr>
                <w:color w:val="000000"/>
                <w:sz w:val="26"/>
                <w:szCs w:val="26"/>
              </w:rPr>
            </w:pPr>
            <w:r w:rsidRPr="0082135D">
              <w:rPr>
                <w:color w:val="000000"/>
                <w:sz w:val="26"/>
                <w:szCs w:val="26"/>
              </w:rPr>
              <w:t>New Zealand</w:t>
            </w:r>
          </w:p>
        </w:tc>
        <w:tc>
          <w:tcPr>
            <w:tcW w:w="975" w:type="pct"/>
          </w:tcPr>
          <w:p w14:paraId="55F5720B" w14:textId="206C598E" w:rsidR="0082135D" w:rsidRPr="0082135D" w:rsidRDefault="0082135D" w:rsidP="0082135D">
            <w:pPr>
              <w:spacing w:line="360" w:lineRule="auto"/>
              <w:ind w:firstLine="0"/>
              <w:jc w:val="center"/>
              <w:rPr>
                <w:sz w:val="26"/>
                <w:szCs w:val="26"/>
              </w:rPr>
            </w:pPr>
            <w:r w:rsidRPr="0082135D">
              <w:rPr>
                <w:sz w:val="26"/>
                <w:szCs w:val="26"/>
              </w:rPr>
              <w:t>60.816.489</w:t>
            </w:r>
          </w:p>
        </w:tc>
        <w:tc>
          <w:tcPr>
            <w:tcW w:w="975" w:type="pct"/>
          </w:tcPr>
          <w:p w14:paraId="4425008A" w14:textId="40993883" w:rsidR="0082135D" w:rsidRPr="0082135D" w:rsidRDefault="0082135D" w:rsidP="0082135D">
            <w:pPr>
              <w:spacing w:line="360" w:lineRule="auto"/>
              <w:ind w:firstLine="0"/>
              <w:jc w:val="center"/>
              <w:rPr>
                <w:sz w:val="26"/>
                <w:szCs w:val="26"/>
              </w:rPr>
            </w:pPr>
            <w:r w:rsidRPr="0082135D">
              <w:rPr>
                <w:sz w:val="26"/>
                <w:szCs w:val="26"/>
              </w:rPr>
              <w:t>64.966.610</w:t>
            </w:r>
          </w:p>
        </w:tc>
        <w:tc>
          <w:tcPr>
            <w:tcW w:w="975" w:type="pct"/>
          </w:tcPr>
          <w:p w14:paraId="5A92813A" w14:textId="3662F758" w:rsidR="0082135D" w:rsidRPr="0082135D" w:rsidRDefault="0082135D" w:rsidP="0082135D">
            <w:pPr>
              <w:spacing w:line="360" w:lineRule="auto"/>
              <w:ind w:firstLine="0"/>
              <w:jc w:val="center"/>
              <w:rPr>
                <w:sz w:val="26"/>
                <w:szCs w:val="26"/>
              </w:rPr>
            </w:pPr>
            <w:r w:rsidRPr="0082135D">
              <w:rPr>
                <w:sz w:val="26"/>
                <w:szCs w:val="26"/>
              </w:rPr>
              <w:t>69.711.917</w:t>
            </w:r>
          </w:p>
        </w:tc>
        <w:tc>
          <w:tcPr>
            <w:tcW w:w="975" w:type="pct"/>
          </w:tcPr>
          <w:p w14:paraId="417478C5" w14:textId="2205B013" w:rsidR="0082135D" w:rsidRPr="0082135D" w:rsidRDefault="0082135D" w:rsidP="0082135D">
            <w:pPr>
              <w:spacing w:line="360" w:lineRule="auto"/>
              <w:ind w:firstLine="0"/>
              <w:jc w:val="center"/>
              <w:rPr>
                <w:sz w:val="26"/>
                <w:szCs w:val="26"/>
              </w:rPr>
            </w:pPr>
            <w:r w:rsidRPr="0082135D">
              <w:rPr>
                <w:sz w:val="26"/>
                <w:szCs w:val="26"/>
              </w:rPr>
              <w:t>65.790.307</w:t>
            </w:r>
          </w:p>
        </w:tc>
      </w:tr>
      <w:tr w:rsidR="00FE30E7" w14:paraId="03C54A03" w14:textId="77777777" w:rsidTr="00FE30E7">
        <w:trPr>
          <w:jc w:val="center"/>
        </w:trPr>
        <w:tc>
          <w:tcPr>
            <w:tcW w:w="1102" w:type="pct"/>
          </w:tcPr>
          <w:p w14:paraId="73EB0628" w14:textId="668E0CF0" w:rsidR="005C548E" w:rsidRPr="0082135D" w:rsidRDefault="0082135D" w:rsidP="0082135D">
            <w:pPr>
              <w:spacing w:line="360" w:lineRule="auto"/>
              <w:ind w:firstLine="0"/>
              <w:jc w:val="center"/>
              <w:rPr>
                <w:color w:val="000000"/>
                <w:sz w:val="26"/>
                <w:szCs w:val="26"/>
              </w:rPr>
            </w:pPr>
            <w:r w:rsidRPr="0082135D">
              <w:rPr>
                <w:color w:val="000000"/>
                <w:sz w:val="26"/>
                <w:szCs w:val="26"/>
              </w:rPr>
              <w:t>Lào</w:t>
            </w:r>
          </w:p>
        </w:tc>
        <w:tc>
          <w:tcPr>
            <w:tcW w:w="975" w:type="pct"/>
          </w:tcPr>
          <w:p w14:paraId="1A5824F2" w14:textId="77B470F4" w:rsidR="005C548E" w:rsidRPr="0082135D" w:rsidRDefault="0082135D" w:rsidP="0082135D">
            <w:pPr>
              <w:spacing w:line="360" w:lineRule="auto"/>
              <w:ind w:firstLine="0"/>
              <w:jc w:val="center"/>
              <w:rPr>
                <w:color w:val="000000"/>
                <w:sz w:val="26"/>
                <w:szCs w:val="26"/>
              </w:rPr>
            </w:pPr>
            <w:r w:rsidRPr="0082135D">
              <w:rPr>
                <w:sz w:val="26"/>
                <w:szCs w:val="26"/>
              </w:rPr>
              <w:t>40.920.297</w:t>
            </w:r>
          </w:p>
        </w:tc>
        <w:tc>
          <w:tcPr>
            <w:tcW w:w="975" w:type="pct"/>
          </w:tcPr>
          <w:p w14:paraId="428E077E" w14:textId="55810073" w:rsidR="005C548E" w:rsidRPr="0082135D" w:rsidRDefault="0082135D" w:rsidP="0082135D">
            <w:pPr>
              <w:spacing w:line="360" w:lineRule="auto"/>
              <w:ind w:firstLine="0"/>
              <w:jc w:val="center"/>
              <w:rPr>
                <w:color w:val="000000"/>
                <w:sz w:val="26"/>
                <w:szCs w:val="26"/>
              </w:rPr>
            </w:pPr>
            <w:r w:rsidRPr="0082135D">
              <w:rPr>
                <w:sz w:val="26"/>
                <w:szCs w:val="26"/>
              </w:rPr>
              <w:t>32.557.885</w:t>
            </w:r>
          </w:p>
        </w:tc>
        <w:tc>
          <w:tcPr>
            <w:tcW w:w="975" w:type="pct"/>
          </w:tcPr>
          <w:p w14:paraId="5DC253B9" w14:textId="39188C05" w:rsidR="005C548E" w:rsidRPr="0082135D" w:rsidRDefault="0082135D" w:rsidP="0082135D">
            <w:pPr>
              <w:spacing w:line="360" w:lineRule="auto"/>
              <w:ind w:firstLine="0"/>
              <w:jc w:val="center"/>
              <w:rPr>
                <w:color w:val="000000"/>
                <w:sz w:val="26"/>
                <w:szCs w:val="26"/>
              </w:rPr>
            </w:pPr>
            <w:r w:rsidRPr="0082135D">
              <w:rPr>
                <w:sz w:val="26"/>
                <w:szCs w:val="26"/>
              </w:rPr>
              <w:t>52.109.845</w:t>
            </w:r>
          </w:p>
        </w:tc>
        <w:tc>
          <w:tcPr>
            <w:tcW w:w="975" w:type="pct"/>
          </w:tcPr>
          <w:p w14:paraId="0312D014" w14:textId="1E431880" w:rsidR="005C548E" w:rsidRPr="0082135D" w:rsidRDefault="0082135D" w:rsidP="0082135D">
            <w:pPr>
              <w:spacing w:line="360" w:lineRule="auto"/>
              <w:ind w:firstLine="0"/>
              <w:jc w:val="center"/>
              <w:rPr>
                <w:color w:val="000000"/>
                <w:sz w:val="26"/>
                <w:szCs w:val="26"/>
              </w:rPr>
            </w:pPr>
            <w:r w:rsidRPr="0082135D">
              <w:rPr>
                <w:sz w:val="26"/>
                <w:szCs w:val="26"/>
              </w:rPr>
              <w:t>56.621.164</w:t>
            </w:r>
          </w:p>
        </w:tc>
      </w:tr>
      <w:tr w:rsidR="00FE30E7" w14:paraId="28B54912" w14:textId="77777777" w:rsidTr="00FE30E7">
        <w:trPr>
          <w:jc w:val="center"/>
        </w:trPr>
        <w:tc>
          <w:tcPr>
            <w:tcW w:w="1102" w:type="pct"/>
          </w:tcPr>
          <w:p w14:paraId="42B51827" w14:textId="0E4FEA26" w:rsidR="005C548E" w:rsidRPr="0082135D" w:rsidRDefault="0082135D" w:rsidP="0082135D">
            <w:pPr>
              <w:spacing w:line="360" w:lineRule="auto"/>
              <w:ind w:firstLine="0"/>
              <w:jc w:val="center"/>
              <w:rPr>
                <w:color w:val="000000"/>
                <w:sz w:val="26"/>
                <w:szCs w:val="26"/>
              </w:rPr>
            </w:pPr>
            <w:r w:rsidRPr="0082135D">
              <w:rPr>
                <w:color w:val="000000"/>
                <w:sz w:val="26"/>
                <w:szCs w:val="26"/>
              </w:rPr>
              <w:t>Hàn Quốc</w:t>
            </w:r>
          </w:p>
        </w:tc>
        <w:tc>
          <w:tcPr>
            <w:tcW w:w="975" w:type="pct"/>
          </w:tcPr>
          <w:p w14:paraId="386C7071" w14:textId="605E2EB5" w:rsidR="005C548E" w:rsidRPr="0082135D" w:rsidRDefault="0082135D" w:rsidP="0082135D">
            <w:pPr>
              <w:spacing w:line="360" w:lineRule="auto"/>
              <w:ind w:firstLine="0"/>
              <w:jc w:val="center"/>
              <w:rPr>
                <w:color w:val="000000"/>
                <w:sz w:val="26"/>
                <w:szCs w:val="26"/>
              </w:rPr>
            </w:pPr>
            <w:r w:rsidRPr="0082135D">
              <w:rPr>
                <w:sz w:val="26"/>
                <w:szCs w:val="26"/>
              </w:rPr>
              <w:t>11.477.151</w:t>
            </w:r>
          </w:p>
        </w:tc>
        <w:tc>
          <w:tcPr>
            <w:tcW w:w="975" w:type="pct"/>
          </w:tcPr>
          <w:p w14:paraId="33227944" w14:textId="2CC2CBFF" w:rsidR="005C548E" w:rsidRPr="0082135D" w:rsidRDefault="0082135D" w:rsidP="0082135D">
            <w:pPr>
              <w:spacing w:line="360" w:lineRule="auto"/>
              <w:ind w:firstLine="0"/>
              <w:jc w:val="center"/>
              <w:rPr>
                <w:color w:val="000000"/>
                <w:sz w:val="26"/>
                <w:szCs w:val="26"/>
              </w:rPr>
            </w:pPr>
            <w:r w:rsidRPr="0082135D">
              <w:rPr>
                <w:sz w:val="26"/>
                <w:szCs w:val="26"/>
              </w:rPr>
              <w:t>10.187.384</w:t>
            </w:r>
          </w:p>
        </w:tc>
        <w:tc>
          <w:tcPr>
            <w:tcW w:w="975" w:type="pct"/>
          </w:tcPr>
          <w:p w14:paraId="4C92F3DA" w14:textId="37F6D878" w:rsidR="005C548E" w:rsidRPr="0082135D" w:rsidRDefault="0082135D" w:rsidP="0082135D">
            <w:pPr>
              <w:spacing w:line="360" w:lineRule="auto"/>
              <w:ind w:firstLine="0"/>
              <w:jc w:val="center"/>
              <w:rPr>
                <w:color w:val="000000"/>
                <w:sz w:val="26"/>
                <w:szCs w:val="26"/>
              </w:rPr>
            </w:pPr>
            <w:r w:rsidRPr="0082135D">
              <w:rPr>
                <w:sz w:val="26"/>
                <w:szCs w:val="26"/>
              </w:rPr>
              <w:t>21.874.251</w:t>
            </w:r>
          </w:p>
        </w:tc>
        <w:tc>
          <w:tcPr>
            <w:tcW w:w="975" w:type="pct"/>
          </w:tcPr>
          <w:p w14:paraId="3CA1DD58" w14:textId="15FE65B8" w:rsidR="005C548E" w:rsidRPr="0082135D" w:rsidRDefault="0082135D" w:rsidP="0082135D">
            <w:pPr>
              <w:spacing w:line="360" w:lineRule="auto"/>
              <w:ind w:firstLine="0"/>
              <w:jc w:val="center"/>
              <w:rPr>
                <w:color w:val="000000"/>
                <w:sz w:val="26"/>
                <w:szCs w:val="26"/>
              </w:rPr>
            </w:pPr>
            <w:r w:rsidRPr="0082135D">
              <w:rPr>
                <w:sz w:val="26"/>
                <w:szCs w:val="26"/>
              </w:rPr>
              <w:t>20.116.676</w:t>
            </w:r>
          </w:p>
        </w:tc>
      </w:tr>
      <w:tr w:rsidR="0082135D" w14:paraId="31A69071" w14:textId="77777777" w:rsidTr="00FE30E7">
        <w:trPr>
          <w:jc w:val="center"/>
        </w:trPr>
        <w:tc>
          <w:tcPr>
            <w:tcW w:w="1102" w:type="pct"/>
          </w:tcPr>
          <w:p w14:paraId="65BD76FF" w14:textId="1EED78CB" w:rsidR="0082135D" w:rsidRPr="0082135D" w:rsidRDefault="0082135D" w:rsidP="0082135D">
            <w:pPr>
              <w:spacing w:line="360" w:lineRule="auto"/>
              <w:ind w:firstLine="0"/>
              <w:jc w:val="center"/>
              <w:rPr>
                <w:color w:val="000000"/>
                <w:sz w:val="26"/>
                <w:szCs w:val="26"/>
              </w:rPr>
            </w:pPr>
            <w:r w:rsidRPr="0082135D">
              <w:rPr>
                <w:color w:val="000000"/>
                <w:sz w:val="26"/>
                <w:szCs w:val="26"/>
              </w:rPr>
              <w:t>Nhật Bản</w:t>
            </w:r>
          </w:p>
        </w:tc>
        <w:tc>
          <w:tcPr>
            <w:tcW w:w="975" w:type="pct"/>
          </w:tcPr>
          <w:p w14:paraId="308AF2F9" w14:textId="1832CF84" w:rsidR="0082135D" w:rsidRPr="0082135D" w:rsidRDefault="0082135D" w:rsidP="0082135D">
            <w:pPr>
              <w:spacing w:line="360" w:lineRule="auto"/>
              <w:ind w:firstLine="0"/>
              <w:jc w:val="center"/>
              <w:rPr>
                <w:sz w:val="26"/>
                <w:szCs w:val="26"/>
              </w:rPr>
            </w:pPr>
            <w:r w:rsidRPr="0082135D">
              <w:rPr>
                <w:sz w:val="26"/>
                <w:szCs w:val="26"/>
              </w:rPr>
              <w:t>9.539.002</w:t>
            </w:r>
          </w:p>
        </w:tc>
        <w:tc>
          <w:tcPr>
            <w:tcW w:w="975" w:type="pct"/>
          </w:tcPr>
          <w:p w14:paraId="5D98083B" w14:textId="177890D7" w:rsidR="0082135D" w:rsidRPr="0082135D" w:rsidRDefault="0082135D" w:rsidP="0082135D">
            <w:pPr>
              <w:spacing w:line="360" w:lineRule="auto"/>
              <w:ind w:firstLine="0"/>
              <w:jc w:val="center"/>
              <w:rPr>
                <w:color w:val="000000"/>
                <w:sz w:val="26"/>
                <w:szCs w:val="26"/>
              </w:rPr>
            </w:pPr>
            <w:r w:rsidRPr="0082135D">
              <w:rPr>
                <w:sz w:val="26"/>
                <w:szCs w:val="26"/>
              </w:rPr>
              <w:t>10.089.875</w:t>
            </w:r>
          </w:p>
        </w:tc>
        <w:tc>
          <w:tcPr>
            <w:tcW w:w="975" w:type="pct"/>
          </w:tcPr>
          <w:p w14:paraId="2C80AE1B" w14:textId="3E9C26E9" w:rsidR="0082135D" w:rsidRPr="0082135D" w:rsidRDefault="0082135D" w:rsidP="0082135D">
            <w:pPr>
              <w:spacing w:line="360" w:lineRule="auto"/>
              <w:ind w:firstLine="0"/>
              <w:jc w:val="center"/>
              <w:rPr>
                <w:color w:val="000000"/>
                <w:sz w:val="26"/>
                <w:szCs w:val="26"/>
              </w:rPr>
            </w:pPr>
            <w:r w:rsidRPr="0082135D">
              <w:rPr>
                <w:sz w:val="26"/>
                <w:szCs w:val="26"/>
              </w:rPr>
              <w:t>9.530.826</w:t>
            </w:r>
          </w:p>
        </w:tc>
        <w:tc>
          <w:tcPr>
            <w:tcW w:w="975" w:type="pct"/>
          </w:tcPr>
          <w:p w14:paraId="5FA40026" w14:textId="54DF4A7E" w:rsidR="0082135D" w:rsidRPr="0082135D" w:rsidRDefault="0082135D" w:rsidP="0082135D">
            <w:pPr>
              <w:spacing w:line="360" w:lineRule="auto"/>
              <w:ind w:firstLine="0"/>
              <w:jc w:val="center"/>
              <w:rPr>
                <w:color w:val="000000"/>
                <w:sz w:val="26"/>
                <w:szCs w:val="26"/>
              </w:rPr>
            </w:pPr>
            <w:r w:rsidRPr="0082135D">
              <w:rPr>
                <w:sz w:val="26"/>
                <w:szCs w:val="26"/>
              </w:rPr>
              <w:t>11.309.631</w:t>
            </w:r>
          </w:p>
        </w:tc>
      </w:tr>
      <w:tr w:rsidR="00FE30E7" w14:paraId="4E5E8E29" w14:textId="77777777" w:rsidTr="00FE30E7">
        <w:trPr>
          <w:jc w:val="center"/>
        </w:trPr>
        <w:tc>
          <w:tcPr>
            <w:tcW w:w="1102" w:type="pct"/>
          </w:tcPr>
          <w:p w14:paraId="4DC0F1AF" w14:textId="2A75A977" w:rsidR="005C548E" w:rsidRPr="0082135D" w:rsidRDefault="0082135D" w:rsidP="0082135D">
            <w:pPr>
              <w:spacing w:line="360" w:lineRule="auto"/>
              <w:ind w:firstLine="0"/>
              <w:jc w:val="center"/>
              <w:rPr>
                <w:color w:val="000000"/>
                <w:sz w:val="26"/>
                <w:szCs w:val="26"/>
              </w:rPr>
            </w:pPr>
            <w:r w:rsidRPr="0082135D">
              <w:rPr>
                <w:color w:val="000000"/>
                <w:sz w:val="26"/>
                <w:szCs w:val="26"/>
              </w:rPr>
              <w:t>Thị trường khác</w:t>
            </w:r>
          </w:p>
        </w:tc>
        <w:tc>
          <w:tcPr>
            <w:tcW w:w="975" w:type="pct"/>
          </w:tcPr>
          <w:p w14:paraId="7E049E9D" w14:textId="704FB4CC" w:rsidR="005C548E" w:rsidRPr="0082135D" w:rsidRDefault="0082135D" w:rsidP="0082135D">
            <w:pPr>
              <w:spacing w:line="360" w:lineRule="auto"/>
              <w:ind w:firstLine="0"/>
              <w:jc w:val="center"/>
              <w:rPr>
                <w:color w:val="000000"/>
                <w:sz w:val="26"/>
                <w:szCs w:val="26"/>
              </w:rPr>
            </w:pPr>
            <w:r w:rsidRPr="0082135D">
              <w:rPr>
                <w:sz w:val="26"/>
                <w:szCs w:val="26"/>
              </w:rPr>
              <w:t>224.988.563</w:t>
            </w:r>
          </w:p>
        </w:tc>
        <w:tc>
          <w:tcPr>
            <w:tcW w:w="975" w:type="pct"/>
          </w:tcPr>
          <w:p w14:paraId="1245D749" w14:textId="468B1304" w:rsidR="005C548E" w:rsidRPr="0082135D" w:rsidRDefault="0082135D" w:rsidP="0082135D">
            <w:pPr>
              <w:spacing w:line="360" w:lineRule="auto"/>
              <w:ind w:firstLine="0"/>
              <w:jc w:val="center"/>
              <w:rPr>
                <w:color w:val="000000"/>
                <w:sz w:val="26"/>
                <w:szCs w:val="26"/>
              </w:rPr>
            </w:pPr>
            <w:r w:rsidRPr="0082135D">
              <w:rPr>
                <w:sz w:val="26"/>
                <w:szCs w:val="26"/>
              </w:rPr>
              <w:t>307.830.559</w:t>
            </w:r>
          </w:p>
        </w:tc>
        <w:tc>
          <w:tcPr>
            <w:tcW w:w="975" w:type="pct"/>
          </w:tcPr>
          <w:p w14:paraId="1C60D4E0" w14:textId="185AF25D" w:rsidR="005C548E" w:rsidRPr="0082135D" w:rsidRDefault="0082135D" w:rsidP="0082135D">
            <w:pPr>
              <w:spacing w:line="360" w:lineRule="auto"/>
              <w:ind w:firstLine="0"/>
              <w:jc w:val="center"/>
              <w:rPr>
                <w:color w:val="000000"/>
                <w:sz w:val="26"/>
                <w:szCs w:val="26"/>
              </w:rPr>
            </w:pPr>
            <w:r w:rsidRPr="0082135D">
              <w:rPr>
                <w:sz w:val="26"/>
                <w:szCs w:val="26"/>
              </w:rPr>
              <w:t>334.814.714</w:t>
            </w:r>
          </w:p>
        </w:tc>
        <w:tc>
          <w:tcPr>
            <w:tcW w:w="975" w:type="pct"/>
          </w:tcPr>
          <w:p w14:paraId="49D3688C" w14:textId="169ECE98" w:rsidR="005C548E" w:rsidRPr="0082135D" w:rsidRDefault="0082135D" w:rsidP="0082135D">
            <w:pPr>
              <w:spacing w:line="360" w:lineRule="auto"/>
              <w:ind w:firstLine="0"/>
              <w:jc w:val="center"/>
              <w:rPr>
                <w:color w:val="000000"/>
                <w:sz w:val="26"/>
                <w:szCs w:val="26"/>
              </w:rPr>
            </w:pPr>
            <w:r w:rsidRPr="0082135D">
              <w:rPr>
                <w:sz w:val="26"/>
                <w:szCs w:val="26"/>
              </w:rPr>
              <w:t>381.928.723</w:t>
            </w:r>
          </w:p>
        </w:tc>
      </w:tr>
      <w:tr w:rsidR="00FE30E7" w14:paraId="79A727C2" w14:textId="77777777" w:rsidTr="00FE30E7">
        <w:trPr>
          <w:jc w:val="center"/>
        </w:trPr>
        <w:tc>
          <w:tcPr>
            <w:tcW w:w="1102" w:type="pct"/>
          </w:tcPr>
          <w:p w14:paraId="1C80A9CA" w14:textId="13C93BE2" w:rsidR="005C548E" w:rsidRPr="0082135D" w:rsidRDefault="0082135D" w:rsidP="0082135D">
            <w:pPr>
              <w:spacing w:line="360" w:lineRule="auto"/>
              <w:ind w:firstLine="0"/>
              <w:jc w:val="center"/>
              <w:rPr>
                <w:color w:val="000000"/>
                <w:sz w:val="26"/>
                <w:szCs w:val="26"/>
              </w:rPr>
            </w:pPr>
            <w:r w:rsidRPr="0082135D">
              <w:rPr>
                <w:color w:val="000000"/>
                <w:sz w:val="26"/>
                <w:szCs w:val="26"/>
              </w:rPr>
              <w:t>Tổng KNNK</w:t>
            </w:r>
          </w:p>
        </w:tc>
        <w:tc>
          <w:tcPr>
            <w:tcW w:w="975" w:type="pct"/>
          </w:tcPr>
          <w:p w14:paraId="0EFE7DA2" w14:textId="3CD7D8A4" w:rsidR="005C548E" w:rsidRPr="0082135D" w:rsidRDefault="0082135D" w:rsidP="0082135D">
            <w:pPr>
              <w:spacing w:line="360" w:lineRule="auto"/>
              <w:ind w:firstLine="0"/>
              <w:jc w:val="center"/>
              <w:rPr>
                <w:color w:val="000000"/>
                <w:sz w:val="26"/>
                <w:szCs w:val="26"/>
              </w:rPr>
            </w:pPr>
            <w:r w:rsidRPr="0082135D">
              <w:rPr>
                <w:sz w:val="26"/>
                <w:szCs w:val="26"/>
              </w:rPr>
              <w:t>2.177.676.868</w:t>
            </w:r>
          </w:p>
        </w:tc>
        <w:tc>
          <w:tcPr>
            <w:tcW w:w="975" w:type="pct"/>
          </w:tcPr>
          <w:p w14:paraId="54265BC2" w14:textId="146711CF" w:rsidR="005C548E" w:rsidRPr="0082135D" w:rsidRDefault="0082135D" w:rsidP="0082135D">
            <w:pPr>
              <w:spacing w:line="360" w:lineRule="auto"/>
              <w:ind w:firstLine="0"/>
              <w:jc w:val="center"/>
              <w:rPr>
                <w:color w:val="000000"/>
                <w:sz w:val="26"/>
                <w:szCs w:val="26"/>
              </w:rPr>
            </w:pPr>
            <w:r w:rsidRPr="0082135D">
              <w:rPr>
                <w:sz w:val="26"/>
                <w:szCs w:val="26"/>
              </w:rPr>
              <w:t>2.342.611.161</w:t>
            </w:r>
          </w:p>
        </w:tc>
        <w:tc>
          <w:tcPr>
            <w:tcW w:w="975" w:type="pct"/>
          </w:tcPr>
          <w:p w14:paraId="5E9B0C3F" w14:textId="3B1C567B" w:rsidR="005C548E" w:rsidRPr="0082135D" w:rsidRDefault="0082135D" w:rsidP="0082135D">
            <w:pPr>
              <w:spacing w:line="360" w:lineRule="auto"/>
              <w:ind w:firstLine="0"/>
              <w:jc w:val="center"/>
              <w:rPr>
                <w:color w:val="000000"/>
                <w:sz w:val="26"/>
                <w:szCs w:val="26"/>
              </w:rPr>
            </w:pPr>
            <w:r w:rsidRPr="0082135D">
              <w:rPr>
                <w:sz w:val="26"/>
                <w:szCs w:val="26"/>
              </w:rPr>
              <w:t>2.549.478.435</w:t>
            </w:r>
          </w:p>
        </w:tc>
        <w:tc>
          <w:tcPr>
            <w:tcW w:w="975" w:type="pct"/>
          </w:tcPr>
          <w:p w14:paraId="7D31C6DE" w14:textId="4A154411" w:rsidR="005C548E" w:rsidRPr="0082135D" w:rsidRDefault="0082135D" w:rsidP="0082135D">
            <w:pPr>
              <w:spacing w:line="360" w:lineRule="auto"/>
              <w:ind w:firstLine="0"/>
              <w:jc w:val="center"/>
              <w:rPr>
                <w:color w:val="000000"/>
                <w:sz w:val="26"/>
                <w:szCs w:val="26"/>
              </w:rPr>
            </w:pPr>
            <w:r w:rsidRPr="0082135D">
              <w:rPr>
                <w:sz w:val="26"/>
                <w:szCs w:val="26"/>
              </w:rPr>
              <w:t>2.554.725.635</w:t>
            </w:r>
          </w:p>
        </w:tc>
      </w:tr>
    </w:tbl>
    <w:p w14:paraId="10DC722E" w14:textId="17F3A21E" w:rsidR="00B600B7" w:rsidRPr="003B1B69" w:rsidRDefault="00FE30E7" w:rsidP="001F4E15">
      <w:pPr>
        <w:spacing w:line="360" w:lineRule="auto"/>
        <w:ind w:left="567" w:firstLine="0"/>
        <w:jc w:val="center"/>
        <w:rPr>
          <w:color w:val="000000"/>
          <w:sz w:val="26"/>
          <w:szCs w:val="26"/>
        </w:rPr>
      </w:pPr>
      <w:r>
        <w:rPr>
          <w:color w:val="000000"/>
          <w:sz w:val="26"/>
          <w:szCs w:val="26"/>
        </w:rPr>
        <w:t>(Nguồn: Tác giả tổng hợp từ</w:t>
      </w:r>
      <w:r w:rsidRPr="00FE30E7">
        <w:rPr>
          <w:color w:val="000000"/>
          <w:sz w:val="26"/>
          <w:szCs w:val="26"/>
        </w:rPr>
        <w:t xml:space="preserve"> Nhóm nghiên cứu của các Hiệp hội VIFOREST, FPA Bình Định, HAWA, BIFA và Tổ chức Forest Trends</w:t>
      </w:r>
      <w:r>
        <w:rPr>
          <w:color w:val="000000"/>
          <w:sz w:val="26"/>
          <w:szCs w:val="26"/>
        </w:rPr>
        <w:t>)</w:t>
      </w:r>
    </w:p>
    <w:p w14:paraId="46CD59CD" w14:textId="14F196CD" w:rsidR="007F3197" w:rsidRDefault="007F3197" w:rsidP="007F3197">
      <w:pPr>
        <w:pStyle w:val="Heading3"/>
        <w:numPr>
          <w:ilvl w:val="1"/>
          <w:numId w:val="12"/>
        </w:numPr>
        <w:spacing w:line="360" w:lineRule="auto"/>
        <w:ind w:left="426" w:hanging="426"/>
        <w:jc w:val="both"/>
        <w:rPr>
          <w:rFonts w:ascii="Times New Roman" w:hAnsi="Times New Roman" w:cs="Times New Roman"/>
          <w:b/>
          <w:bCs/>
          <w:color w:val="000000"/>
          <w:sz w:val="26"/>
          <w:szCs w:val="26"/>
        </w:rPr>
      </w:pPr>
      <w:r w:rsidRPr="003B1B69">
        <w:rPr>
          <w:rFonts w:ascii="Times New Roman" w:hAnsi="Times New Roman" w:cs="Times New Roman"/>
          <w:color w:val="auto"/>
          <w:sz w:val="14"/>
          <w:szCs w:val="14"/>
        </w:rPr>
        <w:t> </w:t>
      </w:r>
      <w:r w:rsidRPr="003B1B69">
        <w:rPr>
          <w:rFonts w:ascii="Times New Roman" w:hAnsi="Times New Roman" w:cs="Times New Roman"/>
          <w:color w:val="000000"/>
          <w:sz w:val="14"/>
          <w:szCs w:val="14"/>
        </w:rPr>
        <w:t>  </w:t>
      </w:r>
      <w:bookmarkStart w:id="73" w:name="_Toc88510258"/>
      <w:bookmarkStart w:id="74" w:name="_Toc88511162"/>
      <w:bookmarkStart w:id="75" w:name="_Toc89374491"/>
      <w:bookmarkStart w:id="76" w:name="_Toc89374839"/>
      <w:bookmarkStart w:id="77" w:name="_Toc89374958"/>
      <w:bookmarkStart w:id="78" w:name="_Toc89892994"/>
      <w:r>
        <w:rPr>
          <w:rFonts w:ascii="Times New Roman" w:hAnsi="Times New Roman" w:cs="Times New Roman"/>
          <w:b/>
          <w:bCs/>
          <w:color w:val="000000"/>
          <w:sz w:val="26"/>
          <w:szCs w:val="26"/>
        </w:rPr>
        <w:t>Lợi thế cạnh tranh của sản phẩm gỗ Việt Nam</w:t>
      </w:r>
      <w:bookmarkEnd w:id="73"/>
      <w:bookmarkEnd w:id="74"/>
      <w:bookmarkEnd w:id="75"/>
      <w:bookmarkEnd w:id="76"/>
      <w:bookmarkEnd w:id="77"/>
      <w:bookmarkEnd w:id="78"/>
    </w:p>
    <w:p w14:paraId="1332E4A2" w14:textId="305F5A0C" w:rsidR="007F3197" w:rsidRDefault="001A765E" w:rsidP="001A765E">
      <w:pPr>
        <w:spacing w:line="360" w:lineRule="auto"/>
        <w:jc w:val="both"/>
        <w:rPr>
          <w:sz w:val="26"/>
          <w:szCs w:val="26"/>
        </w:rPr>
      </w:pPr>
      <w:r>
        <w:rPr>
          <w:sz w:val="26"/>
          <w:szCs w:val="26"/>
        </w:rPr>
        <w:t xml:space="preserve">Ngành gỗ sẽ là ngành đầy hứa hẹn trong việc thúc đẩy sản phẩm xuất khẩu của Việt Nam. </w:t>
      </w:r>
    </w:p>
    <w:p w14:paraId="550E42B1" w14:textId="4DB7C4B4" w:rsidR="001A765E" w:rsidRDefault="001A765E" w:rsidP="001A765E">
      <w:pPr>
        <w:spacing w:line="360" w:lineRule="auto"/>
        <w:jc w:val="both"/>
        <w:rPr>
          <w:sz w:val="26"/>
          <w:szCs w:val="26"/>
        </w:rPr>
      </w:pPr>
      <w:r>
        <w:rPr>
          <w:sz w:val="26"/>
          <w:szCs w:val="26"/>
        </w:rPr>
        <w:t>Với nguồn lao động dồi d</w:t>
      </w:r>
      <w:r w:rsidR="00A37F7F">
        <w:rPr>
          <w:sz w:val="26"/>
          <w:szCs w:val="26"/>
        </w:rPr>
        <w:t>ào</w:t>
      </w:r>
      <w:r>
        <w:rPr>
          <w:sz w:val="26"/>
          <w:szCs w:val="26"/>
        </w:rPr>
        <w:t>, chi phí lao động thấp, Việt Nam luôn thu hút nhiều doanh nghiệp trong và ngoài nước đầu tư (không chỉ riêng ngành công nghiệp chế biến gỗ). Nhờ yếu tố về lao động, ngành gỗ Việt Nam luôn có ưu thế với một số nước nhất định trên thế giới, nguồn lực nhân công dồi dào đóng vai trò then chốt trong việc thúc đẩy nhiều sản phẩm chất lượng với chi phí thấp.</w:t>
      </w:r>
    </w:p>
    <w:p w14:paraId="74BB6827" w14:textId="78411308" w:rsidR="001A765E" w:rsidRDefault="001A765E" w:rsidP="001A765E">
      <w:pPr>
        <w:spacing w:line="360" w:lineRule="auto"/>
        <w:jc w:val="both"/>
        <w:rPr>
          <w:sz w:val="26"/>
          <w:szCs w:val="26"/>
        </w:rPr>
      </w:pPr>
      <w:r>
        <w:rPr>
          <w:sz w:val="26"/>
          <w:szCs w:val="26"/>
        </w:rPr>
        <w:t>Việt Nam với 3260 km đường bờ biển</w:t>
      </w:r>
      <w:r w:rsidR="00F833D4">
        <w:rPr>
          <w:sz w:val="26"/>
          <w:szCs w:val="26"/>
        </w:rPr>
        <w:t xml:space="preserve">, với nhiều cảng biển trải dài đất nước. Là địa điểm để phát triển cảng cảng nước sâu để chuyên chở các siêu container. Nhờ đó làm giảm chi phí vận chuyển hàng hóa. </w:t>
      </w:r>
    </w:p>
    <w:p w14:paraId="738410D1" w14:textId="0F4F0800" w:rsidR="003033D7" w:rsidRPr="007F3197" w:rsidRDefault="003033D7" w:rsidP="001A765E">
      <w:pPr>
        <w:spacing w:line="360" w:lineRule="auto"/>
        <w:jc w:val="both"/>
        <w:rPr>
          <w:sz w:val="26"/>
          <w:szCs w:val="26"/>
        </w:rPr>
      </w:pPr>
      <w:r>
        <w:rPr>
          <w:sz w:val="26"/>
          <w:szCs w:val="26"/>
        </w:rPr>
        <w:lastRenderedPageBreak/>
        <w:t>Lợi thế tiếp theo của ngành công nghiệp là sự tập trung của các làng nghề sản xuất gỗ hoặc các cơ sở sản xuất gỗ. Ở miền Bắc có thị trường Bắc Ninh - Hà Nội, miền Nam có thị trường Bình Dường và Thành phố Hồ Chí Minh.</w:t>
      </w:r>
    </w:p>
    <w:p w14:paraId="4F919F24" w14:textId="1532B335" w:rsidR="003D2012" w:rsidRDefault="000429D1" w:rsidP="001A765E">
      <w:pPr>
        <w:spacing w:line="360" w:lineRule="auto"/>
        <w:jc w:val="both"/>
        <w:rPr>
          <w:color w:val="000000"/>
          <w:sz w:val="26"/>
          <w:szCs w:val="26"/>
        </w:rPr>
      </w:pPr>
      <w:r>
        <w:rPr>
          <w:color w:val="000000"/>
          <w:sz w:val="26"/>
          <w:szCs w:val="26"/>
        </w:rPr>
        <w:t>Để phát triển kinh tế</w:t>
      </w:r>
      <w:r w:rsidR="00A10593">
        <w:rPr>
          <w:color w:val="000000"/>
          <w:sz w:val="26"/>
          <w:szCs w:val="26"/>
        </w:rPr>
        <w:t xml:space="preserve"> thì ổn định chính trị là yếu tố bắt buộc. Nói đến Việt Nam là </w:t>
      </w:r>
      <w:r w:rsidR="00C84C71">
        <w:rPr>
          <w:color w:val="000000"/>
          <w:sz w:val="26"/>
          <w:szCs w:val="26"/>
        </w:rPr>
        <w:t>một hệ thống chính trị ổn định, góp phần phát triển ngành gỗ.</w:t>
      </w:r>
    </w:p>
    <w:p w14:paraId="5511A758" w14:textId="10E50B94" w:rsidR="00C84C71" w:rsidRPr="007F3197" w:rsidRDefault="00C84C71" w:rsidP="001A765E">
      <w:pPr>
        <w:spacing w:line="360" w:lineRule="auto"/>
        <w:jc w:val="both"/>
        <w:rPr>
          <w:color w:val="000000"/>
          <w:sz w:val="26"/>
          <w:szCs w:val="26"/>
        </w:rPr>
      </w:pPr>
      <w:r>
        <w:rPr>
          <w:color w:val="000000"/>
          <w:sz w:val="26"/>
          <w:szCs w:val="26"/>
        </w:rPr>
        <w:t>Đối với Việt Nam thị trường đồ gỗ Hoa Kỳ là thị trường nhập khẩu lớn nhất. Với cuộc chiến thương mại Mỹ - Trung như hiện nay, rất khó để sản phẩm gỗ Trung Quốc thâm nhập được vào thị trường Hoa Kỳ. Nếu có thâm nhập vào được thì giá bán sản phẩm sẽ cao hơn so với các nước khác. Vì thế sản phẩm gỗ Việt Nam sẽ được hưởng lợi ích đó để xuất khẩu sản phẩm gỗ. Tuy nhiên, hiện nay có rất nhiều doanh nghiệp Trung Quốc xuất khẩu sản phẩm gỗ vào Việt Nam. Rồi biến Việt Nam thành nước trung gian để xuất khẩu để tránh kiểm tra nguồn gốc sản phẩm.</w:t>
      </w:r>
    </w:p>
    <w:p w14:paraId="5F7FD80D" w14:textId="02767B8F" w:rsidR="00800AEF" w:rsidRPr="007F3197" w:rsidRDefault="00E24AD3" w:rsidP="003F6D4F">
      <w:pPr>
        <w:spacing w:line="360" w:lineRule="auto"/>
        <w:jc w:val="both"/>
        <w:rPr>
          <w:color w:val="000000"/>
          <w:sz w:val="26"/>
          <w:szCs w:val="26"/>
        </w:rPr>
      </w:pPr>
      <w:r>
        <w:rPr>
          <w:color w:val="000000"/>
          <w:sz w:val="26"/>
          <w:szCs w:val="26"/>
        </w:rPr>
        <w:t xml:space="preserve">Cùng với việc tham gia vào nhiều hiệp định thương </w:t>
      </w:r>
      <w:r w:rsidR="00A37F7F">
        <w:rPr>
          <w:color w:val="000000"/>
          <w:sz w:val="26"/>
          <w:szCs w:val="26"/>
        </w:rPr>
        <w:t>mại</w:t>
      </w:r>
      <w:r>
        <w:rPr>
          <w:color w:val="000000"/>
          <w:sz w:val="26"/>
          <w:szCs w:val="26"/>
        </w:rPr>
        <w:t xml:space="preserve">, mới nhất là hiệp </w:t>
      </w:r>
      <w:r w:rsidR="00A37F7F">
        <w:rPr>
          <w:color w:val="000000"/>
          <w:sz w:val="26"/>
          <w:szCs w:val="26"/>
        </w:rPr>
        <w:t>định</w:t>
      </w:r>
      <w:r>
        <w:rPr>
          <w:color w:val="000000"/>
          <w:sz w:val="26"/>
          <w:szCs w:val="26"/>
        </w:rPr>
        <w:t xml:space="preserve"> thương mại EVFTA sẽ giúp Việt Nam cắt giảm được chi phí thuế quan khi xuất khẩu sản phẩm gỗ vào nước tham gia hiệp định. Điều đó, là cơ hội lớn để Việt Nam mở rộng thị trường đồ gỗ ra khắp thế giới.</w:t>
      </w:r>
    </w:p>
    <w:p w14:paraId="45C443D8" w14:textId="6570D5D7" w:rsidR="00D4554A" w:rsidRPr="003B1B69" w:rsidRDefault="00C01E27" w:rsidP="003F6D4F">
      <w:pPr>
        <w:pStyle w:val="Heading4"/>
        <w:numPr>
          <w:ilvl w:val="2"/>
          <w:numId w:val="9"/>
        </w:numPr>
        <w:spacing w:line="360" w:lineRule="auto"/>
        <w:rPr>
          <w:rFonts w:ascii="Times New Roman" w:hAnsi="Times New Roman" w:cs="Times New Roman"/>
          <w:lang w:val="vi-VN"/>
        </w:rPr>
      </w:pPr>
      <w:r w:rsidRPr="003B1B69">
        <w:rPr>
          <w:rFonts w:ascii="Times New Roman" w:hAnsi="Times New Roman" w:cs="Times New Roman"/>
          <w:lang w:val="vi-VN"/>
        </w:rPr>
        <w:br w:type="page"/>
      </w:r>
    </w:p>
    <w:p w14:paraId="797A6891" w14:textId="597411A6" w:rsidR="00EB745E" w:rsidRPr="003B1B69" w:rsidRDefault="00EB745E" w:rsidP="005C3B1E">
      <w:pPr>
        <w:pStyle w:val="Heading2"/>
        <w:spacing w:line="360" w:lineRule="auto"/>
        <w:ind w:firstLine="0"/>
        <w:jc w:val="center"/>
        <w:rPr>
          <w:rFonts w:ascii="Times New Roman" w:hAnsi="Times New Roman" w:cs="Times New Roman"/>
          <w:b/>
          <w:bCs/>
          <w:color w:val="000000" w:themeColor="text1"/>
          <w:sz w:val="32"/>
          <w:szCs w:val="32"/>
          <w:lang w:val="vi-VN"/>
        </w:rPr>
      </w:pPr>
      <w:bookmarkStart w:id="79" w:name="_Toc79088095"/>
      <w:bookmarkStart w:id="80" w:name="_Toc80347836"/>
      <w:bookmarkStart w:id="81" w:name="_Toc88510259"/>
      <w:bookmarkStart w:id="82" w:name="_Toc88511163"/>
      <w:bookmarkStart w:id="83" w:name="_Toc89374492"/>
      <w:bookmarkStart w:id="84" w:name="_Toc89374840"/>
      <w:bookmarkStart w:id="85" w:name="_Toc89374959"/>
      <w:bookmarkStart w:id="86" w:name="_Toc89892995"/>
      <w:r w:rsidRPr="003B1B69">
        <w:rPr>
          <w:rFonts w:ascii="Times New Roman" w:hAnsi="Times New Roman" w:cs="Times New Roman"/>
          <w:b/>
          <w:bCs/>
          <w:color w:val="000000" w:themeColor="text1"/>
          <w:sz w:val="32"/>
          <w:szCs w:val="32"/>
          <w:lang w:val="vi-VN"/>
        </w:rPr>
        <w:lastRenderedPageBreak/>
        <w:t>CHƯƠNG 2:</w:t>
      </w:r>
      <w:bookmarkEnd w:id="79"/>
      <w:bookmarkEnd w:id="80"/>
      <w:r w:rsidR="007033EA" w:rsidRPr="00E83808">
        <w:rPr>
          <w:rFonts w:ascii="Times New Roman" w:hAnsi="Times New Roman" w:cs="Times New Roman"/>
          <w:b/>
          <w:bCs/>
          <w:color w:val="000000" w:themeColor="text1"/>
          <w:sz w:val="32"/>
          <w:szCs w:val="32"/>
          <w:lang w:val="vi-VN"/>
        </w:rPr>
        <w:t xml:space="preserve"> </w:t>
      </w:r>
      <w:r w:rsidRPr="003B1B69">
        <w:rPr>
          <w:rFonts w:ascii="Times New Roman" w:hAnsi="Times New Roman" w:cs="Times New Roman"/>
          <w:b/>
          <w:bCs/>
          <w:color w:val="000000" w:themeColor="text1"/>
          <w:sz w:val="32"/>
          <w:szCs w:val="32"/>
          <w:lang w:val="vi-VN"/>
        </w:rPr>
        <w:t>THỰC TRẠNG XUẤT KHẨU GỖ VIỆT NAM SANG THỊ TRƯỜNG NHẬT BẢN</w:t>
      </w:r>
      <w:bookmarkEnd w:id="81"/>
      <w:bookmarkEnd w:id="82"/>
      <w:bookmarkEnd w:id="83"/>
      <w:bookmarkEnd w:id="84"/>
      <w:bookmarkEnd w:id="85"/>
      <w:bookmarkEnd w:id="86"/>
    </w:p>
    <w:p w14:paraId="23FD6321" w14:textId="77777777" w:rsidR="00D8014B" w:rsidRPr="00E83808" w:rsidRDefault="00D8014B" w:rsidP="009914B3">
      <w:pPr>
        <w:pStyle w:val="ListParagraph"/>
        <w:keepNext/>
        <w:keepLines/>
        <w:numPr>
          <w:ilvl w:val="0"/>
          <w:numId w:val="12"/>
        </w:numPr>
        <w:spacing w:before="40" w:line="360" w:lineRule="auto"/>
        <w:contextualSpacing w:val="0"/>
        <w:jc w:val="both"/>
        <w:outlineLvl w:val="2"/>
        <w:rPr>
          <w:rFonts w:eastAsiaTheme="majorEastAsia"/>
          <w:vanish/>
          <w:sz w:val="14"/>
          <w:szCs w:val="14"/>
          <w:lang w:val="vi-VN"/>
        </w:rPr>
      </w:pPr>
      <w:bookmarkStart w:id="87" w:name="_Toc88510260"/>
      <w:bookmarkStart w:id="88" w:name="_Toc88511164"/>
      <w:bookmarkStart w:id="89" w:name="_Toc89374493"/>
      <w:bookmarkStart w:id="90" w:name="_Toc89374841"/>
      <w:bookmarkStart w:id="91" w:name="_Toc89374960"/>
      <w:bookmarkStart w:id="92" w:name="_Toc89375122"/>
      <w:bookmarkStart w:id="93" w:name="_Toc89533073"/>
      <w:bookmarkStart w:id="94" w:name="_Toc89539856"/>
      <w:bookmarkStart w:id="95" w:name="_Toc89544847"/>
      <w:bookmarkStart w:id="96" w:name="_Toc89892996"/>
      <w:bookmarkStart w:id="97" w:name="_Toc79088105"/>
      <w:bookmarkStart w:id="98" w:name="_Toc80347853"/>
      <w:bookmarkEnd w:id="87"/>
      <w:bookmarkEnd w:id="88"/>
      <w:bookmarkEnd w:id="89"/>
      <w:bookmarkEnd w:id="90"/>
      <w:bookmarkEnd w:id="91"/>
      <w:bookmarkEnd w:id="92"/>
      <w:bookmarkEnd w:id="93"/>
      <w:bookmarkEnd w:id="94"/>
      <w:bookmarkEnd w:id="95"/>
      <w:bookmarkEnd w:id="96"/>
    </w:p>
    <w:p w14:paraId="403D4B27" w14:textId="756B9ADA" w:rsidR="00D8014B" w:rsidRPr="00E83808" w:rsidRDefault="00D8014B" w:rsidP="009914B3">
      <w:pPr>
        <w:pStyle w:val="Heading3"/>
        <w:numPr>
          <w:ilvl w:val="1"/>
          <w:numId w:val="12"/>
        </w:numPr>
        <w:spacing w:line="360" w:lineRule="auto"/>
        <w:ind w:left="426" w:hanging="426"/>
        <w:jc w:val="both"/>
        <w:rPr>
          <w:rFonts w:ascii="Times New Roman" w:hAnsi="Times New Roman" w:cs="Times New Roman"/>
          <w:b/>
          <w:bCs/>
          <w:color w:val="auto"/>
          <w:sz w:val="26"/>
          <w:szCs w:val="26"/>
          <w:lang w:val="vi-VN"/>
        </w:rPr>
      </w:pPr>
      <w:r w:rsidRPr="00E83808">
        <w:rPr>
          <w:rFonts w:ascii="Times New Roman" w:hAnsi="Times New Roman" w:cs="Times New Roman"/>
          <w:color w:val="auto"/>
          <w:sz w:val="14"/>
          <w:szCs w:val="14"/>
          <w:lang w:val="vi-VN"/>
        </w:rPr>
        <w:t> </w:t>
      </w:r>
      <w:bookmarkStart w:id="99" w:name="_Toc88510261"/>
      <w:bookmarkStart w:id="100" w:name="_Toc88511165"/>
      <w:bookmarkStart w:id="101" w:name="_Toc89374494"/>
      <w:bookmarkStart w:id="102" w:name="_Toc89374842"/>
      <w:bookmarkStart w:id="103" w:name="_Toc89374961"/>
      <w:bookmarkStart w:id="104" w:name="_Toc89892997"/>
      <w:r w:rsidRPr="00E83808">
        <w:rPr>
          <w:rFonts w:ascii="Times New Roman" w:hAnsi="Times New Roman" w:cs="Times New Roman"/>
          <w:b/>
          <w:bCs/>
          <w:color w:val="auto"/>
          <w:sz w:val="26"/>
          <w:szCs w:val="26"/>
          <w:lang w:val="vi-VN"/>
        </w:rPr>
        <w:t>Khái quát chung về gỗ xuất khẩu của Việt Nam</w:t>
      </w:r>
      <w:bookmarkEnd w:id="99"/>
      <w:bookmarkEnd w:id="100"/>
      <w:bookmarkEnd w:id="101"/>
      <w:bookmarkEnd w:id="102"/>
      <w:bookmarkEnd w:id="103"/>
      <w:bookmarkEnd w:id="104"/>
    </w:p>
    <w:p w14:paraId="30E6D5CE" w14:textId="6F64DB57" w:rsidR="00FD6BEE" w:rsidRPr="00E83808" w:rsidRDefault="00FD6BEE" w:rsidP="009914B3">
      <w:pPr>
        <w:spacing w:line="360" w:lineRule="auto"/>
        <w:jc w:val="both"/>
        <w:rPr>
          <w:color w:val="000000"/>
          <w:sz w:val="26"/>
          <w:szCs w:val="26"/>
          <w:lang w:val="vi-VN"/>
        </w:rPr>
      </w:pPr>
      <w:r w:rsidRPr="00E83808">
        <w:rPr>
          <w:color w:val="000000"/>
          <w:sz w:val="26"/>
          <w:szCs w:val="26"/>
          <w:lang w:val="vi-VN"/>
        </w:rPr>
        <w:t>Tính riêng năm 2020, kim ngạch xuất khẩu sản phẩm gỗ Việt Nam đạt 9,535 tỷ USD tăng 22,5% so với năm 2019; chiếm 77,22% tổng kim ngạch xuất khẩu G&amp;SPG, tăng so với tỷ trọng 73,67% của năm 2019. Năm 2020, xuất khẩu G&amp;SPG vươn lên đứng thứ 6 về kim ngạch xuất khẩu hàng hóa/nhóm hàng hóa của Việt Nam. Qua đó cho thấy năm 2020 là một năm kỳ tích trong hoạt động xuất khẩu G&amp;SPG của Việt Nam. Trong bối cảnh hoạt động xuất nhập khẩu hàng hóa của Việt Nam chịu nhiều ảnh hưởng của suy thoái nền kinh tế toàn cầu (tác động của dịch Covid 19)</w:t>
      </w:r>
    </w:p>
    <w:p w14:paraId="22A5024D" w14:textId="77777777" w:rsidR="00FD6BEE" w:rsidRPr="00E83808" w:rsidRDefault="00FD6BEE" w:rsidP="009914B3">
      <w:pPr>
        <w:spacing w:line="360" w:lineRule="auto"/>
        <w:jc w:val="both"/>
        <w:rPr>
          <w:color w:val="000000"/>
          <w:sz w:val="26"/>
          <w:szCs w:val="26"/>
          <w:lang w:val="vi-VN"/>
        </w:rPr>
      </w:pPr>
      <w:r w:rsidRPr="00E83808">
        <w:rPr>
          <w:color w:val="000000"/>
          <w:sz w:val="26"/>
          <w:szCs w:val="26"/>
          <w:lang w:val="vi-VN"/>
        </w:rPr>
        <w:t>Năm 2020, thị trường Hoa Kỳ là thị trường chủ lực xuất khẩu của G&amp;SPG của Việt Nam: mặc dù chịu ảnh hưởng nặng nề của đại dịch Covid-19 nhưng kim ngạch xuất khẩu G&amp;SPG sang thị trường này đạt tới 7,166 tỷ USD, tăng tới 34,37% so với năm 2019 – mức tăng cao nhất trong số các thị trường xuất khẩu G&amp;SPG của Việt Nam; chiếm tới 57,92% tổng kim ngạch xuất khẩu G&amp;SPG của toàn ngành.</w:t>
      </w:r>
    </w:p>
    <w:p w14:paraId="2F55FBDF" w14:textId="08B397A8" w:rsidR="00FD6BEE" w:rsidRDefault="00FD6BEE" w:rsidP="003F6D4F">
      <w:pPr>
        <w:spacing w:line="360" w:lineRule="auto"/>
        <w:jc w:val="both"/>
        <w:rPr>
          <w:color w:val="000000"/>
          <w:sz w:val="26"/>
          <w:szCs w:val="26"/>
          <w:lang w:val="vi-VN"/>
        </w:rPr>
      </w:pPr>
      <w:r w:rsidRPr="00E83808">
        <w:rPr>
          <w:color w:val="000000"/>
          <w:sz w:val="26"/>
          <w:szCs w:val="26"/>
          <w:lang w:val="vi-VN"/>
        </w:rPr>
        <w:t>Bên cạnh đó, kim ngạch xuất khẩu G&amp;SPG sang thị trường Canada và Australia cũng tăng trưởng khá cao, lần lượt tăng 14,37% và tăng 13,63% so với năm 2019; Và tăng nhẹ tại thị trường Trung Quốc và Hàn Quốc. Ngược lại, giảm mạnh tại trường Anh và Pháp, lần lượt giảm 26,46%; 18,62%. Giảm nhẹ tại thị trường Nhật Bản, Đài Loan và Hà Lan.</w:t>
      </w:r>
    </w:p>
    <w:p w14:paraId="6CCDCFCF" w14:textId="77777777" w:rsidR="003C6262" w:rsidRPr="00E83808" w:rsidRDefault="003C6262" w:rsidP="003F6D4F">
      <w:pPr>
        <w:spacing w:line="360" w:lineRule="auto"/>
        <w:jc w:val="both"/>
        <w:rPr>
          <w:color w:val="000000"/>
          <w:sz w:val="26"/>
          <w:szCs w:val="26"/>
          <w:lang w:val="vi-VN"/>
        </w:rPr>
      </w:pPr>
    </w:p>
    <w:p w14:paraId="026F1D11" w14:textId="22AD0B65" w:rsidR="00FA0E0D" w:rsidRPr="00E83808" w:rsidRDefault="00FA0E0D" w:rsidP="003F6D4F">
      <w:pPr>
        <w:pStyle w:val="Heading4"/>
        <w:numPr>
          <w:ilvl w:val="2"/>
          <w:numId w:val="12"/>
        </w:numPr>
        <w:spacing w:line="360" w:lineRule="auto"/>
        <w:jc w:val="both"/>
        <w:rPr>
          <w:rFonts w:ascii="Times New Roman" w:hAnsi="Times New Roman" w:cs="Times New Roman"/>
          <w:b/>
          <w:bCs/>
          <w:color w:val="000000"/>
          <w:sz w:val="26"/>
          <w:szCs w:val="26"/>
          <w:lang w:val="vi-VN"/>
        </w:rPr>
      </w:pPr>
      <w:r w:rsidRPr="00E83808">
        <w:rPr>
          <w:rFonts w:ascii="Times New Roman" w:hAnsi="Times New Roman" w:cs="Times New Roman"/>
          <w:b/>
          <w:bCs/>
          <w:color w:val="000000"/>
          <w:sz w:val="14"/>
          <w:szCs w:val="14"/>
          <w:lang w:val="vi-VN"/>
        </w:rPr>
        <w:lastRenderedPageBreak/>
        <w:t> </w:t>
      </w:r>
      <w:bookmarkStart w:id="105" w:name="_Toc88511166"/>
      <w:bookmarkStart w:id="106" w:name="_Toc89374495"/>
      <w:bookmarkStart w:id="107" w:name="_Toc89374843"/>
      <w:bookmarkStart w:id="108" w:name="_Toc89374962"/>
      <w:bookmarkStart w:id="109" w:name="_Toc89892998"/>
      <w:r w:rsidRPr="00E83808">
        <w:rPr>
          <w:rFonts w:ascii="Times New Roman" w:hAnsi="Times New Roman" w:cs="Times New Roman"/>
          <w:b/>
          <w:bCs/>
          <w:color w:val="000000"/>
          <w:sz w:val="26"/>
          <w:szCs w:val="26"/>
          <w:lang w:val="vi-VN"/>
        </w:rPr>
        <w:t>Kim ngạch xuất khẩu gỗ và sản phẩm gỗ Việt Nam</w:t>
      </w:r>
      <w:bookmarkEnd w:id="105"/>
      <w:bookmarkEnd w:id="106"/>
      <w:bookmarkEnd w:id="107"/>
      <w:bookmarkEnd w:id="108"/>
      <w:bookmarkEnd w:id="109"/>
    </w:p>
    <w:p w14:paraId="4D2485A7" w14:textId="6FA146B3" w:rsidR="003C6262" w:rsidRDefault="00026418" w:rsidP="000E7718">
      <w:pPr>
        <w:pStyle w:val="Caption"/>
        <w:rPr>
          <w:lang w:val="vi-VN"/>
        </w:rPr>
      </w:pPr>
      <w:bookmarkStart w:id="110" w:name="_Toc89367844"/>
      <w:bookmarkStart w:id="111" w:name="_Toc89533563"/>
      <w:r>
        <w:t>Đồ thị</w:t>
      </w:r>
      <w:r w:rsidR="003C6262">
        <w:t xml:space="preserve"> 2.</w:t>
      </w:r>
      <w:fldSimple w:instr=" SEQ Biểu_đồ_2. \* ARABIC ">
        <w:r w:rsidR="00AF2B02">
          <w:rPr>
            <w:noProof/>
          </w:rPr>
          <w:t>1</w:t>
        </w:r>
      </w:fldSimple>
      <w:r w:rsidR="003C6262">
        <w:t xml:space="preserve">: </w:t>
      </w:r>
      <w:r w:rsidR="003C6262" w:rsidRPr="007A5F7F">
        <w:rPr>
          <w:lang w:val="vi-VN"/>
        </w:rPr>
        <w:t>Tham khảo kim ngạch xuất khẩu G&amp;SPG của Việt Nam trong giai đoạn từ năm 2009 đến năm 2020</w:t>
      </w:r>
      <w:bookmarkEnd w:id="110"/>
      <w:bookmarkEnd w:id="111"/>
    </w:p>
    <w:p w14:paraId="77B8D95B" w14:textId="5881DACC" w:rsidR="007A5F7F" w:rsidRPr="003C6262" w:rsidRDefault="003C6262" w:rsidP="003C6262">
      <w:pPr>
        <w:spacing w:line="360" w:lineRule="auto"/>
        <w:jc w:val="right"/>
        <w:rPr>
          <w:b/>
          <w:bCs/>
        </w:rPr>
      </w:pPr>
      <w:r w:rsidRPr="003C6262">
        <w:rPr>
          <w:b/>
          <w:bCs/>
          <w:i/>
          <w:iCs/>
          <w:color w:val="333333"/>
          <w:sz w:val="26"/>
          <w:szCs w:val="26"/>
        </w:rPr>
        <w:t>(Đơn vị: tỷ USD)</w:t>
      </w:r>
      <w:r w:rsidR="00FA0E0D" w:rsidRPr="003C6262">
        <w:rPr>
          <w:b/>
          <w:bCs/>
          <w:noProof/>
          <w:color w:val="333333"/>
          <w:sz w:val="26"/>
          <w:szCs w:val="26"/>
          <w:lang w:eastAsia="zh-CN"/>
        </w:rPr>
        <w:drawing>
          <wp:inline distT="0" distB="0" distL="0" distR="0" wp14:anchorId="51914260" wp14:editId="52248B13">
            <wp:extent cx="5512279" cy="320040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FA292F" w14:textId="02F82612" w:rsidR="00FA0E0D" w:rsidRPr="003C6262" w:rsidRDefault="00FA0E0D" w:rsidP="003F6D4F">
      <w:pPr>
        <w:spacing w:line="360" w:lineRule="auto"/>
        <w:jc w:val="center"/>
        <w:rPr>
          <w:i/>
          <w:iCs/>
          <w:color w:val="000000"/>
          <w:sz w:val="26"/>
          <w:szCs w:val="26"/>
        </w:rPr>
      </w:pPr>
      <w:r w:rsidRPr="003C6262">
        <w:rPr>
          <w:i/>
          <w:iCs/>
          <w:color w:val="000000"/>
          <w:sz w:val="26"/>
          <w:szCs w:val="26"/>
          <w:shd w:val="clear" w:color="auto" w:fill="FFFFFF"/>
        </w:rPr>
        <w:t xml:space="preserve">(Nguồn: Tác giả phân tích từ số liệu </w:t>
      </w:r>
      <w:r w:rsidR="007D0E75">
        <w:rPr>
          <w:i/>
          <w:iCs/>
          <w:color w:val="000000"/>
          <w:sz w:val="26"/>
          <w:szCs w:val="26"/>
          <w:shd w:val="clear" w:color="auto" w:fill="FFFFFF"/>
        </w:rPr>
        <w:t xml:space="preserve">Tổng cục </w:t>
      </w:r>
      <w:r w:rsidRPr="003C6262">
        <w:rPr>
          <w:i/>
          <w:iCs/>
          <w:color w:val="000000"/>
          <w:sz w:val="26"/>
          <w:szCs w:val="26"/>
          <w:shd w:val="clear" w:color="auto" w:fill="FFFFFF"/>
        </w:rPr>
        <w:t>Hải Quan</w:t>
      </w:r>
      <w:r w:rsidRPr="003C6262">
        <w:rPr>
          <w:i/>
          <w:iCs/>
          <w:color w:val="333333"/>
          <w:sz w:val="26"/>
          <w:szCs w:val="26"/>
        </w:rPr>
        <w:t>)</w:t>
      </w:r>
    </w:p>
    <w:p w14:paraId="70440D20" w14:textId="77777777" w:rsidR="00885167" w:rsidRDefault="00FA0E0D" w:rsidP="00885167">
      <w:pPr>
        <w:spacing w:line="360" w:lineRule="auto"/>
        <w:jc w:val="both"/>
        <w:rPr>
          <w:color w:val="333333"/>
          <w:sz w:val="26"/>
          <w:szCs w:val="26"/>
          <w:shd w:val="clear" w:color="auto" w:fill="FFFFFF"/>
        </w:rPr>
      </w:pPr>
      <w:r w:rsidRPr="003B1B69">
        <w:rPr>
          <w:color w:val="333333"/>
          <w:sz w:val="26"/>
          <w:szCs w:val="26"/>
          <w:shd w:val="clear" w:color="auto" w:fill="FFFFFF"/>
        </w:rPr>
        <w:t>Dựa vào biểu đồ trên cho thấy, giá trị xuất khẩu gỗ và sản phẩm từ gỗ của Việt Nam ra thị trường quốc tế có chiều hướng gia tăng từ năm 2009 đến năm 2020. Điều đó chứng tỏ thị trường gỗ Việt Nam rất tiềm năng. Đặc biệt đối với năm 2020, Việt Nam chịu những ảnh hưởng tiêu cực từ dịch Covid-19 nhưng mà giá trị xuất khẩu vẫn tăng cao.</w:t>
      </w:r>
    </w:p>
    <w:p w14:paraId="1F9EEF83" w14:textId="713E4ADE" w:rsidR="00D111FA" w:rsidRPr="00885167" w:rsidRDefault="00D111FA" w:rsidP="00885167">
      <w:pPr>
        <w:spacing w:line="360" w:lineRule="auto"/>
        <w:jc w:val="both"/>
        <w:rPr>
          <w:i/>
          <w:iCs/>
          <w:color w:val="333333"/>
          <w:sz w:val="26"/>
          <w:szCs w:val="26"/>
        </w:rPr>
      </w:pPr>
      <w:bookmarkStart w:id="112" w:name="_Toc89367662"/>
      <w:bookmarkStart w:id="113" w:name="_Toc89533111"/>
      <w:r w:rsidRPr="00885167">
        <w:rPr>
          <w:i/>
          <w:iCs/>
        </w:rPr>
        <w:t>Bảng 2.</w:t>
      </w:r>
      <w:r w:rsidRPr="00885167">
        <w:rPr>
          <w:i/>
          <w:iCs/>
        </w:rPr>
        <w:fldChar w:fldCharType="begin"/>
      </w:r>
      <w:r w:rsidRPr="00885167">
        <w:rPr>
          <w:i/>
          <w:iCs/>
        </w:rPr>
        <w:instrText xml:space="preserve"> SEQ Bảng_2. \* ARABIC </w:instrText>
      </w:r>
      <w:r w:rsidRPr="00885167">
        <w:rPr>
          <w:i/>
          <w:iCs/>
        </w:rPr>
        <w:fldChar w:fldCharType="separate"/>
      </w:r>
      <w:r w:rsidR="00AF2B02">
        <w:rPr>
          <w:i/>
          <w:iCs/>
          <w:noProof/>
        </w:rPr>
        <w:t>2</w:t>
      </w:r>
      <w:r w:rsidRPr="00885167">
        <w:rPr>
          <w:i/>
          <w:iCs/>
        </w:rPr>
        <w:fldChar w:fldCharType="end"/>
      </w:r>
      <w:r w:rsidRPr="00885167">
        <w:rPr>
          <w:i/>
          <w:iCs/>
        </w:rPr>
        <w:t xml:space="preserve">: </w:t>
      </w:r>
      <w:r w:rsidRPr="00885167">
        <w:rPr>
          <w:i/>
          <w:iCs/>
          <w:color w:val="333333"/>
          <w:sz w:val="26"/>
          <w:szCs w:val="26"/>
        </w:rPr>
        <w:t>Tham khảo kim ngạch nhập khẩu G&amp;SPG từ một số thị trường về Việt Nam trong năm 2020</w:t>
      </w:r>
      <w:bookmarkEnd w:id="112"/>
      <w:bookmarkEnd w:id="113"/>
    </w:p>
    <w:p w14:paraId="6A6FD625" w14:textId="77777777" w:rsidR="00885167" w:rsidRPr="00885167" w:rsidRDefault="00885167" w:rsidP="00885167">
      <w:pPr>
        <w:shd w:val="clear" w:color="auto" w:fill="FFFFFF"/>
        <w:spacing w:line="360" w:lineRule="auto"/>
        <w:jc w:val="right"/>
        <w:rPr>
          <w:b/>
          <w:bCs/>
          <w:i/>
          <w:iCs/>
          <w:color w:val="000000"/>
          <w:sz w:val="26"/>
          <w:szCs w:val="26"/>
        </w:rPr>
      </w:pPr>
      <w:r w:rsidRPr="00885167">
        <w:rPr>
          <w:b/>
          <w:bCs/>
          <w:i/>
          <w:iCs/>
          <w:color w:val="000000"/>
          <w:sz w:val="26"/>
          <w:szCs w:val="26"/>
        </w:rPr>
        <w:t>(ĐVT: 1.000 USD)</w:t>
      </w:r>
    </w:p>
    <w:tbl>
      <w:tblPr>
        <w:tblStyle w:val="TableGrid"/>
        <w:tblW w:w="0" w:type="auto"/>
        <w:tblInd w:w="108" w:type="dxa"/>
        <w:tblLook w:val="04A0" w:firstRow="1" w:lastRow="0" w:firstColumn="1" w:lastColumn="0" w:noHBand="0" w:noVBand="1"/>
      </w:tblPr>
      <w:tblGrid>
        <w:gridCol w:w="1872"/>
        <w:gridCol w:w="2485"/>
        <w:gridCol w:w="2202"/>
        <w:gridCol w:w="2111"/>
      </w:tblGrid>
      <w:tr w:rsidR="00FC6D1C" w:rsidRPr="001A3CE5" w14:paraId="3DE5713C" w14:textId="77777777" w:rsidTr="005726F3">
        <w:tc>
          <w:tcPr>
            <w:tcW w:w="1872" w:type="dxa"/>
          </w:tcPr>
          <w:p w14:paraId="253CD9D1" w14:textId="77777777" w:rsidR="00FC6D1C" w:rsidRPr="006B29E0" w:rsidRDefault="00FC6D1C" w:rsidP="006B29E0">
            <w:pPr>
              <w:spacing w:line="360" w:lineRule="auto"/>
              <w:ind w:left="-76" w:hanging="76"/>
              <w:jc w:val="center"/>
              <w:rPr>
                <w:b/>
                <w:bCs/>
                <w:sz w:val="26"/>
                <w:szCs w:val="26"/>
                <w:shd w:val="clear" w:color="auto" w:fill="FFFFFF"/>
              </w:rPr>
            </w:pPr>
            <w:bookmarkStart w:id="114" w:name="_Toc88510262"/>
            <w:bookmarkStart w:id="115" w:name="_Toc88511167"/>
            <w:bookmarkStart w:id="116" w:name="_Toc89374496"/>
            <w:r w:rsidRPr="006B29E0">
              <w:rPr>
                <w:b/>
                <w:bCs/>
                <w:sz w:val="26"/>
                <w:szCs w:val="26"/>
                <w:shd w:val="clear" w:color="auto" w:fill="FFFFFF"/>
              </w:rPr>
              <w:t>Thị trường</w:t>
            </w:r>
            <w:bookmarkEnd w:id="114"/>
            <w:bookmarkEnd w:id="115"/>
            <w:bookmarkEnd w:id="116"/>
          </w:p>
        </w:tc>
        <w:tc>
          <w:tcPr>
            <w:tcW w:w="2485" w:type="dxa"/>
          </w:tcPr>
          <w:p w14:paraId="2A7CFB85" w14:textId="5D5834FC" w:rsidR="00FC6D1C" w:rsidRPr="006B29E0" w:rsidRDefault="00FC6D1C" w:rsidP="006B29E0">
            <w:pPr>
              <w:spacing w:line="360" w:lineRule="auto"/>
              <w:ind w:left="-108" w:firstLine="0"/>
              <w:jc w:val="center"/>
              <w:rPr>
                <w:b/>
                <w:bCs/>
                <w:sz w:val="26"/>
                <w:szCs w:val="26"/>
                <w:shd w:val="clear" w:color="auto" w:fill="FFFFFF"/>
              </w:rPr>
            </w:pPr>
            <w:bookmarkStart w:id="117" w:name="_Toc88510263"/>
            <w:bookmarkStart w:id="118" w:name="_Toc88511168"/>
            <w:bookmarkStart w:id="119" w:name="_Toc89374497"/>
            <w:r w:rsidRPr="006B29E0">
              <w:rPr>
                <w:b/>
                <w:bCs/>
                <w:sz w:val="26"/>
                <w:szCs w:val="26"/>
                <w:shd w:val="clear" w:color="auto" w:fill="FFFFFF"/>
              </w:rPr>
              <w:t>Năm 2020</w:t>
            </w:r>
            <w:bookmarkEnd w:id="117"/>
            <w:bookmarkEnd w:id="118"/>
            <w:bookmarkEnd w:id="119"/>
          </w:p>
        </w:tc>
        <w:tc>
          <w:tcPr>
            <w:tcW w:w="2202" w:type="dxa"/>
          </w:tcPr>
          <w:p w14:paraId="17C9F9EE" w14:textId="1F96AFD7" w:rsidR="00FC6D1C" w:rsidRPr="006B29E0" w:rsidRDefault="00FC6D1C" w:rsidP="006B29E0">
            <w:pPr>
              <w:spacing w:line="360" w:lineRule="auto"/>
              <w:ind w:firstLine="0"/>
              <w:jc w:val="center"/>
              <w:rPr>
                <w:b/>
                <w:bCs/>
                <w:sz w:val="26"/>
                <w:szCs w:val="26"/>
                <w:shd w:val="clear" w:color="auto" w:fill="FFFFFF"/>
              </w:rPr>
            </w:pPr>
            <w:bookmarkStart w:id="120" w:name="_Toc88510264"/>
            <w:bookmarkStart w:id="121" w:name="_Toc88511169"/>
            <w:bookmarkStart w:id="122" w:name="_Toc89374498"/>
            <w:r w:rsidRPr="006B29E0">
              <w:rPr>
                <w:b/>
                <w:bCs/>
                <w:sz w:val="26"/>
                <w:szCs w:val="26"/>
                <w:shd w:val="clear" w:color="auto" w:fill="FFFFFF"/>
              </w:rPr>
              <w:t>So với năm 2019(%)</w:t>
            </w:r>
            <w:bookmarkEnd w:id="120"/>
            <w:bookmarkEnd w:id="121"/>
            <w:bookmarkEnd w:id="122"/>
          </w:p>
        </w:tc>
        <w:tc>
          <w:tcPr>
            <w:tcW w:w="2111" w:type="dxa"/>
          </w:tcPr>
          <w:p w14:paraId="3A85E66B" w14:textId="3A183BD8" w:rsidR="00FC6D1C" w:rsidRPr="006B29E0" w:rsidRDefault="00FC6D1C" w:rsidP="006B29E0">
            <w:pPr>
              <w:spacing w:line="360" w:lineRule="auto"/>
              <w:ind w:firstLine="0"/>
              <w:jc w:val="center"/>
              <w:rPr>
                <w:b/>
                <w:bCs/>
                <w:sz w:val="26"/>
                <w:szCs w:val="26"/>
                <w:shd w:val="clear" w:color="auto" w:fill="FFFFFF"/>
              </w:rPr>
            </w:pPr>
            <w:bookmarkStart w:id="123" w:name="_Toc88510265"/>
            <w:bookmarkStart w:id="124" w:name="_Toc88511170"/>
            <w:bookmarkStart w:id="125" w:name="_Toc89374499"/>
            <w:r w:rsidRPr="006B29E0">
              <w:rPr>
                <w:b/>
                <w:bCs/>
                <w:sz w:val="26"/>
                <w:szCs w:val="26"/>
                <w:shd w:val="clear" w:color="auto" w:fill="FFFFFF"/>
              </w:rPr>
              <w:t>Tỷ trọng năm 2020</w:t>
            </w:r>
            <w:bookmarkEnd w:id="123"/>
            <w:bookmarkEnd w:id="124"/>
            <w:r w:rsidR="00337BCB" w:rsidRPr="006B29E0">
              <w:rPr>
                <w:b/>
                <w:bCs/>
                <w:sz w:val="26"/>
                <w:szCs w:val="26"/>
                <w:shd w:val="clear" w:color="auto" w:fill="FFFFFF"/>
              </w:rPr>
              <w:t xml:space="preserve"> (%)</w:t>
            </w:r>
            <w:bookmarkEnd w:id="125"/>
          </w:p>
        </w:tc>
      </w:tr>
      <w:tr w:rsidR="00FC6D1C" w:rsidRPr="001A3CE5" w14:paraId="760DA9B6" w14:textId="77777777" w:rsidTr="005726F3">
        <w:tc>
          <w:tcPr>
            <w:tcW w:w="1872" w:type="dxa"/>
          </w:tcPr>
          <w:p w14:paraId="2635E6E3" w14:textId="0F391CEE" w:rsidR="00FC6D1C" w:rsidRPr="006B29E0" w:rsidRDefault="00FC6D1C" w:rsidP="006B29E0">
            <w:pPr>
              <w:spacing w:line="360" w:lineRule="auto"/>
              <w:ind w:left="-76" w:hanging="76"/>
              <w:jc w:val="center"/>
              <w:rPr>
                <w:b/>
                <w:bCs/>
                <w:sz w:val="26"/>
                <w:szCs w:val="26"/>
                <w:shd w:val="clear" w:color="auto" w:fill="FFFFFF"/>
              </w:rPr>
            </w:pPr>
            <w:bookmarkStart w:id="126" w:name="_Toc88510266"/>
            <w:bookmarkStart w:id="127" w:name="_Toc88511171"/>
            <w:bookmarkStart w:id="128" w:name="_Toc89374500"/>
            <w:r w:rsidRPr="006B29E0">
              <w:rPr>
                <w:b/>
                <w:bCs/>
                <w:sz w:val="26"/>
                <w:szCs w:val="26"/>
                <w:shd w:val="clear" w:color="auto" w:fill="FFFFFF"/>
              </w:rPr>
              <w:t>Hoa Kỳ</w:t>
            </w:r>
            <w:bookmarkEnd w:id="126"/>
            <w:bookmarkEnd w:id="127"/>
            <w:bookmarkEnd w:id="128"/>
          </w:p>
        </w:tc>
        <w:tc>
          <w:tcPr>
            <w:tcW w:w="2485" w:type="dxa"/>
          </w:tcPr>
          <w:p w14:paraId="7CE74F01" w14:textId="4A8ADD6A" w:rsidR="00FC6D1C" w:rsidRPr="001A3CE5" w:rsidRDefault="00FC6D1C" w:rsidP="006B29E0">
            <w:pPr>
              <w:spacing w:line="360" w:lineRule="auto"/>
              <w:ind w:left="-108" w:firstLine="0"/>
              <w:jc w:val="center"/>
              <w:rPr>
                <w:b/>
                <w:bCs/>
                <w:sz w:val="26"/>
                <w:szCs w:val="26"/>
                <w:shd w:val="clear" w:color="auto" w:fill="FFFFFF"/>
              </w:rPr>
            </w:pPr>
            <w:bookmarkStart w:id="129" w:name="_Toc88510267"/>
            <w:bookmarkStart w:id="130" w:name="_Toc88511172"/>
            <w:bookmarkStart w:id="131" w:name="_Toc89374501"/>
            <w:r w:rsidRPr="001A3CE5">
              <w:rPr>
                <w:sz w:val="26"/>
                <w:szCs w:val="26"/>
                <w:shd w:val="clear" w:color="auto" w:fill="FFFFFF"/>
              </w:rPr>
              <w:t>7</w:t>
            </w:r>
            <w:r w:rsidR="006B29E0">
              <w:rPr>
                <w:sz w:val="26"/>
                <w:szCs w:val="26"/>
                <w:shd w:val="clear" w:color="auto" w:fill="FFFFFF"/>
              </w:rPr>
              <w:t>.</w:t>
            </w:r>
            <w:r w:rsidRPr="001A3CE5">
              <w:rPr>
                <w:sz w:val="26"/>
                <w:szCs w:val="26"/>
                <w:shd w:val="clear" w:color="auto" w:fill="FFFFFF"/>
              </w:rPr>
              <w:t>166,235</w:t>
            </w:r>
            <w:bookmarkEnd w:id="129"/>
            <w:bookmarkEnd w:id="130"/>
            <w:bookmarkEnd w:id="131"/>
          </w:p>
        </w:tc>
        <w:tc>
          <w:tcPr>
            <w:tcW w:w="2202" w:type="dxa"/>
          </w:tcPr>
          <w:p w14:paraId="50CED093" w14:textId="68CEFBA0" w:rsidR="00FC6D1C" w:rsidRPr="001A3CE5" w:rsidRDefault="00FC6D1C" w:rsidP="006B29E0">
            <w:pPr>
              <w:spacing w:line="360" w:lineRule="auto"/>
              <w:ind w:firstLine="0"/>
              <w:jc w:val="center"/>
              <w:rPr>
                <w:b/>
                <w:bCs/>
                <w:sz w:val="26"/>
                <w:szCs w:val="26"/>
                <w:shd w:val="clear" w:color="auto" w:fill="FFFFFF"/>
              </w:rPr>
            </w:pPr>
            <w:bookmarkStart w:id="132" w:name="_Toc88510268"/>
            <w:bookmarkStart w:id="133" w:name="_Toc88511173"/>
            <w:bookmarkStart w:id="134" w:name="_Toc89374502"/>
            <w:r w:rsidRPr="001A3CE5">
              <w:rPr>
                <w:sz w:val="26"/>
                <w:szCs w:val="26"/>
                <w:shd w:val="clear" w:color="auto" w:fill="FFFFFF"/>
              </w:rPr>
              <w:t>34,37</w:t>
            </w:r>
            <w:bookmarkEnd w:id="132"/>
            <w:bookmarkEnd w:id="133"/>
            <w:bookmarkEnd w:id="134"/>
          </w:p>
        </w:tc>
        <w:tc>
          <w:tcPr>
            <w:tcW w:w="2111" w:type="dxa"/>
            <w:vAlign w:val="bottom"/>
          </w:tcPr>
          <w:p w14:paraId="292470F2" w14:textId="22920450" w:rsidR="00FC6D1C" w:rsidRPr="001A3CE5" w:rsidRDefault="00FC6D1C" w:rsidP="006B29E0">
            <w:pPr>
              <w:spacing w:line="360" w:lineRule="auto"/>
              <w:ind w:firstLine="0"/>
              <w:jc w:val="center"/>
              <w:rPr>
                <w:b/>
                <w:bCs/>
                <w:sz w:val="26"/>
                <w:szCs w:val="26"/>
                <w:shd w:val="clear" w:color="auto" w:fill="FFFFFF"/>
              </w:rPr>
            </w:pPr>
            <w:bookmarkStart w:id="135" w:name="_Toc88510269"/>
            <w:bookmarkStart w:id="136" w:name="_Toc88511174"/>
            <w:bookmarkStart w:id="137" w:name="_Toc89374503"/>
            <w:r w:rsidRPr="001A3CE5">
              <w:rPr>
                <w:sz w:val="26"/>
                <w:szCs w:val="26"/>
                <w:shd w:val="clear" w:color="auto" w:fill="FFFFFF"/>
              </w:rPr>
              <w:t>57,9324</w:t>
            </w:r>
            <w:bookmarkEnd w:id="135"/>
            <w:bookmarkEnd w:id="136"/>
            <w:bookmarkEnd w:id="137"/>
          </w:p>
        </w:tc>
      </w:tr>
      <w:tr w:rsidR="00FC6D1C" w:rsidRPr="001A3CE5" w14:paraId="2093C6E3" w14:textId="77777777" w:rsidTr="005726F3">
        <w:tc>
          <w:tcPr>
            <w:tcW w:w="1872" w:type="dxa"/>
          </w:tcPr>
          <w:p w14:paraId="053494FF" w14:textId="2C844CD9" w:rsidR="00FC6D1C" w:rsidRPr="006B29E0" w:rsidRDefault="00FC6D1C" w:rsidP="006B29E0">
            <w:pPr>
              <w:spacing w:line="360" w:lineRule="auto"/>
              <w:ind w:left="-76" w:hanging="76"/>
              <w:jc w:val="center"/>
              <w:rPr>
                <w:b/>
                <w:bCs/>
                <w:sz w:val="26"/>
                <w:szCs w:val="26"/>
                <w:shd w:val="clear" w:color="auto" w:fill="FFFFFF"/>
              </w:rPr>
            </w:pPr>
            <w:bookmarkStart w:id="138" w:name="_Toc88510270"/>
            <w:bookmarkStart w:id="139" w:name="_Toc88511175"/>
            <w:bookmarkStart w:id="140" w:name="_Toc89374504"/>
            <w:r w:rsidRPr="006B29E0">
              <w:rPr>
                <w:b/>
                <w:bCs/>
                <w:sz w:val="26"/>
                <w:szCs w:val="26"/>
                <w:shd w:val="clear" w:color="auto" w:fill="FFFFFF"/>
              </w:rPr>
              <w:t>Nhật Bản</w:t>
            </w:r>
            <w:bookmarkEnd w:id="138"/>
            <w:bookmarkEnd w:id="139"/>
            <w:bookmarkEnd w:id="140"/>
          </w:p>
        </w:tc>
        <w:tc>
          <w:tcPr>
            <w:tcW w:w="2485" w:type="dxa"/>
          </w:tcPr>
          <w:p w14:paraId="4D44A113" w14:textId="253EB48D" w:rsidR="00FC6D1C" w:rsidRPr="001A3CE5" w:rsidRDefault="00FC6D1C" w:rsidP="006B29E0">
            <w:pPr>
              <w:spacing w:line="360" w:lineRule="auto"/>
              <w:ind w:left="-108" w:firstLine="0"/>
              <w:jc w:val="center"/>
              <w:rPr>
                <w:b/>
                <w:bCs/>
                <w:sz w:val="26"/>
                <w:szCs w:val="26"/>
                <w:shd w:val="clear" w:color="auto" w:fill="FFFFFF"/>
              </w:rPr>
            </w:pPr>
            <w:bookmarkStart w:id="141" w:name="_Toc88510271"/>
            <w:bookmarkStart w:id="142" w:name="_Toc88511176"/>
            <w:bookmarkStart w:id="143" w:name="_Toc89374505"/>
            <w:r w:rsidRPr="001A3CE5">
              <w:rPr>
                <w:sz w:val="26"/>
                <w:szCs w:val="26"/>
                <w:shd w:val="clear" w:color="auto" w:fill="FFFFFF"/>
              </w:rPr>
              <w:t>1</w:t>
            </w:r>
            <w:r w:rsidR="006B29E0">
              <w:rPr>
                <w:sz w:val="26"/>
                <w:szCs w:val="26"/>
                <w:shd w:val="clear" w:color="auto" w:fill="FFFFFF"/>
              </w:rPr>
              <w:t>.</w:t>
            </w:r>
            <w:r w:rsidRPr="001A3CE5">
              <w:rPr>
                <w:sz w:val="26"/>
                <w:szCs w:val="26"/>
                <w:shd w:val="clear" w:color="auto" w:fill="FFFFFF"/>
              </w:rPr>
              <w:t>294,262</w:t>
            </w:r>
            <w:bookmarkEnd w:id="141"/>
            <w:bookmarkEnd w:id="142"/>
            <w:bookmarkEnd w:id="143"/>
          </w:p>
        </w:tc>
        <w:tc>
          <w:tcPr>
            <w:tcW w:w="2202" w:type="dxa"/>
          </w:tcPr>
          <w:p w14:paraId="5CE436B5" w14:textId="1181D107" w:rsidR="00FC6D1C" w:rsidRPr="001A3CE5" w:rsidRDefault="00FC6D1C" w:rsidP="006B29E0">
            <w:pPr>
              <w:spacing w:line="360" w:lineRule="auto"/>
              <w:ind w:firstLine="0"/>
              <w:jc w:val="center"/>
              <w:rPr>
                <w:b/>
                <w:bCs/>
                <w:sz w:val="26"/>
                <w:szCs w:val="26"/>
                <w:shd w:val="clear" w:color="auto" w:fill="FFFFFF"/>
              </w:rPr>
            </w:pPr>
            <w:bookmarkStart w:id="144" w:name="_Toc88510272"/>
            <w:bookmarkStart w:id="145" w:name="_Toc88511177"/>
            <w:bookmarkStart w:id="146" w:name="_Toc89374506"/>
            <w:r w:rsidRPr="001A3CE5">
              <w:rPr>
                <w:sz w:val="26"/>
                <w:szCs w:val="26"/>
                <w:shd w:val="clear" w:color="auto" w:fill="FFFFFF"/>
              </w:rPr>
              <w:t>-2,48</w:t>
            </w:r>
            <w:bookmarkEnd w:id="144"/>
            <w:bookmarkEnd w:id="145"/>
            <w:bookmarkEnd w:id="146"/>
          </w:p>
        </w:tc>
        <w:tc>
          <w:tcPr>
            <w:tcW w:w="2111" w:type="dxa"/>
            <w:vAlign w:val="bottom"/>
          </w:tcPr>
          <w:p w14:paraId="3A13B1AB" w14:textId="6D37CF45" w:rsidR="00FC6D1C" w:rsidRPr="001A3CE5" w:rsidRDefault="00FC6D1C" w:rsidP="006B29E0">
            <w:pPr>
              <w:spacing w:line="360" w:lineRule="auto"/>
              <w:ind w:firstLine="0"/>
              <w:jc w:val="center"/>
              <w:rPr>
                <w:b/>
                <w:bCs/>
                <w:sz w:val="26"/>
                <w:szCs w:val="26"/>
                <w:shd w:val="clear" w:color="auto" w:fill="FFFFFF"/>
              </w:rPr>
            </w:pPr>
            <w:bookmarkStart w:id="147" w:name="_Toc88510273"/>
            <w:bookmarkStart w:id="148" w:name="_Toc88511178"/>
            <w:bookmarkStart w:id="149" w:name="_Toc89374507"/>
            <w:r w:rsidRPr="001A3CE5">
              <w:rPr>
                <w:sz w:val="26"/>
                <w:szCs w:val="26"/>
                <w:shd w:val="clear" w:color="auto" w:fill="FFFFFF"/>
              </w:rPr>
              <w:t>10,4629</w:t>
            </w:r>
            <w:bookmarkEnd w:id="147"/>
            <w:bookmarkEnd w:id="148"/>
            <w:bookmarkEnd w:id="149"/>
          </w:p>
        </w:tc>
      </w:tr>
      <w:tr w:rsidR="00FC6D1C" w:rsidRPr="001A3CE5" w14:paraId="75158BFD" w14:textId="77777777" w:rsidTr="005726F3">
        <w:tc>
          <w:tcPr>
            <w:tcW w:w="1872" w:type="dxa"/>
          </w:tcPr>
          <w:p w14:paraId="6041BD2B" w14:textId="7EA37A65" w:rsidR="00FC6D1C" w:rsidRPr="006B29E0" w:rsidRDefault="00FC6D1C" w:rsidP="006B29E0">
            <w:pPr>
              <w:spacing w:line="360" w:lineRule="auto"/>
              <w:ind w:left="-76" w:hanging="76"/>
              <w:jc w:val="center"/>
              <w:rPr>
                <w:b/>
                <w:bCs/>
                <w:sz w:val="26"/>
                <w:szCs w:val="26"/>
                <w:shd w:val="clear" w:color="auto" w:fill="FFFFFF"/>
              </w:rPr>
            </w:pPr>
            <w:bookmarkStart w:id="150" w:name="_Toc88510274"/>
            <w:bookmarkStart w:id="151" w:name="_Toc88511179"/>
            <w:bookmarkStart w:id="152" w:name="_Toc89374508"/>
            <w:r w:rsidRPr="006B29E0">
              <w:rPr>
                <w:b/>
                <w:bCs/>
                <w:sz w:val="26"/>
                <w:szCs w:val="26"/>
                <w:shd w:val="clear" w:color="auto" w:fill="FFFFFF"/>
              </w:rPr>
              <w:t>Trung Quốc</w:t>
            </w:r>
            <w:bookmarkEnd w:id="150"/>
            <w:bookmarkEnd w:id="151"/>
            <w:bookmarkEnd w:id="152"/>
          </w:p>
        </w:tc>
        <w:tc>
          <w:tcPr>
            <w:tcW w:w="2485" w:type="dxa"/>
          </w:tcPr>
          <w:p w14:paraId="5502F821" w14:textId="56082326" w:rsidR="00FC6D1C" w:rsidRPr="001A3CE5" w:rsidRDefault="00FC6D1C" w:rsidP="006B29E0">
            <w:pPr>
              <w:spacing w:line="360" w:lineRule="auto"/>
              <w:ind w:left="-108" w:firstLine="0"/>
              <w:jc w:val="center"/>
              <w:rPr>
                <w:b/>
                <w:bCs/>
                <w:sz w:val="26"/>
                <w:szCs w:val="26"/>
                <w:shd w:val="clear" w:color="auto" w:fill="FFFFFF"/>
              </w:rPr>
            </w:pPr>
            <w:bookmarkStart w:id="153" w:name="_Toc88510275"/>
            <w:bookmarkStart w:id="154" w:name="_Toc88511180"/>
            <w:bookmarkStart w:id="155" w:name="_Toc89374509"/>
            <w:r w:rsidRPr="001A3CE5">
              <w:rPr>
                <w:sz w:val="26"/>
                <w:szCs w:val="26"/>
                <w:shd w:val="clear" w:color="auto" w:fill="FFFFFF"/>
              </w:rPr>
              <w:t>1</w:t>
            </w:r>
            <w:r w:rsidR="006B29E0">
              <w:rPr>
                <w:sz w:val="26"/>
                <w:szCs w:val="26"/>
                <w:shd w:val="clear" w:color="auto" w:fill="FFFFFF"/>
              </w:rPr>
              <w:t>.</w:t>
            </w:r>
            <w:r w:rsidRPr="001A3CE5">
              <w:rPr>
                <w:sz w:val="26"/>
                <w:szCs w:val="26"/>
                <w:shd w:val="clear" w:color="auto" w:fill="FFFFFF"/>
              </w:rPr>
              <w:t>199,652</w:t>
            </w:r>
            <w:bookmarkEnd w:id="153"/>
            <w:bookmarkEnd w:id="154"/>
            <w:bookmarkEnd w:id="155"/>
          </w:p>
        </w:tc>
        <w:tc>
          <w:tcPr>
            <w:tcW w:w="2202" w:type="dxa"/>
          </w:tcPr>
          <w:p w14:paraId="6DF5FE33" w14:textId="693B4734" w:rsidR="00FC6D1C" w:rsidRPr="001A3CE5" w:rsidRDefault="00FC6D1C" w:rsidP="006B29E0">
            <w:pPr>
              <w:spacing w:line="360" w:lineRule="auto"/>
              <w:ind w:firstLine="0"/>
              <w:jc w:val="center"/>
              <w:rPr>
                <w:b/>
                <w:bCs/>
                <w:sz w:val="26"/>
                <w:szCs w:val="26"/>
                <w:shd w:val="clear" w:color="auto" w:fill="FFFFFF"/>
              </w:rPr>
            </w:pPr>
            <w:bookmarkStart w:id="156" w:name="_Toc88510276"/>
            <w:bookmarkStart w:id="157" w:name="_Toc88511181"/>
            <w:bookmarkStart w:id="158" w:name="_Toc89374510"/>
            <w:r w:rsidRPr="001A3CE5">
              <w:rPr>
                <w:sz w:val="26"/>
                <w:szCs w:val="26"/>
                <w:shd w:val="clear" w:color="auto" w:fill="FFFFFF"/>
              </w:rPr>
              <w:t>3,18</w:t>
            </w:r>
            <w:bookmarkEnd w:id="156"/>
            <w:bookmarkEnd w:id="157"/>
            <w:bookmarkEnd w:id="158"/>
          </w:p>
        </w:tc>
        <w:tc>
          <w:tcPr>
            <w:tcW w:w="2111" w:type="dxa"/>
            <w:vAlign w:val="bottom"/>
          </w:tcPr>
          <w:p w14:paraId="1125E02B" w14:textId="17D767B3" w:rsidR="00FC6D1C" w:rsidRPr="001A3CE5" w:rsidRDefault="00FC6D1C" w:rsidP="006B29E0">
            <w:pPr>
              <w:spacing w:line="360" w:lineRule="auto"/>
              <w:ind w:firstLine="0"/>
              <w:jc w:val="center"/>
              <w:rPr>
                <w:b/>
                <w:bCs/>
                <w:sz w:val="26"/>
                <w:szCs w:val="26"/>
                <w:shd w:val="clear" w:color="auto" w:fill="FFFFFF"/>
              </w:rPr>
            </w:pPr>
            <w:bookmarkStart w:id="159" w:name="_Toc88510277"/>
            <w:bookmarkStart w:id="160" w:name="_Toc88511182"/>
            <w:bookmarkStart w:id="161" w:name="_Toc89374511"/>
            <w:r w:rsidRPr="001A3CE5">
              <w:rPr>
                <w:sz w:val="26"/>
                <w:szCs w:val="26"/>
                <w:shd w:val="clear" w:color="auto" w:fill="FFFFFF"/>
              </w:rPr>
              <w:t>9,6981</w:t>
            </w:r>
            <w:bookmarkEnd w:id="159"/>
            <w:bookmarkEnd w:id="160"/>
            <w:bookmarkEnd w:id="161"/>
          </w:p>
        </w:tc>
      </w:tr>
      <w:tr w:rsidR="00FC6D1C" w:rsidRPr="001A3CE5" w14:paraId="6B5D3505" w14:textId="77777777" w:rsidTr="005726F3">
        <w:tc>
          <w:tcPr>
            <w:tcW w:w="1872" w:type="dxa"/>
          </w:tcPr>
          <w:p w14:paraId="56A855DB" w14:textId="672B2A2A" w:rsidR="00FC6D1C" w:rsidRPr="006B29E0" w:rsidRDefault="00FC6D1C" w:rsidP="006B29E0">
            <w:pPr>
              <w:spacing w:line="360" w:lineRule="auto"/>
              <w:ind w:left="-76" w:hanging="76"/>
              <w:jc w:val="center"/>
              <w:rPr>
                <w:b/>
                <w:bCs/>
                <w:sz w:val="26"/>
                <w:szCs w:val="26"/>
                <w:shd w:val="clear" w:color="auto" w:fill="FFFFFF"/>
              </w:rPr>
            </w:pPr>
            <w:bookmarkStart w:id="162" w:name="_Toc88510278"/>
            <w:bookmarkStart w:id="163" w:name="_Toc88511183"/>
            <w:bookmarkStart w:id="164" w:name="_Toc89374512"/>
            <w:r w:rsidRPr="006B29E0">
              <w:rPr>
                <w:b/>
                <w:bCs/>
                <w:sz w:val="26"/>
                <w:szCs w:val="26"/>
                <w:shd w:val="clear" w:color="auto" w:fill="FFFFFF"/>
              </w:rPr>
              <w:t>Hàn Quốc</w:t>
            </w:r>
            <w:bookmarkEnd w:id="162"/>
            <w:bookmarkEnd w:id="163"/>
            <w:bookmarkEnd w:id="164"/>
          </w:p>
        </w:tc>
        <w:tc>
          <w:tcPr>
            <w:tcW w:w="2485" w:type="dxa"/>
          </w:tcPr>
          <w:p w14:paraId="12F29099" w14:textId="26106986" w:rsidR="00FC6D1C" w:rsidRPr="001A3CE5" w:rsidRDefault="00FC6D1C" w:rsidP="006B29E0">
            <w:pPr>
              <w:spacing w:line="360" w:lineRule="auto"/>
              <w:ind w:left="-108" w:firstLine="0"/>
              <w:jc w:val="center"/>
              <w:rPr>
                <w:b/>
                <w:bCs/>
                <w:sz w:val="26"/>
                <w:szCs w:val="26"/>
                <w:shd w:val="clear" w:color="auto" w:fill="FFFFFF"/>
              </w:rPr>
            </w:pPr>
            <w:bookmarkStart w:id="165" w:name="_Toc88510279"/>
            <w:bookmarkStart w:id="166" w:name="_Toc88511184"/>
            <w:bookmarkStart w:id="167" w:name="_Toc89374513"/>
            <w:r w:rsidRPr="001A3CE5">
              <w:rPr>
                <w:sz w:val="26"/>
                <w:szCs w:val="26"/>
                <w:shd w:val="clear" w:color="auto" w:fill="FFFFFF"/>
              </w:rPr>
              <w:t>818,263</w:t>
            </w:r>
            <w:bookmarkEnd w:id="165"/>
            <w:bookmarkEnd w:id="166"/>
            <w:bookmarkEnd w:id="167"/>
          </w:p>
        </w:tc>
        <w:tc>
          <w:tcPr>
            <w:tcW w:w="2202" w:type="dxa"/>
          </w:tcPr>
          <w:p w14:paraId="7EA1EF7B" w14:textId="5F2BDC43" w:rsidR="00FC6D1C" w:rsidRPr="001A3CE5" w:rsidRDefault="00FC6D1C" w:rsidP="006B29E0">
            <w:pPr>
              <w:spacing w:line="360" w:lineRule="auto"/>
              <w:ind w:firstLine="0"/>
              <w:jc w:val="center"/>
              <w:rPr>
                <w:b/>
                <w:bCs/>
                <w:sz w:val="26"/>
                <w:szCs w:val="26"/>
                <w:shd w:val="clear" w:color="auto" w:fill="FFFFFF"/>
              </w:rPr>
            </w:pPr>
            <w:bookmarkStart w:id="168" w:name="_Toc88510280"/>
            <w:bookmarkStart w:id="169" w:name="_Toc88511185"/>
            <w:bookmarkStart w:id="170" w:name="_Toc89374514"/>
            <w:r w:rsidRPr="001A3CE5">
              <w:rPr>
                <w:sz w:val="26"/>
                <w:szCs w:val="26"/>
                <w:shd w:val="clear" w:color="auto" w:fill="FFFFFF"/>
              </w:rPr>
              <w:t>3,24</w:t>
            </w:r>
            <w:bookmarkEnd w:id="168"/>
            <w:bookmarkEnd w:id="169"/>
            <w:bookmarkEnd w:id="170"/>
          </w:p>
        </w:tc>
        <w:tc>
          <w:tcPr>
            <w:tcW w:w="2111" w:type="dxa"/>
            <w:vAlign w:val="bottom"/>
          </w:tcPr>
          <w:p w14:paraId="256D40D7" w14:textId="5386CDE8" w:rsidR="00FC6D1C" w:rsidRPr="001A3CE5" w:rsidRDefault="00FC6D1C" w:rsidP="006B29E0">
            <w:pPr>
              <w:spacing w:line="360" w:lineRule="auto"/>
              <w:ind w:firstLine="0"/>
              <w:jc w:val="center"/>
              <w:rPr>
                <w:b/>
                <w:bCs/>
                <w:sz w:val="26"/>
                <w:szCs w:val="26"/>
                <w:shd w:val="clear" w:color="auto" w:fill="FFFFFF"/>
              </w:rPr>
            </w:pPr>
            <w:bookmarkStart w:id="171" w:name="_Toc88510281"/>
            <w:bookmarkStart w:id="172" w:name="_Toc88511186"/>
            <w:bookmarkStart w:id="173" w:name="_Toc89374515"/>
            <w:r w:rsidRPr="001A3CE5">
              <w:rPr>
                <w:sz w:val="26"/>
                <w:szCs w:val="26"/>
                <w:shd w:val="clear" w:color="auto" w:fill="FFFFFF"/>
              </w:rPr>
              <w:t>6,6149</w:t>
            </w:r>
            <w:bookmarkEnd w:id="171"/>
            <w:bookmarkEnd w:id="172"/>
            <w:bookmarkEnd w:id="173"/>
          </w:p>
        </w:tc>
      </w:tr>
      <w:tr w:rsidR="00FC6D1C" w:rsidRPr="001A3CE5" w14:paraId="3380120D" w14:textId="77777777" w:rsidTr="005726F3">
        <w:tc>
          <w:tcPr>
            <w:tcW w:w="1872" w:type="dxa"/>
          </w:tcPr>
          <w:p w14:paraId="71C7F481" w14:textId="052127D5" w:rsidR="00FC6D1C" w:rsidRPr="006B29E0" w:rsidRDefault="00FC6D1C" w:rsidP="006B29E0">
            <w:pPr>
              <w:spacing w:line="360" w:lineRule="auto"/>
              <w:ind w:left="-76" w:hanging="76"/>
              <w:jc w:val="center"/>
              <w:rPr>
                <w:b/>
                <w:bCs/>
                <w:sz w:val="26"/>
                <w:szCs w:val="26"/>
                <w:shd w:val="clear" w:color="auto" w:fill="FFFFFF"/>
              </w:rPr>
            </w:pPr>
            <w:bookmarkStart w:id="174" w:name="_Toc88510282"/>
            <w:bookmarkStart w:id="175" w:name="_Toc88511187"/>
            <w:bookmarkStart w:id="176" w:name="_Toc89374516"/>
            <w:r w:rsidRPr="006B29E0">
              <w:rPr>
                <w:b/>
                <w:bCs/>
                <w:sz w:val="26"/>
                <w:szCs w:val="26"/>
                <w:shd w:val="clear" w:color="auto" w:fill="FFFFFF"/>
              </w:rPr>
              <w:lastRenderedPageBreak/>
              <w:t>Anh</w:t>
            </w:r>
            <w:bookmarkEnd w:id="174"/>
            <w:bookmarkEnd w:id="175"/>
            <w:bookmarkEnd w:id="176"/>
          </w:p>
        </w:tc>
        <w:tc>
          <w:tcPr>
            <w:tcW w:w="2485" w:type="dxa"/>
          </w:tcPr>
          <w:p w14:paraId="1EFBE417" w14:textId="17D22B44" w:rsidR="00FC6D1C" w:rsidRPr="001A3CE5" w:rsidRDefault="00FC6D1C" w:rsidP="006B29E0">
            <w:pPr>
              <w:spacing w:line="360" w:lineRule="auto"/>
              <w:ind w:left="-108" w:firstLine="0"/>
              <w:jc w:val="center"/>
              <w:rPr>
                <w:b/>
                <w:bCs/>
                <w:sz w:val="26"/>
                <w:szCs w:val="26"/>
                <w:shd w:val="clear" w:color="auto" w:fill="FFFFFF"/>
              </w:rPr>
            </w:pPr>
            <w:bookmarkStart w:id="177" w:name="_Toc88510283"/>
            <w:bookmarkStart w:id="178" w:name="_Toc88511188"/>
            <w:bookmarkStart w:id="179" w:name="_Toc89374517"/>
            <w:r w:rsidRPr="001A3CE5">
              <w:rPr>
                <w:sz w:val="26"/>
                <w:szCs w:val="26"/>
                <w:shd w:val="clear" w:color="auto" w:fill="FFFFFF"/>
              </w:rPr>
              <w:t>229,805</w:t>
            </w:r>
            <w:bookmarkEnd w:id="177"/>
            <w:bookmarkEnd w:id="178"/>
            <w:bookmarkEnd w:id="179"/>
          </w:p>
        </w:tc>
        <w:tc>
          <w:tcPr>
            <w:tcW w:w="2202" w:type="dxa"/>
          </w:tcPr>
          <w:p w14:paraId="4069F722" w14:textId="66F1961C" w:rsidR="00FC6D1C" w:rsidRPr="001A3CE5" w:rsidRDefault="00FC6D1C" w:rsidP="006B29E0">
            <w:pPr>
              <w:spacing w:line="360" w:lineRule="auto"/>
              <w:ind w:firstLine="0"/>
              <w:jc w:val="center"/>
              <w:rPr>
                <w:b/>
                <w:bCs/>
                <w:sz w:val="26"/>
                <w:szCs w:val="26"/>
                <w:shd w:val="clear" w:color="auto" w:fill="FFFFFF"/>
              </w:rPr>
            </w:pPr>
            <w:bookmarkStart w:id="180" w:name="_Toc88510284"/>
            <w:bookmarkStart w:id="181" w:name="_Toc88511189"/>
            <w:bookmarkStart w:id="182" w:name="_Toc89374518"/>
            <w:r w:rsidRPr="001A3CE5">
              <w:rPr>
                <w:sz w:val="26"/>
                <w:szCs w:val="26"/>
                <w:shd w:val="clear" w:color="auto" w:fill="FFFFFF"/>
              </w:rPr>
              <w:t>-26,46</w:t>
            </w:r>
            <w:bookmarkEnd w:id="180"/>
            <w:bookmarkEnd w:id="181"/>
            <w:bookmarkEnd w:id="182"/>
          </w:p>
        </w:tc>
        <w:tc>
          <w:tcPr>
            <w:tcW w:w="2111" w:type="dxa"/>
            <w:vAlign w:val="bottom"/>
          </w:tcPr>
          <w:p w14:paraId="3C3AB6B5" w14:textId="1CEF52AC" w:rsidR="00FC6D1C" w:rsidRPr="001A3CE5" w:rsidRDefault="00FC6D1C" w:rsidP="006B29E0">
            <w:pPr>
              <w:spacing w:line="360" w:lineRule="auto"/>
              <w:ind w:firstLine="0"/>
              <w:jc w:val="center"/>
              <w:rPr>
                <w:b/>
                <w:bCs/>
                <w:sz w:val="26"/>
                <w:szCs w:val="26"/>
                <w:shd w:val="clear" w:color="auto" w:fill="FFFFFF"/>
              </w:rPr>
            </w:pPr>
            <w:bookmarkStart w:id="183" w:name="_Toc88510285"/>
            <w:bookmarkStart w:id="184" w:name="_Toc88511190"/>
            <w:bookmarkStart w:id="185" w:name="_Toc89374519"/>
            <w:r w:rsidRPr="001A3CE5">
              <w:rPr>
                <w:sz w:val="26"/>
                <w:szCs w:val="26"/>
                <w:shd w:val="clear" w:color="auto" w:fill="FFFFFF"/>
              </w:rPr>
              <w:t>1,8578</w:t>
            </w:r>
            <w:bookmarkEnd w:id="183"/>
            <w:bookmarkEnd w:id="184"/>
            <w:bookmarkEnd w:id="185"/>
          </w:p>
        </w:tc>
      </w:tr>
      <w:tr w:rsidR="00FC6D1C" w:rsidRPr="001A3CE5" w14:paraId="500615A5" w14:textId="77777777" w:rsidTr="005726F3">
        <w:tc>
          <w:tcPr>
            <w:tcW w:w="1872" w:type="dxa"/>
          </w:tcPr>
          <w:p w14:paraId="53413D76" w14:textId="3A9C31AE" w:rsidR="00FC6D1C" w:rsidRPr="006B29E0" w:rsidRDefault="00FC6D1C" w:rsidP="006B29E0">
            <w:pPr>
              <w:spacing w:line="360" w:lineRule="auto"/>
              <w:ind w:left="-76" w:hanging="76"/>
              <w:jc w:val="center"/>
              <w:rPr>
                <w:b/>
                <w:bCs/>
                <w:sz w:val="26"/>
                <w:szCs w:val="26"/>
                <w:shd w:val="clear" w:color="auto" w:fill="FFFFFF"/>
              </w:rPr>
            </w:pPr>
            <w:bookmarkStart w:id="186" w:name="_Toc88510286"/>
            <w:bookmarkStart w:id="187" w:name="_Toc88511191"/>
            <w:bookmarkStart w:id="188" w:name="_Toc89374520"/>
            <w:r w:rsidRPr="006B29E0">
              <w:rPr>
                <w:b/>
                <w:bCs/>
                <w:sz w:val="26"/>
                <w:szCs w:val="26"/>
                <w:shd w:val="clear" w:color="auto" w:fill="FFFFFF"/>
              </w:rPr>
              <w:t>Canada</w:t>
            </w:r>
            <w:bookmarkEnd w:id="186"/>
            <w:bookmarkEnd w:id="187"/>
            <w:bookmarkEnd w:id="188"/>
          </w:p>
        </w:tc>
        <w:tc>
          <w:tcPr>
            <w:tcW w:w="2485" w:type="dxa"/>
          </w:tcPr>
          <w:p w14:paraId="08DFAF50" w14:textId="57E5871B" w:rsidR="00FC6D1C" w:rsidRPr="001A3CE5" w:rsidRDefault="00FC6D1C" w:rsidP="006B29E0">
            <w:pPr>
              <w:spacing w:line="360" w:lineRule="auto"/>
              <w:ind w:left="-108" w:firstLine="0"/>
              <w:jc w:val="center"/>
              <w:rPr>
                <w:b/>
                <w:bCs/>
                <w:sz w:val="26"/>
                <w:szCs w:val="26"/>
                <w:shd w:val="clear" w:color="auto" w:fill="FFFFFF"/>
              </w:rPr>
            </w:pPr>
            <w:bookmarkStart w:id="189" w:name="_Toc88510287"/>
            <w:bookmarkStart w:id="190" w:name="_Toc88511192"/>
            <w:bookmarkStart w:id="191" w:name="_Toc89374521"/>
            <w:r w:rsidRPr="001A3CE5">
              <w:rPr>
                <w:sz w:val="26"/>
                <w:szCs w:val="26"/>
                <w:shd w:val="clear" w:color="auto" w:fill="FFFFFF"/>
              </w:rPr>
              <w:t>219,805</w:t>
            </w:r>
            <w:bookmarkEnd w:id="189"/>
            <w:bookmarkEnd w:id="190"/>
            <w:bookmarkEnd w:id="191"/>
          </w:p>
        </w:tc>
        <w:tc>
          <w:tcPr>
            <w:tcW w:w="2202" w:type="dxa"/>
          </w:tcPr>
          <w:p w14:paraId="08554291" w14:textId="194DCA9A" w:rsidR="00FC6D1C" w:rsidRPr="001A3CE5" w:rsidRDefault="00FC6D1C" w:rsidP="006B29E0">
            <w:pPr>
              <w:spacing w:line="360" w:lineRule="auto"/>
              <w:ind w:firstLine="0"/>
              <w:jc w:val="center"/>
              <w:rPr>
                <w:b/>
                <w:bCs/>
                <w:sz w:val="26"/>
                <w:szCs w:val="26"/>
                <w:shd w:val="clear" w:color="auto" w:fill="FFFFFF"/>
              </w:rPr>
            </w:pPr>
            <w:bookmarkStart w:id="192" w:name="_Toc88510288"/>
            <w:bookmarkStart w:id="193" w:name="_Toc88511193"/>
            <w:bookmarkStart w:id="194" w:name="_Toc89374522"/>
            <w:r w:rsidRPr="001A3CE5">
              <w:rPr>
                <w:sz w:val="26"/>
                <w:szCs w:val="26"/>
                <w:shd w:val="clear" w:color="auto" w:fill="FFFFFF"/>
              </w:rPr>
              <w:t>13,63</w:t>
            </w:r>
            <w:bookmarkEnd w:id="192"/>
            <w:bookmarkEnd w:id="193"/>
            <w:bookmarkEnd w:id="194"/>
          </w:p>
        </w:tc>
        <w:tc>
          <w:tcPr>
            <w:tcW w:w="2111" w:type="dxa"/>
            <w:vAlign w:val="bottom"/>
          </w:tcPr>
          <w:p w14:paraId="49E7787C" w14:textId="158F9D74" w:rsidR="00FC6D1C" w:rsidRPr="001A3CE5" w:rsidRDefault="00FC6D1C" w:rsidP="006B29E0">
            <w:pPr>
              <w:spacing w:line="360" w:lineRule="auto"/>
              <w:ind w:firstLine="0"/>
              <w:jc w:val="center"/>
              <w:rPr>
                <w:b/>
                <w:bCs/>
                <w:sz w:val="26"/>
                <w:szCs w:val="26"/>
                <w:shd w:val="clear" w:color="auto" w:fill="FFFFFF"/>
              </w:rPr>
            </w:pPr>
            <w:bookmarkStart w:id="195" w:name="_Toc88510289"/>
            <w:bookmarkStart w:id="196" w:name="_Toc88511194"/>
            <w:bookmarkStart w:id="197" w:name="_Toc89374523"/>
            <w:r w:rsidRPr="001A3CE5">
              <w:rPr>
                <w:sz w:val="26"/>
                <w:szCs w:val="26"/>
                <w:shd w:val="clear" w:color="auto" w:fill="FFFFFF"/>
              </w:rPr>
              <w:t>1,7769</w:t>
            </w:r>
            <w:bookmarkEnd w:id="195"/>
            <w:bookmarkEnd w:id="196"/>
            <w:bookmarkEnd w:id="197"/>
          </w:p>
        </w:tc>
      </w:tr>
      <w:tr w:rsidR="00FC6D1C" w:rsidRPr="001A3CE5" w14:paraId="67FA85B9" w14:textId="77777777" w:rsidTr="005726F3">
        <w:tc>
          <w:tcPr>
            <w:tcW w:w="1872" w:type="dxa"/>
          </w:tcPr>
          <w:p w14:paraId="14794AAA" w14:textId="0E3AF5A3" w:rsidR="00FC6D1C" w:rsidRPr="006B29E0" w:rsidRDefault="00FC6D1C" w:rsidP="006B29E0">
            <w:pPr>
              <w:spacing w:line="360" w:lineRule="auto"/>
              <w:ind w:left="-76" w:hanging="76"/>
              <w:jc w:val="center"/>
              <w:rPr>
                <w:b/>
                <w:bCs/>
                <w:sz w:val="26"/>
                <w:szCs w:val="26"/>
                <w:shd w:val="clear" w:color="auto" w:fill="FFFFFF"/>
              </w:rPr>
            </w:pPr>
            <w:bookmarkStart w:id="198" w:name="_Toc88510290"/>
            <w:bookmarkStart w:id="199" w:name="_Toc88511195"/>
            <w:bookmarkStart w:id="200" w:name="_Toc89374524"/>
            <w:r w:rsidRPr="006B29E0">
              <w:rPr>
                <w:b/>
                <w:bCs/>
                <w:sz w:val="26"/>
                <w:szCs w:val="26"/>
                <w:shd w:val="clear" w:color="auto" w:fill="FFFFFF"/>
              </w:rPr>
              <w:t>Australia</w:t>
            </w:r>
            <w:bookmarkEnd w:id="198"/>
            <w:bookmarkEnd w:id="199"/>
            <w:bookmarkEnd w:id="200"/>
          </w:p>
        </w:tc>
        <w:tc>
          <w:tcPr>
            <w:tcW w:w="2485" w:type="dxa"/>
          </w:tcPr>
          <w:p w14:paraId="0C320892" w14:textId="39550019" w:rsidR="00FC6D1C" w:rsidRPr="001A3CE5" w:rsidRDefault="00FC6D1C" w:rsidP="006B29E0">
            <w:pPr>
              <w:spacing w:line="360" w:lineRule="auto"/>
              <w:ind w:left="-108" w:firstLine="0"/>
              <w:jc w:val="center"/>
              <w:rPr>
                <w:b/>
                <w:bCs/>
                <w:sz w:val="26"/>
                <w:szCs w:val="26"/>
                <w:shd w:val="clear" w:color="auto" w:fill="FFFFFF"/>
              </w:rPr>
            </w:pPr>
            <w:bookmarkStart w:id="201" w:name="_Toc88510291"/>
            <w:bookmarkStart w:id="202" w:name="_Toc88511196"/>
            <w:bookmarkStart w:id="203" w:name="_Toc89374525"/>
            <w:r w:rsidRPr="001A3CE5">
              <w:rPr>
                <w:sz w:val="26"/>
                <w:szCs w:val="26"/>
                <w:shd w:val="clear" w:color="auto" w:fill="FFFFFF"/>
              </w:rPr>
              <w:t>172,038</w:t>
            </w:r>
            <w:bookmarkEnd w:id="201"/>
            <w:bookmarkEnd w:id="202"/>
            <w:bookmarkEnd w:id="203"/>
          </w:p>
        </w:tc>
        <w:tc>
          <w:tcPr>
            <w:tcW w:w="2202" w:type="dxa"/>
          </w:tcPr>
          <w:p w14:paraId="767F6DFA" w14:textId="3CDC1682" w:rsidR="00FC6D1C" w:rsidRPr="001A3CE5" w:rsidRDefault="00FC6D1C" w:rsidP="006B29E0">
            <w:pPr>
              <w:spacing w:line="360" w:lineRule="auto"/>
              <w:ind w:firstLine="0"/>
              <w:jc w:val="center"/>
              <w:rPr>
                <w:b/>
                <w:bCs/>
                <w:sz w:val="26"/>
                <w:szCs w:val="26"/>
                <w:shd w:val="clear" w:color="auto" w:fill="FFFFFF"/>
              </w:rPr>
            </w:pPr>
            <w:bookmarkStart w:id="204" w:name="_Toc88510292"/>
            <w:bookmarkStart w:id="205" w:name="_Toc88511197"/>
            <w:bookmarkStart w:id="206" w:name="_Toc89374526"/>
            <w:r w:rsidRPr="001A3CE5">
              <w:rPr>
                <w:sz w:val="26"/>
                <w:szCs w:val="26"/>
                <w:shd w:val="clear" w:color="auto" w:fill="FFFFFF"/>
              </w:rPr>
              <w:t>13,63</w:t>
            </w:r>
            <w:bookmarkEnd w:id="204"/>
            <w:bookmarkEnd w:id="205"/>
            <w:bookmarkEnd w:id="206"/>
          </w:p>
        </w:tc>
        <w:tc>
          <w:tcPr>
            <w:tcW w:w="2111" w:type="dxa"/>
            <w:vAlign w:val="bottom"/>
          </w:tcPr>
          <w:p w14:paraId="11AAFEB8" w14:textId="2F2A5D0E" w:rsidR="00FC6D1C" w:rsidRPr="001A3CE5" w:rsidRDefault="00FC6D1C" w:rsidP="006B29E0">
            <w:pPr>
              <w:spacing w:line="360" w:lineRule="auto"/>
              <w:ind w:firstLine="0"/>
              <w:jc w:val="center"/>
              <w:rPr>
                <w:b/>
                <w:bCs/>
                <w:sz w:val="26"/>
                <w:szCs w:val="26"/>
                <w:shd w:val="clear" w:color="auto" w:fill="FFFFFF"/>
              </w:rPr>
            </w:pPr>
            <w:bookmarkStart w:id="207" w:name="_Toc88510293"/>
            <w:bookmarkStart w:id="208" w:name="_Toc88511198"/>
            <w:bookmarkStart w:id="209" w:name="_Toc89374527"/>
            <w:r w:rsidRPr="001A3CE5">
              <w:rPr>
                <w:sz w:val="26"/>
                <w:szCs w:val="26"/>
                <w:shd w:val="clear" w:color="auto" w:fill="FFFFFF"/>
              </w:rPr>
              <w:t>1,3908</w:t>
            </w:r>
            <w:bookmarkEnd w:id="207"/>
            <w:bookmarkEnd w:id="208"/>
            <w:bookmarkEnd w:id="209"/>
          </w:p>
        </w:tc>
      </w:tr>
      <w:tr w:rsidR="00FC6D1C" w:rsidRPr="001A3CE5" w14:paraId="6DF11539" w14:textId="77777777" w:rsidTr="005726F3">
        <w:tc>
          <w:tcPr>
            <w:tcW w:w="1872" w:type="dxa"/>
          </w:tcPr>
          <w:p w14:paraId="10E902D8" w14:textId="6C7569B2" w:rsidR="00FC6D1C" w:rsidRPr="006B29E0" w:rsidRDefault="00FC6D1C" w:rsidP="006B29E0">
            <w:pPr>
              <w:spacing w:line="360" w:lineRule="auto"/>
              <w:ind w:left="-76" w:hanging="76"/>
              <w:jc w:val="center"/>
              <w:rPr>
                <w:b/>
                <w:bCs/>
                <w:sz w:val="26"/>
                <w:szCs w:val="26"/>
                <w:shd w:val="clear" w:color="auto" w:fill="FFFFFF"/>
              </w:rPr>
            </w:pPr>
            <w:bookmarkStart w:id="210" w:name="_Toc88510294"/>
            <w:bookmarkStart w:id="211" w:name="_Toc88511199"/>
            <w:bookmarkStart w:id="212" w:name="_Toc89374528"/>
            <w:r w:rsidRPr="006B29E0">
              <w:rPr>
                <w:b/>
                <w:bCs/>
                <w:sz w:val="26"/>
                <w:szCs w:val="26"/>
                <w:shd w:val="clear" w:color="auto" w:fill="FFFFFF"/>
              </w:rPr>
              <w:t>Đức</w:t>
            </w:r>
            <w:bookmarkEnd w:id="210"/>
            <w:bookmarkEnd w:id="211"/>
            <w:bookmarkEnd w:id="212"/>
          </w:p>
        </w:tc>
        <w:tc>
          <w:tcPr>
            <w:tcW w:w="2485" w:type="dxa"/>
          </w:tcPr>
          <w:p w14:paraId="561EDCE1" w14:textId="287DEC6A" w:rsidR="00FC6D1C" w:rsidRPr="001A3CE5" w:rsidRDefault="00FC6D1C" w:rsidP="006B29E0">
            <w:pPr>
              <w:spacing w:line="360" w:lineRule="auto"/>
              <w:ind w:left="-108" w:firstLine="0"/>
              <w:jc w:val="center"/>
              <w:rPr>
                <w:b/>
                <w:bCs/>
                <w:sz w:val="26"/>
                <w:szCs w:val="26"/>
                <w:shd w:val="clear" w:color="auto" w:fill="FFFFFF"/>
              </w:rPr>
            </w:pPr>
            <w:bookmarkStart w:id="213" w:name="_Toc88510295"/>
            <w:bookmarkStart w:id="214" w:name="_Toc88511200"/>
            <w:bookmarkStart w:id="215" w:name="_Toc89374529"/>
            <w:r w:rsidRPr="001A3CE5">
              <w:rPr>
                <w:sz w:val="26"/>
                <w:szCs w:val="26"/>
                <w:shd w:val="clear" w:color="auto" w:fill="FFFFFF"/>
              </w:rPr>
              <w:t>118,207</w:t>
            </w:r>
            <w:bookmarkEnd w:id="213"/>
            <w:bookmarkEnd w:id="214"/>
            <w:bookmarkEnd w:id="215"/>
          </w:p>
        </w:tc>
        <w:tc>
          <w:tcPr>
            <w:tcW w:w="2202" w:type="dxa"/>
          </w:tcPr>
          <w:p w14:paraId="790C775B" w14:textId="3BFFCEBB" w:rsidR="00FC6D1C" w:rsidRPr="001A3CE5" w:rsidRDefault="00FC6D1C" w:rsidP="006B29E0">
            <w:pPr>
              <w:spacing w:line="360" w:lineRule="auto"/>
              <w:ind w:firstLine="0"/>
              <w:jc w:val="center"/>
              <w:rPr>
                <w:b/>
                <w:bCs/>
                <w:sz w:val="26"/>
                <w:szCs w:val="26"/>
                <w:shd w:val="clear" w:color="auto" w:fill="FFFFFF"/>
              </w:rPr>
            </w:pPr>
            <w:bookmarkStart w:id="216" w:name="_Toc88510296"/>
            <w:bookmarkStart w:id="217" w:name="_Toc88511201"/>
            <w:bookmarkStart w:id="218" w:name="_Toc89374530"/>
            <w:r w:rsidRPr="001A3CE5">
              <w:rPr>
                <w:sz w:val="26"/>
                <w:szCs w:val="26"/>
                <w:shd w:val="clear" w:color="auto" w:fill="FFFFFF"/>
              </w:rPr>
              <w:t>0,43</w:t>
            </w:r>
            <w:bookmarkEnd w:id="216"/>
            <w:bookmarkEnd w:id="217"/>
            <w:bookmarkEnd w:id="218"/>
          </w:p>
        </w:tc>
        <w:tc>
          <w:tcPr>
            <w:tcW w:w="2111" w:type="dxa"/>
            <w:vAlign w:val="bottom"/>
          </w:tcPr>
          <w:p w14:paraId="6E4BD32B" w14:textId="4CE33AFD" w:rsidR="00FC6D1C" w:rsidRPr="001A3CE5" w:rsidRDefault="00FC6D1C" w:rsidP="006B29E0">
            <w:pPr>
              <w:spacing w:line="360" w:lineRule="auto"/>
              <w:ind w:firstLine="0"/>
              <w:jc w:val="center"/>
              <w:rPr>
                <w:b/>
                <w:bCs/>
                <w:sz w:val="26"/>
                <w:szCs w:val="26"/>
                <w:shd w:val="clear" w:color="auto" w:fill="FFFFFF"/>
              </w:rPr>
            </w:pPr>
            <w:bookmarkStart w:id="219" w:name="_Toc88510297"/>
            <w:bookmarkStart w:id="220" w:name="_Toc88511202"/>
            <w:bookmarkStart w:id="221" w:name="_Toc89374531"/>
            <w:r w:rsidRPr="001A3CE5">
              <w:rPr>
                <w:sz w:val="26"/>
                <w:szCs w:val="26"/>
                <w:shd w:val="clear" w:color="auto" w:fill="FFFFFF"/>
              </w:rPr>
              <w:t>0,9556</w:t>
            </w:r>
            <w:bookmarkEnd w:id="219"/>
            <w:bookmarkEnd w:id="220"/>
            <w:bookmarkEnd w:id="221"/>
          </w:p>
        </w:tc>
      </w:tr>
      <w:tr w:rsidR="00FC6D1C" w:rsidRPr="001A3CE5" w14:paraId="1CF58069" w14:textId="77777777" w:rsidTr="005726F3">
        <w:tc>
          <w:tcPr>
            <w:tcW w:w="1872" w:type="dxa"/>
          </w:tcPr>
          <w:p w14:paraId="54C82E9B" w14:textId="47FD9269" w:rsidR="00FC6D1C" w:rsidRPr="006B29E0" w:rsidRDefault="00FC6D1C" w:rsidP="006B29E0">
            <w:pPr>
              <w:spacing w:line="360" w:lineRule="auto"/>
              <w:ind w:left="-76" w:hanging="76"/>
              <w:jc w:val="center"/>
              <w:rPr>
                <w:b/>
                <w:bCs/>
                <w:sz w:val="26"/>
                <w:szCs w:val="26"/>
                <w:shd w:val="clear" w:color="auto" w:fill="FFFFFF"/>
              </w:rPr>
            </w:pPr>
            <w:bookmarkStart w:id="222" w:name="_Toc88510298"/>
            <w:bookmarkStart w:id="223" w:name="_Toc88511203"/>
            <w:bookmarkStart w:id="224" w:name="_Toc89374532"/>
            <w:r w:rsidRPr="006B29E0">
              <w:rPr>
                <w:b/>
                <w:bCs/>
                <w:sz w:val="26"/>
                <w:szCs w:val="26"/>
                <w:shd w:val="clear" w:color="auto" w:fill="FFFFFF"/>
              </w:rPr>
              <w:t>Pháp</w:t>
            </w:r>
            <w:bookmarkEnd w:id="222"/>
            <w:bookmarkEnd w:id="223"/>
            <w:bookmarkEnd w:id="224"/>
          </w:p>
        </w:tc>
        <w:tc>
          <w:tcPr>
            <w:tcW w:w="2485" w:type="dxa"/>
          </w:tcPr>
          <w:p w14:paraId="1EB0D6BD" w14:textId="64B8BC5E" w:rsidR="00FC6D1C" w:rsidRPr="001A3CE5" w:rsidRDefault="00FC6D1C" w:rsidP="006B29E0">
            <w:pPr>
              <w:spacing w:line="360" w:lineRule="auto"/>
              <w:ind w:left="-108" w:firstLine="0"/>
              <w:jc w:val="center"/>
              <w:rPr>
                <w:b/>
                <w:bCs/>
                <w:sz w:val="26"/>
                <w:szCs w:val="26"/>
                <w:shd w:val="clear" w:color="auto" w:fill="FFFFFF"/>
              </w:rPr>
            </w:pPr>
            <w:bookmarkStart w:id="225" w:name="_Toc88510299"/>
            <w:bookmarkStart w:id="226" w:name="_Toc88511204"/>
            <w:bookmarkStart w:id="227" w:name="_Toc89374533"/>
            <w:r w:rsidRPr="001A3CE5">
              <w:rPr>
                <w:sz w:val="26"/>
                <w:szCs w:val="26"/>
                <w:shd w:val="clear" w:color="auto" w:fill="FFFFFF"/>
              </w:rPr>
              <w:t>107,097</w:t>
            </w:r>
            <w:bookmarkEnd w:id="225"/>
            <w:bookmarkEnd w:id="226"/>
            <w:bookmarkEnd w:id="227"/>
          </w:p>
        </w:tc>
        <w:tc>
          <w:tcPr>
            <w:tcW w:w="2202" w:type="dxa"/>
          </w:tcPr>
          <w:p w14:paraId="012ACFC1" w14:textId="261ED810" w:rsidR="00FC6D1C" w:rsidRPr="001A3CE5" w:rsidRDefault="00FC6D1C" w:rsidP="006B29E0">
            <w:pPr>
              <w:spacing w:line="360" w:lineRule="auto"/>
              <w:ind w:firstLine="0"/>
              <w:jc w:val="center"/>
              <w:rPr>
                <w:b/>
                <w:bCs/>
                <w:sz w:val="26"/>
                <w:szCs w:val="26"/>
                <w:shd w:val="clear" w:color="auto" w:fill="FFFFFF"/>
              </w:rPr>
            </w:pPr>
            <w:bookmarkStart w:id="228" w:name="_Toc88510300"/>
            <w:bookmarkStart w:id="229" w:name="_Toc88511205"/>
            <w:bookmarkStart w:id="230" w:name="_Toc89374534"/>
            <w:r w:rsidRPr="001A3CE5">
              <w:rPr>
                <w:sz w:val="26"/>
                <w:szCs w:val="26"/>
                <w:shd w:val="clear" w:color="auto" w:fill="FFFFFF"/>
              </w:rPr>
              <w:t>-18,62</w:t>
            </w:r>
            <w:bookmarkEnd w:id="228"/>
            <w:bookmarkEnd w:id="229"/>
            <w:bookmarkEnd w:id="230"/>
          </w:p>
        </w:tc>
        <w:tc>
          <w:tcPr>
            <w:tcW w:w="2111" w:type="dxa"/>
            <w:vAlign w:val="bottom"/>
          </w:tcPr>
          <w:p w14:paraId="6270D057" w14:textId="594AE876" w:rsidR="00FC6D1C" w:rsidRPr="001A3CE5" w:rsidRDefault="00FC6D1C" w:rsidP="006B29E0">
            <w:pPr>
              <w:spacing w:line="360" w:lineRule="auto"/>
              <w:ind w:firstLine="0"/>
              <w:jc w:val="center"/>
              <w:rPr>
                <w:b/>
                <w:bCs/>
                <w:sz w:val="26"/>
                <w:szCs w:val="26"/>
                <w:shd w:val="clear" w:color="auto" w:fill="FFFFFF"/>
              </w:rPr>
            </w:pPr>
            <w:bookmarkStart w:id="231" w:name="_Toc88510301"/>
            <w:bookmarkStart w:id="232" w:name="_Toc88511206"/>
            <w:bookmarkStart w:id="233" w:name="_Toc89374535"/>
            <w:r w:rsidRPr="001A3CE5">
              <w:rPr>
                <w:sz w:val="26"/>
                <w:szCs w:val="26"/>
                <w:shd w:val="clear" w:color="auto" w:fill="FFFFFF"/>
              </w:rPr>
              <w:t>0,8658</w:t>
            </w:r>
            <w:bookmarkEnd w:id="231"/>
            <w:bookmarkEnd w:id="232"/>
            <w:bookmarkEnd w:id="233"/>
          </w:p>
        </w:tc>
      </w:tr>
      <w:tr w:rsidR="00FC6D1C" w:rsidRPr="001A3CE5" w14:paraId="3A177BD1" w14:textId="77777777" w:rsidTr="005726F3">
        <w:tc>
          <w:tcPr>
            <w:tcW w:w="1872" w:type="dxa"/>
          </w:tcPr>
          <w:p w14:paraId="114C032E" w14:textId="58B44D67" w:rsidR="00FC6D1C" w:rsidRPr="006B29E0" w:rsidRDefault="00FC6D1C" w:rsidP="006B29E0">
            <w:pPr>
              <w:spacing w:line="360" w:lineRule="auto"/>
              <w:ind w:left="-76" w:hanging="76"/>
              <w:jc w:val="center"/>
              <w:rPr>
                <w:b/>
                <w:bCs/>
                <w:sz w:val="26"/>
                <w:szCs w:val="26"/>
                <w:shd w:val="clear" w:color="auto" w:fill="FFFFFF"/>
              </w:rPr>
            </w:pPr>
            <w:bookmarkStart w:id="234" w:name="_Toc88510302"/>
            <w:bookmarkStart w:id="235" w:name="_Toc88511207"/>
            <w:bookmarkStart w:id="236" w:name="_Toc89374536"/>
            <w:r w:rsidRPr="006B29E0">
              <w:rPr>
                <w:b/>
                <w:bCs/>
                <w:sz w:val="26"/>
                <w:szCs w:val="26"/>
                <w:shd w:val="clear" w:color="auto" w:fill="FFFFFF"/>
              </w:rPr>
              <w:t>Malaysia</w:t>
            </w:r>
            <w:bookmarkEnd w:id="234"/>
            <w:bookmarkEnd w:id="235"/>
            <w:bookmarkEnd w:id="236"/>
          </w:p>
        </w:tc>
        <w:tc>
          <w:tcPr>
            <w:tcW w:w="2485" w:type="dxa"/>
          </w:tcPr>
          <w:p w14:paraId="2C22B6AE" w14:textId="5527A237" w:rsidR="00FC6D1C" w:rsidRPr="001A3CE5" w:rsidRDefault="00FC6D1C" w:rsidP="006B29E0">
            <w:pPr>
              <w:spacing w:line="360" w:lineRule="auto"/>
              <w:ind w:left="-108" w:firstLine="0"/>
              <w:jc w:val="center"/>
              <w:rPr>
                <w:b/>
                <w:bCs/>
                <w:sz w:val="26"/>
                <w:szCs w:val="26"/>
                <w:shd w:val="clear" w:color="auto" w:fill="FFFFFF"/>
              </w:rPr>
            </w:pPr>
            <w:bookmarkStart w:id="237" w:name="_Toc88510303"/>
            <w:bookmarkStart w:id="238" w:name="_Toc88511208"/>
            <w:bookmarkStart w:id="239" w:name="_Toc89374537"/>
            <w:r w:rsidRPr="001A3CE5">
              <w:rPr>
                <w:sz w:val="26"/>
                <w:szCs w:val="26"/>
                <w:shd w:val="clear" w:color="auto" w:fill="FFFFFF"/>
              </w:rPr>
              <w:t>75,834</w:t>
            </w:r>
            <w:bookmarkEnd w:id="237"/>
            <w:bookmarkEnd w:id="238"/>
            <w:bookmarkEnd w:id="239"/>
          </w:p>
        </w:tc>
        <w:tc>
          <w:tcPr>
            <w:tcW w:w="2202" w:type="dxa"/>
          </w:tcPr>
          <w:p w14:paraId="4AC7092D" w14:textId="63E9D6CD" w:rsidR="00FC6D1C" w:rsidRPr="001A3CE5" w:rsidRDefault="00FC6D1C" w:rsidP="006B29E0">
            <w:pPr>
              <w:spacing w:line="360" w:lineRule="auto"/>
              <w:ind w:firstLine="0"/>
              <w:jc w:val="center"/>
              <w:rPr>
                <w:b/>
                <w:bCs/>
                <w:sz w:val="26"/>
                <w:szCs w:val="26"/>
                <w:shd w:val="clear" w:color="auto" w:fill="FFFFFF"/>
              </w:rPr>
            </w:pPr>
            <w:bookmarkStart w:id="240" w:name="_Toc88510304"/>
            <w:bookmarkStart w:id="241" w:name="_Toc88511209"/>
            <w:bookmarkStart w:id="242" w:name="_Toc89374538"/>
            <w:r w:rsidRPr="001A3CE5">
              <w:rPr>
                <w:sz w:val="26"/>
                <w:szCs w:val="26"/>
                <w:shd w:val="clear" w:color="auto" w:fill="FFFFFF"/>
              </w:rPr>
              <w:t>7,55</w:t>
            </w:r>
            <w:bookmarkEnd w:id="240"/>
            <w:bookmarkEnd w:id="241"/>
            <w:bookmarkEnd w:id="242"/>
          </w:p>
        </w:tc>
        <w:tc>
          <w:tcPr>
            <w:tcW w:w="2111" w:type="dxa"/>
            <w:vAlign w:val="bottom"/>
          </w:tcPr>
          <w:p w14:paraId="50B7E6A0" w14:textId="77A78760" w:rsidR="00FC6D1C" w:rsidRPr="001A3CE5" w:rsidRDefault="00FC6D1C" w:rsidP="006B29E0">
            <w:pPr>
              <w:spacing w:line="360" w:lineRule="auto"/>
              <w:ind w:firstLine="0"/>
              <w:jc w:val="center"/>
              <w:rPr>
                <w:b/>
                <w:bCs/>
                <w:sz w:val="26"/>
                <w:szCs w:val="26"/>
                <w:shd w:val="clear" w:color="auto" w:fill="FFFFFF"/>
              </w:rPr>
            </w:pPr>
            <w:bookmarkStart w:id="243" w:name="_Toc88510305"/>
            <w:bookmarkStart w:id="244" w:name="_Toc88511210"/>
            <w:bookmarkStart w:id="245" w:name="_Toc89374539"/>
            <w:r w:rsidRPr="001A3CE5">
              <w:rPr>
                <w:sz w:val="26"/>
                <w:szCs w:val="26"/>
                <w:shd w:val="clear" w:color="auto" w:fill="FFFFFF"/>
              </w:rPr>
              <w:t>0,6130</w:t>
            </w:r>
            <w:bookmarkEnd w:id="243"/>
            <w:bookmarkEnd w:id="244"/>
            <w:bookmarkEnd w:id="245"/>
          </w:p>
        </w:tc>
      </w:tr>
      <w:tr w:rsidR="00FC6D1C" w:rsidRPr="001A3CE5" w14:paraId="2FA53566" w14:textId="77777777" w:rsidTr="005726F3">
        <w:tc>
          <w:tcPr>
            <w:tcW w:w="1872" w:type="dxa"/>
          </w:tcPr>
          <w:p w14:paraId="31F5C5C9" w14:textId="5C4A3C29" w:rsidR="00FC6D1C" w:rsidRPr="006B29E0" w:rsidRDefault="00FC6D1C" w:rsidP="006B29E0">
            <w:pPr>
              <w:spacing w:line="360" w:lineRule="auto"/>
              <w:ind w:left="-76" w:hanging="76"/>
              <w:jc w:val="center"/>
              <w:rPr>
                <w:b/>
                <w:bCs/>
                <w:sz w:val="26"/>
                <w:szCs w:val="26"/>
                <w:shd w:val="clear" w:color="auto" w:fill="FFFFFF"/>
              </w:rPr>
            </w:pPr>
            <w:bookmarkStart w:id="246" w:name="_Toc88510306"/>
            <w:bookmarkStart w:id="247" w:name="_Toc88511211"/>
            <w:bookmarkStart w:id="248" w:name="_Toc89374540"/>
            <w:r w:rsidRPr="006B29E0">
              <w:rPr>
                <w:b/>
                <w:bCs/>
                <w:sz w:val="26"/>
                <w:szCs w:val="26"/>
                <w:shd w:val="clear" w:color="auto" w:fill="FFFFFF"/>
              </w:rPr>
              <w:t>Hà Lan</w:t>
            </w:r>
            <w:bookmarkEnd w:id="246"/>
            <w:bookmarkEnd w:id="247"/>
            <w:bookmarkEnd w:id="248"/>
          </w:p>
        </w:tc>
        <w:tc>
          <w:tcPr>
            <w:tcW w:w="2485" w:type="dxa"/>
          </w:tcPr>
          <w:p w14:paraId="3CB18716" w14:textId="1CFE8DE2" w:rsidR="00FC6D1C" w:rsidRPr="001A3CE5" w:rsidRDefault="00FC6D1C" w:rsidP="006B29E0">
            <w:pPr>
              <w:spacing w:line="360" w:lineRule="auto"/>
              <w:ind w:left="-108" w:firstLine="0"/>
              <w:jc w:val="center"/>
              <w:rPr>
                <w:b/>
                <w:bCs/>
                <w:sz w:val="26"/>
                <w:szCs w:val="26"/>
                <w:shd w:val="clear" w:color="auto" w:fill="FFFFFF"/>
              </w:rPr>
            </w:pPr>
            <w:bookmarkStart w:id="249" w:name="_Toc88510307"/>
            <w:bookmarkStart w:id="250" w:name="_Toc88511212"/>
            <w:bookmarkStart w:id="251" w:name="_Toc89374541"/>
            <w:r w:rsidRPr="001A3CE5">
              <w:rPr>
                <w:sz w:val="26"/>
                <w:szCs w:val="26"/>
                <w:shd w:val="clear" w:color="auto" w:fill="FFFFFF"/>
              </w:rPr>
              <w:t>72,938</w:t>
            </w:r>
            <w:bookmarkEnd w:id="249"/>
            <w:bookmarkEnd w:id="250"/>
            <w:bookmarkEnd w:id="251"/>
          </w:p>
        </w:tc>
        <w:tc>
          <w:tcPr>
            <w:tcW w:w="2202" w:type="dxa"/>
          </w:tcPr>
          <w:p w14:paraId="01983362" w14:textId="67D1E8BD" w:rsidR="00FC6D1C" w:rsidRPr="001A3CE5" w:rsidRDefault="00FC6D1C" w:rsidP="006B29E0">
            <w:pPr>
              <w:spacing w:line="360" w:lineRule="auto"/>
              <w:ind w:firstLine="0"/>
              <w:jc w:val="center"/>
              <w:rPr>
                <w:b/>
                <w:bCs/>
                <w:sz w:val="26"/>
                <w:szCs w:val="26"/>
                <w:shd w:val="clear" w:color="auto" w:fill="FFFFFF"/>
              </w:rPr>
            </w:pPr>
            <w:bookmarkStart w:id="252" w:name="_Toc88510308"/>
            <w:bookmarkStart w:id="253" w:name="_Toc88511213"/>
            <w:bookmarkStart w:id="254" w:name="_Toc89374542"/>
            <w:r w:rsidRPr="001A3CE5">
              <w:rPr>
                <w:sz w:val="26"/>
                <w:szCs w:val="26"/>
                <w:shd w:val="clear" w:color="auto" w:fill="FFFFFF"/>
              </w:rPr>
              <w:t>-8,11</w:t>
            </w:r>
            <w:bookmarkEnd w:id="252"/>
            <w:bookmarkEnd w:id="253"/>
            <w:bookmarkEnd w:id="254"/>
          </w:p>
        </w:tc>
        <w:tc>
          <w:tcPr>
            <w:tcW w:w="2111" w:type="dxa"/>
            <w:vAlign w:val="bottom"/>
          </w:tcPr>
          <w:p w14:paraId="46F7E8A7" w14:textId="4F85689C" w:rsidR="00FC6D1C" w:rsidRPr="001A3CE5" w:rsidRDefault="00FC6D1C" w:rsidP="006B29E0">
            <w:pPr>
              <w:spacing w:line="360" w:lineRule="auto"/>
              <w:ind w:firstLine="0"/>
              <w:jc w:val="center"/>
              <w:rPr>
                <w:b/>
                <w:bCs/>
                <w:sz w:val="26"/>
                <w:szCs w:val="26"/>
                <w:shd w:val="clear" w:color="auto" w:fill="FFFFFF"/>
              </w:rPr>
            </w:pPr>
            <w:bookmarkStart w:id="255" w:name="_Toc88510309"/>
            <w:bookmarkStart w:id="256" w:name="_Toc88511214"/>
            <w:bookmarkStart w:id="257" w:name="_Toc89374543"/>
            <w:r w:rsidRPr="001A3CE5">
              <w:rPr>
                <w:sz w:val="26"/>
                <w:szCs w:val="26"/>
                <w:shd w:val="clear" w:color="auto" w:fill="FFFFFF"/>
              </w:rPr>
              <w:t>0,5896</w:t>
            </w:r>
            <w:bookmarkEnd w:id="255"/>
            <w:bookmarkEnd w:id="256"/>
            <w:bookmarkEnd w:id="257"/>
          </w:p>
        </w:tc>
      </w:tr>
      <w:tr w:rsidR="00FC6D1C" w:rsidRPr="001A3CE5" w14:paraId="44C06C80" w14:textId="77777777" w:rsidTr="005726F3">
        <w:tc>
          <w:tcPr>
            <w:tcW w:w="1872" w:type="dxa"/>
          </w:tcPr>
          <w:p w14:paraId="6FFE4A1E" w14:textId="4FD18AD2" w:rsidR="00FC6D1C" w:rsidRPr="006B29E0" w:rsidRDefault="00FC6D1C" w:rsidP="006B29E0">
            <w:pPr>
              <w:spacing w:line="360" w:lineRule="auto"/>
              <w:ind w:left="-76" w:hanging="76"/>
              <w:jc w:val="center"/>
              <w:rPr>
                <w:b/>
                <w:bCs/>
                <w:sz w:val="26"/>
                <w:szCs w:val="26"/>
                <w:shd w:val="clear" w:color="auto" w:fill="FFFFFF"/>
              </w:rPr>
            </w:pPr>
            <w:bookmarkStart w:id="258" w:name="_Toc88510310"/>
            <w:bookmarkStart w:id="259" w:name="_Toc88511215"/>
            <w:bookmarkStart w:id="260" w:name="_Toc89374544"/>
            <w:r w:rsidRPr="006B29E0">
              <w:rPr>
                <w:b/>
                <w:bCs/>
                <w:sz w:val="26"/>
                <w:szCs w:val="26"/>
                <w:shd w:val="clear" w:color="auto" w:fill="FFFFFF"/>
              </w:rPr>
              <w:t>Đài Loan</w:t>
            </w:r>
            <w:bookmarkEnd w:id="258"/>
            <w:bookmarkEnd w:id="259"/>
            <w:bookmarkEnd w:id="260"/>
          </w:p>
        </w:tc>
        <w:tc>
          <w:tcPr>
            <w:tcW w:w="2485" w:type="dxa"/>
          </w:tcPr>
          <w:p w14:paraId="096E465B" w14:textId="0C0889D2" w:rsidR="00FC6D1C" w:rsidRPr="001A3CE5" w:rsidRDefault="00FC6D1C" w:rsidP="006B29E0">
            <w:pPr>
              <w:spacing w:line="360" w:lineRule="auto"/>
              <w:ind w:left="-108" w:firstLine="0"/>
              <w:jc w:val="center"/>
              <w:rPr>
                <w:b/>
                <w:bCs/>
                <w:sz w:val="26"/>
                <w:szCs w:val="26"/>
                <w:shd w:val="clear" w:color="auto" w:fill="FFFFFF"/>
              </w:rPr>
            </w:pPr>
            <w:bookmarkStart w:id="261" w:name="_Toc88510311"/>
            <w:bookmarkStart w:id="262" w:name="_Toc88511216"/>
            <w:bookmarkStart w:id="263" w:name="_Toc89374545"/>
            <w:r w:rsidRPr="001A3CE5">
              <w:rPr>
                <w:sz w:val="26"/>
                <w:szCs w:val="26"/>
                <w:shd w:val="clear" w:color="auto" w:fill="FFFFFF"/>
              </w:rPr>
              <w:t>71,483</w:t>
            </w:r>
            <w:bookmarkEnd w:id="261"/>
            <w:bookmarkEnd w:id="262"/>
            <w:bookmarkEnd w:id="263"/>
          </w:p>
        </w:tc>
        <w:tc>
          <w:tcPr>
            <w:tcW w:w="2202" w:type="dxa"/>
          </w:tcPr>
          <w:p w14:paraId="668DC26F" w14:textId="67A31140" w:rsidR="00FC6D1C" w:rsidRPr="001A3CE5" w:rsidRDefault="00FC6D1C" w:rsidP="006B29E0">
            <w:pPr>
              <w:spacing w:line="360" w:lineRule="auto"/>
              <w:ind w:firstLine="0"/>
              <w:jc w:val="center"/>
              <w:rPr>
                <w:b/>
                <w:bCs/>
                <w:sz w:val="26"/>
                <w:szCs w:val="26"/>
                <w:shd w:val="clear" w:color="auto" w:fill="FFFFFF"/>
              </w:rPr>
            </w:pPr>
            <w:bookmarkStart w:id="264" w:name="_Toc88510312"/>
            <w:bookmarkStart w:id="265" w:name="_Toc88511217"/>
            <w:bookmarkStart w:id="266" w:name="_Toc89374546"/>
            <w:r w:rsidRPr="001A3CE5">
              <w:rPr>
                <w:sz w:val="26"/>
                <w:szCs w:val="26"/>
                <w:shd w:val="clear" w:color="auto" w:fill="FFFFFF"/>
              </w:rPr>
              <w:t>-2,19</w:t>
            </w:r>
            <w:bookmarkEnd w:id="264"/>
            <w:bookmarkEnd w:id="265"/>
            <w:bookmarkEnd w:id="266"/>
          </w:p>
        </w:tc>
        <w:tc>
          <w:tcPr>
            <w:tcW w:w="2111" w:type="dxa"/>
            <w:vAlign w:val="bottom"/>
          </w:tcPr>
          <w:p w14:paraId="6769110F" w14:textId="51C072D0" w:rsidR="00FC6D1C" w:rsidRPr="001A3CE5" w:rsidRDefault="00FC6D1C" w:rsidP="006B29E0">
            <w:pPr>
              <w:spacing w:line="360" w:lineRule="auto"/>
              <w:ind w:firstLine="0"/>
              <w:jc w:val="center"/>
              <w:rPr>
                <w:b/>
                <w:bCs/>
                <w:sz w:val="26"/>
                <w:szCs w:val="26"/>
                <w:shd w:val="clear" w:color="auto" w:fill="FFFFFF"/>
              </w:rPr>
            </w:pPr>
            <w:bookmarkStart w:id="267" w:name="_Toc88510313"/>
            <w:bookmarkStart w:id="268" w:name="_Toc88511218"/>
            <w:bookmarkStart w:id="269" w:name="_Toc89374547"/>
            <w:r w:rsidRPr="001A3CE5">
              <w:rPr>
                <w:sz w:val="26"/>
                <w:szCs w:val="26"/>
                <w:shd w:val="clear" w:color="auto" w:fill="FFFFFF"/>
              </w:rPr>
              <w:t>0,5779</w:t>
            </w:r>
            <w:bookmarkEnd w:id="267"/>
            <w:bookmarkEnd w:id="268"/>
            <w:bookmarkEnd w:id="269"/>
          </w:p>
        </w:tc>
      </w:tr>
      <w:tr w:rsidR="00FC6D1C" w:rsidRPr="001A3CE5" w14:paraId="0300A9CD" w14:textId="77777777" w:rsidTr="005726F3">
        <w:tc>
          <w:tcPr>
            <w:tcW w:w="1872" w:type="dxa"/>
          </w:tcPr>
          <w:p w14:paraId="250F549A" w14:textId="6421EF23" w:rsidR="00FC6D1C" w:rsidRPr="006B29E0" w:rsidRDefault="00FC6D1C" w:rsidP="006B29E0">
            <w:pPr>
              <w:spacing w:line="360" w:lineRule="auto"/>
              <w:ind w:left="-76" w:hanging="76"/>
              <w:jc w:val="center"/>
              <w:rPr>
                <w:b/>
                <w:bCs/>
                <w:sz w:val="26"/>
                <w:szCs w:val="26"/>
                <w:shd w:val="clear" w:color="auto" w:fill="FFFFFF"/>
              </w:rPr>
            </w:pPr>
            <w:bookmarkStart w:id="270" w:name="_Toc88510314"/>
            <w:bookmarkStart w:id="271" w:name="_Toc88511219"/>
            <w:bookmarkStart w:id="272" w:name="_Toc89374548"/>
            <w:r w:rsidRPr="006B29E0">
              <w:rPr>
                <w:b/>
                <w:bCs/>
                <w:sz w:val="26"/>
                <w:szCs w:val="26"/>
                <w:shd w:val="clear" w:color="auto" w:fill="FFFFFF"/>
              </w:rPr>
              <w:t>Thái Lan</w:t>
            </w:r>
            <w:bookmarkEnd w:id="270"/>
            <w:bookmarkEnd w:id="271"/>
            <w:bookmarkEnd w:id="272"/>
          </w:p>
        </w:tc>
        <w:tc>
          <w:tcPr>
            <w:tcW w:w="2485" w:type="dxa"/>
          </w:tcPr>
          <w:p w14:paraId="582D5336" w14:textId="4FEDD385" w:rsidR="00FC6D1C" w:rsidRPr="001A3CE5" w:rsidRDefault="00FC6D1C" w:rsidP="006B29E0">
            <w:pPr>
              <w:spacing w:line="360" w:lineRule="auto"/>
              <w:ind w:left="-108" w:firstLine="0"/>
              <w:jc w:val="center"/>
              <w:rPr>
                <w:b/>
                <w:bCs/>
                <w:sz w:val="26"/>
                <w:szCs w:val="26"/>
                <w:shd w:val="clear" w:color="auto" w:fill="FFFFFF"/>
              </w:rPr>
            </w:pPr>
            <w:bookmarkStart w:id="273" w:name="_Toc88510315"/>
            <w:bookmarkStart w:id="274" w:name="_Toc88511220"/>
            <w:bookmarkStart w:id="275" w:name="_Toc89374549"/>
            <w:r w:rsidRPr="001A3CE5">
              <w:rPr>
                <w:sz w:val="26"/>
                <w:szCs w:val="26"/>
                <w:shd w:val="clear" w:color="auto" w:fill="FFFFFF"/>
              </w:rPr>
              <w:t>50,890</w:t>
            </w:r>
            <w:bookmarkEnd w:id="273"/>
            <w:bookmarkEnd w:id="274"/>
            <w:bookmarkEnd w:id="275"/>
          </w:p>
        </w:tc>
        <w:tc>
          <w:tcPr>
            <w:tcW w:w="2202" w:type="dxa"/>
          </w:tcPr>
          <w:p w14:paraId="5DDE3274" w14:textId="714317DF" w:rsidR="00FC6D1C" w:rsidRPr="001A3CE5" w:rsidRDefault="00FC6D1C" w:rsidP="006B29E0">
            <w:pPr>
              <w:spacing w:line="360" w:lineRule="auto"/>
              <w:ind w:firstLine="0"/>
              <w:jc w:val="center"/>
              <w:rPr>
                <w:b/>
                <w:bCs/>
                <w:sz w:val="26"/>
                <w:szCs w:val="26"/>
                <w:shd w:val="clear" w:color="auto" w:fill="FFFFFF"/>
              </w:rPr>
            </w:pPr>
            <w:bookmarkStart w:id="276" w:name="_Toc88510316"/>
            <w:bookmarkStart w:id="277" w:name="_Toc88511221"/>
            <w:bookmarkStart w:id="278" w:name="_Toc89374550"/>
            <w:r w:rsidRPr="001A3CE5">
              <w:rPr>
                <w:sz w:val="26"/>
                <w:szCs w:val="26"/>
                <w:shd w:val="clear" w:color="auto" w:fill="FFFFFF"/>
              </w:rPr>
              <w:t>20,44</w:t>
            </w:r>
            <w:bookmarkEnd w:id="276"/>
            <w:bookmarkEnd w:id="277"/>
            <w:bookmarkEnd w:id="278"/>
          </w:p>
        </w:tc>
        <w:tc>
          <w:tcPr>
            <w:tcW w:w="2111" w:type="dxa"/>
            <w:vAlign w:val="bottom"/>
          </w:tcPr>
          <w:p w14:paraId="3042854D" w14:textId="32BFF414" w:rsidR="00FC6D1C" w:rsidRPr="001A3CE5" w:rsidRDefault="00FC6D1C" w:rsidP="006B29E0">
            <w:pPr>
              <w:spacing w:line="360" w:lineRule="auto"/>
              <w:ind w:firstLine="0"/>
              <w:jc w:val="center"/>
              <w:rPr>
                <w:b/>
                <w:bCs/>
                <w:sz w:val="26"/>
                <w:szCs w:val="26"/>
                <w:shd w:val="clear" w:color="auto" w:fill="FFFFFF"/>
              </w:rPr>
            </w:pPr>
            <w:bookmarkStart w:id="279" w:name="_Toc88510317"/>
            <w:bookmarkStart w:id="280" w:name="_Toc88511222"/>
            <w:bookmarkStart w:id="281" w:name="_Toc89374551"/>
            <w:r w:rsidRPr="001A3CE5">
              <w:rPr>
                <w:sz w:val="26"/>
                <w:szCs w:val="26"/>
                <w:shd w:val="clear" w:color="auto" w:fill="FFFFFF"/>
              </w:rPr>
              <w:t>0,4114</w:t>
            </w:r>
            <w:bookmarkEnd w:id="279"/>
            <w:bookmarkEnd w:id="280"/>
            <w:bookmarkEnd w:id="281"/>
          </w:p>
        </w:tc>
      </w:tr>
      <w:tr w:rsidR="00FC6D1C" w:rsidRPr="001A3CE5" w14:paraId="0AE4AAC2" w14:textId="77777777" w:rsidTr="005726F3">
        <w:tc>
          <w:tcPr>
            <w:tcW w:w="1872" w:type="dxa"/>
          </w:tcPr>
          <w:p w14:paraId="4B7ED43F" w14:textId="13507AE8" w:rsidR="00FC6D1C" w:rsidRPr="006B29E0" w:rsidRDefault="00FC6D1C" w:rsidP="006B29E0">
            <w:pPr>
              <w:spacing w:line="360" w:lineRule="auto"/>
              <w:ind w:left="-76" w:hanging="76"/>
              <w:jc w:val="center"/>
              <w:rPr>
                <w:b/>
                <w:bCs/>
                <w:sz w:val="26"/>
                <w:szCs w:val="26"/>
                <w:shd w:val="clear" w:color="auto" w:fill="FFFFFF"/>
              </w:rPr>
            </w:pPr>
            <w:bookmarkStart w:id="282" w:name="_Toc88510318"/>
            <w:bookmarkStart w:id="283" w:name="_Toc88511223"/>
            <w:bookmarkStart w:id="284" w:name="_Toc89374552"/>
            <w:r w:rsidRPr="006B29E0">
              <w:rPr>
                <w:b/>
                <w:bCs/>
                <w:sz w:val="26"/>
                <w:szCs w:val="26"/>
                <w:shd w:val="clear" w:color="auto" w:fill="FFFFFF"/>
              </w:rPr>
              <w:t>Bỉ</w:t>
            </w:r>
            <w:bookmarkEnd w:id="282"/>
            <w:bookmarkEnd w:id="283"/>
            <w:bookmarkEnd w:id="284"/>
          </w:p>
        </w:tc>
        <w:tc>
          <w:tcPr>
            <w:tcW w:w="2485" w:type="dxa"/>
          </w:tcPr>
          <w:p w14:paraId="5BA14643" w14:textId="0B8C74B2" w:rsidR="00FC6D1C" w:rsidRPr="001A3CE5" w:rsidRDefault="00FC6D1C" w:rsidP="006B29E0">
            <w:pPr>
              <w:spacing w:line="360" w:lineRule="auto"/>
              <w:ind w:left="-108" w:firstLine="0"/>
              <w:jc w:val="center"/>
              <w:rPr>
                <w:b/>
                <w:bCs/>
                <w:sz w:val="26"/>
                <w:szCs w:val="26"/>
                <w:shd w:val="clear" w:color="auto" w:fill="FFFFFF"/>
              </w:rPr>
            </w:pPr>
            <w:bookmarkStart w:id="285" w:name="_Toc88510319"/>
            <w:bookmarkStart w:id="286" w:name="_Toc88511224"/>
            <w:bookmarkStart w:id="287" w:name="_Toc89374553"/>
            <w:r w:rsidRPr="001A3CE5">
              <w:rPr>
                <w:sz w:val="26"/>
                <w:szCs w:val="26"/>
                <w:shd w:val="clear" w:color="auto" w:fill="FFFFFF"/>
              </w:rPr>
              <w:t>44,852</w:t>
            </w:r>
            <w:bookmarkEnd w:id="285"/>
            <w:bookmarkEnd w:id="286"/>
            <w:bookmarkEnd w:id="287"/>
          </w:p>
        </w:tc>
        <w:tc>
          <w:tcPr>
            <w:tcW w:w="2202" w:type="dxa"/>
          </w:tcPr>
          <w:p w14:paraId="55114CDC" w14:textId="193050CF" w:rsidR="00FC6D1C" w:rsidRPr="001A3CE5" w:rsidRDefault="00FC6D1C" w:rsidP="006B29E0">
            <w:pPr>
              <w:spacing w:line="360" w:lineRule="auto"/>
              <w:ind w:firstLine="0"/>
              <w:jc w:val="center"/>
              <w:rPr>
                <w:b/>
                <w:bCs/>
                <w:sz w:val="26"/>
                <w:szCs w:val="26"/>
                <w:shd w:val="clear" w:color="auto" w:fill="FFFFFF"/>
              </w:rPr>
            </w:pPr>
            <w:bookmarkStart w:id="288" w:name="_Toc88510320"/>
            <w:bookmarkStart w:id="289" w:name="_Toc88511225"/>
            <w:bookmarkStart w:id="290" w:name="_Toc89374554"/>
            <w:r w:rsidRPr="001A3CE5">
              <w:rPr>
                <w:sz w:val="26"/>
                <w:szCs w:val="26"/>
                <w:shd w:val="clear" w:color="auto" w:fill="FFFFFF"/>
              </w:rPr>
              <w:t>13,76</w:t>
            </w:r>
            <w:bookmarkEnd w:id="288"/>
            <w:bookmarkEnd w:id="289"/>
            <w:bookmarkEnd w:id="290"/>
          </w:p>
        </w:tc>
        <w:tc>
          <w:tcPr>
            <w:tcW w:w="2111" w:type="dxa"/>
            <w:vAlign w:val="bottom"/>
          </w:tcPr>
          <w:p w14:paraId="13BE6991" w14:textId="6ECFF278" w:rsidR="00FC6D1C" w:rsidRPr="001A3CE5" w:rsidRDefault="00FC6D1C" w:rsidP="006B29E0">
            <w:pPr>
              <w:spacing w:line="360" w:lineRule="auto"/>
              <w:ind w:firstLine="0"/>
              <w:jc w:val="center"/>
              <w:rPr>
                <w:b/>
                <w:bCs/>
                <w:sz w:val="26"/>
                <w:szCs w:val="26"/>
                <w:shd w:val="clear" w:color="auto" w:fill="FFFFFF"/>
              </w:rPr>
            </w:pPr>
            <w:bookmarkStart w:id="291" w:name="_Toc88510321"/>
            <w:bookmarkStart w:id="292" w:name="_Toc88511226"/>
            <w:bookmarkStart w:id="293" w:name="_Toc89374555"/>
            <w:r w:rsidRPr="001A3CE5">
              <w:rPr>
                <w:sz w:val="26"/>
                <w:szCs w:val="26"/>
                <w:shd w:val="clear" w:color="auto" w:fill="FFFFFF"/>
              </w:rPr>
              <w:t>0,3626</w:t>
            </w:r>
            <w:bookmarkEnd w:id="291"/>
            <w:bookmarkEnd w:id="292"/>
            <w:bookmarkEnd w:id="293"/>
          </w:p>
        </w:tc>
      </w:tr>
      <w:tr w:rsidR="00FC6D1C" w:rsidRPr="001A3CE5" w14:paraId="5216F3DA" w14:textId="77777777" w:rsidTr="005726F3">
        <w:tc>
          <w:tcPr>
            <w:tcW w:w="1872" w:type="dxa"/>
          </w:tcPr>
          <w:p w14:paraId="0177881B" w14:textId="4729A5C1" w:rsidR="00FC6D1C" w:rsidRPr="006B29E0" w:rsidRDefault="00FC6D1C" w:rsidP="006B29E0">
            <w:pPr>
              <w:spacing w:line="360" w:lineRule="auto"/>
              <w:ind w:left="-76" w:hanging="76"/>
              <w:jc w:val="center"/>
              <w:rPr>
                <w:b/>
                <w:bCs/>
                <w:sz w:val="26"/>
                <w:szCs w:val="26"/>
                <w:shd w:val="clear" w:color="auto" w:fill="FFFFFF"/>
              </w:rPr>
            </w:pPr>
            <w:bookmarkStart w:id="294" w:name="_Toc88510322"/>
            <w:bookmarkStart w:id="295" w:name="_Toc88511227"/>
            <w:bookmarkStart w:id="296" w:name="_Toc89374556"/>
            <w:r w:rsidRPr="006B29E0">
              <w:rPr>
                <w:b/>
                <w:bCs/>
                <w:sz w:val="26"/>
                <w:szCs w:val="26"/>
                <w:shd w:val="clear" w:color="auto" w:fill="FFFFFF"/>
              </w:rPr>
              <w:t>Arab Saudi</w:t>
            </w:r>
            <w:bookmarkEnd w:id="294"/>
            <w:bookmarkEnd w:id="295"/>
            <w:bookmarkEnd w:id="296"/>
          </w:p>
        </w:tc>
        <w:tc>
          <w:tcPr>
            <w:tcW w:w="2485" w:type="dxa"/>
          </w:tcPr>
          <w:p w14:paraId="61AD2D0D" w14:textId="16F2924C" w:rsidR="00FC6D1C" w:rsidRPr="001A3CE5" w:rsidRDefault="00FC6D1C" w:rsidP="006B29E0">
            <w:pPr>
              <w:spacing w:line="360" w:lineRule="auto"/>
              <w:ind w:left="-108" w:firstLine="0"/>
              <w:jc w:val="center"/>
              <w:rPr>
                <w:b/>
                <w:bCs/>
                <w:sz w:val="26"/>
                <w:szCs w:val="26"/>
                <w:shd w:val="clear" w:color="auto" w:fill="FFFFFF"/>
              </w:rPr>
            </w:pPr>
            <w:bookmarkStart w:id="297" w:name="_Toc88510323"/>
            <w:bookmarkStart w:id="298" w:name="_Toc88511228"/>
            <w:bookmarkStart w:id="299" w:name="_Toc89374557"/>
            <w:r w:rsidRPr="001A3CE5">
              <w:rPr>
                <w:sz w:val="26"/>
                <w:szCs w:val="26"/>
                <w:shd w:val="clear" w:color="auto" w:fill="FFFFFF"/>
              </w:rPr>
              <w:t>38,229</w:t>
            </w:r>
            <w:bookmarkEnd w:id="297"/>
            <w:bookmarkEnd w:id="298"/>
            <w:bookmarkEnd w:id="299"/>
          </w:p>
        </w:tc>
        <w:tc>
          <w:tcPr>
            <w:tcW w:w="2202" w:type="dxa"/>
          </w:tcPr>
          <w:p w14:paraId="4BA6433C" w14:textId="2178DB68" w:rsidR="00FC6D1C" w:rsidRPr="001A3CE5" w:rsidRDefault="00FC6D1C" w:rsidP="006B29E0">
            <w:pPr>
              <w:spacing w:line="360" w:lineRule="auto"/>
              <w:ind w:firstLine="0"/>
              <w:jc w:val="center"/>
              <w:rPr>
                <w:b/>
                <w:bCs/>
                <w:sz w:val="26"/>
                <w:szCs w:val="26"/>
                <w:shd w:val="clear" w:color="auto" w:fill="FFFFFF"/>
              </w:rPr>
            </w:pPr>
            <w:bookmarkStart w:id="300" w:name="_Toc88510324"/>
            <w:bookmarkStart w:id="301" w:name="_Toc88511229"/>
            <w:bookmarkStart w:id="302" w:name="_Toc89374558"/>
            <w:r w:rsidRPr="001A3CE5">
              <w:rPr>
                <w:sz w:val="26"/>
                <w:szCs w:val="26"/>
                <w:shd w:val="clear" w:color="auto" w:fill="FFFFFF"/>
              </w:rPr>
              <w:t>1,37</w:t>
            </w:r>
            <w:bookmarkEnd w:id="300"/>
            <w:bookmarkEnd w:id="301"/>
            <w:bookmarkEnd w:id="302"/>
          </w:p>
        </w:tc>
        <w:tc>
          <w:tcPr>
            <w:tcW w:w="2111" w:type="dxa"/>
            <w:vAlign w:val="bottom"/>
          </w:tcPr>
          <w:p w14:paraId="446E2F3C" w14:textId="7FF90A95" w:rsidR="00FC6D1C" w:rsidRPr="001A3CE5" w:rsidRDefault="00FC6D1C" w:rsidP="006B29E0">
            <w:pPr>
              <w:spacing w:line="360" w:lineRule="auto"/>
              <w:ind w:firstLine="0"/>
              <w:jc w:val="center"/>
              <w:rPr>
                <w:b/>
                <w:bCs/>
                <w:sz w:val="26"/>
                <w:szCs w:val="26"/>
                <w:shd w:val="clear" w:color="auto" w:fill="FFFFFF"/>
              </w:rPr>
            </w:pPr>
            <w:bookmarkStart w:id="303" w:name="_Toc88510325"/>
            <w:bookmarkStart w:id="304" w:name="_Toc88511230"/>
            <w:bookmarkStart w:id="305" w:name="_Toc89374559"/>
            <w:r w:rsidRPr="001A3CE5">
              <w:rPr>
                <w:sz w:val="26"/>
                <w:szCs w:val="26"/>
                <w:shd w:val="clear" w:color="auto" w:fill="FFFFFF"/>
              </w:rPr>
              <w:t>0,3090</w:t>
            </w:r>
            <w:bookmarkEnd w:id="303"/>
            <w:bookmarkEnd w:id="304"/>
            <w:bookmarkEnd w:id="305"/>
          </w:p>
        </w:tc>
      </w:tr>
      <w:tr w:rsidR="00FC6D1C" w:rsidRPr="001A3CE5" w14:paraId="57D1E758" w14:textId="77777777" w:rsidTr="005726F3">
        <w:tc>
          <w:tcPr>
            <w:tcW w:w="1872" w:type="dxa"/>
          </w:tcPr>
          <w:p w14:paraId="5595D0FB" w14:textId="74D464A1" w:rsidR="00FC6D1C" w:rsidRPr="006B29E0" w:rsidRDefault="00FC6D1C" w:rsidP="006B29E0">
            <w:pPr>
              <w:spacing w:line="360" w:lineRule="auto"/>
              <w:ind w:left="-76" w:hanging="76"/>
              <w:jc w:val="center"/>
              <w:rPr>
                <w:b/>
                <w:bCs/>
                <w:sz w:val="26"/>
                <w:szCs w:val="26"/>
                <w:shd w:val="clear" w:color="auto" w:fill="FFFFFF"/>
              </w:rPr>
            </w:pPr>
            <w:bookmarkStart w:id="306" w:name="_Toc88510326"/>
            <w:bookmarkStart w:id="307" w:name="_Toc88511231"/>
            <w:bookmarkStart w:id="308" w:name="_Toc89374560"/>
            <w:r w:rsidRPr="006B29E0">
              <w:rPr>
                <w:b/>
                <w:bCs/>
                <w:sz w:val="26"/>
                <w:szCs w:val="26"/>
                <w:shd w:val="clear" w:color="auto" w:fill="FFFFFF"/>
              </w:rPr>
              <w:t>Đan mạch</w:t>
            </w:r>
            <w:bookmarkEnd w:id="306"/>
            <w:bookmarkEnd w:id="307"/>
            <w:bookmarkEnd w:id="308"/>
          </w:p>
        </w:tc>
        <w:tc>
          <w:tcPr>
            <w:tcW w:w="2485" w:type="dxa"/>
          </w:tcPr>
          <w:p w14:paraId="6F7EFE67" w14:textId="4500E77B" w:rsidR="00FC6D1C" w:rsidRPr="001A3CE5" w:rsidRDefault="00FC6D1C" w:rsidP="006B29E0">
            <w:pPr>
              <w:spacing w:line="360" w:lineRule="auto"/>
              <w:ind w:left="-108" w:firstLine="0"/>
              <w:jc w:val="center"/>
              <w:rPr>
                <w:b/>
                <w:bCs/>
                <w:sz w:val="26"/>
                <w:szCs w:val="26"/>
                <w:shd w:val="clear" w:color="auto" w:fill="FFFFFF"/>
              </w:rPr>
            </w:pPr>
            <w:bookmarkStart w:id="309" w:name="_Toc88510327"/>
            <w:bookmarkStart w:id="310" w:name="_Toc88511232"/>
            <w:bookmarkStart w:id="311" w:name="_Toc89374561"/>
            <w:r w:rsidRPr="001A3CE5">
              <w:rPr>
                <w:sz w:val="26"/>
                <w:szCs w:val="26"/>
                <w:shd w:val="clear" w:color="auto" w:fill="FFFFFF"/>
              </w:rPr>
              <w:t>32,449</w:t>
            </w:r>
            <w:bookmarkEnd w:id="309"/>
            <w:bookmarkEnd w:id="310"/>
            <w:bookmarkEnd w:id="311"/>
          </w:p>
        </w:tc>
        <w:tc>
          <w:tcPr>
            <w:tcW w:w="2202" w:type="dxa"/>
          </w:tcPr>
          <w:p w14:paraId="75F2B1B9" w14:textId="5541CDCF" w:rsidR="00FC6D1C" w:rsidRPr="001A3CE5" w:rsidRDefault="00FC6D1C" w:rsidP="006B29E0">
            <w:pPr>
              <w:spacing w:line="360" w:lineRule="auto"/>
              <w:ind w:firstLine="0"/>
              <w:jc w:val="center"/>
              <w:rPr>
                <w:b/>
                <w:bCs/>
                <w:sz w:val="26"/>
                <w:szCs w:val="26"/>
                <w:shd w:val="clear" w:color="auto" w:fill="FFFFFF"/>
              </w:rPr>
            </w:pPr>
            <w:bookmarkStart w:id="312" w:name="_Toc88510328"/>
            <w:bookmarkStart w:id="313" w:name="_Toc88511233"/>
            <w:bookmarkStart w:id="314" w:name="_Toc89374562"/>
            <w:r w:rsidRPr="001A3CE5">
              <w:rPr>
                <w:sz w:val="26"/>
                <w:szCs w:val="26"/>
                <w:shd w:val="clear" w:color="auto" w:fill="FFFFFF"/>
              </w:rPr>
              <w:t>4,74</w:t>
            </w:r>
            <w:bookmarkEnd w:id="312"/>
            <w:bookmarkEnd w:id="313"/>
            <w:bookmarkEnd w:id="314"/>
          </w:p>
        </w:tc>
        <w:tc>
          <w:tcPr>
            <w:tcW w:w="2111" w:type="dxa"/>
            <w:vAlign w:val="bottom"/>
          </w:tcPr>
          <w:p w14:paraId="7A98ED3B" w14:textId="31ADC039" w:rsidR="00FC6D1C" w:rsidRPr="001A3CE5" w:rsidRDefault="00FC6D1C" w:rsidP="006B29E0">
            <w:pPr>
              <w:spacing w:line="360" w:lineRule="auto"/>
              <w:ind w:firstLine="0"/>
              <w:jc w:val="center"/>
              <w:rPr>
                <w:b/>
                <w:bCs/>
                <w:sz w:val="26"/>
                <w:szCs w:val="26"/>
                <w:shd w:val="clear" w:color="auto" w:fill="FFFFFF"/>
              </w:rPr>
            </w:pPr>
            <w:bookmarkStart w:id="315" w:name="_Toc88510329"/>
            <w:bookmarkStart w:id="316" w:name="_Toc88511234"/>
            <w:bookmarkStart w:id="317" w:name="_Toc89374563"/>
            <w:r w:rsidRPr="001A3CE5">
              <w:rPr>
                <w:sz w:val="26"/>
                <w:szCs w:val="26"/>
                <w:shd w:val="clear" w:color="auto" w:fill="FFFFFF"/>
              </w:rPr>
              <w:t>0,2623</w:t>
            </w:r>
            <w:bookmarkEnd w:id="315"/>
            <w:bookmarkEnd w:id="316"/>
            <w:bookmarkEnd w:id="317"/>
          </w:p>
        </w:tc>
      </w:tr>
      <w:tr w:rsidR="00FC6D1C" w:rsidRPr="001A3CE5" w14:paraId="3E51DEE1" w14:textId="77777777" w:rsidTr="005726F3">
        <w:tc>
          <w:tcPr>
            <w:tcW w:w="1872" w:type="dxa"/>
          </w:tcPr>
          <w:p w14:paraId="2AA4FF00" w14:textId="23327901" w:rsidR="00FC6D1C" w:rsidRPr="006B29E0" w:rsidRDefault="00FC6D1C" w:rsidP="006B29E0">
            <w:pPr>
              <w:spacing w:line="360" w:lineRule="auto"/>
              <w:ind w:left="-76" w:hanging="76"/>
              <w:jc w:val="center"/>
              <w:rPr>
                <w:b/>
                <w:bCs/>
                <w:sz w:val="26"/>
                <w:szCs w:val="26"/>
                <w:shd w:val="clear" w:color="auto" w:fill="FFFFFF"/>
              </w:rPr>
            </w:pPr>
            <w:bookmarkStart w:id="318" w:name="_Toc88510330"/>
            <w:bookmarkStart w:id="319" w:name="_Toc88511235"/>
            <w:bookmarkStart w:id="320" w:name="_Toc89374564"/>
            <w:r w:rsidRPr="006B29E0">
              <w:rPr>
                <w:b/>
                <w:bCs/>
                <w:sz w:val="26"/>
                <w:szCs w:val="26"/>
                <w:shd w:val="clear" w:color="auto" w:fill="FFFFFF"/>
              </w:rPr>
              <w:t>Tây ban nha</w:t>
            </w:r>
            <w:bookmarkEnd w:id="318"/>
            <w:bookmarkEnd w:id="319"/>
            <w:bookmarkEnd w:id="320"/>
          </w:p>
        </w:tc>
        <w:tc>
          <w:tcPr>
            <w:tcW w:w="2485" w:type="dxa"/>
          </w:tcPr>
          <w:p w14:paraId="16D76949" w14:textId="566FDB69" w:rsidR="00FC6D1C" w:rsidRPr="001A3CE5" w:rsidRDefault="00FC6D1C" w:rsidP="006B29E0">
            <w:pPr>
              <w:spacing w:line="360" w:lineRule="auto"/>
              <w:ind w:left="-108" w:firstLine="0"/>
              <w:jc w:val="center"/>
              <w:rPr>
                <w:b/>
                <w:bCs/>
                <w:sz w:val="26"/>
                <w:szCs w:val="26"/>
                <w:shd w:val="clear" w:color="auto" w:fill="FFFFFF"/>
              </w:rPr>
            </w:pPr>
            <w:bookmarkStart w:id="321" w:name="_Toc88510331"/>
            <w:bookmarkStart w:id="322" w:name="_Toc88511236"/>
            <w:bookmarkStart w:id="323" w:name="_Toc89374565"/>
            <w:r w:rsidRPr="001A3CE5">
              <w:rPr>
                <w:sz w:val="26"/>
                <w:szCs w:val="26"/>
                <w:shd w:val="clear" w:color="auto" w:fill="FFFFFF"/>
              </w:rPr>
              <w:t>27,966</w:t>
            </w:r>
            <w:bookmarkEnd w:id="321"/>
            <w:bookmarkEnd w:id="322"/>
            <w:bookmarkEnd w:id="323"/>
          </w:p>
        </w:tc>
        <w:tc>
          <w:tcPr>
            <w:tcW w:w="2202" w:type="dxa"/>
          </w:tcPr>
          <w:p w14:paraId="60EED788" w14:textId="10590184" w:rsidR="00FC6D1C" w:rsidRPr="001A3CE5" w:rsidRDefault="00FC6D1C" w:rsidP="006B29E0">
            <w:pPr>
              <w:spacing w:line="360" w:lineRule="auto"/>
              <w:ind w:firstLine="0"/>
              <w:jc w:val="center"/>
              <w:rPr>
                <w:b/>
                <w:bCs/>
                <w:sz w:val="26"/>
                <w:szCs w:val="26"/>
                <w:shd w:val="clear" w:color="auto" w:fill="FFFFFF"/>
              </w:rPr>
            </w:pPr>
            <w:bookmarkStart w:id="324" w:name="_Toc88510332"/>
            <w:bookmarkStart w:id="325" w:name="_Toc88511237"/>
            <w:bookmarkStart w:id="326" w:name="_Toc89374566"/>
            <w:r w:rsidRPr="001A3CE5">
              <w:rPr>
                <w:sz w:val="26"/>
                <w:szCs w:val="26"/>
                <w:shd w:val="clear" w:color="auto" w:fill="FFFFFF"/>
              </w:rPr>
              <w:t>-20,30</w:t>
            </w:r>
            <w:bookmarkEnd w:id="324"/>
            <w:bookmarkEnd w:id="325"/>
            <w:bookmarkEnd w:id="326"/>
          </w:p>
        </w:tc>
        <w:tc>
          <w:tcPr>
            <w:tcW w:w="2111" w:type="dxa"/>
            <w:vAlign w:val="bottom"/>
          </w:tcPr>
          <w:p w14:paraId="45CF5738" w14:textId="670A6985" w:rsidR="00FC6D1C" w:rsidRPr="001A3CE5" w:rsidRDefault="00FC6D1C" w:rsidP="006B29E0">
            <w:pPr>
              <w:spacing w:line="360" w:lineRule="auto"/>
              <w:ind w:firstLine="0"/>
              <w:jc w:val="center"/>
              <w:rPr>
                <w:b/>
                <w:bCs/>
                <w:sz w:val="26"/>
                <w:szCs w:val="26"/>
                <w:shd w:val="clear" w:color="auto" w:fill="FFFFFF"/>
              </w:rPr>
            </w:pPr>
            <w:bookmarkStart w:id="327" w:name="_Toc88510333"/>
            <w:bookmarkStart w:id="328" w:name="_Toc88511238"/>
            <w:bookmarkStart w:id="329" w:name="_Toc89374567"/>
            <w:r w:rsidRPr="001A3CE5">
              <w:rPr>
                <w:sz w:val="26"/>
                <w:szCs w:val="26"/>
                <w:shd w:val="clear" w:color="auto" w:fill="FFFFFF"/>
              </w:rPr>
              <w:t>0,2261</w:t>
            </w:r>
            <w:bookmarkEnd w:id="327"/>
            <w:bookmarkEnd w:id="328"/>
            <w:bookmarkEnd w:id="329"/>
          </w:p>
        </w:tc>
      </w:tr>
      <w:tr w:rsidR="00FC6D1C" w:rsidRPr="001A3CE5" w14:paraId="35EE6668" w14:textId="77777777" w:rsidTr="005726F3">
        <w:tc>
          <w:tcPr>
            <w:tcW w:w="1872" w:type="dxa"/>
          </w:tcPr>
          <w:p w14:paraId="65E027EA" w14:textId="04D3A18C" w:rsidR="00FC6D1C" w:rsidRPr="006B29E0" w:rsidRDefault="00FC6D1C" w:rsidP="006B29E0">
            <w:pPr>
              <w:spacing w:line="360" w:lineRule="auto"/>
              <w:ind w:left="-76" w:hanging="76"/>
              <w:jc w:val="center"/>
              <w:rPr>
                <w:b/>
                <w:bCs/>
                <w:sz w:val="26"/>
                <w:szCs w:val="26"/>
                <w:shd w:val="clear" w:color="auto" w:fill="FFFFFF"/>
              </w:rPr>
            </w:pPr>
            <w:bookmarkStart w:id="330" w:name="_Toc88510334"/>
            <w:bookmarkStart w:id="331" w:name="_Toc88511239"/>
            <w:bookmarkStart w:id="332" w:name="_Toc89374568"/>
            <w:r w:rsidRPr="006B29E0">
              <w:rPr>
                <w:b/>
                <w:bCs/>
                <w:sz w:val="26"/>
                <w:szCs w:val="26"/>
                <w:shd w:val="clear" w:color="auto" w:fill="FFFFFF"/>
              </w:rPr>
              <w:t>Thụy Điển</w:t>
            </w:r>
            <w:bookmarkEnd w:id="330"/>
            <w:bookmarkEnd w:id="331"/>
            <w:bookmarkEnd w:id="332"/>
          </w:p>
        </w:tc>
        <w:tc>
          <w:tcPr>
            <w:tcW w:w="2485" w:type="dxa"/>
          </w:tcPr>
          <w:p w14:paraId="63683577" w14:textId="71A50A03" w:rsidR="00FC6D1C" w:rsidRPr="001A3CE5" w:rsidRDefault="00FC6D1C" w:rsidP="006B29E0">
            <w:pPr>
              <w:spacing w:line="360" w:lineRule="auto"/>
              <w:ind w:left="-108" w:firstLine="0"/>
              <w:jc w:val="center"/>
              <w:rPr>
                <w:b/>
                <w:bCs/>
                <w:sz w:val="26"/>
                <w:szCs w:val="26"/>
                <w:shd w:val="clear" w:color="auto" w:fill="FFFFFF"/>
              </w:rPr>
            </w:pPr>
            <w:bookmarkStart w:id="333" w:name="_Toc88510335"/>
            <w:bookmarkStart w:id="334" w:name="_Toc88511240"/>
            <w:bookmarkStart w:id="335" w:name="_Toc89374569"/>
            <w:r w:rsidRPr="001A3CE5">
              <w:rPr>
                <w:sz w:val="26"/>
                <w:szCs w:val="26"/>
                <w:shd w:val="clear" w:color="auto" w:fill="FFFFFF"/>
              </w:rPr>
              <w:t>25,616</w:t>
            </w:r>
            <w:bookmarkEnd w:id="333"/>
            <w:bookmarkEnd w:id="334"/>
            <w:bookmarkEnd w:id="335"/>
          </w:p>
        </w:tc>
        <w:tc>
          <w:tcPr>
            <w:tcW w:w="2202" w:type="dxa"/>
          </w:tcPr>
          <w:p w14:paraId="2FD800EE" w14:textId="4EF5AC38" w:rsidR="00FC6D1C" w:rsidRPr="001A3CE5" w:rsidRDefault="00FC6D1C" w:rsidP="006B29E0">
            <w:pPr>
              <w:spacing w:line="360" w:lineRule="auto"/>
              <w:ind w:firstLine="0"/>
              <w:jc w:val="center"/>
              <w:rPr>
                <w:b/>
                <w:bCs/>
                <w:sz w:val="26"/>
                <w:szCs w:val="26"/>
                <w:shd w:val="clear" w:color="auto" w:fill="FFFFFF"/>
              </w:rPr>
            </w:pPr>
            <w:bookmarkStart w:id="336" w:name="_Toc88510336"/>
            <w:bookmarkStart w:id="337" w:name="_Toc88511241"/>
            <w:bookmarkStart w:id="338" w:name="_Toc89374570"/>
            <w:r w:rsidRPr="001A3CE5">
              <w:rPr>
                <w:sz w:val="26"/>
                <w:szCs w:val="26"/>
                <w:shd w:val="clear" w:color="auto" w:fill="FFFFFF"/>
              </w:rPr>
              <w:t>-12,59</w:t>
            </w:r>
            <w:bookmarkEnd w:id="336"/>
            <w:bookmarkEnd w:id="337"/>
            <w:bookmarkEnd w:id="338"/>
          </w:p>
        </w:tc>
        <w:tc>
          <w:tcPr>
            <w:tcW w:w="2111" w:type="dxa"/>
            <w:vAlign w:val="bottom"/>
          </w:tcPr>
          <w:p w14:paraId="0CA8771E" w14:textId="6A246E7C" w:rsidR="00FC6D1C" w:rsidRPr="001A3CE5" w:rsidRDefault="00FC6D1C" w:rsidP="006B29E0">
            <w:pPr>
              <w:spacing w:line="360" w:lineRule="auto"/>
              <w:ind w:firstLine="0"/>
              <w:jc w:val="center"/>
              <w:rPr>
                <w:b/>
                <w:bCs/>
                <w:sz w:val="26"/>
                <w:szCs w:val="26"/>
                <w:shd w:val="clear" w:color="auto" w:fill="FFFFFF"/>
              </w:rPr>
            </w:pPr>
            <w:bookmarkStart w:id="339" w:name="_Toc88510337"/>
            <w:bookmarkStart w:id="340" w:name="_Toc88511242"/>
            <w:bookmarkStart w:id="341" w:name="_Toc89374571"/>
            <w:r w:rsidRPr="001A3CE5">
              <w:rPr>
                <w:sz w:val="26"/>
                <w:szCs w:val="26"/>
                <w:shd w:val="clear" w:color="auto" w:fill="FFFFFF"/>
              </w:rPr>
              <w:t>0,2071</w:t>
            </w:r>
            <w:bookmarkEnd w:id="339"/>
            <w:bookmarkEnd w:id="340"/>
            <w:bookmarkEnd w:id="341"/>
          </w:p>
        </w:tc>
      </w:tr>
      <w:tr w:rsidR="00FC6D1C" w:rsidRPr="001A3CE5" w14:paraId="4D836895" w14:textId="77777777" w:rsidTr="005726F3">
        <w:tc>
          <w:tcPr>
            <w:tcW w:w="1872" w:type="dxa"/>
          </w:tcPr>
          <w:p w14:paraId="15DB7994" w14:textId="45D77749" w:rsidR="00FC6D1C" w:rsidRPr="006B29E0" w:rsidRDefault="00FC6D1C" w:rsidP="006B29E0">
            <w:pPr>
              <w:spacing w:line="360" w:lineRule="auto"/>
              <w:ind w:left="-76" w:hanging="76"/>
              <w:jc w:val="center"/>
              <w:rPr>
                <w:b/>
                <w:bCs/>
                <w:sz w:val="26"/>
                <w:szCs w:val="26"/>
                <w:shd w:val="clear" w:color="auto" w:fill="FFFFFF"/>
              </w:rPr>
            </w:pPr>
            <w:bookmarkStart w:id="342" w:name="_Toc88510338"/>
            <w:bookmarkStart w:id="343" w:name="_Toc88511243"/>
            <w:bookmarkStart w:id="344" w:name="_Toc89374572"/>
            <w:r w:rsidRPr="006B29E0">
              <w:rPr>
                <w:b/>
                <w:bCs/>
                <w:sz w:val="26"/>
                <w:szCs w:val="26"/>
                <w:shd w:val="clear" w:color="auto" w:fill="FFFFFF"/>
              </w:rPr>
              <w:t>Ấn Độ</w:t>
            </w:r>
            <w:bookmarkEnd w:id="342"/>
            <w:bookmarkEnd w:id="343"/>
            <w:bookmarkEnd w:id="344"/>
          </w:p>
        </w:tc>
        <w:tc>
          <w:tcPr>
            <w:tcW w:w="2485" w:type="dxa"/>
          </w:tcPr>
          <w:p w14:paraId="1FD3D56B" w14:textId="2275FDD2" w:rsidR="00FC6D1C" w:rsidRPr="001A3CE5" w:rsidRDefault="00FC6D1C" w:rsidP="006B29E0">
            <w:pPr>
              <w:spacing w:line="360" w:lineRule="auto"/>
              <w:ind w:left="-108" w:firstLine="0"/>
              <w:jc w:val="center"/>
              <w:rPr>
                <w:b/>
                <w:bCs/>
                <w:sz w:val="26"/>
                <w:szCs w:val="26"/>
                <w:shd w:val="clear" w:color="auto" w:fill="FFFFFF"/>
              </w:rPr>
            </w:pPr>
            <w:bookmarkStart w:id="345" w:name="_Toc88510339"/>
            <w:bookmarkStart w:id="346" w:name="_Toc88511244"/>
            <w:bookmarkStart w:id="347" w:name="_Toc89374573"/>
            <w:r w:rsidRPr="001A3CE5">
              <w:rPr>
                <w:sz w:val="26"/>
                <w:szCs w:val="26"/>
                <w:shd w:val="clear" w:color="auto" w:fill="FFFFFF"/>
              </w:rPr>
              <w:t>25,084</w:t>
            </w:r>
            <w:bookmarkEnd w:id="345"/>
            <w:bookmarkEnd w:id="346"/>
            <w:bookmarkEnd w:id="347"/>
          </w:p>
        </w:tc>
        <w:tc>
          <w:tcPr>
            <w:tcW w:w="2202" w:type="dxa"/>
          </w:tcPr>
          <w:p w14:paraId="1CAF3B9F" w14:textId="60A2210B" w:rsidR="00FC6D1C" w:rsidRPr="001A3CE5" w:rsidRDefault="00FC6D1C" w:rsidP="006B29E0">
            <w:pPr>
              <w:spacing w:line="360" w:lineRule="auto"/>
              <w:ind w:firstLine="0"/>
              <w:jc w:val="center"/>
              <w:rPr>
                <w:b/>
                <w:bCs/>
                <w:sz w:val="26"/>
                <w:szCs w:val="26"/>
                <w:shd w:val="clear" w:color="auto" w:fill="FFFFFF"/>
              </w:rPr>
            </w:pPr>
            <w:bookmarkStart w:id="348" w:name="_Toc88510340"/>
            <w:bookmarkStart w:id="349" w:name="_Toc88511245"/>
            <w:bookmarkStart w:id="350" w:name="_Toc89374574"/>
            <w:r w:rsidRPr="001A3CE5">
              <w:rPr>
                <w:sz w:val="26"/>
                <w:szCs w:val="26"/>
                <w:shd w:val="clear" w:color="auto" w:fill="FFFFFF"/>
              </w:rPr>
              <w:t>-30,69</w:t>
            </w:r>
            <w:bookmarkEnd w:id="348"/>
            <w:bookmarkEnd w:id="349"/>
            <w:bookmarkEnd w:id="350"/>
          </w:p>
        </w:tc>
        <w:tc>
          <w:tcPr>
            <w:tcW w:w="2111" w:type="dxa"/>
            <w:vAlign w:val="bottom"/>
          </w:tcPr>
          <w:p w14:paraId="098EFCC3" w14:textId="0D072B02" w:rsidR="00FC6D1C" w:rsidRPr="001A3CE5" w:rsidRDefault="00FC6D1C" w:rsidP="006B29E0">
            <w:pPr>
              <w:spacing w:line="360" w:lineRule="auto"/>
              <w:ind w:firstLine="0"/>
              <w:jc w:val="center"/>
              <w:rPr>
                <w:b/>
                <w:bCs/>
                <w:sz w:val="26"/>
                <w:szCs w:val="26"/>
                <w:shd w:val="clear" w:color="auto" w:fill="FFFFFF"/>
              </w:rPr>
            </w:pPr>
            <w:bookmarkStart w:id="351" w:name="_Toc88510341"/>
            <w:bookmarkStart w:id="352" w:name="_Toc88511246"/>
            <w:bookmarkStart w:id="353" w:name="_Toc89374575"/>
            <w:r w:rsidRPr="001A3CE5">
              <w:rPr>
                <w:sz w:val="26"/>
                <w:szCs w:val="26"/>
                <w:shd w:val="clear" w:color="auto" w:fill="FFFFFF"/>
              </w:rPr>
              <w:t>0,2028</w:t>
            </w:r>
            <w:bookmarkEnd w:id="351"/>
            <w:bookmarkEnd w:id="352"/>
            <w:bookmarkEnd w:id="353"/>
          </w:p>
        </w:tc>
      </w:tr>
      <w:tr w:rsidR="00FC6D1C" w:rsidRPr="001A3CE5" w14:paraId="2098F1A5" w14:textId="77777777" w:rsidTr="005726F3">
        <w:tc>
          <w:tcPr>
            <w:tcW w:w="1872" w:type="dxa"/>
          </w:tcPr>
          <w:p w14:paraId="454FE842" w14:textId="0DB18D55" w:rsidR="00FC6D1C" w:rsidRPr="006B29E0" w:rsidRDefault="00FC6D1C" w:rsidP="006B29E0">
            <w:pPr>
              <w:spacing w:line="360" w:lineRule="auto"/>
              <w:ind w:left="-76" w:hanging="76"/>
              <w:jc w:val="center"/>
              <w:rPr>
                <w:b/>
                <w:bCs/>
                <w:sz w:val="26"/>
                <w:szCs w:val="26"/>
                <w:shd w:val="clear" w:color="auto" w:fill="FFFFFF"/>
              </w:rPr>
            </w:pPr>
            <w:bookmarkStart w:id="354" w:name="_Toc88510342"/>
            <w:bookmarkStart w:id="355" w:name="_Toc88511247"/>
            <w:bookmarkStart w:id="356" w:name="_Toc89374576"/>
            <w:r w:rsidRPr="006B29E0">
              <w:rPr>
                <w:b/>
                <w:bCs/>
                <w:sz w:val="26"/>
                <w:szCs w:val="26"/>
                <w:shd w:val="clear" w:color="auto" w:fill="FFFFFF"/>
              </w:rPr>
              <w:t>New Zealand</w:t>
            </w:r>
            <w:bookmarkEnd w:id="354"/>
            <w:bookmarkEnd w:id="355"/>
            <w:bookmarkEnd w:id="356"/>
          </w:p>
        </w:tc>
        <w:tc>
          <w:tcPr>
            <w:tcW w:w="2485" w:type="dxa"/>
          </w:tcPr>
          <w:p w14:paraId="258DF46F" w14:textId="665F0B8E" w:rsidR="00FC6D1C" w:rsidRPr="001A3CE5" w:rsidRDefault="00FC6D1C" w:rsidP="006B29E0">
            <w:pPr>
              <w:spacing w:line="360" w:lineRule="auto"/>
              <w:ind w:left="-108" w:firstLine="0"/>
              <w:jc w:val="center"/>
              <w:rPr>
                <w:b/>
                <w:bCs/>
                <w:sz w:val="26"/>
                <w:szCs w:val="26"/>
                <w:shd w:val="clear" w:color="auto" w:fill="FFFFFF"/>
              </w:rPr>
            </w:pPr>
            <w:bookmarkStart w:id="357" w:name="_Toc88510343"/>
            <w:bookmarkStart w:id="358" w:name="_Toc88511248"/>
            <w:bookmarkStart w:id="359" w:name="_Toc89374577"/>
            <w:r w:rsidRPr="001A3CE5">
              <w:rPr>
                <w:sz w:val="26"/>
                <w:szCs w:val="26"/>
                <w:shd w:val="clear" w:color="auto" w:fill="FFFFFF"/>
              </w:rPr>
              <w:t>24,638</w:t>
            </w:r>
            <w:bookmarkEnd w:id="357"/>
            <w:bookmarkEnd w:id="358"/>
            <w:bookmarkEnd w:id="359"/>
          </w:p>
        </w:tc>
        <w:tc>
          <w:tcPr>
            <w:tcW w:w="2202" w:type="dxa"/>
          </w:tcPr>
          <w:p w14:paraId="51E7129A" w14:textId="1258B757" w:rsidR="00FC6D1C" w:rsidRPr="001A3CE5" w:rsidRDefault="00FC6D1C" w:rsidP="006B29E0">
            <w:pPr>
              <w:spacing w:line="360" w:lineRule="auto"/>
              <w:ind w:firstLine="0"/>
              <w:jc w:val="center"/>
              <w:rPr>
                <w:b/>
                <w:bCs/>
                <w:sz w:val="26"/>
                <w:szCs w:val="26"/>
                <w:shd w:val="clear" w:color="auto" w:fill="FFFFFF"/>
              </w:rPr>
            </w:pPr>
            <w:bookmarkStart w:id="360" w:name="_Toc88510344"/>
            <w:bookmarkStart w:id="361" w:name="_Toc88511249"/>
            <w:bookmarkStart w:id="362" w:name="_Toc89374578"/>
            <w:r w:rsidRPr="001A3CE5">
              <w:rPr>
                <w:sz w:val="26"/>
                <w:szCs w:val="26"/>
                <w:shd w:val="clear" w:color="auto" w:fill="FFFFFF"/>
              </w:rPr>
              <w:t>1,42</w:t>
            </w:r>
            <w:bookmarkEnd w:id="360"/>
            <w:bookmarkEnd w:id="361"/>
            <w:bookmarkEnd w:id="362"/>
          </w:p>
        </w:tc>
        <w:tc>
          <w:tcPr>
            <w:tcW w:w="2111" w:type="dxa"/>
            <w:vAlign w:val="bottom"/>
          </w:tcPr>
          <w:p w14:paraId="28C17457" w14:textId="0E3E7890" w:rsidR="00FC6D1C" w:rsidRPr="001A3CE5" w:rsidRDefault="00FC6D1C" w:rsidP="006B29E0">
            <w:pPr>
              <w:spacing w:line="360" w:lineRule="auto"/>
              <w:ind w:firstLine="0"/>
              <w:jc w:val="center"/>
              <w:rPr>
                <w:b/>
                <w:bCs/>
                <w:sz w:val="26"/>
                <w:szCs w:val="26"/>
                <w:shd w:val="clear" w:color="auto" w:fill="FFFFFF"/>
              </w:rPr>
            </w:pPr>
            <w:bookmarkStart w:id="363" w:name="_Toc88510345"/>
            <w:bookmarkStart w:id="364" w:name="_Toc88511250"/>
            <w:bookmarkStart w:id="365" w:name="_Toc89374579"/>
            <w:r w:rsidRPr="001A3CE5">
              <w:rPr>
                <w:sz w:val="26"/>
                <w:szCs w:val="26"/>
                <w:shd w:val="clear" w:color="auto" w:fill="FFFFFF"/>
              </w:rPr>
              <w:t>0,1992</w:t>
            </w:r>
            <w:bookmarkEnd w:id="363"/>
            <w:bookmarkEnd w:id="364"/>
            <w:bookmarkEnd w:id="365"/>
          </w:p>
        </w:tc>
      </w:tr>
      <w:tr w:rsidR="00FC6D1C" w:rsidRPr="001A3CE5" w14:paraId="21BD83C6" w14:textId="77777777" w:rsidTr="005726F3">
        <w:tc>
          <w:tcPr>
            <w:tcW w:w="1872" w:type="dxa"/>
          </w:tcPr>
          <w:p w14:paraId="267AF7B9" w14:textId="241E2F52" w:rsidR="00FC6D1C" w:rsidRPr="006B29E0" w:rsidRDefault="00FC6D1C" w:rsidP="006B29E0">
            <w:pPr>
              <w:spacing w:line="360" w:lineRule="auto"/>
              <w:ind w:left="-76" w:hanging="76"/>
              <w:jc w:val="center"/>
              <w:rPr>
                <w:b/>
                <w:bCs/>
                <w:sz w:val="26"/>
                <w:szCs w:val="26"/>
                <w:shd w:val="clear" w:color="auto" w:fill="FFFFFF"/>
              </w:rPr>
            </w:pPr>
            <w:bookmarkStart w:id="366" w:name="_Toc88510346"/>
            <w:bookmarkStart w:id="367" w:name="_Toc88511251"/>
            <w:bookmarkStart w:id="368" w:name="_Toc89374580"/>
            <w:r w:rsidRPr="006B29E0">
              <w:rPr>
                <w:b/>
                <w:bCs/>
                <w:sz w:val="26"/>
                <w:szCs w:val="26"/>
                <w:shd w:val="clear" w:color="auto" w:fill="FFFFFF"/>
              </w:rPr>
              <w:t>Lào</w:t>
            </w:r>
            <w:bookmarkEnd w:id="366"/>
            <w:bookmarkEnd w:id="367"/>
            <w:bookmarkEnd w:id="368"/>
          </w:p>
        </w:tc>
        <w:tc>
          <w:tcPr>
            <w:tcW w:w="2485" w:type="dxa"/>
          </w:tcPr>
          <w:p w14:paraId="567E3133" w14:textId="0F06BF56" w:rsidR="00FC6D1C" w:rsidRPr="001A3CE5" w:rsidRDefault="00FC6D1C" w:rsidP="006B29E0">
            <w:pPr>
              <w:spacing w:line="360" w:lineRule="auto"/>
              <w:ind w:left="-108" w:firstLine="0"/>
              <w:jc w:val="center"/>
              <w:rPr>
                <w:b/>
                <w:bCs/>
                <w:sz w:val="26"/>
                <w:szCs w:val="26"/>
                <w:shd w:val="clear" w:color="auto" w:fill="FFFFFF"/>
              </w:rPr>
            </w:pPr>
            <w:bookmarkStart w:id="369" w:name="_Toc88510347"/>
            <w:bookmarkStart w:id="370" w:name="_Toc88511252"/>
            <w:bookmarkStart w:id="371" w:name="_Toc89374581"/>
            <w:r w:rsidRPr="001A3CE5">
              <w:rPr>
                <w:sz w:val="26"/>
                <w:szCs w:val="26"/>
                <w:shd w:val="clear" w:color="auto" w:fill="FFFFFF"/>
              </w:rPr>
              <w:t>24,414</w:t>
            </w:r>
            <w:bookmarkEnd w:id="369"/>
            <w:bookmarkEnd w:id="370"/>
            <w:bookmarkEnd w:id="371"/>
          </w:p>
        </w:tc>
        <w:tc>
          <w:tcPr>
            <w:tcW w:w="2202" w:type="dxa"/>
          </w:tcPr>
          <w:p w14:paraId="423245D2" w14:textId="7DE2D572" w:rsidR="00FC6D1C" w:rsidRPr="001A3CE5" w:rsidRDefault="00FC6D1C" w:rsidP="006B29E0">
            <w:pPr>
              <w:spacing w:line="360" w:lineRule="auto"/>
              <w:ind w:firstLine="0"/>
              <w:jc w:val="center"/>
              <w:rPr>
                <w:b/>
                <w:bCs/>
                <w:sz w:val="26"/>
                <w:szCs w:val="26"/>
                <w:shd w:val="clear" w:color="auto" w:fill="FFFFFF"/>
              </w:rPr>
            </w:pPr>
            <w:bookmarkStart w:id="372" w:name="_Toc88510348"/>
            <w:bookmarkStart w:id="373" w:name="_Toc88511253"/>
            <w:bookmarkStart w:id="374" w:name="_Toc89374582"/>
            <w:r w:rsidRPr="001A3CE5">
              <w:rPr>
                <w:sz w:val="26"/>
                <w:szCs w:val="26"/>
                <w:shd w:val="clear" w:color="auto" w:fill="FFFFFF"/>
              </w:rPr>
              <w:t>-47,92</w:t>
            </w:r>
            <w:bookmarkEnd w:id="372"/>
            <w:bookmarkEnd w:id="373"/>
            <w:bookmarkEnd w:id="374"/>
          </w:p>
        </w:tc>
        <w:tc>
          <w:tcPr>
            <w:tcW w:w="2111" w:type="dxa"/>
            <w:vAlign w:val="bottom"/>
          </w:tcPr>
          <w:p w14:paraId="1DAD7065" w14:textId="43854E2D" w:rsidR="00FC6D1C" w:rsidRPr="001A3CE5" w:rsidRDefault="00FC6D1C" w:rsidP="006B29E0">
            <w:pPr>
              <w:spacing w:line="360" w:lineRule="auto"/>
              <w:ind w:firstLine="0"/>
              <w:jc w:val="center"/>
              <w:rPr>
                <w:b/>
                <w:bCs/>
                <w:sz w:val="26"/>
                <w:szCs w:val="26"/>
                <w:shd w:val="clear" w:color="auto" w:fill="FFFFFF"/>
              </w:rPr>
            </w:pPr>
            <w:bookmarkStart w:id="375" w:name="_Toc88510349"/>
            <w:bookmarkStart w:id="376" w:name="_Toc88511254"/>
            <w:bookmarkStart w:id="377" w:name="_Toc89374583"/>
            <w:r w:rsidRPr="001A3CE5">
              <w:rPr>
                <w:sz w:val="26"/>
                <w:szCs w:val="26"/>
                <w:shd w:val="clear" w:color="auto" w:fill="FFFFFF"/>
              </w:rPr>
              <w:t>0,1974</w:t>
            </w:r>
            <w:bookmarkEnd w:id="375"/>
            <w:bookmarkEnd w:id="376"/>
            <w:bookmarkEnd w:id="377"/>
          </w:p>
        </w:tc>
      </w:tr>
      <w:tr w:rsidR="00FC6D1C" w:rsidRPr="001A3CE5" w14:paraId="4610CBB3" w14:textId="77777777" w:rsidTr="005726F3">
        <w:tc>
          <w:tcPr>
            <w:tcW w:w="1872" w:type="dxa"/>
          </w:tcPr>
          <w:p w14:paraId="7E74F56E" w14:textId="0E12A81A" w:rsidR="00FC6D1C" w:rsidRPr="006B29E0" w:rsidRDefault="00FC6D1C" w:rsidP="006B29E0">
            <w:pPr>
              <w:spacing w:line="360" w:lineRule="auto"/>
              <w:ind w:left="-76" w:hanging="76"/>
              <w:jc w:val="center"/>
              <w:rPr>
                <w:b/>
                <w:bCs/>
                <w:sz w:val="26"/>
                <w:szCs w:val="26"/>
                <w:shd w:val="clear" w:color="auto" w:fill="FFFFFF"/>
              </w:rPr>
            </w:pPr>
            <w:bookmarkStart w:id="378" w:name="_Toc88510350"/>
            <w:bookmarkStart w:id="379" w:name="_Toc88511255"/>
            <w:bookmarkStart w:id="380" w:name="_Toc89374584"/>
            <w:r w:rsidRPr="006B29E0">
              <w:rPr>
                <w:b/>
                <w:bCs/>
                <w:sz w:val="26"/>
                <w:szCs w:val="26"/>
                <w:shd w:val="clear" w:color="auto" w:fill="FFFFFF"/>
              </w:rPr>
              <w:t>Ba Lan</w:t>
            </w:r>
            <w:bookmarkEnd w:id="378"/>
            <w:bookmarkEnd w:id="379"/>
            <w:bookmarkEnd w:id="380"/>
          </w:p>
        </w:tc>
        <w:tc>
          <w:tcPr>
            <w:tcW w:w="2485" w:type="dxa"/>
          </w:tcPr>
          <w:p w14:paraId="67F86722" w14:textId="1CD5AC70" w:rsidR="00FC6D1C" w:rsidRPr="001A3CE5" w:rsidRDefault="00FC6D1C" w:rsidP="006B29E0">
            <w:pPr>
              <w:spacing w:line="360" w:lineRule="auto"/>
              <w:ind w:left="-108" w:firstLine="0"/>
              <w:jc w:val="center"/>
              <w:rPr>
                <w:b/>
                <w:bCs/>
                <w:sz w:val="26"/>
                <w:szCs w:val="26"/>
                <w:shd w:val="clear" w:color="auto" w:fill="FFFFFF"/>
              </w:rPr>
            </w:pPr>
            <w:bookmarkStart w:id="381" w:name="_Toc88510351"/>
            <w:bookmarkStart w:id="382" w:name="_Toc88511256"/>
            <w:bookmarkStart w:id="383" w:name="_Toc89374585"/>
            <w:r w:rsidRPr="001A3CE5">
              <w:rPr>
                <w:sz w:val="26"/>
                <w:szCs w:val="26"/>
                <w:shd w:val="clear" w:color="auto" w:fill="FFFFFF"/>
              </w:rPr>
              <w:t>23,877</w:t>
            </w:r>
            <w:bookmarkEnd w:id="381"/>
            <w:bookmarkEnd w:id="382"/>
            <w:bookmarkEnd w:id="383"/>
          </w:p>
        </w:tc>
        <w:tc>
          <w:tcPr>
            <w:tcW w:w="2202" w:type="dxa"/>
          </w:tcPr>
          <w:p w14:paraId="3F996C07" w14:textId="41537F2A" w:rsidR="00FC6D1C" w:rsidRPr="001A3CE5" w:rsidRDefault="00FC6D1C" w:rsidP="006B29E0">
            <w:pPr>
              <w:spacing w:line="360" w:lineRule="auto"/>
              <w:ind w:firstLine="0"/>
              <w:jc w:val="center"/>
              <w:rPr>
                <w:b/>
                <w:bCs/>
                <w:sz w:val="26"/>
                <w:szCs w:val="26"/>
                <w:shd w:val="clear" w:color="auto" w:fill="FFFFFF"/>
              </w:rPr>
            </w:pPr>
            <w:bookmarkStart w:id="384" w:name="_Toc88510352"/>
            <w:bookmarkStart w:id="385" w:name="_Toc88511257"/>
            <w:bookmarkStart w:id="386" w:name="_Toc89374586"/>
            <w:r w:rsidRPr="001A3CE5">
              <w:rPr>
                <w:sz w:val="26"/>
                <w:szCs w:val="26"/>
                <w:shd w:val="clear" w:color="auto" w:fill="FFFFFF"/>
              </w:rPr>
              <w:t>2,10</w:t>
            </w:r>
            <w:bookmarkEnd w:id="384"/>
            <w:bookmarkEnd w:id="385"/>
            <w:bookmarkEnd w:id="386"/>
          </w:p>
        </w:tc>
        <w:tc>
          <w:tcPr>
            <w:tcW w:w="2111" w:type="dxa"/>
            <w:vAlign w:val="bottom"/>
          </w:tcPr>
          <w:p w14:paraId="7BD218DD" w14:textId="66B78A9C" w:rsidR="00FC6D1C" w:rsidRPr="001A3CE5" w:rsidRDefault="00FC6D1C" w:rsidP="006B29E0">
            <w:pPr>
              <w:spacing w:line="360" w:lineRule="auto"/>
              <w:ind w:firstLine="0"/>
              <w:jc w:val="center"/>
              <w:rPr>
                <w:b/>
                <w:bCs/>
                <w:sz w:val="26"/>
                <w:szCs w:val="26"/>
                <w:shd w:val="clear" w:color="auto" w:fill="FFFFFF"/>
              </w:rPr>
            </w:pPr>
            <w:bookmarkStart w:id="387" w:name="_Toc88510353"/>
            <w:bookmarkStart w:id="388" w:name="_Toc88511258"/>
            <w:bookmarkStart w:id="389" w:name="_Toc89374587"/>
            <w:r w:rsidRPr="001A3CE5">
              <w:rPr>
                <w:sz w:val="26"/>
                <w:szCs w:val="26"/>
                <w:shd w:val="clear" w:color="auto" w:fill="FFFFFF"/>
              </w:rPr>
              <w:t>0,1930</w:t>
            </w:r>
            <w:bookmarkEnd w:id="387"/>
            <w:bookmarkEnd w:id="388"/>
            <w:bookmarkEnd w:id="389"/>
          </w:p>
        </w:tc>
      </w:tr>
      <w:tr w:rsidR="00FC6D1C" w:rsidRPr="001A3CE5" w14:paraId="6B878791" w14:textId="77777777" w:rsidTr="005726F3">
        <w:tc>
          <w:tcPr>
            <w:tcW w:w="1872" w:type="dxa"/>
          </w:tcPr>
          <w:p w14:paraId="0D635DC9" w14:textId="1EFD02AF" w:rsidR="00FC6D1C" w:rsidRPr="006B29E0" w:rsidRDefault="00FC6D1C" w:rsidP="006B29E0">
            <w:pPr>
              <w:spacing w:line="360" w:lineRule="auto"/>
              <w:ind w:left="-76" w:hanging="76"/>
              <w:jc w:val="center"/>
              <w:rPr>
                <w:b/>
                <w:bCs/>
                <w:sz w:val="26"/>
                <w:szCs w:val="26"/>
                <w:shd w:val="clear" w:color="auto" w:fill="FFFFFF"/>
              </w:rPr>
            </w:pPr>
            <w:bookmarkStart w:id="390" w:name="_Toc88510354"/>
            <w:bookmarkStart w:id="391" w:name="_Toc88511259"/>
            <w:bookmarkStart w:id="392" w:name="_Toc89374588"/>
            <w:r w:rsidRPr="006B29E0">
              <w:rPr>
                <w:b/>
                <w:bCs/>
                <w:sz w:val="26"/>
                <w:szCs w:val="26"/>
                <w:shd w:val="clear" w:color="auto" w:fill="FFFFFF"/>
              </w:rPr>
              <w:t>Ý</w:t>
            </w:r>
            <w:bookmarkEnd w:id="390"/>
            <w:bookmarkEnd w:id="391"/>
            <w:bookmarkEnd w:id="392"/>
          </w:p>
        </w:tc>
        <w:tc>
          <w:tcPr>
            <w:tcW w:w="2485" w:type="dxa"/>
          </w:tcPr>
          <w:p w14:paraId="38118DA2" w14:textId="76AED845" w:rsidR="00FC6D1C" w:rsidRPr="001A3CE5" w:rsidRDefault="00FC6D1C" w:rsidP="006B29E0">
            <w:pPr>
              <w:spacing w:line="360" w:lineRule="auto"/>
              <w:ind w:left="-108" w:firstLine="0"/>
              <w:jc w:val="center"/>
              <w:rPr>
                <w:b/>
                <w:bCs/>
                <w:sz w:val="26"/>
                <w:szCs w:val="26"/>
                <w:shd w:val="clear" w:color="auto" w:fill="FFFFFF"/>
              </w:rPr>
            </w:pPr>
            <w:bookmarkStart w:id="393" w:name="_Toc88510355"/>
            <w:bookmarkStart w:id="394" w:name="_Toc88511260"/>
            <w:bookmarkStart w:id="395" w:name="_Toc89374589"/>
            <w:r w:rsidRPr="001A3CE5">
              <w:rPr>
                <w:sz w:val="26"/>
                <w:szCs w:val="26"/>
                <w:shd w:val="clear" w:color="auto" w:fill="FFFFFF"/>
              </w:rPr>
              <w:t>22,391</w:t>
            </w:r>
            <w:bookmarkEnd w:id="393"/>
            <w:bookmarkEnd w:id="394"/>
            <w:bookmarkEnd w:id="395"/>
          </w:p>
        </w:tc>
        <w:tc>
          <w:tcPr>
            <w:tcW w:w="2202" w:type="dxa"/>
          </w:tcPr>
          <w:p w14:paraId="147360BD" w14:textId="083B5E6B" w:rsidR="00FC6D1C" w:rsidRPr="001A3CE5" w:rsidRDefault="00FC6D1C" w:rsidP="006B29E0">
            <w:pPr>
              <w:spacing w:line="360" w:lineRule="auto"/>
              <w:ind w:firstLine="0"/>
              <w:jc w:val="center"/>
              <w:rPr>
                <w:b/>
                <w:bCs/>
                <w:sz w:val="26"/>
                <w:szCs w:val="26"/>
                <w:shd w:val="clear" w:color="auto" w:fill="FFFFFF"/>
              </w:rPr>
            </w:pPr>
            <w:bookmarkStart w:id="396" w:name="_Toc88510356"/>
            <w:bookmarkStart w:id="397" w:name="_Toc88511261"/>
            <w:bookmarkStart w:id="398" w:name="_Toc89374590"/>
            <w:r w:rsidRPr="001A3CE5">
              <w:rPr>
                <w:sz w:val="26"/>
                <w:szCs w:val="26"/>
                <w:shd w:val="clear" w:color="auto" w:fill="FFFFFF"/>
              </w:rPr>
              <w:t>-35,47</w:t>
            </w:r>
            <w:bookmarkEnd w:id="396"/>
            <w:bookmarkEnd w:id="397"/>
            <w:bookmarkEnd w:id="398"/>
          </w:p>
        </w:tc>
        <w:tc>
          <w:tcPr>
            <w:tcW w:w="2111" w:type="dxa"/>
            <w:vAlign w:val="bottom"/>
          </w:tcPr>
          <w:p w14:paraId="2952E0D1" w14:textId="2879039F" w:rsidR="00FC6D1C" w:rsidRPr="001A3CE5" w:rsidRDefault="00FC6D1C" w:rsidP="006B29E0">
            <w:pPr>
              <w:spacing w:line="360" w:lineRule="auto"/>
              <w:ind w:firstLine="0"/>
              <w:jc w:val="center"/>
              <w:rPr>
                <w:b/>
                <w:bCs/>
                <w:sz w:val="26"/>
                <w:szCs w:val="26"/>
                <w:shd w:val="clear" w:color="auto" w:fill="FFFFFF"/>
              </w:rPr>
            </w:pPr>
            <w:bookmarkStart w:id="399" w:name="_Toc88510357"/>
            <w:bookmarkStart w:id="400" w:name="_Toc88511262"/>
            <w:bookmarkStart w:id="401" w:name="_Toc89374591"/>
            <w:r w:rsidRPr="001A3CE5">
              <w:rPr>
                <w:sz w:val="26"/>
                <w:szCs w:val="26"/>
                <w:shd w:val="clear" w:color="auto" w:fill="FFFFFF"/>
              </w:rPr>
              <w:t>0,1810</w:t>
            </w:r>
            <w:bookmarkEnd w:id="399"/>
            <w:bookmarkEnd w:id="400"/>
            <w:bookmarkEnd w:id="401"/>
          </w:p>
        </w:tc>
      </w:tr>
      <w:tr w:rsidR="00FC6D1C" w:rsidRPr="001A3CE5" w14:paraId="67EE472D" w14:textId="77777777" w:rsidTr="005726F3">
        <w:tc>
          <w:tcPr>
            <w:tcW w:w="1872" w:type="dxa"/>
          </w:tcPr>
          <w:p w14:paraId="4968B71E" w14:textId="4B6209B1" w:rsidR="00FC6D1C" w:rsidRPr="006B29E0" w:rsidRDefault="00FC6D1C" w:rsidP="006B29E0">
            <w:pPr>
              <w:spacing w:line="360" w:lineRule="auto"/>
              <w:ind w:left="-76" w:hanging="76"/>
              <w:jc w:val="center"/>
              <w:rPr>
                <w:b/>
                <w:bCs/>
                <w:sz w:val="26"/>
                <w:szCs w:val="26"/>
                <w:shd w:val="clear" w:color="auto" w:fill="FFFFFF"/>
              </w:rPr>
            </w:pPr>
            <w:bookmarkStart w:id="402" w:name="_Toc88510358"/>
            <w:bookmarkStart w:id="403" w:name="_Toc88511263"/>
            <w:bookmarkStart w:id="404" w:name="_Toc89374592"/>
            <w:r w:rsidRPr="006B29E0">
              <w:rPr>
                <w:b/>
                <w:bCs/>
                <w:sz w:val="26"/>
                <w:szCs w:val="26"/>
                <w:shd w:val="clear" w:color="auto" w:fill="FFFFFF"/>
              </w:rPr>
              <w:t>UAE</w:t>
            </w:r>
            <w:bookmarkEnd w:id="402"/>
            <w:bookmarkEnd w:id="403"/>
            <w:bookmarkEnd w:id="404"/>
          </w:p>
        </w:tc>
        <w:tc>
          <w:tcPr>
            <w:tcW w:w="2485" w:type="dxa"/>
          </w:tcPr>
          <w:p w14:paraId="5145D409" w14:textId="21E4282C" w:rsidR="00FC6D1C" w:rsidRPr="001A3CE5" w:rsidRDefault="00FC6D1C" w:rsidP="006B29E0">
            <w:pPr>
              <w:spacing w:line="360" w:lineRule="auto"/>
              <w:ind w:left="-108" w:firstLine="0"/>
              <w:jc w:val="center"/>
              <w:rPr>
                <w:b/>
                <w:bCs/>
                <w:sz w:val="26"/>
                <w:szCs w:val="26"/>
                <w:shd w:val="clear" w:color="auto" w:fill="FFFFFF"/>
              </w:rPr>
            </w:pPr>
            <w:bookmarkStart w:id="405" w:name="_Toc88510359"/>
            <w:bookmarkStart w:id="406" w:name="_Toc88511264"/>
            <w:bookmarkStart w:id="407" w:name="_Toc89374593"/>
            <w:r w:rsidRPr="001A3CE5">
              <w:rPr>
                <w:sz w:val="26"/>
                <w:szCs w:val="26"/>
                <w:shd w:val="clear" w:color="auto" w:fill="FFFFFF"/>
              </w:rPr>
              <w:t>21,895</w:t>
            </w:r>
            <w:bookmarkEnd w:id="405"/>
            <w:bookmarkEnd w:id="406"/>
            <w:bookmarkEnd w:id="407"/>
          </w:p>
        </w:tc>
        <w:tc>
          <w:tcPr>
            <w:tcW w:w="2202" w:type="dxa"/>
          </w:tcPr>
          <w:p w14:paraId="7EE44AD0" w14:textId="224370E8" w:rsidR="00FC6D1C" w:rsidRPr="001A3CE5" w:rsidRDefault="00FC6D1C" w:rsidP="006B29E0">
            <w:pPr>
              <w:spacing w:line="360" w:lineRule="auto"/>
              <w:ind w:firstLine="0"/>
              <w:jc w:val="center"/>
              <w:rPr>
                <w:b/>
                <w:bCs/>
                <w:sz w:val="26"/>
                <w:szCs w:val="26"/>
                <w:shd w:val="clear" w:color="auto" w:fill="FFFFFF"/>
              </w:rPr>
            </w:pPr>
            <w:bookmarkStart w:id="408" w:name="_Toc88510360"/>
            <w:bookmarkStart w:id="409" w:name="_Toc88511265"/>
            <w:bookmarkStart w:id="410" w:name="_Toc89374594"/>
            <w:r w:rsidRPr="001A3CE5">
              <w:rPr>
                <w:sz w:val="26"/>
                <w:szCs w:val="26"/>
                <w:shd w:val="clear" w:color="auto" w:fill="FFFFFF"/>
              </w:rPr>
              <w:t>-9,19</w:t>
            </w:r>
            <w:bookmarkEnd w:id="408"/>
            <w:bookmarkEnd w:id="409"/>
            <w:bookmarkEnd w:id="410"/>
          </w:p>
        </w:tc>
        <w:tc>
          <w:tcPr>
            <w:tcW w:w="2111" w:type="dxa"/>
            <w:vAlign w:val="bottom"/>
          </w:tcPr>
          <w:p w14:paraId="1716FCD5" w14:textId="12710E43" w:rsidR="00FC6D1C" w:rsidRPr="001A3CE5" w:rsidRDefault="00FC6D1C" w:rsidP="006B29E0">
            <w:pPr>
              <w:spacing w:line="360" w:lineRule="auto"/>
              <w:ind w:firstLine="0"/>
              <w:jc w:val="center"/>
              <w:rPr>
                <w:b/>
                <w:bCs/>
                <w:sz w:val="26"/>
                <w:szCs w:val="26"/>
                <w:shd w:val="clear" w:color="auto" w:fill="FFFFFF"/>
              </w:rPr>
            </w:pPr>
            <w:bookmarkStart w:id="411" w:name="_Toc88510361"/>
            <w:bookmarkStart w:id="412" w:name="_Toc88511266"/>
            <w:bookmarkStart w:id="413" w:name="_Toc89374595"/>
            <w:r w:rsidRPr="001A3CE5">
              <w:rPr>
                <w:sz w:val="26"/>
                <w:szCs w:val="26"/>
                <w:shd w:val="clear" w:color="auto" w:fill="FFFFFF"/>
              </w:rPr>
              <w:t>0,1770</w:t>
            </w:r>
            <w:bookmarkEnd w:id="411"/>
            <w:bookmarkEnd w:id="412"/>
            <w:bookmarkEnd w:id="413"/>
          </w:p>
        </w:tc>
      </w:tr>
      <w:tr w:rsidR="00FC6D1C" w:rsidRPr="001A3CE5" w14:paraId="1F2B4063" w14:textId="77777777" w:rsidTr="005726F3">
        <w:tc>
          <w:tcPr>
            <w:tcW w:w="1872" w:type="dxa"/>
          </w:tcPr>
          <w:p w14:paraId="3B2D7459" w14:textId="7D0AF9CC" w:rsidR="00FC6D1C" w:rsidRPr="006B29E0" w:rsidRDefault="00FC6D1C" w:rsidP="006B29E0">
            <w:pPr>
              <w:spacing w:line="360" w:lineRule="auto"/>
              <w:ind w:left="-76" w:hanging="76"/>
              <w:jc w:val="center"/>
              <w:rPr>
                <w:b/>
                <w:bCs/>
                <w:sz w:val="26"/>
                <w:szCs w:val="26"/>
                <w:shd w:val="clear" w:color="auto" w:fill="FFFFFF"/>
              </w:rPr>
            </w:pPr>
            <w:bookmarkStart w:id="414" w:name="_Toc88510362"/>
            <w:bookmarkStart w:id="415" w:name="_Toc88511267"/>
            <w:bookmarkStart w:id="416" w:name="_Toc89374596"/>
            <w:r w:rsidRPr="006B29E0">
              <w:rPr>
                <w:b/>
                <w:bCs/>
                <w:sz w:val="26"/>
                <w:szCs w:val="26"/>
                <w:shd w:val="clear" w:color="auto" w:fill="FFFFFF"/>
              </w:rPr>
              <w:t>Chile</w:t>
            </w:r>
            <w:bookmarkEnd w:id="414"/>
            <w:bookmarkEnd w:id="415"/>
            <w:bookmarkEnd w:id="416"/>
          </w:p>
        </w:tc>
        <w:tc>
          <w:tcPr>
            <w:tcW w:w="2485" w:type="dxa"/>
          </w:tcPr>
          <w:p w14:paraId="59D53C7E" w14:textId="782A78C1" w:rsidR="00FC6D1C" w:rsidRPr="001A3CE5" w:rsidRDefault="00FC6D1C" w:rsidP="006B29E0">
            <w:pPr>
              <w:spacing w:line="360" w:lineRule="auto"/>
              <w:ind w:left="-108" w:firstLine="0"/>
              <w:jc w:val="center"/>
              <w:rPr>
                <w:b/>
                <w:bCs/>
                <w:sz w:val="26"/>
                <w:szCs w:val="26"/>
                <w:shd w:val="clear" w:color="auto" w:fill="FFFFFF"/>
              </w:rPr>
            </w:pPr>
            <w:bookmarkStart w:id="417" w:name="_Toc88510363"/>
            <w:bookmarkStart w:id="418" w:name="_Toc88511268"/>
            <w:bookmarkStart w:id="419" w:name="_Toc89374597"/>
            <w:r w:rsidRPr="001A3CE5">
              <w:rPr>
                <w:sz w:val="26"/>
                <w:szCs w:val="26"/>
                <w:shd w:val="clear" w:color="auto" w:fill="FFFFFF"/>
              </w:rPr>
              <w:t>17,731</w:t>
            </w:r>
            <w:bookmarkEnd w:id="417"/>
            <w:bookmarkEnd w:id="418"/>
            <w:bookmarkEnd w:id="419"/>
          </w:p>
        </w:tc>
        <w:tc>
          <w:tcPr>
            <w:tcW w:w="2202" w:type="dxa"/>
          </w:tcPr>
          <w:p w14:paraId="647E9685" w14:textId="2FD7D685" w:rsidR="00FC6D1C" w:rsidRPr="001A3CE5" w:rsidRDefault="00FC6D1C" w:rsidP="006B29E0">
            <w:pPr>
              <w:spacing w:line="360" w:lineRule="auto"/>
              <w:ind w:firstLine="0"/>
              <w:jc w:val="center"/>
              <w:rPr>
                <w:b/>
                <w:bCs/>
                <w:sz w:val="26"/>
                <w:szCs w:val="26"/>
                <w:shd w:val="clear" w:color="auto" w:fill="FFFFFF"/>
              </w:rPr>
            </w:pPr>
            <w:bookmarkStart w:id="420" w:name="_Toc88510364"/>
            <w:bookmarkStart w:id="421" w:name="_Toc88511269"/>
            <w:bookmarkStart w:id="422" w:name="_Toc89374598"/>
            <w:r w:rsidRPr="001A3CE5">
              <w:rPr>
                <w:sz w:val="26"/>
                <w:szCs w:val="26"/>
                <w:shd w:val="clear" w:color="auto" w:fill="FFFFFF"/>
              </w:rPr>
              <w:t>4,67</w:t>
            </w:r>
            <w:bookmarkEnd w:id="420"/>
            <w:bookmarkEnd w:id="421"/>
            <w:bookmarkEnd w:id="422"/>
          </w:p>
        </w:tc>
        <w:tc>
          <w:tcPr>
            <w:tcW w:w="2111" w:type="dxa"/>
            <w:vAlign w:val="bottom"/>
          </w:tcPr>
          <w:p w14:paraId="676169F8" w14:textId="7CAED406" w:rsidR="00FC6D1C" w:rsidRPr="001A3CE5" w:rsidRDefault="00FC6D1C" w:rsidP="006B29E0">
            <w:pPr>
              <w:spacing w:line="360" w:lineRule="auto"/>
              <w:ind w:firstLine="0"/>
              <w:jc w:val="center"/>
              <w:rPr>
                <w:b/>
                <w:bCs/>
                <w:sz w:val="26"/>
                <w:szCs w:val="26"/>
                <w:shd w:val="clear" w:color="auto" w:fill="FFFFFF"/>
              </w:rPr>
            </w:pPr>
            <w:bookmarkStart w:id="423" w:name="_Toc88510365"/>
            <w:bookmarkStart w:id="424" w:name="_Toc88511270"/>
            <w:bookmarkStart w:id="425" w:name="_Toc89374599"/>
            <w:r w:rsidRPr="001A3CE5">
              <w:rPr>
                <w:sz w:val="26"/>
                <w:szCs w:val="26"/>
                <w:shd w:val="clear" w:color="auto" w:fill="FFFFFF"/>
              </w:rPr>
              <w:t>0,1433</w:t>
            </w:r>
            <w:bookmarkEnd w:id="423"/>
            <w:bookmarkEnd w:id="424"/>
            <w:bookmarkEnd w:id="425"/>
          </w:p>
        </w:tc>
      </w:tr>
      <w:tr w:rsidR="00FC6D1C" w:rsidRPr="001A3CE5" w14:paraId="70DA2BFB" w14:textId="77777777" w:rsidTr="005726F3">
        <w:tc>
          <w:tcPr>
            <w:tcW w:w="1872" w:type="dxa"/>
          </w:tcPr>
          <w:p w14:paraId="5951E204" w14:textId="0761D56A" w:rsidR="00FC6D1C" w:rsidRPr="006B29E0" w:rsidRDefault="00FC6D1C" w:rsidP="006B29E0">
            <w:pPr>
              <w:spacing w:line="360" w:lineRule="auto"/>
              <w:ind w:left="-76" w:hanging="76"/>
              <w:jc w:val="center"/>
              <w:rPr>
                <w:b/>
                <w:bCs/>
                <w:sz w:val="26"/>
                <w:szCs w:val="26"/>
                <w:shd w:val="clear" w:color="auto" w:fill="FFFFFF"/>
              </w:rPr>
            </w:pPr>
            <w:bookmarkStart w:id="426" w:name="_Toc88510366"/>
            <w:bookmarkStart w:id="427" w:name="_Toc88511271"/>
            <w:bookmarkStart w:id="428" w:name="_Toc89374600"/>
            <w:r w:rsidRPr="006B29E0">
              <w:rPr>
                <w:b/>
                <w:bCs/>
                <w:sz w:val="26"/>
                <w:szCs w:val="26"/>
                <w:shd w:val="clear" w:color="auto" w:fill="FFFFFF"/>
              </w:rPr>
              <w:t>Mexico</w:t>
            </w:r>
            <w:bookmarkEnd w:id="426"/>
            <w:bookmarkEnd w:id="427"/>
            <w:bookmarkEnd w:id="428"/>
          </w:p>
        </w:tc>
        <w:tc>
          <w:tcPr>
            <w:tcW w:w="2485" w:type="dxa"/>
          </w:tcPr>
          <w:p w14:paraId="35589B4E" w14:textId="265BA859" w:rsidR="00FC6D1C" w:rsidRPr="001A3CE5" w:rsidRDefault="00FC6D1C" w:rsidP="006B29E0">
            <w:pPr>
              <w:spacing w:line="360" w:lineRule="auto"/>
              <w:ind w:left="-108" w:firstLine="0"/>
              <w:jc w:val="center"/>
              <w:rPr>
                <w:b/>
                <w:bCs/>
                <w:sz w:val="26"/>
                <w:szCs w:val="26"/>
                <w:shd w:val="clear" w:color="auto" w:fill="FFFFFF"/>
              </w:rPr>
            </w:pPr>
            <w:bookmarkStart w:id="429" w:name="_Toc88510367"/>
            <w:bookmarkStart w:id="430" w:name="_Toc88511272"/>
            <w:bookmarkStart w:id="431" w:name="_Toc89374601"/>
            <w:r w:rsidRPr="001A3CE5">
              <w:rPr>
                <w:sz w:val="26"/>
                <w:szCs w:val="26"/>
                <w:shd w:val="clear" w:color="auto" w:fill="FFFFFF"/>
              </w:rPr>
              <w:t>16,308</w:t>
            </w:r>
            <w:bookmarkEnd w:id="429"/>
            <w:bookmarkEnd w:id="430"/>
            <w:bookmarkEnd w:id="431"/>
          </w:p>
        </w:tc>
        <w:tc>
          <w:tcPr>
            <w:tcW w:w="2202" w:type="dxa"/>
          </w:tcPr>
          <w:p w14:paraId="234ACFBC" w14:textId="1546447C" w:rsidR="00FC6D1C" w:rsidRPr="001A3CE5" w:rsidRDefault="00FC6D1C" w:rsidP="006B29E0">
            <w:pPr>
              <w:spacing w:line="360" w:lineRule="auto"/>
              <w:ind w:firstLine="0"/>
              <w:jc w:val="center"/>
              <w:rPr>
                <w:b/>
                <w:bCs/>
                <w:sz w:val="26"/>
                <w:szCs w:val="26"/>
                <w:shd w:val="clear" w:color="auto" w:fill="FFFFFF"/>
              </w:rPr>
            </w:pPr>
            <w:bookmarkStart w:id="432" w:name="_Toc88510368"/>
            <w:bookmarkStart w:id="433" w:name="_Toc88511273"/>
            <w:bookmarkStart w:id="434" w:name="_Toc89374602"/>
            <w:r w:rsidRPr="001A3CE5">
              <w:rPr>
                <w:sz w:val="26"/>
                <w:szCs w:val="26"/>
                <w:shd w:val="clear" w:color="auto" w:fill="FFFFFF"/>
              </w:rPr>
              <w:t>-14,73</w:t>
            </w:r>
            <w:bookmarkEnd w:id="432"/>
            <w:bookmarkEnd w:id="433"/>
            <w:bookmarkEnd w:id="434"/>
          </w:p>
        </w:tc>
        <w:tc>
          <w:tcPr>
            <w:tcW w:w="2111" w:type="dxa"/>
            <w:vAlign w:val="bottom"/>
          </w:tcPr>
          <w:p w14:paraId="08103551" w14:textId="486F5184" w:rsidR="00FC6D1C" w:rsidRPr="001A3CE5" w:rsidRDefault="00FC6D1C" w:rsidP="006B29E0">
            <w:pPr>
              <w:spacing w:line="360" w:lineRule="auto"/>
              <w:ind w:firstLine="0"/>
              <w:jc w:val="center"/>
              <w:rPr>
                <w:b/>
                <w:bCs/>
                <w:sz w:val="26"/>
                <w:szCs w:val="26"/>
                <w:shd w:val="clear" w:color="auto" w:fill="FFFFFF"/>
              </w:rPr>
            </w:pPr>
            <w:bookmarkStart w:id="435" w:name="_Toc88510369"/>
            <w:bookmarkStart w:id="436" w:name="_Toc88511274"/>
            <w:bookmarkStart w:id="437" w:name="_Toc89374603"/>
            <w:r w:rsidRPr="001A3CE5">
              <w:rPr>
                <w:sz w:val="26"/>
                <w:szCs w:val="26"/>
                <w:shd w:val="clear" w:color="auto" w:fill="FFFFFF"/>
              </w:rPr>
              <w:t>0,1318</w:t>
            </w:r>
            <w:bookmarkEnd w:id="435"/>
            <w:bookmarkEnd w:id="436"/>
            <w:bookmarkEnd w:id="437"/>
          </w:p>
        </w:tc>
      </w:tr>
      <w:tr w:rsidR="00FC6D1C" w:rsidRPr="001A3CE5" w14:paraId="26C0CF16" w14:textId="77777777" w:rsidTr="005726F3">
        <w:tc>
          <w:tcPr>
            <w:tcW w:w="1872" w:type="dxa"/>
          </w:tcPr>
          <w:p w14:paraId="7CD627ED" w14:textId="5B5F9A3E" w:rsidR="00FC6D1C" w:rsidRPr="006B29E0" w:rsidRDefault="00FC6D1C" w:rsidP="006B29E0">
            <w:pPr>
              <w:spacing w:line="360" w:lineRule="auto"/>
              <w:ind w:left="-76" w:hanging="76"/>
              <w:jc w:val="center"/>
              <w:rPr>
                <w:b/>
                <w:bCs/>
                <w:sz w:val="26"/>
                <w:szCs w:val="26"/>
                <w:shd w:val="clear" w:color="auto" w:fill="FFFFFF"/>
              </w:rPr>
            </w:pPr>
            <w:bookmarkStart w:id="438" w:name="_Toc88510370"/>
            <w:bookmarkStart w:id="439" w:name="_Toc88511275"/>
            <w:bookmarkStart w:id="440" w:name="_Toc89374604"/>
            <w:r w:rsidRPr="006B29E0">
              <w:rPr>
                <w:b/>
                <w:bCs/>
                <w:sz w:val="26"/>
                <w:szCs w:val="26"/>
                <w:shd w:val="clear" w:color="auto" w:fill="FFFFFF"/>
              </w:rPr>
              <w:t>Cambodia</w:t>
            </w:r>
            <w:bookmarkEnd w:id="438"/>
            <w:bookmarkEnd w:id="439"/>
            <w:bookmarkEnd w:id="440"/>
          </w:p>
        </w:tc>
        <w:tc>
          <w:tcPr>
            <w:tcW w:w="2485" w:type="dxa"/>
          </w:tcPr>
          <w:p w14:paraId="3EC6B718" w14:textId="606F5734" w:rsidR="00FC6D1C" w:rsidRPr="001A3CE5" w:rsidRDefault="00FC6D1C" w:rsidP="006B29E0">
            <w:pPr>
              <w:spacing w:line="360" w:lineRule="auto"/>
              <w:ind w:left="-108" w:firstLine="0"/>
              <w:jc w:val="center"/>
              <w:rPr>
                <w:b/>
                <w:bCs/>
                <w:sz w:val="26"/>
                <w:szCs w:val="26"/>
                <w:shd w:val="clear" w:color="auto" w:fill="FFFFFF"/>
              </w:rPr>
            </w:pPr>
            <w:bookmarkStart w:id="441" w:name="_Toc88510371"/>
            <w:bookmarkStart w:id="442" w:name="_Toc88511276"/>
            <w:bookmarkStart w:id="443" w:name="_Toc89374605"/>
            <w:r w:rsidRPr="001A3CE5">
              <w:rPr>
                <w:sz w:val="26"/>
                <w:szCs w:val="26"/>
                <w:shd w:val="clear" w:color="auto" w:fill="FFFFFF"/>
              </w:rPr>
              <w:t>15,138</w:t>
            </w:r>
            <w:bookmarkEnd w:id="441"/>
            <w:bookmarkEnd w:id="442"/>
            <w:bookmarkEnd w:id="443"/>
          </w:p>
        </w:tc>
        <w:tc>
          <w:tcPr>
            <w:tcW w:w="2202" w:type="dxa"/>
          </w:tcPr>
          <w:p w14:paraId="686AE144" w14:textId="1C159312" w:rsidR="00FC6D1C" w:rsidRPr="001A3CE5" w:rsidRDefault="00FC6D1C" w:rsidP="006B29E0">
            <w:pPr>
              <w:spacing w:line="360" w:lineRule="auto"/>
              <w:ind w:firstLine="0"/>
              <w:jc w:val="center"/>
              <w:rPr>
                <w:b/>
                <w:bCs/>
                <w:sz w:val="26"/>
                <w:szCs w:val="26"/>
                <w:shd w:val="clear" w:color="auto" w:fill="FFFFFF"/>
              </w:rPr>
            </w:pPr>
            <w:bookmarkStart w:id="444" w:name="_Toc88510372"/>
            <w:bookmarkStart w:id="445" w:name="_Toc88511277"/>
            <w:bookmarkStart w:id="446" w:name="_Toc89374606"/>
            <w:r w:rsidRPr="001A3CE5">
              <w:rPr>
                <w:sz w:val="26"/>
                <w:szCs w:val="26"/>
                <w:shd w:val="clear" w:color="auto" w:fill="FFFFFF"/>
              </w:rPr>
              <w:t>38,76</w:t>
            </w:r>
            <w:bookmarkEnd w:id="444"/>
            <w:bookmarkEnd w:id="445"/>
            <w:bookmarkEnd w:id="446"/>
          </w:p>
        </w:tc>
        <w:tc>
          <w:tcPr>
            <w:tcW w:w="2111" w:type="dxa"/>
            <w:vAlign w:val="bottom"/>
          </w:tcPr>
          <w:p w14:paraId="6750EDD4" w14:textId="158A4A66" w:rsidR="00FC6D1C" w:rsidRPr="001A3CE5" w:rsidRDefault="00FC6D1C" w:rsidP="006B29E0">
            <w:pPr>
              <w:spacing w:line="360" w:lineRule="auto"/>
              <w:ind w:firstLine="0"/>
              <w:jc w:val="center"/>
              <w:rPr>
                <w:b/>
                <w:bCs/>
                <w:sz w:val="26"/>
                <w:szCs w:val="26"/>
                <w:shd w:val="clear" w:color="auto" w:fill="FFFFFF"/>
              </w:rPr>
            </w:pPr>
            <w:bookmarkStart w:id="447" w:name="_Toc88510373"/>
            <w:bookmarkStart w:id="448" w:name="_Toc88511278"/>
            <w:bookmarkStart w:id="449" w:name="_Toc89374607"/>
            <w:r w:rsidRPr="001A3CE5">
              <w:rPr>
                <w:sz w:val="26"/>
                <w:szCs w:val="26"/>
                <w:shd w:val="clear" w:color="auto" w:fill="FFFFFF"/>
              </w:rPr>
              <w:t>0,1224</w:t>
            </w:r>
            <w:bookmarkEnd w:id="447"/>
            <w:bookmarkEnd w:id="448"/>
            <w:bookmarkEnd w:id="449"/>
          </w:p>
        </w:tc>
      </w:tr>
      <w:tr w:rsidR="00FC6D1C" w:rsidRPr="001A3CE5" w14:paraId="027A03D4" w14:textId="77777777" w:rsidTr="005726F3">
        <w:tc>
          <w:tcPr>
            <w:tcW w:w="1872" w:type="dxa"/>
          </w:tcPr>
          <w:p w14:paraId="4DD53624" w14:textId="2AB66796" w:rsidR="00FC6D1C" w:rsidRPr="006B29E0" w:rsidRDefault="00FC6D1C" w:rsidP="006B29E0">
            <w:pPr>
              <w:spacing w:line="360" w:lineRule="auto"/>
              <w:ind w:left="-76" w:hanging="76"/>
              <w:jc w:val="center"/>
              <w:rPr>
                <w:b/>
                <w:bCs/>
                <w:sz w:val="26"/>
                <w:szCs w:val="26"/>
                <w:shd w:val="clear" w:color="auto" w:fill="FFFFFF"/>
              </w:rPr>
            </w:pPr>
            <w:bookmarkStart w:id="450" w:name="_Toc88510374"/>
            <w:bookmarkStart w:id="451" w:name="_Toc88511279"/>
            <w:bookmarkStart w:id="452" w:name="_Toc89374608"/>
            <w:r w:rsidRPr="006B29E0">
              <w:rPr>
                <w:b/>
                <w:bCs/>
                <w:sz w:val="26"/>
                <w:szCs w:val="26"/>
                <w:shd w:val="clear" w:color="auto" w:fill="FFFFFF"/>
              </w:rPr>
              <w:t>Singapore</w:t>
            </w:r>
            <w:bookmarkEnd w:id="450"/>
            <w:bookmarkEnd w:id="451"/>
            <w:bookmarkEnd w:id="452"/>
          </w:p>
        </w:tc>
        <w:tc>
          <w:tcPr>
            <w:tcW w:w="2485" w:type="dxa"/>
          </w:tcPr>
          <w:p w14:paraId="078AD0EF" w14:textId="74505183" w:rsidR="00FC6D1C" w:rsidRPr="001A3CE5" w:rsidRDefault="00FC6D1C" w:rsidP="006B29E0">
            <w:pPr>
              <w:spacing w:line="360" w:lineRule="auto"/>
              <w:ind w:left="-108" w:firstLine="0"/>
              <w:jc w:val="center"/>
              <w:rPr>
                <w:b/>
                <w:bCs/>
                <w:sz w:val="26"/>
                <w:szCs w:val="26"/>
                <w:shd w:val="clear" w:color="auto" w:fill="FFFFFF"/>
              </w:rPr>
            </w:pPr>
            <w:bookmarkStart w:id="453" w:name="_Toc88510375"/>
            <w:bookmarkStart w:id="454" w:name="_Toc88511280"/>
            <w:bookmarkStart w:id="455" w:name="_Toc89374609"/>
            <w:r w:rsidRPr="001A3CE5">
              <w:rPr>
                <w:sz w:val="26"/>
                <w:szCs w:val="26"/>
                <w:shd w:val="clear" w:color="auto" w:fill="FFFFFF"/>
              </w:rPr>
              <w:t>15,020</w:t>
            </w:r>
            <w:bookmarkEnd w:id="453"/>
            <w:bookmarkEnd w:id="454"/>
            <w:bookmarkEnd w:id="455"/>
          </w:p>
        </w:tc>
        <w:tc>
          <w:tcPr>
            <w:tcW w:w="2202" w:type="dxa"/>
          </w:tcPr>
          <w:p w14:paraId="737E09BB" w14:textId="65859F71" w:rsidR="00FC6D1C" w:rsidRPr="001A3CE5" w:rsidRDefault="00FC6D1C" w:rsidP="006B29E0">
            <w:pPr>
              <w:spacing w:line="360" w:lineRule="auto"/>
              <w:ind w:firstLine="0"/>
              <w:jc w:val="center"/>
              <w:rPr>
                <w:b/>
                <w:bCs/>
                <w:sz w:val="26"/>
                <w:szCs w:val="26"/>
                <w:shd w:val="clear" w:color="auto" w:fill="FFFFFF"/>
              </w:rPr>
            </w:pPr>
            <w:bookmarkStart w:id="456" w:name="_Toc88510376"/>
            <w:bookmarkStart w:id="457" w:name="_Toc88511281"/>
            <w:bookmarkStart w:id="458" w:name="_Toc89374610"/>
            <w:r w:rsidRPr="001A3CE5">
              <w:rPr>
                <w:sz w:val="26"/>
                <w:szCs w:val="26"/>
                <w:shd w:val="clear" w:color="auto" w:fill="FFFFFF"/>
              </w:rPr>
              <w:t>-38,76</w:t>
            </w:r>
            <w:bookmarkEnd w:id="456"/>
            <w:bookmarkEnd w:id="457"/>
            <w:bookmarkEnd w:id="458"/>
          </w:p>
        </w:tc>
        <w:tc>
          <w:tcPr>
            <w:tcW w:w="2111" w:type="dxa"/>
            <w:vAlign w:val="bottom"/>
          </w:tcPr>
          <w:p w14:paraId="454851E1" w14:textId="13E02A1F" w:rsidR="00FC6D1C" w:rsidRPr="001A3CE5" w:rsidRDefault="00FC6D1C" w:rsidP="006B29E0">
            <w:pPr>
              <w:spacing w:line="360" w:lineRule="auto"/>
              <w:ind w:firstLine="0"/>
              <w:jc w:val="center"/>
              <w:rPr>
                <w:b/>
                <w:bCs/>
                <w:sz w:val="26"/>
                <w:szCs w:val="26"/>
                <w:shd w:val="clear" w:color="auto" w:fill="FFFFFF"/>
              </w:rPr>
            </w:pPr>
            <w:bookmarkStart w:id="459" w:name="_Toc88510377"/>
            <w:bookmarkStart w:id="460" w:name="_Toc88511282"/>
            <w:bookmarkStart w:id="461" w:name="_Toc89374611"/>
            <w:r w:rsidRPr="001A3CE5">
              <w:rPr>
                <w:sz w:val="26"/>
                <w:szCs w:val="26"/>
                <w:shd w:val="clear" w:color="auto" w:fill="FFFFFF"/>
              </w:rPr>
              <w:t>0,1214</w:t>
            </w:r>
            <w:bookmarkEnd w:id="459"/>
            <w:bookmarkEnd w:id="460"/>
            <w:bookmarkEnd w:id="461"/>
          </w:p>
        </w:tc>
      </w:tr>
      <w:tr w:rsidR="00FC6D1C" w:rsidRPr="001A3CE5" w14:paraId="66409BE7" w14:textId="77777777" w:rsidTr="005726F3">
        <w:tc>
          <w:tcPr>
            <w:tcW w:w="1872" w:type="dxa"/>
          </w:tcPr>
          <w:p w14:paraId="1DF17C63" w14:textId="3ABC636E" w:rsidR="00FC6D1C" w:rsidRPr="006B29E0" w:rsidRDefault="00FC6D1C" w:rsidP="006B29E0">
            <w:pPr>
              <w:spacing w:line="360" w:lineRule="auto"/>
              <w:ind w:left="-76" w:hanging="76"/>
              <w:jc w:val="center"/>
              <w:rPr>
                <w:b/>
                <w:bCs/>
                <w:sz w:val="26"/>
                <w:szCs w:val="26"/>
                <w:shd w:val="clear" w:color="auto" w:fill="FFFFFF"/>
              </w:rPr>
            </w:pPr>
            <w:bookmarkStart w:id="462" w:name="_Toc88510378"/>
            <w:bookmarkStart w:id="463" w:name="_Toc88511283"/>
            <w:bookmarkStart w:id="464" w:name="_Toc89374612"/>
            <w:r w:rsidRPr="006B29E0">
              <w:rPr>
                <w:b/>
                <w:bCs/>
                <w:sz w:val="26"/>
                <w:szCs w:val="26"/>
                <w:shd w:val="clear" w:color="auto" w:fill="FFFFFF"/>
              </w:rPr>
              <w:t>Hong Kong</w:t>
            </w:r>
            <w:bookmarkEnd w:id="462"/>
            <w:bookmarkEnd w:id="463"/>
            <w:bookmarkEnd w:id="464"/>
          </w:p>
        </w:tc>
        <w:tc>
          <w:tcPr>
            <w:tcW w:w="2485" w:type="dxa"/>
          </w:tcPr>
          <w:p w14:paraId="543DA76D" w14:textId="01C646A6" w:rsidR="00FC6D1C" w:rsidRPr="001A3CE5" w:rsidRDefault="00FC6D1C" w:rsidP="006B29E0">
            <w:pPr>
              <w:spacing w:line="360" w:lineRule="auto"/>
              <w:ind w:left="-108" w:firstLine="0"/>
              <w:jc w:val="center"/>
              <w:rPr>
                <w:b/>
                <w:bCs/>
                <w:sz w:val="26"/>
                <w:szCs w:val="26"/>
                <w:shd w:val="clear" w:color="auto" w:fill="FFFFFF"/>
              </w:rPr>
            </w:pPr>
            <w:bookmarkStart w:id="465" w:name="_Toc88510379"/>
            <w:bookmarkStart w:id="466" w:name="_Toc88511284"/>
            <w:bookmarkStart w:id="467" w:name="_Toc89374613"/>
            <w:r w:rsidRPr="001A3CE5">
              <w:rPr>
                <w:sz w:val="26"/>
                <w:szCs w:val="26"/>
                <w:shd w:val="clear" w:color="auto" w:fill="FFFFFF"/>
              </w:rPr>
              <w:t>9,850</w:t>
            </w:r>
            <w:bookmarkEnd w:id="465"/>
            <w:bookmarkEnd w:id="466"/>
            <w:bookmarkEnd w:id="467"/>
          </w:p>
        </w:tc>
        <w:tc>
          <w:tcPr>
            <w:tcW w:w="2202" w:type="dxa"/>
          </w:tcPr>
          <w:p w14:paraId="5C4CD9B0" w14:textId="65B7AE8E" w:rsidR="00FC6D1C" w:rsidRPr="001A3CE5" w:rsidRDefault="00FC6D1C" w:rsidP="006B29E0">
            <w:pPr>
              <w:spacing w:line="360" w:lineRule="auto"/>
              <w:ind w:firstLine="0"/>
              <w:jc w:val="center"/>
              <w:rPr>
                <w:b/>
                <w:bCs/>
                <w:sz w:val="26"/>
                <w:szCs w:val="26"/>
                <w:shd w:val="clear" w:color="auto" w:fill="FFFFFF"/>
              </w:rPr>
            </w:pPr>
            <w:bookmarkStart w:id="468" w:name="_Toc88510380"/>
            <w:bookmarkStart w:id="469" w:name="_Toc88511285"/>
            <w:bookmarkStart w:id="470" w:name="_Toc89374614"/>
            <w:r w:rsidRPr="001A3CE5">
              <w:rPr>
                <w:sz w:val="26"/>
                <w:szCs w:val="26"/>
                <w:shd w:val="clear" w:color="auto" w:fill="FFFFFF"/>
              </w:rPr>
              <w:t>130,45</w:t>
            </w:r>
            <w:bookmarkEnd w:id="468"/>
            <w:bookmarkEnd w:id="469"/>
            <w:bookmarkEnd w:id="470"/>
          </w:p>
        </w:tc>
        <w:tc>
          <w:tcPr>
            <w:tcW w:w="2111" w:type="dxa"/>
            <w:vAlign w:val="bottom"/>
          </w:tcPr>
          <w:p w14:paraId="0B480DA8" w14:textId="0D82A07C" w:rsidR="00FC6D1C" w:rsidRPr="001A3CE5" w:rsidRDefault="00FC6D1C" w:rsidP="006B29E0">
            <w:pPr>
              <w:spacing w:line="360" w:lineRule="auto"/>
              <w:ind w:firstLine="0"/>
              <w:jc w:val="center"/>
              <w:rPr>
                <w:b/>
                <w:bCs/>
                <w:sz w:val="26"/>
                <w:szCs w:val="26"/>
                <w:shd w:val="clear" w:color="auto" w:fill="FFFFFF"/>
              </w:rPr>
            </w:pPr>
            <w:bookmarkStart w:id="471" w:name="_Toc88510381"/>
            <w:bookmarkStart w:id="472" w:name="_Toc88511286"/>
            <w:bookmarkStart w:id="473" w:name="_Toc89374615"/>
            <w:r w:rsidRPr="001A3CE5">
              <w:rPr>
                <w:sz w:val="26"/>
                <w:szCs w:val="26"/>
                <w:shd w:val="clear" w:color="auto" w:fill="FFFFFF"/>
              </w:rPr>
              <w:t>0,0796</w:t>
            </w:r>
            <w:bookmarkEnd w:id="471"/>
            <w:bookmarkEnd w:id="472"/>
            <w:bookmarkEnd w:id="473"/>
          </w:p>
        </w:tc>
      </w:tr>
      <w:tr w:rsidR="00FC6D1C" w:rsidRPr="001A3CE5" w14:paraId="5D09E75C" w14:textId="77777777" w:rsidTr="005726F3">
        <w:tc>
          <w:tcPr>
            <w:tcW w:w="1872" w:type="dxa"/>
          </w:tcPr>
          <w:p w14:paraId="57A9DDC2" w14:textId="5E9C7572" w:rsidR="00FC6D1C" w:rsidRPr="006B29E0" w:rsidRDefault="00FC6D1C" w:rsidP="006B29E0">
            <w:pPr>
              <w:spacing w:line="360" w:lineRule="auto"/>
              <w:ind w:left="-76" w:hanging="76"/>
              <w:jc w:val="center"/>
              <w:rPr>
                <w:b/>
                <w:bCs/>
                <w:sz w:val="26"/>
                <w:szCs w:val="26"/>
                <w:shd w:val="clear" w:color="auto" w:fill="FFFFFF"/>
              </w:rPr>
            </w:pPr>
            <w:bookmarkStart w:id="474" w:name="_Toc88510382"/>
            <w:bookmarkStart w:id="475" w:name="_Toc88511287"/>
            <w:bookmarkStart w:id="476" w:name="_Toc89374616"/>
            <w:r w:rsidRPr="006B29E0">
              <w:rPr>
                <w:b/>
                <w:bCs/>
                <w:sz w:val="26"/>
                <w:szCs w:val="26"/>
                <w:shd w:val="clear" w:color="auto" w:fill="FFFFFF"/>
              </w:rPr>
              <w:t>Russia</w:t>
            </w:r>
            <w:bookmarkEnd w:id="474"/>
            <w:bookmarkEnd w:id="475"/>
            <w:bookmarkEnd w:id="476"/>
          </w:p>
        </w:tc>
        <w:tc>
          <w:tcPr>
            <w:tcW w:w="2485" w:type="dxa"/>
          </w:tcPr>
          <w:p w14:paraId="2AAD4A72" w14:textId="777ADE04" w:rsidR="00FC6D1C" w:rsidRPr="001A3CE5" w:rsidRDefault="00FC6D1C" w:rsidP="006B29E0">
            <w:pPr>
              <w:spacing w:line="360" w:lineRule="auto"/>
              <w:ind w:left="-108" w:firstLine="0"/>
              <w:jc w:val="center"/>
              <w:rPr>
                <w:b/>
                <w:bCs/>
                <w:sz w:val="26"/>
                <w:szCs w:val="26"/>
                <w:shd w:val="clear" w:color="auto" w:fill="FFFFFF"/>
              </w:rPr>
            </w:pPr>
            <w:bookmarkStart w:id="477" w:name="_Toc88510383"/>
            <w:bookmarkStart w:id="478" w:name="_Toc88511288"/>
            <w:bookmarkStart w:id="479" w:name="_Toc89374617"/>
            <w:r w:rsidRPr="001A3CE5">
              <w:rPr>
                <w:sz w:val="26"/>
                <w:szCs w:val="26"/>
                <w:shd w:val="clear" w:color="auto" w:fill="FFFFFF"/>
              </w:rPr>
              <w:t>6,811</w:t>
            </w:r>
            <w:bookmarkEnd w:id="477"/>
            <w:bookmarkEnd w:id="478"/>
            <w:bookmarkEnd w:id="479"/>
          </w:p>
        </w:tc>
        <w:tc>
          <w:tcPr>
            <w:tcW w:w="2202" w:type="dxa"/>
          </w:tcPr>
          <w:p w14:paraId="550DD1A0" w14:textId="71D50143" w:rsidR="00FC6D1C" w:rsidRPr="001A3CE5" w:rsidRDefault="00FC6D1C" w:rsidP="006B29E0">
            <w:pPr>
              <w:spacing w:line="360" w:lineRule="auto"/>
              <w:ind w:firstLine="0"/>
              <w:jc w:val="center"/>
              <w:rPr>
                <w:b/>
                <w:bCs/>
                <w:sz w:val="26"/>
                <w:szCs w:val="26"/>
                <w:shd w:val="clear" w:color="auto" w:fill="FFFFFF"/>
              </w:rPr>
            </w:pPr>
            <w:bookmarkStart w:id="480" w:name="_Toc88510384"/>
            <w:bookmarkStart w:id="481" w:name="_Toc88511289"/>
            <w:bookmarkStart w:id="482" w:name="_Toc89374618"/>
            <w:r w:rsidRPr="001A3CE5">
              <w:rPr>
                <w:sz w:val="26"/>
                <w:szCs w:val="26"/>
                <w:shd w:val="clear" w:color="auto" w:fill="FFFFFF"/>
              </w:rPr>
              <w:t>32,28</w:t>
            </w:r>
            <w:bookmarkEnd w:id="480"/>
            <w:bookmarkEnd w:id="481"/>
            <w:bookmarkEnd w:id="482"/>
          </w:p>
        </w:tc>
        <w:tc>
          <w:tcPr>
            <w:tcW w:w="2111" w:type="dxa"/>
            <w:vAlign w:val="bottom"/>
          </w:tcPr>
          <w:p w14:paraId="0E2FDBA4" w14:textId="41450A83" w:rsidR="00FC6D1C" w:rsidRPr="001A3CE5" w:rsidRDefault="00FC6D1C" w:rsidP="006B29E0">
            <w:pPr>
              <w:spacing w:line="360" w:lineRule="auto"/>
              <w:ind w:firstLine="0"/>
              <w:jc w:val="center"/>
              <w:rPr>
                <w:b/>
                <w:bCs/>
                <w:sz w:val="26"/>
                <w:szCs w:val="26"/>
                <w:shd w:val="clear" w:color="auto" w:fill="FFFFFF"/>
              </w:rPr>
            </w:pPr>
            <w:bookmarkStart w:id="483" w:name="_Toc88510385"/>
            <w:bookmarkStart w:id="484" w:name="_Toc88511290"/>
            <w:bookmarkStart w:id="485" w:name="_Toc89374619"/>
            <w:r w:rsidRPr="001A3CE5">
              <w:rPr>
                <w:sz w:val="26"/>
                <w:szCs w:val="26"/>
                <w:shd w:val="clear" w:color="auto" w:fill="FFFFFF"/>
              </w:rPr>
              <w:t>0,0551</w:t>
            </w:r>
            <w:bookmarkEnd w:id="483"/>
            <w:bookmarkEnd w:id="484"/>
            <w:bookmarkEnd w:id="485"/>
          </w:p>
        </w:tc>
      </w:tr>
      <w:tr w:rsidR="00FC6D1C" w:rsidRPr="001A3CE5" w14:paraId="1873C75B" w14:textId="77777777" w:rsidTr="005726F3">
        <w:tc>
          <w:tcPr>
            <w:tcW w:w="1872" w:type="dxa"/>
          </w:tcPr>
          <w:p w14:paraId="5FFDAAE2" w14:textId="78B82E87" w:rsidR="00FC6D1C" w:rsidRPr="006B29E0" w:rsidRDefault="00FC6D1C" w:rsidP="006B29E0">
            <w:pPr>
              <w:spacing w:line="360" w:lineRule="auto"/>
              <w:ind w:left="-76" w:hanging="76"/>
              <w:jc w:val="center"/>
              <w:rPr>
                <w:b/>
                <w:bCs/>
                <w:sz w:val="26"/>
                <w:szCs w:val="26"/>
                <w:shd w:val="clear" w:color="auto" w:fill="FFFFFF"/>
              </w:rPr>
            </w:pPr>
            <w:bookmarkStart w:id="486" w:name="_Toc88510386"/>
            <w:bookmarkStart w:id="487" w:name="_Toc88511291"/>
            <w:bookmarkStart w:id="488" w:name="_Toc89374620"/>
            <w:r w:rsidRPr="006B29E0">
              <w:rPr>
                <w:b/>
                <w:bCs/>
                <w:sz w:val="26"/>
                <w:szCs w:val="26"/>
                <w:shd w:val="clear" w:color="auto" w:fill="FFFFFF"/>
              </w:rPr>
              <w:t>South Africa</w:t>
            </w:r>
            <w:bookmarkEnd w:id="486"/>
            <w:bookmarkEnd w:id="487"/>
            <w:bookmarkEnd w:id="488"/>
          </w:p>
        </w:tc>
        <w:tc>
          <w:tcPr>
            <w:tcW w:w="2485" w:type="dxa"/>
          </w:tcPr>
          <w:p w14:paraId="2191809D" w14:textId="6C6254A0" w:rsidR="00FC6D1C" w:rsidRPr="001A3CE5" w:rsidRDefault="00FC6D1C" w:rsidP="006B29E0">
            <w:pPr>
              <w:spacing w:line="360" w:lineRule="auto"/>
              <w:ind w:left="-108" w:firstLine="0"/>
              <w:jc w:val="center"/>
              <w:rPr>
                <w:b/>
                <w:bCs/>
                <w:sz w:val="26"/>
                <w:szCs w:val="26"/>
                <w:shd w:val="clear" w:color="auto" w:fill="FFFFFF"/>
              </w:rPr>
            </w:pPr>
            <w:bookmarkStart w:id="489" w:name="_Toc88510387"/>
            <w:bookmarkStart w:id="490" w:name="_Toc88511292"/>
            <w:bookmarkStart w:id="491" w:name="_Toc89374621"/>
            <w:r w:rsidRPr="001A3CE5">
              <w:rPr>
                <w:sz w:val="26"/>
                <w:szCs w:val="26"/>
                <w:shd w:val="clear" w:color="auto" w:fill="FFFFFF"/>
              </w:rPr>
              <w:t>6,695</w:t>
            </w:r>
            <w:bookmarkEnd w:id="489"/>
            <w:bookmarkEnd w:id="490"/>
            <w:bookmarkEnd w:id="491"/>
          </w:p>
        </w:tc>
        <w:tc>
          <w:tcPr>
            <w:tcW w:w="2202" w:type="dxa"/>
          </w:tcPr>
          <w:p w14:paraId="65FFB8B6" w14:textId="24DD7223" w:rsidR="00FC6D1C" w:rsidRPr="001A3CE5" w:rsidRDefault="00FC6D1C" w:rsidP="006B29E0">
            <w:pPr>
              <w:spacing w:line="360" w:lineRule="auto"/>
              <w:ind w:firstLine="0"/>
              <w:jc w:val="center"/>
              <w:rPr>
                <w:b/>
                <w:bCs/>
                <w:sz w:val="26"/>
                <w:szCs w:val="26"/>
                <w:shd w:val="clear" w:color="auto" w:fill="FFFFFF"/>
              </w:rPr>
            </w:pPr>
            <w:bookmarkStart w:id="492" w:name="_Toc88510388"/>
            <w:bookmarkStart w:id="493" w:name="_Toc88511293"/>
            <w:bookmarkStart w:id="494" w:name="_Toc89374622"/>
            <w:r w:rsidRPr="001A3CE5">
              <w:rPr>
                <w:sz w:val="26"/>
                <w:szCs w:val="26"/>
                <w:shd w:val="clear" w:color="auto" w:fill="FFFFFF"/>
              </w:rPr>
              <w:t>-34,22</w:t>
            </w:r>
            <w:bookmarkEnd w:id="492"/>
            <w:bookmarkEnd w:id="493"/>
            <w:bookmarkEnd w:id="494"/>
          </w:p>
        </w:tc>
        <w:tc>
          <w:tcPr>
            <w:tcW w:w="2111" w:type="dxa"/>
            <w:vAlign w:val="bottom"/>
          </w:tcPr>
          <w:p w14:paraId="1E5E085E" w14:textId="45FF03A2" w:rsidR="00FC6D1C" w:rsidRPr="001A3CE5" w:rsidRDefault="00FC6D1C" w:rsidP="006B29E0">
            <w:pPr>
              <w:spacing w:line="360" w:lineRule="auto"/>
              <w:ind w:firstLine="0"/>
              <w:jc w:val="center"/>
              <w:rPr>
                <w:b/>
                <w:bCs/>
                <w:sz w:val="26"/>
                <w:szCs w:val="26"/>
                <w:shd w:val="clear" w:color="auto" w:fill="FFFFFF"/>
              </w:rPr>
            </w:pPr>
            <w:bookmarkStart w:id="495" w:name="_Toc88510389"/>
            <w:bookmarkStart w:id="496" w:name="_Toc88511294"/>
            <w:bookmarkStart w:id="497" w:name="_Toc89374623"/>
            <w:r w:rsidRPr="001A3CE5">
              <w:rPr>
                <w:sz w:val="26"/>
                <w:szCs w:val="26"/>
                <w:shd w:val="clear" w:color="auto" w:fill="FFFFFF"/>
              </w:rPr>
              <w:t>0,0541</w:t>
            </w:r>
            <w:bookmarkEnd w:id="495"/>
            <w:bookmarkEnd w:id="496"/>
            <w:bookmarkEnd w:id="497"/>
          </w:p>
        </w:tc>
      </w:tr>
      <w:tr w:rsidR="00FC6D1C" w:rsidRPr="001A3CE5" w14:paraId="5580B0FF" w14:textId="77777777" w:rsidTr="005726F3">
        <w:tc>
          <w:tcPr>
            <w:tcW w:w="1872" w:type="dxa"/>
          </w:tcPr>
          <w:p w14:paraId="2CB3B34B" w14:textId="55DC1F6B" w:rsidR="00FC6D1C" w:rsidRPr="006B29E0" w:rsidRDefault="00FC6D1C" w:rsidP="006B29E0">
            <w:pPr>
              <w:spacing w:line="360" w:lineRule="auto"/>
              <w:ind w:left="-76" w:hanging="76"/>
              <w:jc w:val="center"/>
              <w:rPr>
                <w:b/>
                <w:bCs/>
                <w:sz w:val="26"/>
                <w:szCs w:val="26"/>
                <w:shd w:val="clear" w:color="auto" w:fill="FFFFFF"/>
              </w:rPr>
            </w:pPr>
            <w:bookmarkStart w:id="498" w:name="_Toc88510390"/>
            <w:bookmarkStart w:id="499" w:name="_Toc88511295"/>
            <w:bookmarkStart w:id="500" w:name="_Toc89374624"/>
            <w:r w:rsidRPr="006B29E0">
              <w:rPr>
                <w:b/>
                <w:bCs/>
                <w:sz w:val="26"/>
                <w:szCs w:val="26"/>
                <w:shd w:val="clear" w:color="auto" w:fill="FFFFFF"/>
              </w:rPr>
              <w:t>Kuwait</w:t>
            </w:r>
            <w:bookmarkEnd w:id="498"/>
            <w:bookmarkEnd w:id="499"/>
            <w:bookmarkEnd w:id="500"/>
          </w:p>
        </w:tc>
        <w:tc>
          <w:tcPr>
            <w:tcW w:w="2485" w:type="dxa"/>
          </w:tcPr>
          <w:p w14:paraId="04F217CC" w14:textId="084D0B1E" w:rsidR="00FC6D1C" w:rsidRPr="001A3CE5" w:rsidRDefault="00FC6D1C" w:rsidP="006B29E0">
            <w:pPr>
              <w:spacing w:line="360" w:lineRule="auto"/>
              <w:ind w:left="-108" w:firstLine="0"/>
              <w:jc w:val="center"/>
              <w:rPr>
                <w:b/>
                <w:bCs/>
                <w:sz w:val="26"/>
                <w:szCs w:val="26"/>
                <w:shd w:val="clear" w:color="auto" w:fill="FFFFFF"/>
              </w:rPr>
            </w:pPr>
            <w:bookmarkStart w:id="501" w:name="_Toc88510391"/>
            <w:bookmarkStart w:id="502" w:name="_Toc88511296"/>
            <w:bookmarkStart w:id="503" w:name="_Toc89374625"/>
            <w:r w:rsidRPr="001A3CE5">
              <w:rPr>
                <w:sz w:val="26"/>
                <w:szCs w:val="26"/>
                <w:shd w:val="clear" w:color="auto" w:fill="FFFFFF"/>
              </w:rPr>
              <w:t>5,933</w:t>
            </w:r>
            <w:bookmarkEnd w:id="501"/>
            <w:bookmarkEnd w:id="502"/>
            <w:bookmarkEnd w:id="503"/>
          </w:p>
        </w:tc>
        <w:tc>
          <w:tcPr>
            <w:tcW w:w="2202" w:type="dxa"/>
          </w:tcPr>
          <w:p w14:paraId="56878E87" w14:textId="66A5D992" w:rsidR="00FC6D1C" w:rsidRPr="001A3CE5" w:rsidRDefault="00FC6D1C" w:rsidP="006B29E0">
            <w:pPr>
              <w:spacing w:line="360" w:lineRule="auto"/>
              <w:ind w:firstLine="0"/>
              <w:jc w:val="center"/>
              <w:rPr>
                <w:b/>
                <w:bCs/>
                <w:sz w:val="26"/>
                <w:szCs w:val="26"/>
                <w:shd w:val="clear" w:color="auto" w:fill="FFFFFF"/>
              </w:rPr>
            </w:pPr>
            <w:bookmarkStart w:id="504" w:name="_Toc88510392"/>
            <w:bookmarkStart w:id="505" w:name="_Toc88511297"/>
            <w:bookmarkStart w:id="506" w:name="_Toc89374626"/>
            <w:r w:rsidRPr="001A3CE5">
              <w:rPr>
                <w:sz w:val="26"/>
                <w:szCs w:val="26"/>
                <w:shd w:val="clear" w:color="auto" w:fill="FFFFFF"/>
              </w:rPr>
              <w:t>-21,63</w:t>
            </w:r>
            <w:bookmarkEnd w:id="504"/>
            <w:bookmarkEnd w:id="505"/>
            <w:bookmarkEnd w:id="506"/>
          </w:p>
        </w:tc>
        <w:tc>
          <w:tcPr>
            <w:tcW w:w="2111" w:type="dxa"/>
            <w:vAlign w:val="bottom"/>
          </w:tcPr>
          <w:p w14:paraId="2973AB55" w14:textId="68DB1C82" w:rsidR="00FC6D1C" w:rsidRPr="001A3CE5" w:rsidRDefault="00FC6D1C" w:rsidP="006B29E0">
            <w:pPr>
              <w:spacing w:line="360" w:lineRule="auto"/>
              <w:ind w:firstLine="0"/>
              <w:jc w:val="center"/>
              <w:rPr>
                <w:b/>
                <w:bCs/>
                <w:sz w:val="26"/>
                <w:szCs w:val="26"/>
                <w:shd w:val="clear" w:color="auto" w:fill="FFFFFF"/>
              </w:rPr>
            </w:pPr>
            <w:bookmarkStart w:id="507" w:name="_Toc88510393"/>
            <w:bookmarkStart w:id="508" w:name="_Toc88511298"/>
            <w:bookmarkStart w:id="509" w:name="_Toc89374627"/>
            <w:r w:rsidRPr="001A3CE5">
              <w:rPr>
                <w:sz w:val="26"/>
                <w:szCs w:val="26"/>
                <w:shd w:val="clear" w:color="auto" w:fill="FFFFFF"/>
              </w:rPr>
              <w:t>0,0480</w:t>
            </w:r>
            <w:bookmarkEnd w:id="507"/>
            <w:bookmarkEnd w:id="508"/>
            <w:bookmarkEnd w:id="509"/>
          </w:p>
        </w:tc>
      </w:tr>
      <w:tr w:rsidR="00FC6D1C" w:rsidRPr="001A3CE5" w14:paraId="74DCD93D" w14:textId="77777777" w:rsidTr="005726F3">
        <w:tc>
          <w:tcPr>
            <w:tcW w:w="1872" w:type="dxa"/>
          </w:tcPr>
          <w:p w14:paraId="45130DAA" w14:textId="00567A43" w:rsidR="00FC6D1C" w:rsidRPr="006B29E0" w:rsidRDefault="00FC6D1C" w:rsidP="006B29E0">
            <w:pPr>
              <w:spacing w:line="360" w:lineRule="auto"/>
              <w:ind w:left="-76" w:hanging="76"/>
              <w:jc w:val="center"/>
              <w:rPr>
                <w:b/>
                <w:bCs/>
                <w:sz w:val="26"/>
                <w:szCs w:val="26"/>
                <w:shd w:val="clear" w:color="auto" w:fill="FFFFFF"/>
              </w:rPr>
            </w:pPr>
            <w:bookmarkStart w:id="510" w:name="_Toc88510394"/>
            <w:bookmarkStart w:id="511" w:name="_Toc88511299"/>
            <w:bookmarkStart w:id="512" w:name="_Toc89374628"/>
            <w:r w:rsidRPr="006B29E0">
              <w:rPr>
                <w:b/>
                <w:bCs/>
                <w:sz w:val="26"/>
                <w:szCs w:val="26"/>
                <w:shd w:val="clear" w:color="auto" w:fill="FFFFFF"/>
              </w:rPr>
              <w:t>Turkey</w:t>
            </w:r>
            <w:bookmarkEnd w:id="510"/>
            <w:bookmarkEnd w:id="511"/>
            <w:bookmarkEnd w:id="512"/>
          </w:p>
        </w:tc>
        <w:tc>
          <w:tcPr>
            <w:tcW w:w="2485" w:type="dxa"/>
          </w:tcPr>
          <w:p w14:paraId="0700033C" w14:textId="0BA61473" w:rsidR="00FC6D1C" w:rsidRPr="001A3CE5" w:rsidRDefault="00FC6D1C" w:rsidP="006B29E0">
            <w:pPr>
              <w:spacing w:line="360" w:lineRule="auto"/>
              <w:ind w:left="-108" w:firstLine="0"/>
              <w:jc w:val="center"/>
              <w:rPr>
                <w:b/>
                <w:bCs/>
                <w:sz w:val="26"/>
                <w:szCs w:val="26"/>
                <w:shd w:val="clear" w:color="auto" w:fill="FFFFFF"/>
              </w:rPr>
            </w:pPr>
            <w:bookmarkStart w:id="513" w:name="_Toc88510395"/>
            <w:bookmarkStart w:id="514" w:name="_Toc88511300"/>
            <w:bookmarkStart w:id="515" w:name="_Toc89374629"/>
            <w:r w:rsidRPr="001A3CE5">
              <w:rPr>
                <w:sz w:val="26"/>
                <w:szCs w:val="26"/>
                <w:shd w:val="clear" w:color="auto" w:fill="FFFFFF"/>
              </w:rPr>
              <w:t>4,128</w:t>
            </w:r>
            <w:bookmarkEnd w:id="513"/>
            <w:bookmarkEnd w:id="514"/>
            <w:bookmarkEnd w:id="515"/>
          </w:p>
        </w:tc>
        <w:tc>
          <w:tcPr>
            <w:tcW w:w="2202" w:type="dxa"/>
          </w:tcPr>
          <w:p w14:paraId="2688CB6C" w14:textId="6EFC65AA" w:rsidR="00FC6D1C" w:rsidRPr="001A3CE5" w:rsidRDefault="00FC6D1C" w:rsidP="006B29E0">
            <w:pPr>
              <w:spacing w:line="360" w:lineRule="auto"/>
              <w:ind w:firstLine="0"/>
              <w:jc w:val="center"/>
              <w:rPr>
                <w:b/>
                <w:bCs/>
                <w:sz w:val="26"/>
                <w:szCs w:val="26"/>
                <w:shd w:val="clear" w:color="auto" w:fill="FFFFFF"/>
              </w:rPr>
            </w:pPr>
            <w:bookmarkStart w:id="516" w:name="_Toc88510396"/>
            <w:bookmarkStart w:id="517" w:name="_Toc88511301"/>
            <w:bookmarkStart w:id="518" w:name="_Toc89374630"/>
            <w:r w:rsidRPr="001A3CE5">
              <w:rPr>
                <w:sz w:val="26"/>
                <w:szCs w:val="26"/>
                <w:shd w:val="clear" w:color="auto" w:fill="FFFFFF"/>
              </w:rPr>
              <w:t>38,07</w:t>
            </w:r>
            <w:bookmarkEnd w:id="516"/>
            <w:bookmarkEnd w:id="517"/>
            <w:bookmarkEnd w:id="518"/>
          </w:p>
        </w:tc>
        <w:tc>
          <w:tcPr>
            <w:tcW w:w="2111" w:type="dxa"/>
            <w:vAlign w:val="bottom"/>
          </w:tcPr>
          <w:p w14:paraId="68F0B1AB" w14:textId="240DD5EE" w:rsidR="00FC6D1C" w:rsidRPr="001A3CE5" w:rsidRDefault="00FC6D1C" w:rsidP="006B29E0">
            <w:pPr>
              <w:spacing w:line="360" w:lineRule="auto"/>
              <w:ind w:firstLine="0"/>
              <w:jc w:val="center"/>
              <w:rPr>
                <w:b/>
                <w:bCs/>
                <w:sz w:val="26"/>
                <w:szCs w:val="26"/>
                <w:shd w:val="clear" w:color="auto" w:fill="FFFFFF"/>
              </w:rPr>
            </w:pPr>
            <w:bookmarkStart w:id="519" w:name="_Toc88510397"/>
            <w:bookmarkStart w:id="520" w:name="_Toc88511302"/>
            <w:bookmarkStart w:id="521" w:name="_Toc89374631"/>
            <w:r w:rsidRPr="001A3CE5">
              <w:rPr>
                <w:sz w:val="26"/>
                <w:szCs w:val="26"/>
                <w:shd w:val="clear" w:color="auto" w:fill="FFFFFF"/>
              </w:rPr>
              <w:t>0,0334</w:t>
            </w:r>
            <w:bookmarkEnd w:id="519"/>
            <w:bookmarkEnd w:id="520"/>
            <w:bookmarkEnd w:id="521"/>
          </w:p>
        </w:tc>
      </w:tr>
      <w:tr w:rsidR="00FC6D1C" w:rsidRPr="001A3CE5" w14:paraId="6926F410" w14:textId="77777777" w:rsidTr="005726F3">
        <w:tc>
          <w:tcPr>
            <w:tcW w:w="1872" w:type="dxa"/>
          </w:tcPr>
          <w:p w14:paraId="5786FD7B" w14:textId="03164F9F" w:rsidR="00FC6D1C" w:rsidRPr="006B29E0" w:rsidRDefault="00FC6D1C" w:rsidP="006B29E0">
            <w:pPr>
              <w:spacing w:line="360" w:lineRule="auto"/>
              <w:ind w:left="-76" w:hanging="76"/>
              <w:jc w:val="center"/>
              <w:rPr>
                <w:b/>
                <w:bCs/>
                <w:sz w:val="26"/>
                <w:szCs w:val="26"/>
                <w:shd w:val="clear" w:color="auto" w:fill="FFFFFF"/>
              </w:rPr>
            </w:pPr>
            <w:bookmarkStart w:id="522" w:name="_Toc88510398"/>
            <w:bookmarkStart w:id="523" w:name="_Toc88511303"/>
            <w:bookmarkStart w:id="524" w:name="_Toc89374632"/>
            <w:r w:rsidRPr="006B29E0">
              <w:rPr>
                <w:b/>
                <w:bCs/>
                <w:sz w:val="26"/>
                <w:szCs w:val="26"/>
                <w:shd w:val="clear" w:color="auto" w:fill="FFFFFF"/>
              </w:rPr>
              <w:t>Portugal</w:t>
            </w:r>
            <w:bookmarkEnd w:id="522"/>
            <w:bookmarkEnd w:id="523"/>
            <w:bookmarkEnd w:id="524"/>
          </w:p>
        </w:tc>
        <w:tc>
          <w:tcPr>
            <w:tcW w:w="2485" w:type="dxa"/>
          </w:tcPr>
          <w:p w14:paraId="70B74F7E" w14:textId="6EBD649B" w:rsidR="00FC6D1C" w:rsidRPr="001A3CE5" w:rsidRDefault="00FC6D1C" w:rsidP="006B29E0">
            <w:pPr>
              <w:spacing w:line="360" w:lineRule="auto"/>
              <w:ind w:left="-108" w:firstLine="0"/>
              <w:jc w:val="center"/>
              <w:rPr>
                <w:b/>
                <w:bCs/>
                <w:sz w:val="26"/>
                <w:szCs w:val="26"/>
                <w:shd w:val="clear" w:color="auto" w:fill="FFFFFF"/>
              </w:rPr>
            </w:pPr>
            <w:bookmarkStart w:id="525" w:name="_Toc88510399"/>
            <w:bookmarkStart w:id="526" w:name="_Toc88511304"/>
            <w:bookmarkStart w:id="527" w:name="_Toc89374633"/>
            <w:r w:rsidRPr="001A3CE5">
              <w:rPr>
                <w:sz w:val="26"/>
                <w:szCs w:val="26"/>
                <w:shd w:val="clear" w:color="auto" w:fill="FFFFFF"/>
              </w:rPr>
              <w:t>2,349</w:t>
            </w:r>
            <w:bookmarkEnd w:id="525"/>
            <w:bookmarkEnd w:id="526"/>
            <w:bookmarkEnd w:id="527"/>
          </w:p>
        </w:tc>
        <w:tc>
          <w:tcPr>
            <w:tcW w:w="2202" w:type="dxa"/>
          </w:tcPr>
          <w:p w14:paraId="43717F9F" w14:textId="335FBF7F" w:rsidR="00FC6D1C" w:rsidRPr="001A3CE5" w:rsidRDefault="00FC6D1C" w:rsidP="006B29E0">
            <w:pPr>
              <w:spacing w:line="360" w:lineRule="auto"/>
              <w:ind w:firstLine="0"/>
              <w:jc w:val="center"/>
              <w:rPr>
                <w:b/>
                <w:bCs/>
                <w:sz w:val="26"/>
                <w:szCs w:val="26"/>
                <w:shd w:val="clear" w:color="auto" w:fill="FFFFFF"/>
              </w:rPr>
            </w:pPr>
            <w:bookmarkStart w:id="528" w:name="_Toc88510400"/>
            <w:bookmarkStart w:id="529" w:name="_Toc88511305"/>
            <w:bookmarkStart w:id="530" w:name="_Toc89374634"/>
            <w:r w:rsidRPr="001A3CE5">
              <w:rPr>
                <w:sz w:val="26"/>
                <w:szCs w:val="26"/>
                <w:shd w:val="clear" w:color="auto" w:fill="FFFFFF"/>
              </w:rPr>
              <w:t>-27,07</w:t>
            </w:r>
            <w:bookmarkEnd w:id="528"/>
            <w:bookmarkEnd w:id="529"/>
            <w:bookmarkEnd w:id="530"/>
          </w:p>
        </w:tc>
        <w:tc>
          <w:tcPr>
            <w:tcW w:w="2111" w:type="dxa"/>
            <w:vAlign w:val="bottom"/>
          </w:tcPr>
          <w:p w14:paraId="7439D17F" w14:textId="4A859ACE" w:rsidR="00FC6D1C" w:rsidRPr="001A3CE5" w:rsidRDefault="00FC6D1C" w:rsidP="006B29E0">
            <w:pPr>
              <w:spacing w:line="360" w:lineRule="auto"/>
              <w:ind w:firstLine="0"/>
              <w:jc w:val="center"/>
              <w:rPr>
                <w:b/>
                <w:bCs/>
                <w:sz w:val="26"/>
                <w:szCs w:val="26"/>
                <w:shd w:val="clear" w:color="auto" w:fill="FFFFFF"/>
              </w:rPr>
            </w:pPr>
            <w:bookmarkStart w:id="531" w:name="_Toc88510401"/>
            <w:bookmarkStart w:id="532" w:name="_Toc88511306"/>
            <w:bookmarkStart w:id="533" w:name="_Toc89374635"/>
            <w:r w:rsidRPr="001A3CE5">
              <w:rPr>
                <w:sz w:val="26"/>
                <w:szCs w:val="26"/>
                <w:shd w:val="clear" w:color="auto" w:fill="FFFFFF"/>
              </w:rPr>
              <w:t>0,0190</w:t>
            </w:r>
            <w:bookmarkEnd w:id="531"/>
            <w:bookmarkEnd w:id="532"/>
            <w:bookmarkEnd w:id="533"/>
          </w:p>
        </w:tc>
      </w:tr>
      <w:tr w:rsidR="00FC6D1C" w:rsidRPr="001A3CE5" w14:paraId="693237E0" w14:textId="77777777" w:rsidTr="005726F3">
        <w:tc>
          <w:tcPr>
            <w:tcW w:w="1872" w:type="dxa"/>
          </w:tcPr>
          <w:p w14:paraId="166DFEA1" w14:textId="18B76310" w:rsidR="00FC6D1C" w:rsidRPr="006B29E0" w:rsidRDefault="00FC6D1C" w:rsidP="006B29E0">
            <w:pPr>
              <w:spacing w:line="360" w:lineRule="auto"/>
              <w:ind w:left="-76" w:hanging="76"/>
              <w:jc w:val="center"/>
              <w:rPr>
                <w:b/>
                <w:bCs/>
                <w:sz w:val="26"/>
                <w:szCs w:val="26"/>
                <w:shd w:val="clear" w:color="auto" w:fill="FFFFFF"/>
              </w:rPr>
            </w:pPr>
            <w:bookmarkStart w:id="534" w:name="_Toc88510402"/>
            <w:bookmarkStart w:id="535" w:name="_Toc88511307"/>
            <w:bookmarkStart w:id="536" w:name="_Toc89374636"/>
            <w:r w:rsidRPr="006B29E0">
              <w:rPr>
                <w:b/>
                <w:bCs/>
                <w:sz w:val="26"/>
                <w:szCs w:val="26"/>
                <w:shd w:val="clear" w:color="auto" w:fill="FFFFFF"/>
              </w:rPr>
              <w:lastRenderedPageBreak/>
              <w:t>Switzerland</w:t>
            </w:r>
            <w:bookmarkEnd w:id="534"/>
            <w:bookmarkEnd w:id="535"/>
            <w:bookmarkEnd w:id="536"/>
          </w:p>
        </w:tc>
        <w:tc>
          <w:tcPr>
            <w:tcW w:w="2485" w:type="dxa"/>
          </w:tcPr>
          <w:p w14:paraId="14CE20C9" w14:textId="227DC7E0" w:rsidR="00FC6D1C" w:rsidRPr="001A3CE5" w:rsidRDefault="00FC6D1C" w:rsidP="006B29E0">
            <w:pPr>
              <w:spacing w:line="360" w:lineRule="auto"/>
              <w:ind w:left="-108" w:firstLine="0"/>
              <w:jc w:val="center"/>
              <w:rPr>
                <w:b/>
                <w:bCs/>
                <w:sz w:val="26"/>
                <w:szCs w:val="26"/>
                <w:shd w:val="clear" w:color="auto" w:fill="FFFFFF"/>
              </w:rPr>
            </w:pPr>
            <w:bookmarkStart w:id="537" w:name="_Toc88510403"/>
            <w:bookmarkStart w:id="538" w:name="_Toc88511308"/>
            <w:bookmarkStart w:id="539" w:name="_Toc89374637"/>
            <w:r w:rsidRPr="001A3CE5">
              <w:rPr>
                <w:sz w:val="26"/>
                <w:szCs w:val="26"/>
                <w:shd w:val="clear" w:color="auto" w:fill="FFFFFF"/>
              </w:rPr>
              <w:t>2,315</w:t>
            </w:r>
            <w:bookmarkEnd w:id="537"/>
            <w:bookmarkEnd w:id="538"/>
            <w:bookmarkEnd w:id="539"/>
          </w:p>
        </w:tc>
        <w:tc>
          <w:tcPr>
            <w:tcW w:w="2202" w:type="dxa"/>
          </w:tcPr>
          <w:p w14:paraId="42CC7EA2" w14:textId="7CD5B34D" w:rsidR="00FC6D1C" w:rsidRPr="001A3CE5" w:rsidRDefault="00FC6D1C" w:rsidP="006B29E0">
            <w:pPr>
              <w:spacing w:line="360" w:lineRule="auto"/>
              <w:ind w:firstLine="0"/>
              <w:jc w:val="center"/>
              <w:rPr>
                <w:b/>
                <w:bCs/>
                <w:sz w:val="26"/>
                <w:szCs w:val="26"/>
                <w:shd w:val="clear" w:color="auto" w:fill="FFFFFF"/>
              </w:rPr>
            </w:pPr>
            <w:bookmarkStart w:id="540" w:name="_Toc88510404"/>
            <w:bookmarkStart w:id="541" w:name="_Toc88511309"/>
            <w:bookmarkStart w:id="542" w:name="_Toc89374638"/>
            <w:r w:rsidRPr="001A3CE5">
              <w:rPr>
                <w:sz w:val="26"/>
                <w:szCs w:val="26"/>
                <w:shd w:val="clear" w:color="auto" w:fill="FFFFFF"/>
              </w:rPr>
              <w:t>31,06</w:t>
            </w:r>
            <w:bookmarkEnd w:id="540"/>
            <w:bookmarkEnd w:id="541"/>
            <w:bookmarkEnd w:id="542"/>
          </w:p>
        </w:tc>
        <w:tc>
          <w:tcPr>
            <w:tcW w:w="2111" w:type="dxa"/>
            <w:vAlign w:val="bottom"/>
          </w:tcPr>
          <w:p w14:paraId="3A22EEDC" w14:textId="402BF12D" w:rsidR="00FC6D1C" w:rsidRPr="001A3CE5" w:rsidRDefault="00FC6D1C" w:rsidP="006B29E0">
            <w:pPr>
              <w:spacing w:line="360" w:lineRule="auto"/>
              <w:ind w:firstLine="0"/>
              <w:jc w:val="center"/>
              <w:rPr>
                <w:b/>
                <w:bCs/>
                <w:sz w:val="26"/>
                <w:szCs w:val="26"/>
                <w:shd w:val="clear" w:color="auto" w:fill="FFFFFF"/>
              </w:rPr>
            </w:pPr>
            <w:bookmarkStart w:id="543" w:name="_Toc88510405"/>
            <w:bookmarkStart w:id="544" w:name="_Toc88511310"/>
            <w:bookmarkStart w:id="545" w:name="_Toc89374639"/>
            <w:r w:rsidRPr="001A3CE5">
              <w:rPr>
                <w:sz w:val="26"/>
                <w:szCs w:val="26"/>
                <w:shd w:val="clear" w:color="auto" w:fill="FFFFFF"/>
              </w:rPr>
              <w:t>0,0187</w:t>
            </w:r>
            <w:bookmarkEnd w:id="543"/>
            <w:bookmarkEnd w:id="544"/>
            <w:bookmarkEnd w:id="545"/>
          </w:p>
        </w:tc>
      </w:tr>
      <w:tr w:rsidR="00FC6D1C" w:rsidRPr="001A3CE5" w14:paraId="0276305F" w14:textId="77777777" w:rsidTr="005726F3">
        <w:tc>
          <w:tcPr>
            <w:tcW w:w="1872" w:type="dxa"/>
          </w:tcPr>
          <w:p w14:paraId="469670EE" w14:textId="551D8DA2" w:rsidR="00FC6D1C" w:rsidRPr="006B29E0" w:rsidRDefault="00FC6D1C" w:rsidP="006B29E0">
            <w:pPr>
              <w:spacing w:line="360" w:lineRule="auto"/>
              <w:ind w:left="-76" w:hanging="76"/>
              <w:jc w:val="center"/>
              <w:rPr>
                <w:b/>
                <w:bCs/>
                <w:sz w:val="26"/>
                <w:szCs w:val="26"/>
                <w:shd w:val="clear" w:color="auto" w:fill="FFFFFF"/>
              </w:rPr>
            </w:pPr>
            <w:bookmarkStart w:id="546" w:name="_Toc88510406"/>
            <w:bookmarkStart w:id="547" w:name="_Toc88511311"/>
            <w:bookmarkStart w:id="548" w:name="_Toc89374640"/>
            <w:r w:rsidRPr="006B29E0">
              <w:rPr>
                <w:b/>
                <w:bCs/>
                <w:sz w:val="26"/>
                <w:szCs w:val="26"/>
                <w:shd w:val="clear" w:color="auto" w:fill="FFFFFF"/>
              </w:rPr>
              <w:t>Greece</w:t>
            </w:r>
            <w:bookmarkEnd w:id="546"/>
            <w:bookmarkEnd w:id="547"/>
            <w:bookmarkEnd w:id="548"/>
          </w:p>
        </w:tc>
        <w:tc>
          <w:tcPr>
            <w:tcW w:w="2485" w:type="dxa"/>
          </w:tcPr>
          <w:p w14:paraId="14772B29" w14:textId="3EB19BBE" w:rsidR="00FC6D1C" w:rsidRPr="001A3CE5" w:rsidRDefault="00FC6D1C" w:rsidP="006B29E0">
            <w:pPr>
              <w:spacing w:line="360" w:lineRule="auto"/>
              <w:ind w:left="-108" w:firstLine="0"/>
              <w:jc w:val="center"/>
              <w:rPr>
                <w:b/>
                <w:bCs/>
                <w:sz w:val="26"/>
                <w:szCs w:val="26"/>
                <w:shd w:val="clear" w:color="auto" w:fill="FFFFFF"/>
              </w:rPr>
            </w:pPr>
            <w:bookmarkStart w:id="549" w:name="_Toc88510407"/>
            <w:bookmarkStart w:id="550" w:name="_Toc88511312"/>
            <w:bookmarkStart w:id="551" w:name="_Toc89374641"/>
            <w:r w:rsidRPr="001A3CE5">
              <w:rPr>
                <w:sz w:val="26"/>
                <w:szCs w:val="26"/>
                <w:shd w:val="clear" w:color="auto" w:fill="FFFFFF"/>
              </w:rPr>
              <w:t>2,304</w:t>
            </w:r>
            <w:bookmarkEnd w:id="549"/>
            <w:bookmarkEnd w:id="550"/>
            <w:bookmarkEnd w:id="551"/>
          </w:p>
        </w:tc>
        <w:tc>
          <w:tcPr>
            <w:tcW w:w="2202" w:type="dxa"/>
          </w:tcPr>
          <w:p w14:paraId="3ABF8F6C" w14:textId="5C5A8E3E" w:rsidR="00FC6D1C" w:rsidRPr="001A3CE5" w:rsidRDefault="00FC6D1C" w:rsidP="006B29E0">
            <w:pPr>
              <w:spacing w:line="360" w:lineRule="auto"/>
              <w:ind w:firstLine="0"/>
              <w:jc w:val="center"/>
              <w:rPr>
                <w:b/>
                <w:bCs/>
                <w:sz w:val="26"/>
                <w:szCs w:val="26"/>
                <w:shd w:val="clear" w:color="auto" w:fill="FFFFFF"/>
              </w:rPr>
            </w:pPr>
            <w:bookmarkStart w:id="552" w:name="_Toc88510408"/>
            <w:bookmarkStart w:id="553" w:name="_Toc88511313"/>
            <w:bookmarkStart w:id="554" w:name="_Toc89374642"/>
            <w:r w:rsidRPr="001A3CE5">
              <w:rPr>
                <w:sz w:val="26"/>
                <w:szCs w:val="26"/>
                <w:shd w:val="clear" w:color="auto" w:fill="FFFFFF"/>
              </w:rPr>
              <w:t>-40,13</w:t>
            </w:r>
            <w:bookmarkEnd w:id="552"/>
            <w:bookmarkEnd w:id="553"/>
            <w:bookmarkEnd w:id="554"/>
          </w:p>
        </w:tc>
        <w:tc>
          <w:tcPr>
            <w:tcW w:w="2111" w:type="dxa"/>
            <w:vAlign w:val="bottom"/>
          </w:tcPr>
          <w:p w14:paraId="61EDFFAB" w14:textId="68F3CB79" w:rsidR="00FC6D1C" w:rsidRPr="001A3CE5" w:rsidRDefault="00FC6D1C" w:rsidP="006B29E0">
            <w:pPr>
              <w:spacing w:line="360" w:lineRule="auto"/>
              <w:ind w:firstLine="0"/>
              <w:jc w:val="center"/>
              <w:rPr>
                <w:b/>
                <w:bCs/>
                <w:sz w:val="26"/>
                <w:szCs w:val="26"/>
                <w:shd w:val="clear" w:color="auto" w:fill="FFFFFF"/>
              </w:rPr>
            </w:pPr>
            <w:bookmarkStart w:id="555" w:name="_Toc88510409"/>
            <w:bookmarkStart w:id="556" w:name="_Toc88511314"/>
            <w:bookmarkStart w:id="557" w:name="_Toc89374643"/>
            <w:r w:rsidRPr="001A3CE5">
              <w:rPr>
                <w:sz w:val="26"/>
                <w:szCs w:val="26"/>
                <w:shd w:val="clear" w:color="auto" w:fill="FFFFFF"/>
              </w:rPr>
              <w:t>0,0186</w:t>
            </w:r>
            <w:bookmarkEnd w:id="555"/>
            <w:bookmarkEnd w:id="556"/>
            <w:bookmarkEnd w:id="557"/>
          </w:p>
        </w:tc>
      </w:tr>
      <w:tr w:rsidR="00FC6D1C" w:rsidRPr="001A3CE5" w14:paraId="774FF880" w14:textId="77777777" w:rsidTr="005726F3">
        <w:tc>
          <w:tcPr>
            <w:tcW w:w="1872" w:type="dxa"/>
          </w:tcPr>
          <w:p w14:paraId="0B2A598C" w14:textId="23310353" w:rsidR="00FC6D1C" w:rsidRPr="006B29E0" w:rsidRDefault="00FC6D1C" w:rsidP="006B29E0">
            <w:pPr>
              <w:spacing w:line="360" w:lineRule="auto"/>
              <w:ind w:left="-76" w:hanging="76"/>
              <w:jc w:val="center"/>
              <w:rPr>
                <w:b/>
                <w:bCs/>
                <w:sz w:val="26"/>
                <w:szCs w:val="26"/>
                <w:shd w:val="clear" w:color="auto" w:fill="FFFFFF"/>
              </w:rPr>
            </w:pPr>
            <w:bookmarkStart w:id="558" w:name="_Toc88510410"/>
            <w:bookmarkStart w:id="559" w:name="_Toc88511315"/>
            <w:bookmarkStart w:id="560" w:name="_Toc89374644"/>
            <w:r w:rsidRPr="006B29E0">
              <w:rPr>
                <w:b/>
                <w:bCs/>
                <w:sz w:val="26"/>
                <w:szCs w:val="26"/>
                <w:shd w:val="clear" w:color="auto" w:fill="FFFFFF"/>
              </w:rPr>
              <w:t>Norway</w:t>
            </w:r>
            <w:bookmarkEnd w:id="558"/>
            <w:bookmarkEnd w:id="559"/>
            <w:bookmarkEnd w:id="560"/>
          </w:p>
        </w:tc>
        <w:tc>
          <w:tcPr>
            <w:tcW w:w="2485" w:type="dxa"/>
          </w:tcPr>
          <w:p w14:paraId="72BA09B4" w14:textId="069567AF" w:rsidR="00FC6D1C" w:rsidRPr="001A3CE5" w:rsidRDefault="00FC6D1C" w:rsidP="006B29E0">
            <w:pPr>
              <w:spacing w:line="360" w:lineRule="auto"/>
              <w:ind w:left="-108" w:firstLine="0"/>
              <w:jc w:val="center"/>
              <w:rPr>
                <w:b/>
                <w:bCs/>
                <w:sz w:val="26"/>
                <w:szCs w:val="26"/>
                <w:shd w:val="clear" w:color="auto" w:fill="FFFFFF"/>
              </w:rPr>
            </w:pPr>
            <w:bookmarkStart w:id="561" w:name="_Toc88510411"/>
            <w:bookmarkStart w:id="562" w:name="_Toc88511316"/>
            <w:bookmarkStart w:id="563" w:name="_Toc89374645"/>
            <w:r w:rsidRPr="001A3CE5">
              <w:rPr>
                <w:sz w:val="26"/>
                <w:szCs w:val="26"/>
                <w:shd w:val="clear" w:color="auto" w:fill="FFFFFF"/>
              </w:rPr>
              <w:t>2,127</w:t>
            </w:r>
            <w:bookmarkEnd w:id="561"/>
            <w:bookmarkEnd w:id="562"/>
            <w:bookmarkEnd w:id="563"/>
          </w:p>
        </w:tc>
        <w:tc>
          <w:tcPr>
            <w:tcW w:w="2202" w:type="dxa"/>
          </w:tcPr>
          <w:p w14:paraId="661337EA" w14:textId="268EBF67" w:rsidR="00FC6D1C" w:rsidRPr="001A3CE5" w:rsidRDefault="00FC6D1C" w:rsidP="006B29E0">
            <w:pPr>
              <w:spacing w:line="360" w:lineRule="auto"/>
              <w:ind w:firstLine="0"/>
              <w:jc w:val="center"/>
              <w:rPr>
                <w:b/>
                <w:bCs/>
                <w:sz w:val="26"/>
                <w:szCs w:val="26"/>
                <w:shd w:val="clear" w:color="auto" w:fill="FFFFFF"/>
              </w:rPr>
            </w:pPr>
            <w:bookmarkStart w:id="564" w:name="_Toc88510412"/>
            <w:bookmarkStart w:id="565" w:name="_Toc88511317"/>
            <w:bookmarkStart w:id="566" w:name="_Toc89374646"/>
            <w:r w:rsidRPr="001A3CE5">
              <w:rPr>
                <w:sz w:val="26"/>
                <w:szCs w:val="26"/>
                <w:shd w:val="clear" w:color="auto" w:fill="FFFFFF"/>
              </w:rPr>
              <w:t>-45,22</w:t>
            </w:r>
            <w:bookmarkEnd w:id="564"/>
            <w:bookmarkEnd w:id="565"/>
            <w:bookmarkEnd w:id="566"/>
          </w:p>
        </w:tc>
        <w:tc>
          <w:tcPr>
            <w:tcW w:w="2111" w:type="dxa"/>
            <w:vAlign w:val="bottom"/>
          </w:tcPr>
          <w:p w14:paraId="0A54EE8B" w14:textId="7C10FB6D" w:rsidR="00FC6D1C" w:rsidRPr="001A3CE5" w:rsidRDefault="00FC6D1C" w:rsidP="006B29E0">
            <w:pPr>
              <w:spacing w:line="360" w:lineRule="auto"/>
              <w:ind w:firstLine="0"/>
              <w:jc w:val="center"/>
              <w:rPr>
                <w:b/>
                <w:bCs/>
                <w:sz w:val="26"/>
                <w:szCs w:val="26"/>
                <w:shd w:val="clear" w:color="auto" w:fill="FFFFFF"/>
              </w:rPr>
            </w:pPr>
            <w:bookmarkStart w:id="567" w:name="_Toc88510413"/>
            <w:bookmarkStart w:id="568" w:name="_Toc88511318"/>
            <w:bookmarkStart w:id="569" w:name="_Toc89374647"/>
            <w:r w:rsidRPr="001A3CE5">
              <w:rPr>
                <w:sz w:val="26"/>
                <w:szCs w:val="26"/>
                <w:shd w:val="clear" w:color="auto" w:fill="FFFFFF"/>
              </w:rPr>
              <w:t>0,0172</w:t>
            </w:r>
            <w:bookmarkEnd w:id="567"/>
            <w:bookmarkEnd w:id="568"/>
            <w:bookmarkEnd w:id="569"/>
          </w:p>
        </w:tc>
      </w:tr>
      <w:tr w:rsidR="00FC6D1C" w:rsidRPr="001A3CE5" w14:paraId="474E2C8E" w14:textId="77777777" w:rsidTr="005726F3">
        <w:tc>
          <w:tcPr>
            <w:tcW w:w="1872" w:type="dxa"/>
          </w:tcPr>
          <w:p w14:paraId="51FD3492" w14:textId="313AE7EF" w:rsidR="00FC6D1C" w:rsidRPr="006B29E0" w:rsidRDefault="00FC6D1C" w:rsidP="006B29E0">
            <w:pPr>
              <w:spacing w:line="360" w:lineRule="auto"/>
              <w:ind w:left="-76" w:hanging="76"/>
              <w:jc w:val="center"/>
              <w:rPr>
                <w:b/>
                <w:bCs/>
                <w:sz w:val="26"/>
                <w:szCs w:val="26"/>
                <w:shd w:val="clear" w:color="auto" w:fill="FFFFFF"/>
              </w:rPr>
            </w:pPr>
            <w:bookmarkStart w:id="570" w:name="_Toc88510414"/>
            <w:bookmarkStart w:id="571" w:name="_Toc88511319"/>
            <w:bookmarkStart w:id="572" w:name="_Toc89374648"/>
            <w:r w:rsidRPr="006B29E0">
              <w:rPr>
                <w:b/>
                <w:bCs/>
                <w:sz w:val="26"/>
                <w:szCs w:val="26"/>
                <w:shd w:val="clear" w:color="auto" w:fill="FFFFFF"/>
              </w:rPr>
              <w:t>Austria</w:t>
            </w:r>
            <w:bookmarkEnd w:id="570"/>
            <w:bookmarkEnd w:id="571"/>
            <w:bookmarkEnd w:id="572"/>
          </w:p>
        </w:tc>
        <w:tc>
          <w:tcPr>
            <w:tcW w:w="2485" w:type="dxa"/>
          </w:tcPr>
          <w:p w14:paraId="79D6986E" w14:textId="07F5D163" w:rsidR="00FC6D1C" w:rsidRPr="001A3CE5" w:rsidRDefault="00FC6D1C" w:rsidP="006B29E0">
            <w:pPr>
              <w:spacing w:line="360" w:lineRule="auto"/>
              <w:ind w:left="-108" w:firstLine="0"/>
              <w:jc w:val="center"/>
              <w:rPr>
                <w:b/>
                <w:bCs/>
                <w:sz w:val="26"/>
                <w:szCs w:val="26"/>
                <w:shd w:val="clear" w:color="auto" w:fill="FFFFFF"/>
              </w:rPr>
            </w:pPr>
            <w:bookmarkStart w:id="573" w:name="_Toc88510415"/>
            <w:bookmarkStart w:id="574" w:name="_Toc88511320"/>
            <w:bookmarkStart w:id="575" w:name="_Toc89374649"/>
            <w:r w:rsidRPr="001A3CE5">
              <w:rPr>
                <w:sz w:val="26"/>
                <w:szCs w:val="26"/>
                <w:shd w:val="clear" w:color="auto" w:fill="FFFFFF"/>
              </w:rPr>
              <w:t>1,591</w:t>
            </w:r>
            <w:bookmarkEnd w:id="573"/>
            <w:bookmarkEnd w:id="574"/>
            <w:bookmarkEnd w:id="575"/>
          </w:p>
        </w:tc>
        <w:tc>
          <w:tcPr>
            <w:tcW w:w="2202" w:type="dxa"/>
          </w:tcPr>
          <w:p w14:paraId="38A2BA88" w14:textId="6CF9F5BC" w:rsidR="00FC6D1C" w:rsidRPr="001A3CE5" w:rsidRDefault="00FC6D1C" w:rsidP="006B29E0">
            <w:pPr>
              <w:spacing w:line="360" w:lineRule="auto"/>
              <w:ind w:firstLine="0"/>
              <w:jc w:val="center"/>
              <w:rPr>
                <w:b/>
                <w:bCs/>
                <w:sz w:val="26"/>
                <w:szCs w:val="26"/>
                <w:shd w:val="clear" w:color="auto" w:fill="FFFFFF"/>
              </w:rPr>
            </w:pPr>
            <w:bookmarkStart w:id="576" w:name="_Toc88510416"/>
            <w:bookmarkStart w:id="577" w:name="_Toc88511321"/>
            <w:bookmarkStart w:id="578" w:name="_Toc89374650"/>
            <w:r w:rsidRPr="001A3CE5">
              <w:rPr>
                <w:sz w:val="26"/>
                <w:szCs w:val="26"/>
                <w:shd w:val="clear" w:color="auto" w:fill="FFFFFF"/>
              </w:rPr>
              <w:t>-11,69</w:t>
            </w:r>
            <w:bookmarkEnd w:id="576"/>
            <w:bookmarkEnd w:id="577"/>
            <w:bookmarkEnd w:id="578"/>
          </w:p>
        </w:tc>
        <w:tc>
          <w:tcPr>
            <w:tcW w:w="2111" w:type="dxa"/>
            <w:vAlign w:val="bottom"/>
          </w:tcPr>
          <w:p w14:paraId="55DAD5F0" w14:textId="6522F405" w:rsidR="00FC6D1C" w:rsidRPr="001A3CE5" w:rsidRDefault="00FC6D1C" w:rsidP="006B29E0">
            <w:pPr>
              <w:spacing w:line="360" w:lineRule="auto"/>
              <w:ind w:firstLine="0"/>
              <w:jc w:val="center"/>
              <w:rPr>
                <w:b/>
                <w:bCs/>
                <w:sz w:val="26"/>
                <w:szCs w:val="26"/>
                <w:shd w:val="clear" w:color="auto" w:fill="FFFFFF"/>
              </w:rPr>
            </w:pPr>
            <w:bookmarkStart w:id="579" w:name="_Toc88510417"/>
            <w:bookmarkStart w:id="580" w:name="_Toc88511322"/>
            <w:bookmarkStart w:id="581" w:name="_Toc89374651"/>
            <w:r w:rsidRPr="001A3CE5">
              <w:rPr>
                <w:sz w:val="26"/>
                <w:szCs w:val="26"/>
                <w:shd w:val="clear" w:color="auto" w:fill="FFFFFF"/>
              </w:rPr>
              <w:t>0,0129</w:t>
            </w:r>
            <w:bookmarkEnd w:id="579"/>
            <w:bookmarkEnd w:id="580"/>
            <w:bookmarkEnd w:id="581"/>
          </w:p>
        </w:tc>
      </w:tr>
      <w:tr w:rsidR="00FC6D1C" w:rsidRPr="001A3CE5" w14:paraId="70165576" w14:textId="77777777" w:rsidTr="005726F3">
        <w:tc>
          <w:tcPr>
            <w:tcW w:w="1872" w:type="dxa"/>
          </w:tcPr>
          <w:p w14:paraId="1D1031A8" w14:textId="499AF7EC" w:rsidR="00FC6D1C" w:rsidRPr="006B29E0" w:rsidRDefault="00FC6D1C" w:rsidP="006B29E0">
            <w:pPr>
              <w:spacing w:line="360" w:lineRule="auto"/>
              <w:ind w:left="-76" w:hanging="76"/>
              <w:jc w:val="center"/>
              <w:rPr>
                <w:b/>
                <w:bCs/>
                <w:sz w:val="26"/>
                <w:szCs w:val="26"/>
                <w:shd w:val="clear" w:color="auto" w:fill="FFFFFF"/>
              </w:rPr>
            </w:pPr>
            <w:bookmarkStart w:id="582" w:name="_Toc88510418"/>
            <w:bookmarkStart w:id="583" w:name="_Toc88511323"/>
            <w:bookmarkStart w:id="584" w:name="_Toc89374652"/>
            <w:r w:rsidRPr="006B29E0">
              <w:rPr>
                <w:b/>
                <w:bCs/>
                <w:sz w:val="26"/>
                <w:szCs w:val="26"/>
                <w:shd w:val="clear" w:color="auto" w:fill="FFFFFF"/>
              </w:rPr>
              <w:t>Czech</w:t>
            </w:r>
            <w:bookmarkEnd w:id="582"/>
            <w:bookmarkEnd w:id="583"/>
            <w:bookmarkEnd w:id="584"/>
          </w:p>
        </w:tc>
        <w:tc>
          <w:tcPr>
            <w:tcW w:w="2485" w:type="dxa"/>
          </w:tcPr>
          <w:p w14:paraId="114DCD5B" w14:textId="1CD67CEA" w:rsidR="00FC6D1C" w:rsidRPr="001A3CE5" w:rsidRDefault="00FC6D1C" w:rsidP="006B29E0">
            <w:pPr>
              <w:spacing w:line="360" w:lineRule="auto"/>
              <w:ind w:left="-108" w:firstLine="0"/>
              <w:jc w:val="center"/>
              <w:rPr>
                <w:b/>
                <w:bCs/>
                <w:sz w:val="26"/>
                <w:szCs w:val="26"/>
                <w:shd w:val="clear" w:color="auto" w:fill="FFFFFF"/>
              </w:rPr>
            </w:pPr>
            <w:bookmarkStart w:id="585" w:name="_Toc88510419"/>
            <w:bookmarkStart w:id="586" w:name="_Toc88511324"/>
            <w:bookmarkStart w:id="587" w:name="_Toc89374653"/>
            <w:r w:rsidRPr="001A3CE5">
              <w:rPr>
                <w:sz w:val="26"/>
                <w:szCs w:val="26"/>
                <w:shd w:val="clear" w:color="auto" w:fill="FFFFFF"/>
              </w:rPr>
              <w:t>1,438</w:t>
            </w:r>
            <w:bookmarkEnd w:id="585"/>
            <w:bookmarkEnd w:id="586"/>
            <w:bookmarkEnd w:id="587"/>
          </w:p>
        </w:tc>
        <w:tc>
          <w:tcPr>
            <w:tcW w:w="2202" w:type="dxa"/>
          </w:tcPr>
          <w:p w14:paraId="70CBCEEF" w14:textId="6491C3BF" w:rsidR="00FC6D1C" w:rsidRPr="001A3CE5" w:rsidRDefault="00FC6D1C" w:rsidP="006B29E0">
            <w:pPr>
              <w:spacing w:line="360" w:lineRule="auto"/>
              <w:ind w:firstLine="0"/>
              <w:jc w:val="center"/>
              <w:rPr>
                <w:b/>
                <w:bCs/>
                <w:sz w:val="26"/>
                <w:szCs w:val="26"/>
                <w:shd w:val="clear" w:color="auto" w:fill="FFFFFF"/>
              </w:rPr>
            </w:pPr>
            <w:bookmarkStart w:id="588" w:name="_Toc88510420"/>
            <w:bookmarkStart w:id="589" w:name="_Toc88511325"/>
            <w:bookmarkStart w:id="590" w:name="_Toc89374654"/>
            <w:r w:rsidRPr="001A3CE5">
              <w:rPr>
                <w:sz w:val="26"/>
                <w:szCs w:val="26"/>
                <w:shd w:val="clear" w:color="auto" w:fill="FFFFFF"/>
              </w:rPr>
              <w:t>-47,51</w:t>
            </w:r>
            <w:bookmarkEnd w:id="588"/>
            <w:bookmarkEnd w:id="589"/>
            <w:bookmarkEnd w:id="590"/>
          </w:p>
        </w:tc>
        <w:tc>
          <w:tcPr>
            <w:tcW w:w="2111" w:type="dxa"/>
            <w:vAlign w:val="bottom"/>
          </w:tcPr>
          <w:p w14:paraId="55CE8D7A" w14:textId="69EC4423" w:rsidR="00FC6D1C" w:rsidRPr="001A3CE5" w:rsidRDefault="00FC6D1C" w:rsidP="006B29E0">
            <w:pPr>
              <w:spacing w:line="360" w:lineRule="auto"/>
              <w:ind w:firstLine="0"/>
              <w:jc w:val="center"/>
              <w:rPr>
                <w:b/>
                <w:bCs/>
                <w:sz w:val="26"/>
                <w:szCs w:val="26"/>
                <w:shd w:val="clear" w:color="auto" w:fill="FFFFFF"/>
              </w:rPr>
            </w:pPr>
            <w:bookmarkStart w:id="591" w:name="_Toc88510421"/>
            <w:bookmarkStart w:id="592" w:name="_Toc88511326"/>
            <w:bookmarkStart w:id="593" w:name="_Toc89374655"/>
            <w:r w:rsidRPr="001A3CE5">
              <w:rPr>
                <w:sz w:val="26"/>
                <w:szCs w:val="26"/>
                <w:shd w:val="clear" w:color="auto" w:fill="FFFFFF"/>
              </w:rPr>
              <w:t>0,0116</w:t>
            </w:r>
            <w:bookmarkEnd w:id="591"/>
            <w:bookmarkEnd w:id="592"/>
            <w:bookmarkEnd w:id="593"/>
          </w:p>
        </w:tc>
      </w:tr>
      <w:tr w:rsidR="00FC6D1C" w:rsidRPr="001A3CE5" w14:paraId="7420F937" w14:textId="77777777" w:rsidTr="005726F3">
        <w:tc>
          <w:tcPr>
            <w:tcW w:w="1872" w:type="dxa"/>
          </w:tcPr>
          <w:p w14:paraId="23D98F66" w14:textId="208BEA5A" w:rsidR="00FC6D1C" w:rsidRPr="006B29E0" w:rsidRDefault="00FC6D1C" w:rsidP="006B29E0">
            <w:pPr>
              <w:spacing w:line="360" w:lineRule="auto"/>
              <w:ind w:left="-76" w:hanging="76"/>
              <w:jc w:val="center"/>
              <w:rPr>
                <w:b/>
                <w:bCs/>
                <w:sz w:val="26"/>
                <w:szCs w:val="26"/>
                <w:shd w:val="clear" w:color="auto" w:fill="FFFFFF"/>
              </w:rPr>
            </w:pPr>
            <w:bookmarkStart w:id="594" w:name="_Toc88510422"/>
            <w:bookmarkStart w:id="595" w:name="_Toc88511327"/>
            <w:bookmarkStart w:id="596" w:name="_Toc89374656"/>
            <w:r w:rsidRPr="006B29E0">
              <w:rPr>
                <w:b/>
                <w:bCs/>
                <w:sz w:val="26"/>
                <w:szCs w:val="26"/>
                <w:shd w:val="clear" w:color="auto" w:fill="FFFFFF"/>
              </w:rPr>
              <w:t>Finland</w:t>
            </w:r>
            <w:bookmarkEnd w:id="594"/>
            <w:bookmarkEnd w:id="595"/>
            <w:bookmarkEnd w:id="596"/>
          </w:p>
        </w:tc>
        <w:tc>
          <w:tcPr>
            <w:tcW w:w="2485" w:type="dxa"/>
          </w:tcPr>
          <w:p w14:paraId="6C5EF586" w14:textId="585715CD" w:rsidR="00FC6D1C" w:rsidRPr="001A3CE5" w:rsidRDefault="00FC6D1C" w:rsidP="006B29E0">
            <w:pPr>
              <w:spacing w:line="360" w:lineRule="auto"/>
              <w:ind w:left="-108" w:firstLine="0"/>
              <w:jc w:val="center"/>
              <w:rPr>
                <w:b/>
                <w:bCs/>
                <w:sz w:val="26"/>
                <w:szCs w:val="26"/>
                <w:shd w:val="clear" w:color="auto" w:fill="FFFFFF"/>
              </w:rPr>
            </w:pPr>
            <w:bookmarkStart w:id="597" w:name="_Toc88510423"/>
            <w:bookmarkStart w:id="598" w:name="_Toc88511328"/>
            <w:bookmarkStart w:id="599" w:name="_Toc89374657"/>
            <w:r w:rsidRPr="001A3CE5">
              <w:rPr>
                <w:sz w:val="26"/>
                <w:szCs w:val="26"/>
                <w:shd w:val="clear" w:color="auto" w:fill="FFFFFF"/>
              </w:rPr>
              <w:t>1,438</w:t>
            </w:r>
            <w:bookmarkEnd w:id="597"/>
            <w:bookmarkEnd w:id="598"/>
            <w:bookmarkEnd w:id="599"/>
          </w:p>
        </w:tc>
        <w:tc>
          <w:tcPr>
            <w:tcW w:w="2202" w:type="dxa"/>
          </w:tcPr>
          <w:p w14:paraId="11FDFBBC" w14:textId="64EE1A51" w:rsidR="00FC6D1C" w:rsidRPr="001A3CE5" w:rsidRDefault="00FC6D1C" w:rsidP="006B29E0">
            <w:pPr>
              <w:spacing w:line="360" w:lineRule="auto"/>
              <w:ind w:firstLine="0"/>
              <w:jc w:val="center"/>
              <w:rPr>
                <w:b/>
                <w:bCs/>
                <w:sz w:val="26"/>
                <w:szCs w:val="26"/>
                <w:shd w:val="clear" w:color="auto" w:fill="FFFFFF"/>
              </w:rPr>
            </w:pPr>
            <w:bookmarkStart w:id="600" w:name="_Toc88510424"/>
            <w:bookmarkStart w:id="601" w:name="_Toc88511329"/>
            <w:bookmarkStart w:id="602" w:name="_Toc89374658"/>
            <w:r w:rsidRPr="001A3CE5">
              <w:rPr>
                <w:sz w:val="26"/>
                <w:szCs w:val="26"/>
                <w:shd w:val="clear" w:color="auto" w:fill="FFFFFF"/>
              </w:rPr>
              <w:t>-47,51</w:t>
            </w:r>
            <w:bookmarkEnd w:id="600"/>
            <w:bookmarkEnd w:id="601"/>
            <w:bookmarkEnd w:id="602"/>
          </w:p>
        </w:tc>
        <w:tc>
          <w:tcPr>
            <w:tcW w:w="2111" w:type="dxa"/>
            <w:vAlign w:val="bottom"/>
          </w:tcPr>
          <w:p w14:paraId="57AF1E0F" w14:textId="18E993DA" w:rsidR="00FC6D1C" w:rsidRPr="001A3CE5" w:rsidRDefault="00FC6D1C" w:rsidP="006B29E0">
            <w:pPr>
              <w:spacing w:line="360" w:lineRule="auto"/>
              <w:ind w:firstLine="0"/>
              <w:jc w:val="center"/>
              <w:rPr>
                <w:b/>
                <w:bCs/>
                <w:sz w:val="26"/>
                <w:szCs w:val="26"/>
                <w:shd w:val="clear" w:color="auto" w:fill="FFFFFF"/>
              </w:rPr>
            </w:pPr>
            <w:bookmarkStart w:id="603" w:name="_Toc88510425"/>
            <w:bookmarkStart w:id="604" w:name="_Toc88511330"/>
            <w:bookmarkStart w:id="605" w:name="_Toc89374659"/>
            <w:r w:rsidRPr="001A3CE5">
              <w:rPr>
                <w:sz w:val="26"/>
                <w:szCs w:val="26"/>
                <w:shd w:val="clear" w:color="auto" w:fill="FFFFFF"/>
              </w:rPr>
              <w:t>0,0116</w:t>
            </w:r>
            <w:bookmarkEnd w:id="603"/>
            <w:bookmarkEnd w:id="604"/>
            <w:bookmarkEnd w:id="605"/>
          </w:p>
        </w:tc>
      </w:tr>
      <w:tr w:rsidR="00FC6D1C" w:rsidRPr="001A3CE5" w14:paraId="049FC94C" w14:textId="77777777" w:rsidTr="005726F3">
        <w:tc>
          <w:tcPr>
            <w:tcW w:w="1872" w:type="dxa"/>
          </w:tcPr>
          <w:p w14:paraId="3005B608" w14:textId="14E572ED" w:rsidR="00FC6D1C" w:rsidRPr="006B29E0" w:rsidRDefault="00FC6D1C" w:rsidP="006B29E0">
            <w:pPr>
              <w:spacing w:line="360" w:lineRule="auto"/>
              <w:ind w:left="-76" w:hanging="76"/>
              <w:jc w:val="center"/>
              <w:rPr>
                <w:b/>
                <w:bCs/>
                <w:sz w:val="26"/>
                <w:szCs w:val="26"/>
                <w:shd w:val="clear" w:color="auto" w:fill="FFFFFF"/>
              </w:rPr>
            </w:pPr>
            <w:bookmarkStart w:id="606" w:name="_Toc88510426"/>
            <w:bookmarkStart w:id="607" w:name="_Toc88511331"/>
            <w:bookmarkStart w:id="608" w:name="_Toc89374660"/>
            <w:r w:rsidRPr="006B29E0">
              <w:rPr>
                <w:b/>
                <w:bCs/>
                <w:sz w:val="26"/>
                <w:szCs w:val="26"/>
                <w:shd w:val="clear" w:color="auto" w:fill="FFFFFF"/>
              </w:rPr>
              <w:t>Others</w:t>
            </w:r>
            <w:bookmarkEnd w:id="606"/>
            <w:bookmarkEnd w:id="607"/>
            <w:bookmarkEnd w:id="608"/>
          </w:p>
        </w:tc>
        <w:tc>
          <w:tcPr>
            <w:tcW w:w="2485" w:type="dxa"/>
          </w:tcPr>
          <w:p w14:paraId="66251EE8" w14:textId="77777777" w:rsidR="00FC6D1C" w:rsidRPr="001A3CE5" w:rsidRDefault="00FC6D1C" w:rsidP="006B29E0">
            <w:pPr>
              <w:spacing w:line="360" w:lineRule="auto"/>
              <w:ind w:left="-108" w:firstLine="0"/>
              <w:jc w:val="center"/>
              <w:rPr>
                <w:b/>
                <w:bCs/>
                <w:sz w:val="26"/>
                <w:szCs w:val="26"/>
                <w:shd w:val="clear" w:color="auto" w:fill="FFFFFF"/>
              </w:rPr>
            </w:pPr>
          </w:p>
        </w:tc>
        <w:tc>
          <w:tcPr>
            <w:tcW w:w="2202" w:type="dxa"/>
          </w:tcPr>
          <w:p w14:paraId="391F877E" w14:textId="77777777" w:rsidR="00FC6D1C" w:rsidRPr="001A3CE5" w:rsidRDefault="00FC6D1C" w:rsidP="006B29E0">
            <w:pPr>
              <w:spacing w:line="360" w:lineRule="auto"/>
              <w:ind w:firstLine="0"/>
              <w:jc w:val="center"/>
              <w:rPr>
                <w:b/>
                <w:bCs/>
                <w:sz w:val="26"/>
                <w:szCs w:val="26"/>
                <w:shd w:val="clear" w:color="auto" w:fill="FFFFFF"/>
              </w:rPr>
            </w:pPr>
          </w:p>
        </w:tc>
        <w:tc>
          <w:tcPr>
            <w:tcW w:w="2111" w:type="dxa"/>
          </w:tcPr>
          <w:p w14:paraId="099DC51E" w14:textId="77777777" w:rsidR="00FC6D1C" w:rsidRPr="001A3CE5" w:rsidRDefault="00FC6D1C" w:rsidP="006B29E0">
            <w:pPr>
              <w:spacing w:line="360" w:lineRule="auto"/>
              <w:ind w:firstLine="0"/>
              <w:jc w:val="center"/>
              <w:rPr>
                <w:b/>
                <w:bCs/>
                <w:sz w:val="26"/>
                <w:szCs w:val="26"/>
                <w:shd w:val="clear" w:color="auto" w:fill="FFFFFF"/>
              </w:rPr>
            </w:pPr>
            <w:bookmarkStart w:id="609" w:name="_Toc88510427"/>
            <w:bookmarkStart w:id="610" w:name="_Toc88511332"/>
            <w:bookmarkStart w:id="611" w:name="_Toc89374661"/>
            <w:r w:rsidRPr="001A3CE5">
              <w:rPr>
                <w:sz w:val="26"/>
                <w:szCs w:val="26"/>
                <w:shd w:val="clear" w:color="auto" w:fill="FFFFFF"/>
              </w:rPr>
              <w:t>2,8367</w:t>
            </w:r>
            <w:bookmarkEnd w:id="609"/>
            <w:bookmarkEnd w:id="610"/>
            <w:bookmarkEnd w:id="611"/>
          </w:p>
        </w:tc>
      </w:tr>
    </w:tbl>
    <w:p w14:paraId="33133839" w14:textId="77AFA8A8" w:rsidR="00FC6D1C" w:rsidRPr="003B1B69" w:rsidRDefault="00FC6D1C"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 xml:space="preserve">(Nguồn: Tác giả phân tích từ số liệu </w:t>
      </w:r>
      <w:r w:rsidR="007D0E75">
        <w:rPr>
          <w:i/>
          <w:iCs/>
          <w:color w:val="000000"/>
          <w:sz w:val="26"/>
          <w:szCs w:val="26"/>
          <w:shd w:val="clear" w:color="auto" w:fill="FFFFFF"/>
        </w:rPr>
        <w:t xml:space="preserve">Tổng cục </w:t>
      </w:r>
      <w:r w:rsidRPr="003B1B69">
        <w:rPr>
          <w:i/>
          <w:iCs/>
          <w:color w:val="000000"/>
          <w:sz w:val="26"/>
          <w:szCs w:val="26"/>
          <w:shd w:val="clear" w:color="auto" w:fill="FFFFFF"/>
        </w:rPr>
        <w:t>Hải Quan)</w:t>
      </w:r>
    </w:p>
    <w:p w14:paraId="6529FDF7" w14:textId="298A513B" w:rsidR="003077D7" w:rsidRPr="003B1B69" w:rsidRDefault="003077D7" w:rsidP="003F6D4F">
      <w:pPr>
        <w:spacing w:line="360" w:lineRule="auto"/>
        <w:jc w:val="both"/>
        <w:rPr>
          <w:color w:val="333333"/>
          <w:sz w:val="26"/>
          <w:szCs w:val="26"/>
          <w:shd w:val="clear" w:color="auto" w:fill="FFFFFF"/>
        </w:rPr>
      </w:pPr>
      <w:r w:rsidRPr="003B1B69">
        <w:rPr>
          <w:color w:val="333333"/>
          <w:sz w:val="26"/>
          <w:szCs w:val="26"/>
          <w:shd w:val="clear" w:color="auto" w:fill="FFFFFF"/>
        </w:rPr>
        <w:t>Từ số liệu trên bảng trên cho thấy, thị trường Hoa Kỳ là thị trường xuất khẩu chủ lực của ngành gỗ và sản phẩm gỗ Việt Nam. Tiếp đến là thị trường Nhật bản, tính riêng đến năm 2020, thị trường Nhật chiếm 10,4629% kim ngạch xuất khẩu gỗ của Việt Nam. So với năm 2019, kim ngạch xuất khẩu có giảm 2,48% (do ảnh hưởng của dịch bệnh toàn cầu). Tuy vậy, thị trường Nhật Bản vẫn là thị trường rất tiềm năng đối với Việt Nam.</w:t>
      </w:r>
    </w:p>
    <w:p w14:paraId="6D2C0BE7" w14:textId="528EA781" w:rsidR="00233EDB" w:rsidRPr="003B1B69" w:rsidRDefault="00233EDB" w:rsidP="003F6D4F">
      <w:pPr>
        <w:pStyle w:val="Heading4"/>
        <w:numPr>
          <w:ilvl w:val="2"/>
          <w:numId w:val="12"/>
        </w:numPr>
        <w:spacing w:line="360" w:lineRule="auto"/>
        <w:jc w:val="both"/>
        <w:rPr>
          <w:rFonts w:ascii="Times New Roman" w:hAnsi="Times New Roman" w:cs="Times New Roman"/>
          <w:b/>
          <w:bCs/>
          <w:color w:val="000000"/>
          <w:sz w:val="26"/>
          <w:szCs w:val="26"/>
        </w:rPr>
      </w:pPr>
      <w:r w:rsidRPr="003B1B69">
        <w:rPr>
          <w:rFonts w:ascii="Times New Roman" w:hAnsi="Times New Roman" w:cs="Times New Roman"/>
          <w:b/>
          <w:bCs/>
          <w:color w:val="000000"/>
          <w:sz w:val="14"/>
          <w:szCs w:val="14"/>
        </w:rPr>
        <w:t> </w:t>
      </w:r>
      <w:bookmarkStart w:id="612" w:name="_Toc88511333"/>
      <w:bookmarkStart w:id="613" w:name="_Toc89374662"/>
      <w:bookmarkStart w:id="614" w:name="_Toc89374844"/>
      <w:bookmarkStart w:id="615" w:name="_Toc89374963"/>
      <w:bookmarkStart w:id="616" w:name="_Toc89892999"/>
      <w:r w:rsidRPr="003B1B69">
        <w:rPr>
          <w:rFonts w:ascii="Times New Roman" w:hAnsi="Times New Roman" w:cs="Times New Roman"/>
          <w:b/>
          <w:bCs/>
          <w:color w:val="000000"/>
          <w:sz w:val="26"/>
          <w:szCs w:val="26"/>
        </w:rPr>
        <w:t>Tỷ trọng xuất khẩu gỗ và sản phẩm gỗ trong tổng xuất khẩu hàng hóa Việt Nam</w:t>
      </w:r>
      <w:bookmarkEnd w:id="612"/>
      <w:bookmarkEnd w:id="613"/>
      <w:bookmarkEnd w:id="614"/>
      <w:bookmarkEnd w:id="615"/>
      <w:bookmarkEnd w:id="616"/>
    </w:p>
    <w:p w14:paraId="6C054302" w14:textId="6E5339E0" w:rsidR="00316AD5" w:rsidRPr="00026418" w:rsidRDefault="00026418" w:rsidP="00316AD5">
      <w:pPr>
        <w:spacing w:line="360" w:lineRule="auto"/>
        <w:jc w:val="both"/>
        <w:rPr>
          <w:i/>
          <w:iCs/>
          <w:color w:val="333333"/>
          <w:sz w:val="26"/>
          <w:szCs w:val="26"/>
        </w:rPr>
      </w:pPr>
      <w:bookmarkStart w:id="617" w:name="_Toc89367845"/>
      <w:bookmarkStart w:id="618" w:name="_Toc89533564"/>
      <w:r w:rsidRPr="00026418">
        <w:rPr>
          <w:i/>
          <w:iCs/>
          <w:sz w:val="26"/>
          <w:szCs w:val="26"/>
        </w:rPr>
        <w:t>Đồ thị</w:t>
      </w:r>
      <w:r w:rsidR="00316AD5" w:rsidRPr="00026418">
        <w:rPr>
          <w:i/>
          <w:iCs/>
          <w:sz w:val="26"/>
          <w:szCs w:val="26"/>
        </w:rPr>
        <w:t xml:space="preserve"> 2.</w:t>
      </w:r>
      <w:r w:rsidR="00316AD5" w:rsidRPr="00026418">
        <w:rPr>
          <w:i/>
          <w:iCs/>
          <w:sz w:val="26"/>
          <w:szCs w:val="26"/>
        </w:rPr>
        <w:fldChar w:fldCharType="begin"/>
      </w:r>
      <w:r w:rsidR="00316AD5" w:rsidRPr="00026418">
        <w:rPr>
          <w:i/>
          <w:iCs/>
          <w:sz w:val="26"/>
          <w:szCs w:val="26"/>
        </w:rPr>
        <w:instrText xml:space="preserve"> SEQ Biểu_đồ_2. \* ARABIC </w:instrText>
      </w:r>
      <w:r w:rsidR="00316AD5" w:rsidRPr="00026418">
        <w:rPr>
          <w:i/>
          <w:iCs/>
          <w:sz w:val="26"/>
          <w:szCs w:val="26"/>
        </w:rPr>
        <w:fldChar w:fldCharType="separate"/>
      </w:r>
      <w:r w:rsidR="00AF2B02">
        <w:rPr>
          <w:i/>
          <w:iCs/>
          <w:noProof/>
          <w:sz w:val="26"/>
          <w:szCs w:val="26"/>
        </w:rPr>
        <w:t>2</w:t>
      </w:r>
      <w:r w:rsidR="00316AD5" w:rsidRPr="00026418">
        <w:rPr>
          <w:i/>
          <w:iCs/>
          <w:sz w:val="26"/>
          <w:szCs w:val="26"/>
        </w:rPr>
        <w:fldChar w:fldCharType="end"/>
      </w:r>
      <w:r w:rsidR="00316AD5" w:rsidRPr="00026418">
        <w:rPr>
          <w:i/>
          <w:iCs/>
          <w:sz w:val="26"/>
          <w:szCs w:val="26"/>
        </w:rPr>
        <w:t xml:space="preserve">: </w:t>
      </w:r>
      <w:r w:rsidR="00316AD5" w:rsidRPr="00026418">
        <w:rPr>
          <w:i/>
          <w:iCs/>
          <w:color w:val="333333"/>
          <w:sz w:val="26"/>
          <w:szCs w:val="26"/>
        </w:rPr>
        <w:t>Tham khảo tỷ trọng xuất G&amp;SPG trong tổng giá trị xuất khẩu của Việt Nam trong giai đoạn từ năm 2009 đến năm 2020</w:t>
      </w:r>
      <w:bookmarkEnd w:id="617"/>
      <w:bookmarkEnd w:id="618"/>
    </w:p>
    <w:p w14:paraId="46CA0B1B" w14:textId="77777777" w:rsidR="000D20C8" w:rsidRPr="00885167" w:rsidRDefault="000D20C8" w:rsidP="000D20C8">
      <w:pPr>
        <w:shd w:val="clear" w:color="auto" w:fill="FFFFFF"/>
        <w:spacing w:line="360" w:lineRule="auto"/>
        <w:jc w:val="right"/>
        <w:rPr>
          <w:b/>
          <w:bCs/>
          <w:i/>
          <w:iCs/>
          <w:color w:val="000000"/>
          <w:sz w:val="26"/>
          <w:szCs w:val="26"/>
        </w:rPr>
      </w:pPr>
      <w:r w:rsidRPr="00885167">
        <w:rPr>
          <w:b/>
          <w:bCs/>
          <w:i/>
          <w:iCs/>
          <w:color w:val="000000"/>
          <w:sz w:val="26"/>
          <w:szCs w:val="26"/>
        </w:rPr>
        <w:t>(ĐVT: 1.000 USD)</w:t>
      </w:r>
    </w:p>
    <w:p w14:paraId="23DB17A0" w14:textId="20E8934C" w:rsidR="00316AD5" w:rsidRDefault="00316AD5" w:rsidP="000E7718">
      <w:pPr>
        <w:pStyle w:val="Caption"/>
      </w:pPr>
    </w:p>
    <w:p w14:paraId="4B145313" w14:textId="15055CA1" w:rsidR="00A80A64" w:rsidRPr="003B1B69" w:rsidRDefault="00A80A64" w:rsidP="00316AD5">
      <w:pPr>
        <w:spacing w:line="360" w:lineRule="auto"/>
        <w:ind w:right="-1" w:firstLine="0"/>
        <w:jc w:val="both"/>
        <w:rPr>
          <w:color w:val="333333"/>
          <w:sz w:val="26"/>
          <w:szCs w:val="26"/>
          <w:shd w:val="clear" w:color="auto" w:fill="FFFFFF"/>
        </w:rPr>
      </w:pPr>
      <w:r w:rsidRPr="003B1B69">
        <w:rPr>
          <w:noProof/>
          <w:color w:val="333333"/>
          <w:sz w:val="26"/>
          <w:szCs w:val="26"/>
          <w:lang w:eastAsia="zh-CN"/>
        </w:rPr>
        <w:drawing>
          <wp:inline distT="0" distB="0" distL="0" distR="0" wp14:anchorId="275FF0ED" wp14:editId="26AA8D5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BF5300" w14:textId="5C7D6F60" w:rsidR="00A80A64" w:rsidRPr="003B1B69" w:rsidRDefault="00A80A64"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 phân tích từ số liệu</w:t>
      </w:r>
      <w:r w:rsidR="007D0E75">
        <w:rPr>
          <w:i/>
          <w:iCs/>
          <w:color w:val="000000"/>
          <w:sz w:val="26"/>
          <w:szCs w:val="26"/>
          <w:shd w:val="clear" w:color="auto" w:fill="FFFFFF"/>
        </w:rPr>
        <w:t xml:space="preserve"> Tổng cục</w:t>
      </w:r>
      <w:r w:rsidRPr="003B1B69">
        <w:rPr>
          <w:i/>
          <w:iCs/>
          <w:color w:val="000000"/>
          <w:sz w:val="26"/>
          <w:szCs w:val="26"/>
          <w:shd w:val="clear" w:color="auto" w:fill="FFFFFF"/>
        </w:rPr>
        <w:t xml:space="preserve"> Hải Quan)</w:t>
      </w:r>
    </w:p>
    <w:p w14:paraId="27E5A946" w14:textId="0E1320F5" w:rsidR="002C1045" w:rsidRPr="003B1B69" w:rsidRDefault="00DD7DC5" w:rsidP="00D02BD6">
      <w:pPr>
        <w:spacing w:line="360" w:lineRule="auto"/>
        <w:rPr>
          <w:color w:val="333333"/>
          <w:sz w:val="26"/>
          <w:szCs w:val="26"/>
          <w:shd w:val="clear" w:color="auto" w:fill="FFFFFF"/>
        </w:rPr>
      </w:pPr>
      <w:r w:rsidRPr="003B1B69">
        <w:rPr>
          <w:color w:val="333333"/>
          <w:sz w:val="26"/>
          <w:szCs w:val="26"/>
          <w:shd w:val="clear" w:color="auto" w:fill="FFFFFF"/>
        </w:rPr>
        <w:t>Nhìn vào biểu đồ cho thấy mặt hàng gỗ xuất khẩu Việt Nam chiếm tỷ trọng khá đáng kể trong danh mục xuất khẩu của sản phẩm gỗ Việt Nam. Cơ cấu mặt hàng gỗ và sản phẩm gỗ luôn chiếm từ 4-5% tổng kim ngạch xuất khẩu.</w:t>
      </w:r>
    </w:p>
    <w:p w14:paraId="7A6ABD81" w14:textId="47420597" w:rsidR="002C1045" w:rsidRPr="003B1B69" w:rsidRDefault="002C1045" w:rsidP="003F6D4F">
      <w:pPr>
        <w:pStyle w:val="Heading4"/>
        <w:numPr>
          <w:ilvl w:val="2"/>
          <w:numId w:val="12"/>
        </w:numPr>
        <w:spacing w:line="360" w:lineRule="auto"/>
        <w:jc w:val="both"/>
        <w:rPr>
          <w:rFonts w:ascii="Times New Roman" w:hAnsi="Times New Roman" w:cs="Times New Roman"/>
          <w:b/>
          <w:bCs/>
          <w:color w:val="000000"/>
          <w:sz w:val="26"/>
          <w:szCs w:val="26"/>
        </w:rPr>
      </w:pPr>
      <w:r w:rsidRPr="003B1B69">
        <w:rPr>
          <w:rFonts w:ascii="Times New Roman" w:hAnsi="Times New Roman" w:cs="Times New Roman"/>
          <w:b/>
          <w:bCs/>
          <w:color w:val="000000"/>
          <w:sz w:val="14"/>
          <w:szCs w:val="14"/>
        </w:rPr>
        <w:t> </w:t>
      </w:r>
      <w:bookmarkStart w:id="619" w:name="_Toc88511334"/>
      <w:bookmarkStart w:id="620" w:name="_Toc89374663"/>
      <w:bookmarkStart w:id="621" w:name="_Toc89374845"/>
      <w:bookmarkStart w:id="622" w:name="_Toc89374964"/>
      <w:bookmarkStart w:id="623" w:name="_Toc89893000"/>
      <w:r w:rsidRPr="003B1B69">
        <w:rPr>
          <w:rFonts w:ascii="Times New Roman" w:hAnsi="Times New Roman" w:cs="Times New Roman"/>
          <w:b/>
          <w:bCs/>
          <w:color w:val="000000"/>
          <w:sz w:val="26"/>
          <w:szCs w:val="26"/>
        </w:rPr>
        <w:t>Mặt hàng gỗ xuất khẩu chủ lực của Việt Nam</w:t>
      </w:r>
      <w:bookmarkEnd w:id="619"/>
      <w:bookmarkEnd w:id="620"/>
      <w:bookmarkEnd w:id="621"/>
      <w:bookmarkEnd w:id="622"/>
      <w:bookmarkEnd w:id="623"/>
    </w:p>
    <w:p w14:paraId="52B1B523" w14:textId="77777777" w:rsidR="002C1045" w:rsidRPr="003B1B69" w:rsidRDefault="002C1045" w:rsidP="003F6D4F">
      <w:pPr>
        <w:spacing w:line="360" w:lineRule="auto"/>
        <w:jc w:val="both"/>
        <w:rPr>
          <w:color w:val="333333"/>
          <w:sz w:val="26"/>
          <w:szCs w:val="26"/>
          <w:shd w:val="clear" w:color="auto" w:fill="FFFFFF"/>
        </w:rPr>
      </w:pPr>
      <w:r w:rsidRPr="003B1B69">
        <w:rPr>
          <w:color w:val="333333"/>
          <w:sz w:val="26"/>
          <w:szCs w:val="26"/>
          <w:shd w:val="clear" w:color="auto" w:fill="FFFFFF"/>
        </w:rPr>
        <w:t>Trong năm 2020, mặt hàng có giá trị xuất khẩu cao bao gồm: viên nén, dăm gỗ, ván bóc, gỗ dán/ván ghép, ghế ngồi, ván dăm, ván sợi, đồ gỗ. Trong số các mặt hàng ván bóc đạt trị giá tăng cao 94% về lượng và 51% về giá trị, tiếp sau đó là ghế ngồi tăng 32% về giá trị xuất khẩu, mặt hàng đồ gỗ tăng 22% về giá trị so với năm 2019. Giá trị và lượng xuất khẩu của một số mặt hàng gỗ và sản phẩm gỗ năm 2020 như sau: </w:t>
      </w:r>
    </w:p>
    <w:p w14:paraId="58EE2504" w14:textId="77777777"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Viên nén xuất khẩu đạt sản lượng 3,2 triệu tấn, đạt 352,03 triệu USD, tăng 15% về lượng và 13% về giá trị so với năm 2019.</w:t>
      </w:r>
    </w:p>
    <w:p w14:paraId="4E2D2E93" w14:textId="430EE8DD"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Ván sợi xuất khẩu đạt sản lượng 111,12 nghìn tấn, đạt 45,78 triệu USD, giảm 28% về lượng và 1% về giá trị so với năm trước.</w:t>
      </w:r>
    </w:p>
    <w:p w14:paraId="36608A94" w14:textId="2E083B08"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Ván bóc xuất khẩu đạt sản lượng trên 694,23 nghìn m3, đạt 81,69 triệu USD, tăng 94% về lượng và 51% về giá trị cùng kỳ 2019.</w:t>
      </w:r>
    </w:p>
    <w:p w14:paraId="30B12D0D" w14:textId="0CCD6618"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lastRenderedPageBreak/>
        <w:t>Ván dăm xuất khẩu đạt sản lượng 39,7 nghìn tấn, đạt 9,5 triệu USD, giảm 16% so với cùng kỳ 2019.</w:t>
      </w:r>
    </w:p>
    <w:p w14:paraId="181A2B09" w14:textId="3ED2656F"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Gỗ dán/ gỗ ghép xuất khẩu đạt sản lượng trên 2,09 triệu m3, đạt 719,41 triệu USD, giảm 0,2% về lượng, nhưng tăng 1% về giá trị so với năm 2019.</w:t>
      </w:r>
    </w:p>
    <w:p w14:paraId="3EF1AD8B" w14:textId="288A2E70"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Dăm gỗ xuất khẩu đạt sản lượng 11,6 triệu tấn, đạt giá trị xuất khẩu 1,48 tỷ USD, giảm 3% về lượng và 12% về giá trị so với cùng kỳ năm 2019.</w:t>
      </w:r>
    </w:p>
    <w:p w14:paraId="589B8CF4" w14:textId="582453BB" w:rsidR="002C1045" w:rsidRPr="003B1B69"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Ghế ngồi xuất khẩu đạt sản lượng 2,67 tỷ USD, tăng 32% so với cùng kỳ năm 2019.</w:t>
      </w:r>
    </w:p>
    <w:p w14:paraId="206897F8" w14:textId="2F827B93" w:rsidR="002C1045" w:rsidRDefault="002C1045" w:rsidP="003F6D4F">
      <w:pPr>
        <w:pStyle w:val="ListParagraph"/>
        <w:numPr>
          <w:ilvl w:val="0"/>
          <w:numId w:val="17"/>
        </w:numPr>
        <w:spacing w:line="360" w:lineRule="auto"/>
        <w:jc w:val="both"/>
        <w:rPr>
          <w:color w:val="333333"/>
          <w:sz w:val="26"/>
          <w:szCs w:val="26"/>
          <w:shd w:val="clear" w:color="auto" w:fill="FFFFFF"/>
        </w:rPr>
      </w:pPr>
      <w:r w:rsidRPr="003B1B69">
        <w:rPr>
          <w:color w:val="333333"/>
          <w:sz w:val="26"/>
          <w:szCs w:val="26"/>
          <w:shd w:val="clear" w:color="auto" w:fill="FFFFFF"/>
        </w:rPr>
        <w:t>Đồ gỗ xuất khẩu đạt sản lượng giá trị xuất khẩu 5,78 tỷ USD tăng 22% so với cùng kỳ năm 2019.</w:t>
      </w:r>
    </w:p>
    <w:p w14:paraId="3BCB786A" w14:textId="4D91BFA5" w:rsidR="000D0631" w:rsidRDefault="000D0631" w:rsidP="000D0631">
      <w:pPr>
        <w:spacing w:line="360" w:lineRule="auto"/>
        <w:ind w:left="567" w:firstLine="0"/>
        <w:jc w:val="both"/>
        <w:rPr>
          <w:color w:val="333333"/>
          <w:sz w:val="26"/>
          <w:szCs w:val="26"/>
          <w:shd w:val="clear" w:color="auto" w:fill="FFFFFF"/>
        </w:rPr>
      </w:pPr>
      <w:r>
        <w:rPr>
          <w:color w:val="333333"/>
          <w:sz w:val="26"/>
          <w:szCs w:val="26"/>
          <w:shd w:val="clear" w:color="auto" w:fill="FFFFFF"/>
        </w:rPr>
        <w:t xml:space="preserve">Các mặt hàng xuất khẩu chủ lực ở bảng dưới đây: </w:t>
      </w:r>
    </w:p>
    <w:p w14:paraId="087B57DA" w14:textId="25A84842" w:rsidR="00FB3F0B" w:rsidRDefault="00FB3F0B" w:rsidP="00FB3F0B">
      <w:pPr>
        <w:pStyle w:val="Caption"/>
      </w:pPr>
      <w:bookmarkStart w:id="624" w:name="_Toc89533112"/>
      <w:r>
        <w:t>Bảng 2.</w:t>
      </w:r>
      <w:fldSimple w:instr=" SEQ Bảng_2. \* ARABIC ">
        <w:r w:rsidR="00AF2B02">
          <w:rPr>
            <w:noProof/>
          </w:rPr>
          <w:t>3</w:t>
        </w:r>
      </w:fldSimple>
      <w:r>
        <w:t>: Các mặt hàng G&amp;SGP của Việt Nam xuất khẩu trong năm 2019 -2020 (USD)</w:t>
      </w:r>
      <w:bookmarkEnd w:id="624"/>
    </w:p>
    <w:tbl>
      <w:tblPr>
        <w:tblStyle w:val="TableGrid"/>
        <w:tblW w:w="5000" w:type="pct"/>
        <w:jc w:val="center"/>
        <w:tblLook w:val="04A0" w:firstRow="1" w:lastRow="0" w:firstColumn="1" w:lastColumn="0" w:noHBand="0" w:noVBand="1"/>
      </w:tblPr>
      <w:tblGrid>
        <w:gridCol w:w="1740"/>
        <w:gridCol w:w="1733"/>
        <w:gridCol w:w="1743"/>
        <w:gridCol w:w="1743"/>
        <w:gridCol w:w="1819"/>
      </w:tblGrid>
      <w:tr w:rsidR="000D0631" w14:paraId="040B8CEE" w14:textId="77777777" w:rsidTr="00FB3F0B">
        <w:trPr>
          <w:jc w:val="center"/>
        </w:trPr>
        <w:tc>
          <w:tcPr>
            <w:tcW w:w="991" w:type="pct"/>
            <w:vAlign w:val="center"/>
          </w:tcPr>
          <w:p w14:paraId="393A038E" w14:textId="3ADAE3A9" w:rsidR="000D0631" w:rsidRPr="00EA7EC5" w:rsidRDefault="000D0631"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Mặt hàng</w:t>
            </w:r>
          </w:p>
        </w:tc>
        <w:tc>
          <w:tcPr>
            <w:tcW w:w="987" w:type="pct"/>
            <w:vAlign w:val="center"/>
          </w:tcPr>
          <w:p w14:paraId="01A724F3" w14:textId="34B431C7" w:rsidR="000D0631" w:rsidRPr="00EA7EC5" w:rsidRDefault="000D0631"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Đơn vị</w:t>
            </w:r>
          </w:p>
        </w:tc>
        <w:tc>
          <w:tcPr>
            <w:tcW w:w="993" w:type="pct"/>
            <w:vAlign w:val="center"/>
          </w:tcPr>
          <w:p w14:paraId="044120E6" w14:textId="175B2D94" w:rsidR="000D0631" w:rsidRPr="00EA7EC5" w:rsidRDefault="000D0631"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2019</w:t>
            </w:r>
          </w:p>
        </w:tc>
        <w:tc>
          <w:tcPr>
            <w:tcW w:w="993" w:type="pct"/>
            <w:vAlign w:val="center"/>
          </w:tcPr>
          <w:p w14:paraId="5197C7E2" w14:textId="3F4B7D7C" w:rsidR="000D0631" w:rsidRPr="00EA7EC5" w:rsidRDefault="000D0631"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2020</w:t>
            </w:r>
          </w:p>
        </w:tc>
        <w:tc>
          <w:tcPr>
            <w:tcW w:w="1036" w:type="pct"/>
            <w:vAlign w:val="center"/>
          </w:tcPr>
          <w:p w14:paraId="46DC1482" w14:textId="7E15EC37" w:rsidR="000D0631" w:rsidRPr="00EA7EC5" w:rsidRDefault="000D0631" w:rsidP="00EA7EC5">
            <w:pPr>
              <w:spacing w:line="360" w:lineRule="auto"/>
              <w:ind w:firstLine="0"/>
              <w:jc w:val="center"/>
              <w:rPr>
                <w:b/>
                <w:bCs/>
                <w:color w:val="333333"/>
                <w:sz w:val="26"/>
                <w:szCs w:val="26"/>
                <w:shd w:val="clear" w:color="auto" w:fill="FFFFFF"/>
              </w:rPr>
            </w:pPr>
            <w:proofErr w:type="gramStart"/>
            <w:r w:rsidRPr="00EA7EC5">
              <w:rPr>
                <w:b/>
                <w:bCs/>
                <w:color w:val="333333"/>
                <w:sz w:val="26"/>
                <w:szCs w:val="26"/>
                <w:shd w:val="clear" w:color="auto" w:fill="FFFFFF"/>
              </w:rPr>
              <w:t>So</w:t>
            </w:r>
            <w:proofErr w:type="gramEnd"/>
            <w:r w:rsidR="00A3351A" w:rsidRPr="00EA7EC5">
              <w:rPr>
                <w:b/>
                <w:bCs/>
                <w:color w:val="333333"/>
                <w:sz w:val="26"/>
                <w:szCs w:val="26"/>
                <w:shd w:val="clear" w:color="auto" w:fill="FFFFFF"/>
              </w:rPr>
              <w:t xml:space="preserve"> </w:t>
            </w:r>
            <w:r w:rsidRPr="00EA7EC5">
              <w:rPr>
                <w:b/>
                <w:bCs/>
                <w:color w:val="333333"/>
                <w:sz w:val="26"/>
                <w:szCs w:val="26"/>
                <w:shd w:val="clear" w:color="auto" w:fill="FFFFFF"/>
              </w:rPr>
              <w:t>2019/2020 (%)</w:t>
            </w:r>
          </w:p>
        </w:tc>
      </w:tr>
      <w:tr w:rsidR="000D0631" w14:paraId="2C0631E3" w14:textId="77777777" w:rsidTr="00FB3F0B">
        <w:trPr>
          <w:cantSplit/>
          <w:trHeight w:val="1134"/>
          <w:jc w:val="center"/>
        </w:trPr>
        <w:tc>
          <w:tcPr>
            <w:tcW w:w="991" w:type="pct"/>
            <w:vMerge w:val="restart"/>
            <w:vAlign w:val="center"/>
          </w:tcPr>
          <w:p w14:paraId="4A2A47CC" w14:textId="6B26D41E" w:rsidR="000D0631" w:rsidRPr="00EA7EC5" w:rsidRDefault="000D0631" w:rsidP="00C4519B">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Dăm gỗ</w:t>
            </w:r>
          </w:p>
        </w:tc>
        <w:tc>
          <w:tcPr>
            <w:tcW w:w="987" w:type="pct"/>
            <w:vAlign w:val="center"/>
          </w:tcPr>
          <w:p w14:paraId="531145EF" w14:textId="4F45259A" w:rsidR="000D0631"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58B4C015" w14:textId="7B72DD2C" w:rsidR="000D0631" w:rsidRDefault="00A3351A" w:rsidP="00EA7EC5">
            <w:pPr>
              <w:spacing w:line="360" w:lineRule="auto"/>
              <w:ind w:firstLine="0"/>
              <w:jc w:val="center"/>
              <w:rPr>
                <w:color w:val="333333"/>
                <w:sz w:val="26"/>
                <w:szCs w:val="26"/>
                <w:shd w:val="clear" w:color="auto" w:fill="FFFFFF"/>
              </w:rPr>
            </w:pPr>
            <w:r>
              <w:t>12.021.921</w:t>
            </w:r>
          </w:p>
        </w:tc>
        <w:tc>
          <w:tcPr>
            <w:tcW w:w="993" w:type="pct"/>
            <w:vAlign w:val="center"/>
          </w:tcPr>
          <w:p w14:paraId="2939D2CD" w14:textId="377408F0" w:rsidR="000D0631" w:rsidRDefault="00A3351A" w:rsidP="00EA7EC5">
            <w:pPr>
              <w:spacing w:line="360" w:lineRule="auto"/>
              <w:ind w:firstLine="0"/>
              <w:jc w:val="center"/>
              <w:rPr>
                <w:color w:val="333333"/>
                <w:sz w:val="26"/>
                <w:szCs w:val="26"/>
                <w:shd w:val="clear" w:color="auto" w:fill="FFFFFF"/>
              </w:rPr>
            </w:pPr>
            <w:r>
              <w:t>11.607.583</w:t>
            </w:r>
          </w:p>
        </w:tc>
        <w:tc>
          <w:tcPr>
            <w:tcW w:w="1036" w:type="pct"/>
            <w:vAlign w:val="center"/>
          </w:tcPr>
          <w:p w14:paraId="2A58CEE7" w14:textId="5042763D" w:rsidR="000D0631" w:rsidRDefault="00A3351A" w:rsidP="00EA7EC5">
            <w:pPr>
              <w:spacing w:line="360" w:lineRule="auto"/>
              <w:ind w:firstLine="0"/>
              <w:jc w:val="center"/>
              <w:rPr>
                <w:color w:val="333333"/>
                <w:sz w:val="26"/>
                <w:szCs w:val="26"/>
                <w:shd w:val="clear" w:color="auto" w:fill="FFFFFF"/>
              </w:rPr>
            </w:pPr>
            <w:r>
              <w:t>-3%</w:t>
            </w:r>
          </w:p>
        </w:tc>
      </w:tr>
      <w:tr w:rsidR="000D0631" w14:paraId="3B411DBD" w14:textId="77777777" w:rsidTr="00FB3F0B">
        <w:trPr>
          <w:cantSplit/>
          <w:trHeight w:val="1134"/>
          <w:jc w:val="center"/>
        </w:trPr>
        <w:tc>
          <w:tcPr>
            <w:tcW w:w="991" w:type="pct"/>
            <w:vMerge/>
            <w:vAlign w:val="center"/>
          </w:tcPr>
          <w:p w14:paraId="04B48D43" w14:textId="77777777" w:rsidR="000D0631" w:rsidRPr="00EA7EC5" w:rsidRDefault="000D0631" w:rsidP="00C4519B">
            <w:pPr>
              <w:spacing w:line="360" w:lineRule="auto"/>
              <w:ind w:firstLine="0"/>
              <w:jc w:val="center"/>
              <w:rPr>
                <w:b/>
                <w:bCs/>
                <w:color w:val="333333"/>
                <w:sz w:val="26"/>
                <w:szCs w:val="26"/>
                <w:shd w:val="clear" w:color="auto" w:fill="FFFFFF"/>
              </w:rPr>
            </w:pPr>
          </w:p>
        </w:tc>
        <w:tc>
          <w:tcPr>
            <w:tcW w:w="987" w:type="pct"/>
            <w:vAlign w:val="center"/>
          </w:tcPr>
          <w:p w14:paraId="1D9BF4DF" w14:textId="74238844" w:rsidR="000D0631"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030DC4F7" w14:textId="009BCCCF" w:rsidR="000D0631" w:rsidRDefault="00A3351A" w:rsidP="00EA7EC5">
            <w:pPr>
              <w:spacing w:line="360" w:lineRule="auto"/>
              <w:ind w:firstLine="0"/>
              <w:jc w:val="center"/>
              <w:rPr>
                <w:color w:val="333333"/>
                <w:sz w:val="26"/>
                <w:szCs w:val="26"/>
                <w:shd w:val="clear" w:color="auto" w:fill="FFFFFF"/>
              </w:rPr>
            </w:pPr>
            <w:r>
              <w:t>1.687.327.066</w:t>
            </w:r>
          </w:p>
        </w:tc>
        <w:tc>
          <w:tcPr>
            <w:tcW w:w="993" w:type="pct"/>
            <w:vAlign w:val="center"/>
          </w:tcPr>
          <w:p w14:paraId="4249E2D0" w14:textId="01BEF85C" w:rsidR="000D0631" w:rsidRDefault="00A3351A" w:rsidP="00EA7EC5">
            <w:pPr>
              <w:spacing w:line="360" w:lineRule="auto"/>
              <w:ind w:firstLine="0"/>
              <w:jc w:val="center"/>
              <w:rPr>
                <w:color w:val="333333"/>
                <w:sz w:val="26"/>
                <w:szCs w:val="26"/>
                <w:shd w:val="clear" w:color="auto" w:fill="FFFFFF"/>
              </w:rPr>
            </w:pPr>
            <w:r>
              <w:t>1.487.925.901</w:t>
            </w:r>
          </w:p>
        </w:tc>
        <w:tc>
          <w:tcPr>
            <w:tcW w:w="1036" w:type="pct"/>
            <w:vAlign w:val="center"/>
          </w:tcPr>
          <w:p w14:paraId="278F306A" w14:textId="647D2978" w:rsidR="000D0631" w:rsidRDefault="00A3351A" w:rsidP="00EA7EC5">
            <w:pPr>
              <w:spacing w:line="360" w:lineRule="auto"/>
              <w:ind w:firstLine="0"/>
              <w:jc w:val="center"/>
              <w:rPr>
                <w:color w:val="333333"/>
                <w:sz w:val="26"/>
                <w:szCs w:val="26"/>
                <w:shd w:val="clear" w:color="auto" w:fill="FFFFFF"/>
              </w:rPr>
            </w:pPr>
            <w:r>
              <w:t>-12%</w:t>
            </w:r>
          </w:p>
        </w:tc>
      </w:tr>
      <w:tr w:rsidR="00C4519B" w14:paraId="1EA74ED2" w14:textId="77777777" w:rsidTr="00FB3F0B">
        <w:trPr>
          <w:cantSplit/>
          <w:trHeight w:val="1134"/>
          <w:jc w:val="center"/>
        </w:trPr>
        <w:tc>
          <w:tcPr>
            <w:tcW w:w="991" w:type="pct"/>
            <w:vMerge w:val="restart"/>
            <w:vAlign w:val="center"/>
          </w:tcPr>
          <w:p w14:paraId="4C1E9D39" w14:textId="452E5EBE" w:rsidR="00C4519B" w:rsidRPr="00EA7EC5" w:rsidRDefault="00C4519B" w:rsidP="00C4519B">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Viên nén</w:t>
            </w:r>
          </w:p>
        </w:tc>
        <w:tc>
          <w:tcPr>
            <w:tcW w:w="987" w:type="pct"/>
            <w:vAlign w:val="center"/>
          </w:tcPr>
          <w:p w14:paraId="4D826B13" w14:textId="5F2F9BFF"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1F5289CD" w14:textId="740CE35C" w:rsidR="00C4519B" w:rsidRDefault="00A3351A" w:rsidP="00EA7EC5">
            <w:pPr>
              <w:spacing w:line="360" w:lineRule="auto"/>
              <w:ind w:firstLine="0"/>
              <w:jc w:val="center"/>
              <w:rPr>
                <w:color w:val="333333"/>
                <w:sz w:val="26"/>
                <w:szCs w:val="26"/>
                <w:shd w:val="clear" w:color="auto" w:fill="FFFFFF"/>
              </w:rPr>
            </w:pPr>
            <w:r>
              <w:t>2.791.391</w:t>
            </w:r>
          </w:p>
        </w:tc>
        <w:tc>
          <w:tcPr>
            <w:tcW w:w="993" w:type="pct"/>
            <w:vAlign w:val="center"/>
          </w:tcPr>
          <w:p w14:paraId="3C7D4568" w14:textId="2D7B292D" w:rsidR="00C4519B" w:rsidRDefault="00A3351A" w:rsidP="00EA7EC5">
            <w:pPr>
              <w:spacing w:line="360" w:lineRule="auto"/>
              <w:ind w:firstLine="0"/>
              <w:jc w:val="center"/>
              <w:rPr>
                <w:color w:val="333333"/>
                <w:sz w:val="26"/>
                <w:szCs w:val="26"/>
                <w:shd w:val="clear" w:color="auto" w:fill="FFFFFF"/>
              </w:rPr>
            </w:pPr>
            <w:r>
              <w:t>3.207.472</w:t>
            </w:r>
          </w:p>
        </w:tc>
        <w:tc>
          <w:tcPr>
            <w:tcW w:w="1036" w:type="pct"/>
            <w:vAlign w:val="center"/>
          </w:tcPr>
          <w:p w14:paraId="2CDC68A5" w14:textId="6863C0DD" w:rsidR="00C4519B" w:rsidRDefault="00A3351A" w:rsidP="00EA7EC5">
            <w:pPr>
              <w:spacing w:line="360" w:lineRule="auto"/>
              <w:ind w:firstLine="0"/>
              <w:jc w:val="center"/>
              <w:rPr>
                <w:color w:val="333333"/>
                <w:sz w:val="26"/>
                <w:szCs w:val="26"/>
                <w:shd w:val="clear" w:color="auto" w:fill="FFFFFF"/>
              </w:rPr>
            </w:pPr>
            <w:r>
              <w:t>15%</w:t>
            </w:r>
          </w:p>
        </w:tc>
      </w:tr>
      <w:tr w:rsidR="00C4519B" w14:paraId="06A563CD" w14:textId="77777777" w:rsidTr="00FB3F0B">
        <w:trPr>
          <w:cantSplit/>
          <w:trHeight w:val="1134"/>
          <w:jc w:val="center"/>
        </w:trPr>
        <w:tc>
          <w:tcPr>
            <w:tcW w:w="991" w:type="pct"/>
            <w:vMerge/>
            <w:vAlign w:val="center"/>
          </w:tcPr>
          <w:p w14:paraId="13878FB4" w14:textId="77777777" w:rsidR="00C4519B" w:rsidRPr="00EA7EC5" w:rsidRDefault="00C4519B" w:rsidP="00C4519B">
            <w:pPr>
              <w:spacing w:line="360" w:lineRule="auto"/>
              <w:ind w:firstLine="0"/>
              <w:jc w:val="center"/>
              <w:rPr>
                <w:b/>
                <w:bCs/>
                <w:color w:val="333333"/>
                <w:sz w:val="26"/>
                <w:szCs w:val="26"/>
                <w:shd w:val="clear" w:color="auto" w:fill="FFFFFF"/>
              </w:rPr>
            </w:pPr>
          </w:p>
        </w:tc>
        <w:tc>
          <w:tcPr>
            <w:tcW w:w="987" w:type="pct"/>
            <w:vAlign w:val="center"/>
          </w:tcPr>
          <w:p w14:paraId="52A0B5D2" w14:textId="40806552"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7A6C136D" w14:textId="68E75FD0" w:rsidR="00C4519B" w:rsidRDefault="00A3351A" w:rsidP="00EA7EC5">
            <w:pPr>
              <w:spacing w:line="360" w:lineRule="auto"/>
              <w:ind w:firstLine="0"/>
              <w:jc w:val="center"/>
              <w:rPr>
                <w:color w:val="333333"/>
                <w:sz w:val="26"/>
                <w:szCs w:val="26"/>
                <w:shd w:val="clear" w:color="auto" w:fill="FFFFFF"/>
              </w:rPr>
            </w:pPr>
            <w:r>
              <w:t>311.082.930</w:t>
            </w:r>
          </w:p>
        </w:tc>
        <w:tc>
          <w:tcPr>
            <w:tcW w:w="993" w:type="pct"/>
            <w:vAlign w:val="center"/>
          </w:tcPr>
          <w:p w14:paraId="1F322A25" w14:textId="523168B6" w:rsidR="00C4519B" w:rsidRDefault="00A3351A" w:rsidP="00EA7EC5">
            <w:pPr>
              <w:spacing w:line="360" w:lineRule="auto"/>
              <w:ind w:firstLine="0"/>
              <w:jc w:val="center"/>
              <w:rPr>
                <w:color w:val="333333"/>
                <w:sz w:val="26"/>
                <w:szCs w:val="26"/>
                <w:shd w:val="clear" w:color="auto" w:fill="FFFFFF"/>
              </w:rPr>
            </w:pPr>
            <w:r>
              <w:t>352.037.059</w:t>
            </w:r>
          </w:p>
        </w:tc>
        <w:tc>
          <w:tcPr>
            <w:tcW w:w="1036" w:type="pct"/>
            <w:vAlign w:val="center"/>
          </w:tcPr>
          <w:p w14:paraId="6287967F" w14:textId="5C9375AE" w:rsidR="00C4519B" w:rsidRDefault="00A3351A" w:rsidP="00EA7EC5">
            <w:pPr>
              <w:spacing w:line="360" w:lineRule="auto"/>
              <w:ind w:firstLine="0"/>
              <w:jc w:val="center"/>
              <w:rPr>
                <w:color w:val="333333"/>
                <w:sz w:val="26"/>
                <w:szCs w:val="26"/>
                <w:shd w:val="clear" w:color="auto" w:fill="FFFFFF"/>
              </w:rPr>
            </w:pPr>
            <w:r>
              <w:t>13%</w:t>
            </w:r>
          </w:p>
        </w:tc>
      </w:tr>
      <w:tr w:rsidR="00C4519B" w14:paraId="49F8CF89" w14:textId="77777777" w:rsidTr="00FB3F0B">
        <w:trPr>
          <w:cantSplit/>
          <w:trHeight w:val="1134"/>
          <w:jc w:val="center"/>
        </w:trPr>
        <w:tc>
          <w:tcPr>
            <w:tcW w:w="991" w:type="pct"/>
            <w:vMerge w:val="restart"/>
            <w:vAlign w:val="center"/>
          </w:tcPr>
          <w:p w14:paraId="11F264E6" w14:textId="26BC3569" w:rsidR="00C4519B" w:rsidRPr="00EA7EC5" w:rsidRDefault="00C4519B" w:rsidP="00C4519B">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Ván bóc</w:t>
            </w:r>
          </w:p>
        </w:tc>
        <w:tc>
          <w:tcPr>
            <w:tcW w:w="987" w:type="pct"/>
            <w:vAlign w:val="center"/>
          </w:tcPr>
          <w:p w14:paraId="1B159297" w14:textId="32D28592"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25A565D3" w14:textId="0F539ECF" w:rsidR="00C4519B" w:rsidRDefault="00A3351A" w:rsidP="00EA7EC5">
            <w:pPr>
              <w:spacing w:line="360" w:lineRule="auto"/>
              <w:ind w:firstLine="0"/>
              <w:jc w:val="center"/>
              <w:rPr>
                <w:color w:val="333333"/>
                <w:sz w:val="26"/>
                <w:szCs w:val="26"/>
                <w:shd w:val="clear" w:color="auto" w:fill="FFFFFF"/>
              </w:rPr>
            </w:pPr>
            <w:r>
              <w:t>358.280</w:t>
            </w:r>
          </w:p>
        </w:tc>
        <w:tc>
          <w:tcPr>
            <w:tcW w:w="993" w:type="pct"/>
            <w:vAlign w:val="center"/>
          </w:tcPr>
          <w:p w14:paraId="5540279E" w14:textId="167B3458" w:rsidR="00C4519B" w:rsidRDefault="00A3351A" w:rsidP="00EA7EC5">
            <w:pPr>
              <w:spacing w:line="360" w:lineRule="auto"/>
              <w:ind w:firstLine="0"/>
              <w:jc w:val="center"/>
              <w:rPr>
                <w:color w:val="333333"/>
                <w:sz w:val="26"/>
                <w:szCs w:val="26"/>
                <w:shd w:val="clear" w:color="auto" w:fill="FFFFFF"/>
              </w:rPr>
            </w:pPr>
            <w:r>
              <w:t>744.433</w:t>
            </w:r>
          </w:p>
        </w:tc>
        <w:tc>
          <w:tcPr>
            <w:tcW w:w="1036" w:type="pct"/>
            <w:vAlign w:val="center"/>
          </w:tcPr>
          <w:p w14:paraId="193CBBAE" w14:textId="029CA289" w:rsidR="00C4519B" w:rsidRDefault="00A3351A" w:rsidP="00EA7EC5">
            <w:pPr>
              <w:spacing w:line="360" w:lineRule="auto"/>
              <w:ind w:firstLine="0"/>
              <w:jc w:val="center"/>
              <w:rPr>
                <w:color w:val="333333"/>
                <w:sz w:val="26"/>
                <w:szCs w:val="26"/>
                <w:shd w:val="clear" w:color="auto" w:fill="FFFFFF"/>
              </w:rPr>
            </w:pPr>
            <w:r>
              <w:t>108%</w:t>
            </w:r>
          </w:p>
        </w:tc>
      </w:tr>
      <w:tr w:rsidR="00C4519B" w14:paraId="7C22BBB8" w14:textId="77777777" w:rsidTr="00FB3F0B">
        <w:trPr>
          <w:cantSplit/>
          <w:trHeight w:val="1134"/>
          <w:jc w:val="center"/>
        </w:trPr>
        <w:tc>
          <w:tcPr>
            <w:tcW w:w="991" w:type="pct"/>
            <w:vMerge/>
            <w:vAlign w:val="center"/>
          </w:tcPr>
          <w:p w14:paraId="693EA5FD" w14:textId="77777777" w:rsidR="00C4519B" w:rsidRPr="00EA7EC5" w:rsidRDefault="00C4519B" w:rsidP="00C4519B">
            <w:pPr>
              <w:spacing w:line="360" w:lineRule="auto"/>
              <w:ind w:firstLine="0"/>
              <w:jc w:val="center"/>
              <w:rPr>
                <w:b/>
                <w:bCs/>
                <w:color w:val="333333"/>
                <w:sz w:val="26"/>
                <w:szCs w:val="26"/>
                <w:shd w:val="clear" w:color="auto" w:fill="FFFFFF"/>
              </w:rPr>
            </w:pPr>
          </w:p>
        </w:tc>
        <w:tc>
          <w:tcPr>
            <w:tcW w:w="987" w:type="pct"/>
            <w:vAlign w:val="center"/>
          </w:tcPr>
          <w:p w14:paraId="2372D858" w14:textId="515AF4CD"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07E25DFF" w14:textId="1600226D" w:rsidR="00C4519B" w:rsidRDefault="00A3351A" w:rsidP="00EA7EC5">
            <w:pPr>
              <w:spacing w:line="360" w:lineRule="auto"/>
              <w:ind w:firstLine="0"/>
              <w:jc w:val="center"/>
              <w:rPr>
                <w:color w:val="333333"/>
                <w:sz w:val="26"/>
                <w:szCs w:val="26"/>
                <w:shd w:val="clear" w:color="auto" w:fill="FFFFFF"/>
              </w:rPr>
            </w:pPr>
            <w:r>
              <w:t>53.944.094</w:t>
            </w:r>
          </w:p>
        </w:tc>
        <w:tc>
          <w:tcPr>
            <w:tcW w:w="993" w:type="pct"/>
            <w:vAlign w:val="center"/>
          </w:tcPr>
          <w:p w14:paraId="123CB1B1" w14:textId="0A2A8AD6" w:rsidR="00C4519B" w:rsidRDefault="00A3351A" w:rsidP="00EA7EC5">
            <w:pPr>
              <w:spacing w:line="360" w:lineRule="auto"/>
              <w:ind w:firstLine="0"/>
              <w:jc w:val="center"/>
              <w:rPr>
                <w:color w:val="333333"/>
                <w:sz w:val="26"/>
                <w:szCs w:val="26"/>
                <w:shd w:val="clear" w:color="auto" w:fill="FFFFFF"/>
              </w:rPr>
            </w:pPr>
            <w:r>
              <w:t>88.715.429</w:t>
            </w:r>
          </w:p>
        </w:tc>
        <w:tc>
          <w:tcPr>
            <w:tcW w:w="1036" w:type="pct"/>
            <w:vAlign w:val="center"/>
          </w:tcPr>
          <w:p w14:paraId="3D7993AA" w14:textId="0C6301C4" w:rsidR="00C4519B" w:rsidRDefault="00A3351A" w:rsidP="00EA7EC5">
            <w:pPr>
              <w:spacing w:line="360" w:lineRule="auto"/>
              <w:ind w:firstLine="0"/>
              <w:jc w:val="center"/>
              <w:rPr>
                <w:color w:val="333333"/>
                <w:sz w:val="26"/>
                <w:szCs w:val="26"/>
                <w:shd w:val="clear" w:color="auto" w:fill="FFFFFF"/>
              </w:rPr>
            </w:pPr>
            <w:r>
              <w:t>64%</w:t>
            </w:r>
          </w:p>
        </w:tc>
      </w:tr>
      <w:tr w:rsidR="00C4519B" w14:paraId="1D28AAE0" w14:textId="77777777" w:rsidTr="00FB3F0B">
        <w:trPr>
          <w:cantSplit/>
          <w:trHeight w:val="1134"/>
          <w:jc w:val="center"/>
        </w:trPr>
        <w:tc>
          <w:tcPr>
            <w:tcW w:w="991" w:type="pct"/>
            <w:vMerge w:val="restart"/>
            <w:vAlign w:val="center"/>
          </w:tcPr>
          <w:p w14:paraId="5B886F50" w14:textId="25E7970C" w:rsidR="00C4519B" w:rsidRPr="00EA7EC5" w:rsidRDefault="00C4519B" w:rsidP="00C4519B">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lastRenderedPageBreak/>
              <w:t>Ván dăm</w:t>
            </w:r>
          </w:p>
        </w:tc>
        <w:tc>
          <w:tcPr>
            <w:tcW w:w="987" w:type="pct"/>
            <w:vAlign w:val="center"/>
          </w:tcPr>
          <w:p w14:paraId="1C233871" w14:textId="2444C820"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0E38FB81" w14:textId="1E355E0E" w:rsidR="00C4519B" w:rsidRDefault="00A3351A" w:rsidP="00EA7EC5">
            <w:pPr>
              <w:spacing w:line="360" w:lineRule="auto"/>
              <w:ind w:firstLine="0"/>
              <w:jc w:val="center"/>
              <w:rPr>
                <w:color w:val="333333"/>
                <w:sz w:val="26"/>
                <w:szCs w:val="26"/>
                <w:shd w:val="clear" w:color="auto" w:fill="FFFFFF"/>
              </w:rPr>
            </w:pPr>
            <w:r>
              <w:t>55.250</w:t>
            </w:r>
          </w:p>
        </w:tc>
        <w:tc>
          <w:tcPr>
            <w:tcW w:w="993" w:type="pct"/>
            <w:vAlign w:val="center"/>
          </w:tcPr>
          <w:p w14:paraId="3B153D09" w14:textId="2F4D623C" w:rsidR="00C4519B" w:rsidRDefault="00A3351A" w:rsidP="00EA7EC5">
            <w:pPr>
              <w:spacing w:line="360" w:lineRule="auto"/>
              <w:ind w:firstLine="0"/>
              <w:jc w:val="center"/>
              <w:rPr>
                <w:color w:val="333333"/>
                <w:sz w:val="26"/>
                <w:szCs w:val="26"/>
                <w:shd w:val="clear" w:color="auto" w:fill="FFFFFF"/>
              </w:rPr>
            </w:pPr>
            <w:r>
              <w:t>39.769</w:t>
            </w:r>
          </w:p>
        </w:tc>
        <w:tc>
          <w:tcPr>
            <w:tcW w:w="1036" w:type="pct"/>
            <w:vAlign w:val="center"/>
          </w:tcPr>
          <w:p w14:paraId="38D34C73" w14:textId="4C2B28E2" w:rsidR="00C4519B" w:rsidRDefault="00A3351A" w:rsidP="00EA7EC5">
            <w:pPr>
              <w:spacing w:line="360" w:lineRule="auto"/>
              <w:ind w:firstLine="0"/>
              <w:jc w:val="center"/>
              <w:rPr>
                <w:color w:val="333333"/>
                <w:sz w:val="26"/>
                <w:szCs w:val="26"/>
                <w:shd w:val="clear" w:color="auto" w:fill="FFFFFF"/>
              </w:rPr>
            </w:pPr>
            <w:r>
              <w:t>-28%</w:t>
            </w:r>
          </w:p>
        </w:tc>
      </w:tr>
      <w:tr w:rsidR="00C4519B" w14:paraId="0506A2DC" w14:textId="77777777" w:rsidTr="00FB3F0B">
        <w:trPr>
          <w:cantSplit/>
          <w:trHeight w:val="1134"/>
          <w:jc w:val="center"/>
        </w:trPr>
        <w:tc>
          <w:tcPr>
            <w:tcW w:w="991" w:type="pct"/>
            <w:vMerge/>
            <w:vAlign w:val="center"/>
          </w:tcPr>
          <w:p w14:paraId="7EE732C5" w14:textId="77777777" w:rsidR="00C4519B" w:rsidRPr="00EA7EC5" w:rsidRDefault="00C4519B" w:rsidP="00C4519B">
            <w:pPr>
              <w:spacing w:line="360" w:lineRule="auto"/>
              <w:ind w:firstLine="0"/>
              <w:jc w:val="center"/>
              <w:rPr>
                <w:b/>
                <w:bCs/>
                <w:color w:val="333333"/>
                <w:sz w:val="26"/>
                <w:szCs w:val="26"/>
                <w:shd w:val="clear" w:color="auto" w:fill="FFFFFF"/>
              </w:rPr>
            </w:pPr>
          </w:p>
        </w:tc>
        <w:tc>
          <w:tcPr>
            <w:tcW w:w="987" w:type="pct"/>
            <w:vAlign w:val="center"/>
          </w:tcPr>
          <w:p w14:paraId="0693B64B" w14:textId="7DBE49F0"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6BC4FF22" w14:textId="00660A3E" w:rsidR="00C4519B" w:rsidRDefault="00A3351A" w:rsidP="00EA7EC5">
            <w:pPr>
              <w:spacing w:line="360" w:lineRule="auto"/>
              <w:ind w:firstLine="0"/>
              <w:jc w:val="center"/>
              <w:rPr>
                <w:color w:val="333333"/>
                <w:sz w:val="26"/>
                <w:szCs w:val="26"/>
                <w:shd w:val="clear" w:color="auto" w:fill="FFFFFF"/>
              </w:rPr>
            </w:pPr>
            <w:r>
              <w:t>11.272.189</w:t>
            </w:r>
          </w:p>
        </w:tc>
        <w:tc>
          <w:tcPr>
            <w:tcW w:w="993" w:type="pct"/>
            <w:vAlign w:val="center"/>
          </w:tcPr>
          <w:p w14:paraId="7F7CBBC6" w14:textId="018E833F" w:rsidR="00C4519B" w:rsidRDefault="00A3351A" w:rsidP="00EA7EC5">
            <w:pPr>
              <w:spacing w:line="360" w:lineRule="auto"/>
              <w:ind w:firstLine="0"/>
              <w:jc w:val="center"/>
              <w:rPr>
                <w:color w:val="333333"/>
                <w:sz w:val="26"/>
                <w:szCs w:val="26"/>
                <w:shd w:val="clear" w:color="auto" w:fill="FFFFFF"/>
              </w:rPr>
            </w:pPr>
            <w:r>
              <w:t>9.500.938</w:t>
            </w:r>
          </w:p>
        </w:tc>
        <w:tc>
          <w:tcPr>
            <w:tcW w:w="1036" w:type="pct"/>
            <w:vAlign w:val="center"/>
          </w:tcPr>
          <w:p w14:paraId="6F3CA804" w14:textId="79703618" w:rsidR="00C4519B" w:rsidRDefault="00A3351A" w:rsidP="00EA7EC5">
            <w:pPr>
              <w:spacing w:line="360" w:lineRule="auto"/>
              <w:ind w:firstLine="0"/>
              <w:jc w:val="center"/>
              <w:rPr>
                <w:color w:val="333333"/>
                <w:sz w:val="26"/>
                <w:szCs w:val="26"/>
                <w:shd w:val="clear" w:color="auto" w:fill="FFFFFF"/>
              </w:rPr>
            </w:pPr>
            <w:r>
              <w:t>-16%</w:t>
            </w:r>
          </w:p>
        </w:tc>
      </w:tr>
      <w:tr w:rsidR="00C4519B" w14:paraId="511200EB" w14:textId="77777777" w:rsidTr="00FB3F0B">
        <w:trPr>
          <w:cantSplit/>
          <w:trHeight w:val="1134"/>
          <w:jc w:val="center"/>
        </w:trPr>
        <w:tc>
          <w:tcPr>
            <w:tcW w:w="991" w:type="pct"/>
            <w:vMerge w:val="restart"/>
            <w:vAlign w:val="center"/>
          </w:tcPr>
          <w:p w14:paraId="6AA279B5" w14:textId="026F9B77" w:rsidR="00C4519B" w:rsidRPr="00EA7EC5" w:rsidRDefault="00C4519B" w:rsidP="00C4519B">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Ván sợi</w:t>
            </w:r>
          </w:p>
        </w:tc>
        <w:tc>
          <w:tcPr>
            <w:tcW w:w="987" w:type="pct"/>
            <w:vAlign w:val="center"/>
          </w:tcPr>
          <w:p w14:paraId="7623FFE6" w14:textId="1DDAD784"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5E1D1104" w14:textId="65A3A71E" w:rsidR="00C4519B" w:rsidRDefault="00A3351A" w:rsidP="00EA7EC5">
            <w:pPr>
              <w:spacing w:line="360" w:lineRule="auto"/>
              <w:ind w:firstLine="0"/>
              <w:jc w:val="center"/>
              <w:rPr>
                <w:color w:val="333333"/>
                <w:sz w:val="26"/>
                <w:szCs w:val="26"/>
                <w:shd w:val="clear" w:color="auto" w:fill="FFFFFF"/>
              </w:rPr>
            </w:pPr>
            <w:r>
              <w:t>154.350</w:t>
            </w:r>
          </w:p>
        </w:tc>
        <w:tc>
          <w:tcPr>
            <w:tcW w:w="993" w:type="pct"/>
            <w:vAlign w:val="center"/>
          </w:tcPr>
          <w:p w14:paraId="1C22A70A" w14:textId="491E406B" w:rsidR="00C4519B" w:rsidRDefault="00A3351A" w:rsidP="00EA7EC5">
            <w:pPr>
              <w:spacing w:line="360" w:lineRule="auto"/>
              <w:ind w:firstLine="0"/>
              <w:jc w:val="center"/>
              <w:rPr>
                <w:color w:val="333333"/>
                <w:sz w:val="26"/>
                <w:szCs w:val="26"/>
                <w:shd w:val="clear" w:color="auto" w:fill="FFFFFF"/>
              </w:rPr>
            </w:pPr>
            <w:r>
              <w:t>111.122</w:t>
            </w:r>
          </w:p>
        </w:tc>
        <w:tc>
          <w:tcPr>
            <w:tcW w:w="1036" w:type="pct"/>
            <w:vAlign w:val="center"/>
          </w:tcPr>
          <w:p w14:paraId="786EE347" w14:textId="4AD144FA" w:rsidR="00C4519B" w:rsidRDefault="00A3351A" w:rsidP="00EA7EC5">
            <w:pPr>
              <w:spacing w:line="360" w:lineRule="auto"/>
              <w:ind w:firstLine="0"/>
              <w:jc w:val="center"/>
              <w:rPr>
                <w:color w:val="333333"/>
                <w:sz w:val="26"/>
                <w:szCs w:val="26"/>
                <w:shd w:val="clear" w:color="auto" w:fill="FFFFFF"/>
              </w:rPr>
            </w:pPr>
            <w:r>
              <w:t>-28%</w:t>
            </w:r>
          </w:p>
        </w:tc>
      </w:tr>
      <w:tr w:rsidR="00C4519B" w14:paraId="7F32E84D" w14:textId="77777777" w:rsidTr="00FB3F0B">
        <w:trPr>
          <w:cantSplit/>
          <w:trHeight w:val="1134"/>
          <w:jc w:val="center"/>
        </w:trPr>
        <w:tc>
          <w:tcPr>
            <w:tcW w:w="991" w:type="pct"/>
            <w:vMerge/>
            <w:vAlign w:val="center"/>
          </w:tcPr>
          <w:p w14:paraId="3ABA2764" w14:textId="77777777" w:rsidR="00C4519B" w:rsidRPr="00EA7EC5" w:rsidRDefault="00C4519B" w:rsidP="00C4519B">
            <w:pPr>
              <w:spacing w:line="360" w:lineRule="auto"/>
              <w:ind w:firstLine="0"/>
              <w:jc w:val="center"/>
              <w:rPr>
                <w:b/>
                <w:bCs/>
                <w:color w:val="333333"/>
                <w:sz w:val="26"/>
                <w:szCs w:val="26"/>
                <w:shd w:val="clear" w:color="auto" w:fill="FFFFFF"/>
              </w:rPr>
            </w:pPr>
          </w:p>
        </w:tc>
        <w:tc>
          <w:tcPr>
            <w:tcW w:w="987" w:type="pct"/>
            <w:vAlign w:val="center"/>
          </w:tcPr>
          <w:p w14:paraId="1285F003" w14:textId="6F8AACC1"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37555DE9" w14:textId="524F0563" w:rsidR="00C4519B" w:rsidRDefault="00A3351A" w:rsidP="00EA7EC5">
            <w:pPr>
              <w:spacing w:line="360" w:lineRule="auto"/>
              <w:ind w:firstLine="0"/>
              <w:jc w:val="center"/>
              <w:rPr>
                <w:color w:val="333333"/>
                <w:sz w:val="26"/>
                <w:szCs w:val="26"/>
                <w:shd w:val="clear" w:color="auto" w:fill="FFFFFF"/>
              </w:rPr>
            </w:pPr>
            <w:r>
              <w:t>45.994.051</w:t>
            </w:r>
          </w:p>
        </w:tc>
        <w:tc>
          <w:tcPr>
            <w:tcW w:w="993" w:type="pct"/>
            <w:vAlign w:val="center"/>
          </w:tcPr>
          <w:p w14:paraId="61007DAC" w14:textId="270E1ECE" w:rsidR="00C4519B" w:rsidRDefault="00A3351A" w:rsidP="00EA7EC5">
            <w:pPr>
              <w:spacing w:line="360" w:lineRule="auto"/>
              <w:ind w:firstLine="0"/>
              <w:jc w:val="center"/>
              <w:rPr>
                <w:color w:val="333333"/>
                <w:sz w:val="26"/>
                <w:szCs w:val="26"/>
                <w:shd w:val="clear" w:color="auto" w:fill="FFFFFF"/>
              </w:rPr>
            </w:pPr>
            <w:r>
              <w:t>45.748.652</w:t>
            </w:r>
          </w:p>
        </w:tc>
        <w:tc>
          <w:tcPr>
            <w:tcW w:w="1036" w:type="pct"/>
            <w:vAlign w:val="center"/>
          </w:tcPr>
          <w:p w14:paraId="6AE21B01" w14:textId="7E925444" w:rsidR="00C4519B" w:rsidRDefault="00A3351A" w:rsidP="00EA7EC5">
            <w:pPr>
              <w:spacing w:line="360" w:lineRule="auto"/>
              <w:ind w:firstLine="0"/>
              <w:jc w:val="center"/>
              <w:rPr>
                <w:color w:val="333333"/>
                <w:sz w:val="26"/>
                <w:szCs w:val="26"/>
                <w:shd w:val="clear" w:color="auto" w:fill="FFFFFF"/>
              </w:rPr>
            </w:pPr>
            <w:r>
              <w:t>-1%</w:t>
            </w:r>
          </w:p>
        </w:tc>
      </w:tr>
      <w:tr w:rsidR="00C4519B" w14:paraId="5E33A134" w14:textId="77777777" w:rsidTr="00FB3F0B">
        <w:trPr>
          <w:cantSplit/>
          <w:trHeight w:val="1134"/>
          <w:jc w:val="center"/>
        </w:trPr>
        <w:tc>
          <w:tcPr>
            <w:tcW w:w="991" w:type="pct"/>
            <w:vMerge w:val="restart"/>
            <w:vAlign w:val="center"/>
          </w:tcPr>
          <w:p w14:paraId="15A33323" w14:textId="16C70900" w:rsidR="00C4519B" w:rsidRPr="00EA7EC5" w:rsidRDefault="00C4519B"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Gỗ dán/Gỗ ghép</w:t>
            </w:r>
          </w:p>
        </w:tc>
        <w:tc>
          <w:tcPr>
            <w:tcW w:w="987" w:type="pct"/>
            <w:vAlign w:val="center"/>
          </w:tcPr>
          <w:p w14:paraId="30ED760B" w14:textId="5AF5A2B3"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20D663E8" w14:textId="42D90608" w:rsidR="00C4519B" w:rsidRDefault="00A3351A" w:rsidP="00EA7EC5">
            <w:pPr>
              <w:tabs>
                <w:tab w:val="left" w:pos="301"/>
              </w:tabs>
              <w:spacing w:line="360" w:lineRule="auto"/>
              <w:ind w:firstLine="0"/>
              <w:jc w:val="center"/>
              <w:rPr>
                <w:color w:val="333333"/>
                <w:sz w:val="26"/>
                <w:szCs w:val="26"/>
                <w:shd w:val="clear" w:color="auto" w:fill="FFFFFF"/>
              </w:rPr>
            </w:pPr>
            <w:r>
              <w:t>2.099.582</w:t>
            </w:r>
          </w:p>
        </w:tc>
        <w:tc>
          <w:tcPr>
            <w:tcW w:w="993" w:type="pct"/>
            <w:vAlign w:val="center"/>
          </w:tcPr>
          <w:p w14:paraId="5BC381F0" w14:textId="685C34C4" w:rsidR="00C4519B" w:rsidRDefault="00A3351A" w:rsidP="00EA7EC5">
            <w:pPr>
              <w:spacing w:line="360" w:lineRule="auto"/>
              <w:ind w:firstLine="0"/>
              <w:jc w:val="center"/>
              <w:rPr>
                <w:color w:val="333333"/>
                <w:sz w:val="26"/>
                <w:szCs w:val="26"/>
                <w:shd w:val="clear" w:color="auto" w:fill="FFFFFF"/>
              </w:rPr>
            </w:pPr>
            <w:r>
              <w:t>2.096.006</w:t>
            </w:r>
          </w:p>
        </w:tc>
        <w:tc>
          <w:tcPr>
            <w:tcW w:w="1036" w:type="pct"/>
            <w:vAlign w:val="center"/>
          </w:tcPr>
          <w:p w14:paraId="765CB90A" w14:textId="6A1F45A5" w:rsidR="00C4519B" w:rsidRDefault="00A3351A" w:rsidP="00EA7EC5">
            <w:pPr>
              <w:spacing w:line="360" w:lineRule="auto"/>
              <w:ind w:firstLine="0"/>
              <w:jc w:val="center"/>
              <w:rPr>
                <w:color w:val="333333"/>
                <w:sz w:val="26"/>
                <w:szCs w:val="26"/>
                <w:shd w:val="clear" w:color="auto" w:fill="FFFFFF"/>
              </w:rPr>
            </w:pPr>
            <w:r>
              <w:t>-0.2%</w:t>
            </w:r>
          </w:p>
        </w:tc>
      </w:tr>
      <w:tr w:rsidR="00C4519B" w14:paraId="2E252B96" w14:textId="77777777" w:rsidTr="00FB3F0B">
        <w:trPr>
          <w:cantSplit/>
          <w:trHeight w:val="1134"/>
          <w:jc w:val="center"/>
        </w:trPr>
        <w:tc>
          <w:tcPr>
            <w:tcW w:w="991" w:type="pct"/>
            <w:vMerge/>
            <w:vAlign w:val="center"/>
          </w:tcPr>
          <w:p w14:paraId="7DBC295E" w14:textId="77777777" w:rsidR="00C4519B" w:rsidRPr="00EA7EC5" w:rsidRDefault="00C4519B" w:rsidP="00EA7EC5">
            <w:pPr>
              <w:spacing w:line="360" w:lineRule="auto"/>
              <w:ind w:firstLine="0"/>
              <w:jc w:val="center"/>
              <w:rPr>
                <w:b/>
                <w:bCs/>
                <w:color w:val="333333"/>
                <w:sz w:val="26"/>
                <w:szCs w:val="26"/>
                <w:shd w:val="clear" w:color="auto" w:fill="FFFFFF"/>
              </w:rPr>
            </w:pPr>
          </w:p>
        </w:tc>
        <w:tc>
          <w:tcPr>
            <w:tcW w:w="987" w:type="pct"/>
            <w:vAlign w:val="center"/>
          </w:tcPr>
          <w:p w14:paraId="368C076A" w14:textId="1C6F9AF3"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3505488C" w14:textId="1AC945C3" w:rsidR="00C4519B" w:rsidRDefault="00A3351A" w:rsidP="00EA7EC5">
            <w:pPr>
              <w:spacing w:line="360" w:lineRule="auto"/>
              <w:ind w:firstLine="0"/>
              <w:jc w:val="center"/>
              <w:rPr>
                <w:color w:val="333333"/>
                <w:sz w:val="26"/>
                <w:szCs w:val="26"/>
                <w:shd w:val="clear" w:color="auto" w:fill="FFFFFF"/>
              </w:rPr>
            </w:pPr>
            <w:r>
              <w:t>712.513.574</w:t>
            </w:r>
          </w:p>
        </w:tc>
        <w:tc>
          <w:tcPr>
            <w:tcW w:w="993" w:type="pct"/>
            <w:vAlign w:val="center"/>
          </w:tcPr>
          <w:p w14:paraId="26BCF0F0" w14:textId="1AFF495A" w:rsidR="00C4519B" w:rsidRDefault="00A3351A" w:rsidP="00EA7EC5">
            <w:pPr>
              <w:spacing w:line="360" w:lineRule="auto"/>
              <w:ind w:firstLine="0"/>
              <w:jc w:val="center"/>
              <w:rPr>
                <w:color w:val="333333"/>
                <w:sz w:val="26"/>
                <w:szCs w:val="26"/>
                <w:shd w:val="clear" w:color="auto" w:fill="FFFFFF"/>
              </w:rPr>
            </w:pPr>
            <w:r>
              <w:t>719.411.147</w:t>
            </w:r>
          </w:p>
        </w:tc>
        <w:tc>
          <w:tcPr>
            <w:tcW w:w="1036" w:type="pct"/>
            <w:vAlign w:val="center"/>
          </w:tcPr>
          <w:p w14:paraId="3973E501" w14:textId="076E7150" w:rsidR="00C4519B" w:rsidRDefault="00A3351A" w:rsidP="00EA7EC5">
            <w:pPr>
              <w:spacing w:line="360" w:lineRule="auto"/>
              <w:ind w:firstLine="0"/>
              <w:jc w:val="center"/>
              <w:rPr>
                <w:color w:val="333333"/>
                <w:sz w:val="26"/>
                <w:szCs w:val="26"/>
                <w:shd w:val="clear" w:color="auto" w:fill="FFFFFF"/>
              </w:rPr>
            </w:pPr>
            <w:r>
              <w:t>1%</w:t>
            </w:r>
          </w:p>
        </w:tc>
      </w:tr>
      <w:tr w:rsidR="00C4519B" w14:paraId="44A534A1" w14:textId="77777777" w:rsidTr="00FB3F0B">
        <w:trPr>
          <w:cantSplit/>
          <w:trHeight w:val="1134"/>
          <w:jc w:val="center"/>
        </w:trPr>
        <w:tc>
          <w:tcPr>
            <w:tcW w:w="991" w:type="pct"/>
            <w:vAlign w:val="center"/>
          </w:tcPr>
          <w:p w14:paraId="6305D343" w14:textId="6C4C6724" w:rsidR="00C4519B" w:rsidRPr="00EA7EC5" w:rsidRDefault="00C4519B"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Ghế ngồi</w:t>
            </w:r>
          </w:p>
        </w:tc>
        <w:tc>
          <w:tcPr>
            <w:tcW w:w="987" w:type="pct"/>
            <w:vAlign w:val="center"/>
          </w:tcPr>
          <w:p w14:paraId="71868CE6" w14:textId="6D50AFAA"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TAN</w:t>
            </w:r>
          </w:p>
        </w:tc>
        <w:tc>
          <w:tcPr>
            <w:tcW w:w="993" w:type="pct"/>
            <w:vAlign w:val="center"/>
          </w:tcPr>
          <w:p w14:paraId="51D85268" w14:textId="3686100C" w:rsidR="00C4519B" w:rsidRDefault="00A3351A" w:rsidP="00EA7EC5">
            <w:pPr>
              <w:spacing w:line="360" w:lineRule="auto"/>
              <w:ind w:firstLine="0"/>
              <w:jc w:val="center"/>
              <w:rPr>
                <w:color w:val="333333"/>
                <w:sz w:val="26"/>
                <w:szCs w:val="26"/>
                <w:shd w:val="clear" w:color="auto" w:fill="FFFFFF"/>
              </w:rPr>
            </w:pPr>
            <w:r>
              <w:t>2.021.054.540</w:t>
            </w:r>
          </w:p>
        </w:tc>
        <w:tc>
          <w:tcPr>
            <w:tcW w:w="993" w:type="pct"/>
            <w:vAlign w:val="center"/>
          </w:tcPr>
          <w:p w14:paraId="72DE4D8C" w14:textId="33918247" w:rsidR="00C4519B" w:rsidRDefault="00A3351A" w:rsidP="00EA7EC5">
            <w:pPr>
              <w:spacing w:line="360" w:lineRule="auto"/>
              <w:ind w:firstLine="0"/>
              <w:jc w:val="center"/>
              <w:rPr>
                <w:color w:val="333333"/>
                <w:sz w:val="26"/>
                <w:szCs w:val="26"/>
                <w:shd w:val="clear" w:color="auto" w:fill="FFFFFF"/>
              </w:rPr>
            </w:pPr>
            <w:r>
              <w:t>2.670.866.667</w:t>
            </w:r>
          </w:p>
        </w:tc>
        <w:tc>
          <w:tcPr>
            <w:tcW w:w="1036" w:type="pct"/>
            <w:vAlign w:val="center"/>
          </w:tcPr>
          <w:p w14:paraId="5551F808" w14:textId="11D492A6" w:rsidR="00C4519B" w:rsidRDefault="00A3351A" w:rsidP="00EA7EC5">
            <w:pPr>
              <w:spacing w:line="360" w:lineRule="auto"/>
              <w:ind w:firstLine="0"/>
              <w:jc w:val="center"/>
              <w:rPr>
                <w:color w:val="333333"/>
                <w:sz w:val="26"/>
                <w:szCs w:val="26"/>
                <w:shd w:val="clear" w:color="auto" w:fill="FFFFFF"/>
              </w:rPr>
            </w:pPr>
            <w:r>
              <w:t>32%</w:t>
            </w:r>
          </w:p>
        </w:tc>
      </w:tr>
      <w:tr w:rsidR="00C4519B" w14:paraId="5DD828B5" w14:textId="77777777" w:rsidTr="00FB3F0B">
        <w:trPr>
          <w:cantSplit/>
          <w:trHeight w:val="1134"/>
          <w:jc w:val="center"/>
        </w:trPr>
        <w:tc>
          <w:tcPr>
            <w:tcW w:w="991" w:type="pct"/>
            <w:vAlign w:val="center"/>
          </w:tcPr>
          <w:p w14:paraId="11541584" w14:textId="5CD94B8D" w:rsidR="00C4519B" w:rsidRPr="00EA7EC5" w:rsidRDefault="00C4519B"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Đồ gỗ</w:t>
            </w:r>
          </w:p>
        </w:tc>
        <w:tc>
          <w:tcPr>
            <w:tcW w:w="987" w:type="pct"/>
            <w:vAlign w:val="center"/>
          </w:tcPr>
          <w:p w14:paraId="61CA2977" w14:textId="23F35C08"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23A5A322" w14:textId="50227DC4" w:rsidR="00C4519B" w:rsidRDefault="00A3351A" w:rsidP="00EA7EC5">
            <w:pPr>
              <w:spacing w:line="360" w:lineRule="auto"/>
              <w:ind w:firstLine="0"/>
              <w:jc w:val="center"/>
              <w:rPr>
                <w:color w:val="333333"/>
                <w:sz w:val="26"/>
                <w:szCs w:val="26"/>
                <w:shd w:val="clear" w:color="auto" w:fill="FFFFFF"/>
              </w:rPr>
            </w:pPr>
            <w:r>
              <w:t>4.814.940.719</w:t>
            </w:r>
          </w:p>
        </w:tc>
        <w:tc>
          <w:tcPr>
            <w:tcW w:w="993" w:type="pct"/>
            <w:vAlign w:val="center"/>
          </w:tcPr>
          <w:p w14:paraId="24700E38" w14:textId="79E1EF1B" w:rsidR="00C4519B" w:rsidRDefault="00A3351A" w:rsidP="00EA7EC5">
            <w:pPr>
              <w:spacing w:line="360" w:lineRule="auto"/>
              <w:ind w:firstLine="0"/>
              <w:jc w:val="center"/>
              <w:rPr>
                <w:color w:val="333333"/>
                <w:sz w:val="26"/>
                <w:szCs w:val="26"/>
                <w:shd w:val="clear" w:color="auto" w:fill="FFFFFF"/>
              </w:rPr>
            </w:pPr>
            <w:r>
              <w:t>5.879.158.325</w:t>
            </w:r>
          </w:p>
        </w:tc>
        <w:tc>
          <w:tcPr>
            <w:tcW w:w="1036" w:type="pct"/>
            <w:vAlign w:val="center"/>
          </w:tcPr>
          <w:p w14:paraId="79DE3D07" w14:textId="57682F38" w:rsidR="00C4519B" w:rsidRDefault="00A3351A" w:rsidP="00EA7EC5">
            <w:pPr>
              <w:spacing w:line="360" w:lineRule="auto"/>
              <w:ind w:firstLine="0"/>
              <w:jc w:val="center"/>
              <w:rPr>
                <w:color w:val="333333"/>
                <w:sz w:val="26"/>
                <w:szCs w:val="26"/>
                <w:shd w:val="clear" w:color="auto" w:fill="FFFFFF"/>
              </w:rPr>
            </w:pPr>
            <w:r>
              <w:t>22%</w:t>
            </w:r>
          </w:p>
        </w:tc>
      </w:tr>
      <w:tr w:rsidR="00C4519B" w14:paraId="42221FEE" w14:textId="77777777" w:rsidTr="00FB3F0B">
        <w:trPr>
          <w:cantSplit/>
          <w:trHeight w:val="1134"/>
          <w:jc w:val="center"/>
        </w:trPr>
        <w:tc>
          <w:tcPr>
            <w:tcW w:w="991" w:type="pct"/>
            <w:vAlign w:val="center"/>
          </w:tcPr>
          <w:p w14:paraId="489E88A3" w14:textId="31E8AE0E" w:rsidR="00C4519B" w:rsidRPr="00EA7EC5" w:rsidRDefault="00C4519B"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SP khác</w:t>
            </w:r>
          </w:p>
        </w:tc>
        <w:tc>
          <w:tcPr>
            <w:tcW w:w="987" w:type="pct"/>
            <w:vAlign w:val="center"/>
          </w:tcPr>
          <w:p w14:paraId="04ECA9BD" w14:textId="2D98FA40"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063866F2" w14:textId="563FA723" w:rsidR="00C4519B" w:rsidRDefault="00A3351A" w:rsidP="00EA7EC5">
            <w:pPr>
              <w:spacing w:line="360" w:lineRule="auto"/>
              <w:ind w:firstLine="0"/>
              <w:jc w:val="center"/>
              <w:rPr>
                <w:color w:val="333333"/>
                <w:sz w:val="26"/>
                <w:szCs w:val="26"/>
                <w:shd w:val="clear" w:color="auto" w:fill="FFFFFF"/>
              </w:rPr>
            </w:pPr>
            <w:r>
              <w:t>672.381.812</w:t>
            </w:r>
          </w:p>
        </w:tc>
        <w:tc>
          <w:tcPr>
            <w:tcW w:w="993" w:type="pct"/>
            <w:vAlign w:val="center"/>
          </w:tcPr>
          <w:p w14:paraId="3CD1F6A1" w14:textId="3328137B" w:rsidR="00C4519B" w:rsidRDefault="00A3351A" w:rsidP="00EA7EC5">
            <w:pPr>
              <w:spacing w:line="360" w:lineRule="auto"/>
              <w:ind w:firstLine="0"/>
              <w:jc w:val="center"/>
              <w:rPr>
                <w:color w:val="333333"/>
                <w:sz w:val="26"/>
                <w:szCs w:val="26"/>
                <w:shd w:val="clear" w:color="auto" w:fill="FFFFFF"/>
              </w:rPr>
            </w:pPr>
            <w:r>
              <w:t>767.517.100</w:t>
            </w:r>
          </w:p>
        </w:tc>
        <w:tc>
          <w:tcPr>
            <w:tcW w:w="1036" w:type="pct"/>
            <w:vAlign w:val="center"/>
          </w:tcPr>
          <w:p w14:paraId="5DEF587A" w14:textId="1771A20D" w:rsidR="00C4519B" w:rsidRDefault="00A3351A" w:rsidP="00EA7EC5">
            <w:pPr>
              <w:spacing w:line="360" w:lineRule="auto"/>
              <w:ind w:firstLine="0"/>
              <w:jc w:val="center"/>
              <w:rPr>
                <w:color w:val="333333"/>
                <w:sz w:val="26"/>
                <w:szCs w:val="26"/>
                <w:shd w:val="clear" w:color="auto" w:fill="FFFFFF"/>
              </w:rPr>
            </w:pPr>
            <w:r>
              <w:t>14%</w:t>
            </w:r>
          </w:p>
        </w:tc>
      </w:tr>
      <w:tr w:rsidR="00C4519B" w14:paraId="0D3A1C09" w14:textId="77777777" w:rsidTr="00FB3F0B">
        <w:trPr>
          <w:cantSplit/>
          <w:trHeight w:val="1134"/>
          <w:jc w:val="center"/>
        </w:trPr>
        <w:tc>
          <w:tcPr>
            <w:tcW w:w="991" w:type="pct"/>
            <w:vAlign w:val="center"/>
          </w:tcPr>
          <w:p w14:paraId="322FBE9C" w14:textId="2CF042B4" w:rsidR="00C4519B" w:rsidRPr="00EA7EC5" w:rsidRDefault="00C4519B" w:rsidP="00EA7EC5">
            <w:pPr>
              <w:spacing w:line="360" w:lineRule="auto"/>
              <w:ind w:firstLine="0"/>
              <w:jc w:val="center"/>
              <w:rPr>
                <w:b/>
                <w:bCs/>
                <w:color w:val="333333"/>
                <w:sz w:val="26"/>
                <w:szCs w:val="26"/>
                <w:shd w:val="clear" w:color="auto" w:fill="FFFFFF"/>
              </w:rPr>
            </w:pPr>
            <w:r w:rsidRPr="00EA7EC5">
              <w:rPr>
                <w:b/>
                <w:bCs/>
                <w:color w:val="333333"/>
                <w:sz w:val="26"/>
                <w:szCs w:val="26"/>
                <w:shd w:val="clear" w:color="auto" w:fill="FFFFFF"/>
              </w:rPr>
              <w:t>Tổng XK</w:t>
            </w:r>
          </w:p>
        </w:tc>
        <w:tc>
          <w:tcPr>
            <w:tcW w:w="987" w:type="pct"/>
            <w:vAlign w:val="center"/>
          </w:tcPr>
          <w:p w14:paraId="6CB035A5" w14:textId="5D78E30C" w:rsidR="00C4519B" w:rsidRDefault="00C4519B" w:rsidP="00EA7EC5">
            <w:pPr>
              <w:spacing w:line="360" w:lineRule="auto"/>
              <w:ind w:firstLine="0"/>
              <w:jc w:val="center"/>
              <w:rPr>
                <w:color w:val="333333"/>
                <w:sz w:val="26"/>
                <w:szCs w:val="26"/>
                <w:shd w:val="clear" w:color="auto" w:fill="FFFFFF"/>
              </w:rPr>
            </w:pPr>
            <w:r>
              <w:rPr>
                <w:color w:val="333333"/>
                <w:sz w:val="26"/>
                <w:szCs w:val="26"/>
                <w:shd w:val="clear" w:color="auto" w:fill="FFFFFF"/>
              </w:rPr>
              <w:t>USD</w:t>
            </w:r>
          </w:p>
        </w:tc>
        <w:tc>
          <w:tcPr>
            <w:tcW w:w="993" w:type="pct"/>
            <w:vAlign w:val="center"/>
          </w:tcPr>
          <w:p w14:paraId="3F06E604" w14:textId="62FBC8DF" w:rsidR="00C4519B" w:rsidRDefault="00EA7EC5" w:rsidP="00EA7EC5">
            <w:pPr>
              <w:spacing w:line="360" w:lineRule="auto"/>
              <w:ind w:firstLine="0"/>
              <w:jc w:val="center"/>
              <w:rPr>
                <w:color w:val="333333"/>
                <w:sz w:val="26"/>
                <w:szCs w:val="26"/>
                <w:shd w:val="clear" w:color="auto" w:fill="FFFFFF"/>
              </w:rPr>
            </w:pPr>
            <w:r>
              <w:t>10.330.510.975</w:t>
            </w:r>
          </w:p>
        </w:tc>
        <w:tc>
          <w:tcPr>
            <w:tcW w:w="993" w:type="pct"/>
            <w:vAlign w:val="center"/>
          </w:tcPr>
          <w:p w14:paraId="06B2F0A9" w14:textId="38198063" w:rsidR="00C4519B" w:rsidRDefault="00EA7EC5" w:rsidP="00EA7EC5">
            <w:pPr>
              <w:spacing w:line="360" w:lineRule="auto"/>
              <w:ind w:firstLine="0"/>
              <w:jc w:val="center"/>
              <w:rPr>
                <w:color w:val="333333"/>
                <w:sz w:val="26"/>
                <w:szCs w:val="26"/>
                <w:shd w:val="clear" w:color="auto" w:fill="FFFFFF"/>
              </w:rPr>
            </w:pPr>
            <w:r>
              <w:t>12.013.858.161</w:t>
            </w:r>
          </w:p>
        </w:tc>
        <w:tc>
          <w:tcPr>
            <w:tcW w:w="1036" w:type="pct"/>
            <w:vAlign w:val="center"/>
          </w:tcPr>
          <w:p w14:paraId="19C748A2" w14:textId="6E7700CA" w:rsidR="00C4519B" w:rsidRDefault="00EA7EC5" w:rsidP="00EA7EC5">
            <w:pPr>
              <w:spacing w:line="360" w:lineRule="auto"/>
              <w:ind w:firstLine="0"/>
              <w:jc w:val="center"/>
              <w:rPr>
                <w:color w:val="333333"/>
                <w:sz w:val="26"/>
                <w:szCs w:val="26"/>
                <w:shd w:val="clear" w:color="auto" w:fill="FFFFFF"/>
              </w:rPr>
            </w:pPr>
            <w:r>
              <w:t>16.3%</w:t>
            </w:r>
          </w:p>
        </w:tc>
      </w:tr>
    </w:tbl>
    <w:p w14:paraId="6B71F50E" w14:textId="33D08C12" w:rsidR="000D0631" w:rsidRPr="00FB3F0B" w:rsidRDefault="00FB3F0B" w:rsidP="00FB3F0B">
      <w:pPr>
        <w:spacing w:line="360" w:lineRule="auto"/>
        <w:ind w:left="567" w:firstLine="0"/>
        <w:jc w:val="center"/>
        <w:rPr>
          <w:color w:val="000000"/>
          <w:sz w:val="26"/>
          <w:szCs w:val="26"/>
        </w:rPr>
      </w:pPr>
      <w:r>
        <w:rPr>
          <w:color w:val="000000"/>
          <w:sz w:val="26"/>
          <w:szCs w:val="26"/>
        </w:rPr>
        <w:t xml:space="preserve">(Nguồn: Tác giả tổng hợp </w:t>
      </w:r>
      <w:proofErr w:type="gramStart"/>
      <w:r>
        <w:rPr>
          <w:color w:val="000000"/>
          <w:sz w:val="26"/>
          <w:szCs w:val="26"/>
        </w:rPr>
        <w:t xml:space="preserve">từ </w:t>
      </w:r>
      <w:r w:rsidRPr="00FE30E7">
        <w:rPr>
          <w:color w:val="000000"/>
          <w:sz w:val="26"/>
          <w:szCs w:val="26"/>
        </w:rPr>
        <w:t xml:space="preserve"> Nhóm</w:t>
      </w:r>
      <w:proofErr w:type="gramEnd"/>
      <w:r w:rsidRPr="00FE30E7">
        <w:rPr>
          <w:color w:val="000000"/>
          <w:sz w:val="26"/>
          <w:szCs w:val="26"/>
        </w:rPr>
        <w:t xml:space="preserve"> nghiên cứu của các Hiệp hội VIFOREST, FPA Bình Định, HAWA, BIFA và Tổ chức Forest Trends</w:t>
      </w:r>
      <w:r>
        <w:rPr>
          <w:color w:val="000000"/>
          <w:sz w:val="26"/>
          <w:szCs w:val="26"/>
        </w:rPr>
        <w:t>)</w:t>
      </w:r>
    </w:p>
    <w:p w14:paraId="522926BB" w14:textId="4DA3AFFE" w:rsidR="00D17BB1" w:rsidRPr="003B1B69" w:rsidRDefault="00D17BB1" w:rsidP="003F6D4F">
      <w:pPr>
        <w:pStyle w:val="Heading4"/>
        <w:numPr>
          <w:ilvl w:val="2"/>
          <w:numId w:val="12"/>
        </w:numPr>
        <w:spacing w:line="360" w:lineRule="auto"/>
        <w:jc w:val="both"/>
        <w:rPr>
          <w:rFonts w:ascii="Times New Roman" w:hAnsi="Times New Roman" w:cs="Times New Roman"/>
          <w:b/>
          <w:bCs/>
          <w:color w:val="000000"/>
          <w:sz w:val="26"/>
          <w:szCs w:val="26"/>
        </w:rPr>
      </w:pPr>
      <w:r w:rsidRPr="003B1B69">
        <w:rPr>
          <w:rFonts w:ascii="Times New Roman" w:hAnsi="Times New Roman" w:cs="Times New Roman"/>
          <w:b/>
          <w:bCs/>
          <w:color w:val="000000"/>
          <w:sz w:val="26"/>
          <w:szCs w:val="26"/>
        </w:rPr>
        <w:t> </w:t>
      </w:r>
      <w:bookmarkStart w:id="625" w:name="_Toc88511335"/>
      <w:bookmarkStart w:id="626" w:name="_Toc89374664"/>
      <w:bookmarkStart w:id="627" w:name="_Toc89374846"/>
      <w:bookmarkStart w:id="628" w:name="_Toc89374965"/>
      <w:bookmarkStart w:id="629" w:name="_Toc89893001"/>
      <w:r w:rsidRPr="003B1B69">
        <w:rPr>
          <w:rFonts w:ascii="Times New Roman" w:hAnsi="Times New Roman" w:cs="Times New Roman"/>
          <w:b/>
          <w:bCs/>
          <w:color w:val="000000"/>
          <w:sz w:val="26"/>
          <w:szCs w:val="26"/>
        </w:rPr>
        <w:t>Hoạt động xuất khẩu gỗ sang thị trường Nhật Bản</w:t>
      </w:r>
      <w:bookmarkEnd w:id="625"/>
      <w:bookmarkEnd w:id="626"/>
      <w:bookmarkEnd w:id="627"/>
      <w:bookmarkEnd w:id="628"/>
      <w:bookmarkEnd w:id="629"/>
    </w:p>
    <w:p w14:paraId="3FF13D70" w14:textId="1BA371CD" w:rsidR="00D17BB1" w:rsidRPr="003B1B69" w:rsidRDefault="00D17BB1" w:rsidP="003F6D4F">
      <w:pPr>
        <w:spacing w:line="360" w:lineRule="auto"/>
        <w:jc w:val="both"/>
        <w:rPr>
          <w:color w:val="333333"/>
          <w:sz w:val="26"/>
          <w:szCs w:val="26"/>
          <w:shd w:val="clear" w:color="auto" w:fill="FFFFFF"/>
        </w:rPr>
      </w:pPr>
      <w:r w:rsidRPr="003B1B69">
        <w:rPr>
          <w:color w:val="333333"/>
          <w:sz w:val="26"/>
          <w:szCs w:val="26"/>
          <w:shd w:val="clear" w:color="auto" w:fill="FFFFFF"/>
        </w:rPr>
        <w:t>Dựa vào số liệu của ITC, tác giả đã tính toán đưa ra bảng số liệu sau từ năm 2001 đến năm 2020.</w:t>
      </w:r>
    </w:p>
    <w:p w14:paraId="694269C6" w14:textId="2892B6E5" w:rsidR="00876665" w:rsidRDefault="00876665" w:rsidP="000E7718">
      <w:pPr>
        <w:pStyle w:val="Caption"/>
      </w:pPr>
      <w:bookmarkStart w:id="630" w:name="_Toc89367663"/>
      <w:bookmarkStart w:id="631" w:name="_Toc89533113"/>
      <w:r>
        <w:lastRenderedPageBreak/>
        <w:t>Bảng 2.</w:t>
      </w:r>
      <w:fldSimple w:instr=" SEQ Bảng_2. \* ARABIC ">
        <w:r w:rsidR="00AF2B02">
          <w:rPr>
            <w:noProof/>
          </w:rPr>
          <w:t>4</w:t>
        </w:r>
      </w:fldSimple>
      <w:r>
        <w:t xml:space="preserve">: </w:t>
      </w:r>
      <w:r w:rsidRPr="00876665">
        <w:t>Các mặt hàng xuất khẩu chủ lực của Việt Nam sang Nhật Bản từ năm 2001 đến năm 2007</w:t>
      </w:r>
      <w:bookmarkEnd w:id="630"/>
      <w:bookmarkEnd w:id="631"/>
    </w:p>
    <w:p w14:paraId="0C8EE5AA" w14:textId="56D9CD01" w:rsidR="00876665" w:rsidRPr="00876665" w:rsidRDefault="00876665" w:rsidP="00876665">
      <w:pPr>
        <w:shd w:val="clear" w:color="auto" w:fill="FFFFFF"/>
        <w:spacing w:before="240" w:line="360" w:lineRule="auto"/>
        <w:jc w:val="right"/>
        <w:rPr>
          <w:b/>
          <w:bCs/>
          <w:i/>
          <w:iCs/>
          <w:color w:val="000000"/>
          <w:sz w:val="26"/>
          <w:szCs w:val="26"/>
        </w:rPr>
      </w:pPr>
      <w:r w:rsidRPr="00864C4D">
        <w:rPr>
          <w:b/>
          <w:bCs/>
          <w:i/>
          <w:iCs/>
          <w:color w:val="000000"/>
          <w:sz w:val="26"/>
          <w:szCs w:val="26"/>
        </w:rPr>
        <w:t>(ĐVT: 1.000 USD)</w:t>
      </w:r>
    </w:p>
    <w:tbl>
      <w:tblPr>
        <w:tblW w:w="8779" w:type="dxa"/>
        <w:tblInd w:w="118" w:type="dxa"/>
        <w:tblLayout w:type="fixed"/>
        <w:tblLook w:val="04A0" w:firstRow="1" w:lastRow="0" w:firstColumn="1" w:lastColumn="0" w:noHBand="0" w:noVBand="1"/>
      </w:tblPr>
      <w:tblGrid>
        <w:gridCol w:w="1097"/>
        <w:gridCol w:w="1097"/>
        <w:gridCol w:w="1098"/>
        <w:gridCol w:w="1097"/>
        <w:gridCol w:w="1097"/>
        <w:gridCol w:w="1098"/>
        <w:gridCol w:w="1097"/>
        <w:gridCol w:w="1098"/>
      </w:tblGrid>
      <w:tr w:rsidR="009A79AC" w:rsidRPr="003B1B69" w14:paraId="43E31B38" w14:textId="77777777" w:rsidTr="007314BD">
        <w:trPr>
          <w:trHeight w:val="448"/>
        </w:trPr>
        <w:tc>
          <w:tcPr>
            <w:tcW w:w="10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73147D"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MS</w:t>
            </w:r>
          </w:p>
        </w:tc>
        <w:tc>
          <w:tcPr>
            <w:tcW w:w="1097" w:type="dxa"/>
            <w:tcBorders>
              <w:top w:val="single" w:sz="8" w:space="0" w:color="auto"/>
              <w:left w:val="nil"/>
              <w:bottom w:val="single" w:sz="8" w:space="0" w:color="auto"/>
              <w:right w:val="single" w:sz="8" w:space="0" w:color="auto"/>
            </w:tcBorders>
            <w:shd w:val="clear" w:color="auto" w:fill="auto"/>
            <w:noWrap/>
            <w:vAlign w:val="center"/>
            <w:hideMark/>
          </w:tcPr>
          <w:p w14:paraId="19E5DA87" w14:textId="77777777" w:rsidR="009A79AC" w:rsidRPr="009A79AC" w:rsidRDefault="009A79AC" w:rsidP="00864C4D">
            <w:pPr>
              <w:spacing w:line="360" w:lineRule="auto"/>
              <w:ind w:left="-56" w:right="-54" w:firstLine="0"/>
              <w:jc w:val="center"/>
              <w:rPr>
                <w:b/>
                <w:bCs/>
                <w:color w:val="000000"/>
                <w:sz w:val="26"/>
                <w:szCs w:val="26"/>
              </w:rPr>
            </w:pPr>
            <w:r w:rsidRPr="009A79AC">
              <w:rPr>
                <w:b/>
                <w:bCs/>
                <w:color w:val="000000"/>
                <w:sz w:val="26"/>
                <w:szCs w:val="26"/>
              </w:rPr>
              <w:t>2001</w:t>
            </w:r>
          </w:p>
        </w:tc>
        <w:tc>
          <w:tcPr>
            <w:tcW w:w="1098" w:type="dxa"/>
            <w:tcBorders>
              <w:top w:val="single" w:sz="8" w:space="0" w:color="auto"/>
              <w:left w:val="nil"/>
              <w:bottom w:val="single" w:sz="8" w:space="0" w:color="auto"/>
              <w:right w:val="single" w:sz="8" w:space="0" w:color="auto"/>
            </w:tcBorders>
            <w:shd w:val="clear" w:color="auto" w:fill="auto"/>
            <w:noWrap/>
            <w:vAlign w:val="center"/>
            <w:hideMark/>
          </w:tcPr>
          <w:p w14:paraId="21FD1BBA" w14:textId="77777777" w:rsidR="009A79AC" w:rsidRPr="009A79AC" w:rsidRDefault="009A79AC" w:rsidP="00864C4D">
            <w:pPr>
              <w:spacing w:line="360" w:lineRule="auto"/>
              <w:ind w:left="-164" w:right="-87" w:firstLine="0"/>
              <w:jc w:val="center"/>
              <w:rPr>
                <w:b/>
                <w:bCs/>
                <w:color w:val="000000"/>
                <w:sz w:val="26"/>
                <w:szCs w:val="26"/>
              </w:rPr>
            </w:pPr>
            <w:r w:rsidRPr="009A79AC">
              <w:rPr>
                <w:b/>
                <w:bCs/>
                <w:color w:val="000000"/>
                <w:sz w:val="26"/>
                <w:szCs w:val="26"/>
              </w:rPr>
              <w:t>2002</w:t>
            </w:r>
          </w:p>
        </w:tc>
        <w:tc>
          <w:tcPr>
            <w:tcW w:w="1097" w:type="dxa"/>
            <w:tcBorders>
              <w:top w:val="single" w:sz="8" w:space="0" w:color="auto"/>
              <w:left w:val="nil"/>
              <w:bottom w:val="single" w:sz="8" w:space="0" w:color="auto"/>
              <w:right w:val="single" w:sz="8" w:space="0" w:color="auto"/>
            </w:tcBorders>
            <w:shd w:val="clear" w:color="auto" w:fill="auto"/>
            <w:noWrap/>
            <w:vAlign w:val="center"/>
            <w:hideMark/>
          </w:tcPr>
          <w:p w14:paraId="061D6845" w14:textId="77777777" w:rsidR="009A79AC" w:rsidRPr="009A79AC" w:rsidRDefault="009A79AC" w:rsidP="00864C4D">
            <w:pPr>
              <w:spacing w:line="360" w:lineRule="auto"/>
              <w:ind w:left="-131" w:right="-121" w:firstLine="0"/>
              <w:jc w:val="center"/>
              <w:rPr>
                <w:b/>
                <w:bCs/>
                <w:color w:val="000000"/>
                <w:sz w:val="26"/>
                <w:szCs w:val="26"/>
              </w:rPr>
            </w:pPr>
            <w:r w:rsidRPr="009A79AC">
              <w:rPr>
                <w:b/>
                <w:bCs/>
                <w:color w:val="000000"/>
                <w:sz w:val="26"/>
                <w:szCs w:val="26"/>
              </w:rPr>
              <w:t>2003</w:t>
            </w:r>
          </w:p>
        </w:tc>
        <w:tc>
          <w:tcPr>
            <w:tcW w:w="1097" w:type="dxa"/>
            <w:tcBorders>
              <w:top w:val="single" w:sz="8" w:space="0" w:color="auto"/>
              <w:left w:val="nil"/>
              <w:bottom w:val="single" w:sz="8" w:space="0" w:color="auto"/>
              <w:right w:val="single" w:sz="8" w:space="0" w:color="auto"/>
            </w:tcBorders>
            <w:shd w:val="clear" w:color="auto" w:fill="auto"/>
            <w:noWrap/>
            <w:vAlign w:val="center"/>
            <w:hideMark/>
          </w:tcPr>
          <w:p w14:paraId="3135CD4C" w14:textId="77777777" w:rsidR="009A79AC" w:rsidRPr="009A79AC" w:rsidRDefault="009A79AC" w:rsidP="00864C4D">
            <w:pPr>
              <w:spacing w:line="360" w:lineRule="auto"/>
              <w:ind w:left="-83" w:right="-27" w:firstLine="0"/>
              <w:jc w:val="center"/>
              <w:rPr>
                <w:b/>
                <w:bCs/>
                <w:color w:val="000000"/>
                <w:sz w:val="26"/>
                <w:szCs w:val="26"/>
              </w:rPr>
            </w:pPr>
            <w:r w:rsidRPr="009A79AC">
              <w:rPr>
                <w:b/>
                <w:bCs/>
                <w:color w:val="000000"/>
                <w:sz w:val="26"/>
                <w:szCs w:val="26"/>
              </w:rPr>
              <w:t>2004</w:t>
            </w:r>
          </w:p>
        </w:tc>
        <w:tc>
          <w:tcPr>
            <w:tcW w:w="1098" w:type="dxa"/>
            <w:tcBorders>
              <w:top w:val="single" w:sz="8" w:space="0" w:color="auto"/>
              <w:left w:val="nil"/>
              <w:bottom w:val="single" w:sz="8" w:space="0" w:color="auto"/>
              <w:right w:val="single" w:sz="8" w:space="0" w:color="auto"/>
            </w:tcBorders>
            <w:shd w:val="clear" w:color="auto" w:fill="auto"/>
            <w:noWrap/>
            <w:vAlign w:val="center"/>
            <w:hideMark/>
          </w:tcPr>
          <w:p w14:paraId="7811B938" w14:textId="77777777" w:rsidR="009A79AC" w:rsidRPr="009A79AC" w:rsidRDefault="009A79AC" w:rsidP="00864C4D">
            <w:pPr>
              <w:spacing w:line="360" w:lineRule="auto"/>
              <w:ind w:left="-50" w:firstLine="0"/>
              <w:jc w:val="center"/>
              <w:rPr>
                <w:b/>
                <w:bCs/>
                <w:color w:val="000000"/>
                <w:sz w:val="26"/>
                <w:szCs w:val="26"/>
              </w:rPr>
            </w:pPr>
            <w:r w:rsidRPr="009A79AC">
              <w:rPr>
                <w:b/>
                <w:bCs/>
                <w:color w:val="000000"/>
                <w:sz w:val="26"/>
                <w:szCs w:val="26"/>
              </w:rPr>
              <w:t>2005</w:t>
            </w:r>
          </w:p>
        </w:tc>
        <w:tc>
          <w:tcPr>
            <w:tcW w:w="1097" w:type="dxa"/>
            <w:tcBorders>
              <w:top w:val="single" w:sz="8" w:space="0" w:color="auto"/>
              <w:left w:val="nil"/>
              <w:bottom w:val="single" w:sz="8" w:space="0" w:color="auto"/>
              <w:right w:val="single" w:sz="8" w:space="0" w:color="auto"/>
            </w:tcBorders>
            <w:shd w:val="clear" w:color="auto" w:fill="auto"/>
            <w:noWrap/>
            <w:vAlign w:val="center"/>
            <w:hideMark/>
          </w:tcPr>
          <w:p w14:paraId="5AFB86AA" w14:textId="77777777" w:rsidR="009A79AC" w:rsidRPr="009A79AC" w:rsidRDefault="009A79AC" w:rsidP="00D0696B">
            <w:pPr>
              <w:spacing w:line="360" w:lineRule="auto"/>
              <w:ind w:left="-299" w:right="-94" w:firstLine="142"/>
              <w:jc w:val="center"/>
              <w:rPr>
                <w:b/>
                <w:bCs/>
                <w:color w:val="000000"/>
                <w:sz w:val="26"/>
                <w:szCs w:val="26"/>
              </w:rPr>
            </w:pPr>
            <w:r w:rsidRPr="009A79AC">
              <w:rPr>
                <w:b/>
                <w:bCs/>
                <w:color w:val="000000"/>
                <w:sz w:val="26"/>
                <w:szCs w:val="26"/>
              </w:rPr>
              <w:t>2006</w:t>
            </w:r>
          </w:p>
        </w:tc>
        <w:tc>
          <w:tcPr>
            <w:tcW w:w="1098" w:type="dxa"/>
            <w:tcBorders>
              <w:top w:val="single" w:sz="8" w:space="0" w:color="auto"/>
              <w:left w:val="nil"/>
              <w:bottom w:val="single" w:sz="8" w:space="0" w:color="auto"/>
              <w:right w:val="single" w:sz="8" w:space="0" w:color="auto"/>
            </w:tcBorders>
            <w:shd w:val="clear" w:color="auto" w:fill="auto"/>
            <w:noWrap/>
            <w:vAlign w:val="center"/>
            <w:hideMark/>
          </w:tcPr>
          <w:p w14:paraId="7E6A0231" w14:textId="77777777" w:rsidR="009A79AC" w:rsidRPr="009A79AC" w:rsidRDefault="009A79AC" w:rsidP="00D0696B">
            <w:pPr>
              <w:spacing w:line="360" w:lineRule="auto"/>
              <w:ind w:left="-124" w:firstLine="0"/>
              <w:jc w:val="center"/>
              <w:rPr>
                <w:b/>
                <w:bCs/>
                <w:color w:val="000000"/>
                <w:sz w:val="26"/>
                <w:szCs w:val="26"/>
              </w:rPr>
            </w:pPr>
            <w:r w:rsidRPr="009A79AC">
              <w:rPr>
                <w:b/>
                <w:bCs/>
                <w:color w:val="000000"/>
                <w:sz w:val="26"/>
                <w:szCs w:val="26"/>
              </w:rPr>
              <w:t>2007</w:t>
            </w:r>
          </w:p>
        </w:tc>
      </w:tr>
      <w:tr w:rsidR="009A79AC" w:rsidRPr="003B1B69" w14:paraId="0B4491C0" w14:textId="77777777" w:rsidTr="007314BD">
        <w:trPr>
          <w:trHeight w:val="448"/>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7A981246"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440122</w:t>
            </w:r>
          </w:p>
        </w:tc>
        <w:tc>
          <w:tcPr>
            <w:tcW w:w="1097" w:type="dxa"/>
            <w:tcBorders>
              <w:top w:val="nil"/>
              <w:left w:val="nil"/>
              <w:bottom w:val="single" w:sz="8" w:space="0" w:color="auto"/>
              <w:right w:val="single" w:sz="8" w:space="0" w:color="auto"/>
            </w:tcBorders>
            <w:shd w:val="clear" w:color="auto" w:fill="auto"/>
            <w:noWrap/>
            <w:vAlign w:val="center"/>
            <w:hideMark/>
          </w:tcPr>
          <w:p w14:paraId="37020CF4"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17,516</w:t>
            </w:r>
          </w:p>
        </w:tc>
        <w:tc>
          <w:tcPr>
            <w:tcW w:w="1098" w:type="dxa"/>
            <w:tcBorders>
              <w:top w:val="nil"/>
              <w:left w:val="nil"/>
              <w:bottom w:val="single" w:sz="8" w:space="0" w:color="auto"/>
              <w:right w:val="single" w:sz="8" w:space="0" w:color="auto"/>
            </w:tcBorders>
            <w:shd w:val="clear" w:color="auto" w:fill="auto"/>
            <w:noWrap/>
            <w:vAlign w:val="center"/>
            <w:hideMark/>
          </w:tcPr>
          <w:p w14:paraId="64B7BA7D"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11,238</w:t>
            </w:r>
          </w:p>
        </w:tc>
        <w:tc>
          <w:tcPr>
            <w:tcW w:w="1097" w:type="dxa"/>
            <w:tcBorders>
              <w:top w:val="nil"/>
              <w:left w:val="nil"/>
              <w:bottom w:val="single" w:sz="8" w:space="0" w:color="auto"/>
              <w:right w:val="single" w:sz="8" w:space="0" w:color="auto"/>
            </w:tcBorders>
            <w:shd w:val="clear" w:color="auto" w:fill="auto"/>
            <w:noWrap/>
            <w:vAlign w:val="center"/>
            <w:hideMark/>
          </w:tcPr>
          <w:p w14:paraId="777A430B"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15,351</w:t>
            </w:r>
          </w:p>
        </w:tc>
        <w:tc>
          <w:tcPr>
            <w:tcW w:w="1097" w:type="dxa"/>
            <w:tcBorders>
              <w:top w:val="nil"/>
              <w:left w:val="nil"/>
              <w:bottom w:val="single" w:sz="8" w:space="0" w:color="auto"/>
              <w:right w:val="single" w:sz="8" w:space="0" w:color="auto"/>
            </w:tcBorders>
            <w:shd w:val="clear" w:color="auto" w:fill="auto"/>
            <w:noWrap/>
            <w:vAlign w:val="center"/>
            <w:hideMark/>
          </w:tcPr>
          <w:p w14:paraId="286B03F2"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25,076</w:t>
            </w:r>
          </w:p>
        </w:tc>
        <w:tc>
          <w:tcPr>
            <w:tcW w:w="1098" w:type="dxa"/>
            <w:tcBorders>
              <w:top w:val="nil"/>
              <w:left w:val="nil"/>
              <w:bottom w:val="single" w:sz="8" w:space="0" w:color="auto"/>
              <w:right w:val="single" w:sz="8" w:space="0" w:color="auto"/>
            </w:tcBorders>
            <w:shd w:val="clear" w:color="auto" w:fill="auto"/>
            <w:noWrap/>
            <w:vAlign w:val="center"/>
            <w:hideMark/>
          </w:tcPr>
          <w:p w14:paraId="2C8313A3"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56,338</w:t>
            </w:r>
          </w:p>
        </w:tc>
        <w:tc>
          <w:tcPr>
            <w:tcW w:w="1097" w:type="dxa"/>
            <w:tcBorders>
              <w:top w:val="nil"/>
              <w:left w:val="nil"/>
              <w:bottom w:val="single" w:sz="8" w:space="0" w:color="auto"/>
              <w:right w:val="single" w:sz="8" w:space="0" w:color="auto"/>
            </w:tcBorders>
            <w:shd w:val="clear" w:color="auto" w:fill="auto"/>
            <w:noWrap/>
            <w:vAlign w:val="center"/>
            <w:hideMark/>
          </w:tcPr>
          <w:p w14:paraId="3B951AF3"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69,776</w:t>
            </w:r>
          </w:p>
        </w:tc>
        <w:tc>
          <w:tcPr>
            <w:tcW w:w="1098" w:type="dxa"/>
            <w:tcBorders>
              <w:top w:val="nil"/>
              <w:left w:val="nil"/>
              <w:bottom w:val="single" w:sz="8" w:space="0" w:color="auto"/>
              <w:right w:val="single" w:sz="8" w:space="0" w:color="auto"/>
            </w:tcBorders>
            <w:shd w:val="clear" w:color="auto" w:fill="auto"/>
            <w:noWrap/>
            <w:vAlign w:val="center"/>
            <w:hideMark/>
          </w:tcPr>
          <w:p w14:paraId="6237A1BC"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81,934</w:t>
            </w:r>
          </w:p>
        </w:tc>
      </w:tr>
      <w:tr w:rsidR="009A79AC" w:rsidRPr="003B1B69" w14:paraId="749CE578" w14:textId="77777777" w:rsidTr="007314BD">
        <w:trPr>
          <w:trHeight w:val="449"/>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60982E2B"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440131</w:t>
            </w:r>
          </w:p>
        </w:tc>
        <w:tc>
          <w:tcPr>
            <w:tcW w:w="1097" w:type="dxa"/>
            <w:tcBorders>
              <w:top w:val="nil"/>
              <w:left w:val="nil"/>
              <w:bottom w:val="single" w:sz="8" w:space="0" w:color="auto"/>
              <w:right w:val="single" w:sz="8" w:space="0" w:color="auto"/>
            </w:tcBorders>
            <w:shd w:val="clear" w:color="auto" w:fill="auto"/>
            <w:noWrap/>
            <w:vAlign w:val="center"/>
            <w:hideMark/>
          </w:tcPr>
          <w:p w14:paraId="49300309"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0</w:t>
            </w:r>
          </w:p>
        </w:tc>
        <w:tc>
          <w:tcPr>
            <w:tcW w:w="1098" w:type="dxa"/>
            <w:tcBorders>
              <w:top w:val="nil"/>
              <w:left w:val="nil"/>
              <w:bottom w:val="single" w:sz="8" w:space="0" w:color="auto"/>
              <w:right w:val="single" w:sz="8" w:space="0" w:color="auto"/>
            </w:tcBorders>
            <w:shd w:val="clear" w:color="auto" w:fill="auto"/>
            <w:noWrap/>
            <w:vAlign w:val="center"/>
            <w:hideMark/>
          </w:tcPr>
          <w:p w14:paraId="51F13AD3"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0</w:t>
            </w:r>
          </w:p>
        </w:tc>
        <w:tc>
          <w:tcPr>
            <w:tcW w:w="1097" w:type="dxa"/>
            <w:tcBorders>
              <w:top w:val="nil"/>
              <w:left w:val="nil"/>
              <w:bottom w:val="single" w:sz="8" w:space="0" w:color="auto"/>
              <w:right w:val="single" w:sz="8" w:space="0" w:color="auto"/>
            </w:tcBorders>
            <w:shd w:val="clear" w:color="auto" w:fill="auto"/>
            <w:noWrap/>
            <w:vAlign w:val="center"/>
            <w:hideMark/>
          </w:tcPr>
          <w:p w14:paraId="2E6A803A"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0</w:t>
            </w:r>
          </w:p>
        </w:tc>
        <w:tc>
          <w:tcPr>
            <w:tcW w:w="1097" w:type="dxa"/>
            <w:tcBorders>
              <w:top w:val="nil"/>
              <w:left w:val="nil"/>
              <w:bottom w:val="single" w:sz="8" w:space="0" w:color="auto"/>
              <w:right w:val="single" w:sz="8" w:space="0" w:color="auto"/>
            </w:tcBorders>
            <w:shd w:val="clear" w:color="auto" w:fill="auto"/>
            <w:noWrap/>
            <w:vAlign w:val="center"/>
            <w:hideMark/>
          </w:tcPr>
          <w:p w14:paraId="46C6072A"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0</w:t>
            </w:r>
          </w:p>
        </w:tc>
        <w:tc>
          <w:tcPr>
            <w:tcW w:w="1098" w:type="dxa"/>
            <w:tcBorders>
              <w:top w:val="nil"/>
              <w:left w:val="nil"/>
              <w:bottom w:val="single" w:sz="8" w:space="0" w:color="auto"/>
              <w:right w:val="single" w:sz="8" w:space="0" w:color="auto"/>
            </w:tcBorders>
            <w:shd w:val="clear" w:color="auto" w:fill="auto"/>
            <w:noWrap/>
            <w:vAlign w:val="center"/>
            <w:hideMark/>
          </w:tcPr>
          <w:p w14:paraId="360DA4C9"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0</w:t>
            </w:r>
          </w:p>
        </w:tc>
        <w:tc>
          <w:tcPr>
            <w:tcW w:w="1097" w:type="dxa"/>
            <w:tcBorders>
              <w:top w:val="nil"/>
              <w:left w:val="nil"/>
              <w:bottom w:val="single" w:sz="8" w:space="0" w:color="auto"/>
              <w:right w:val="single" w:sz="8" w:space="0" w:color="auto"/>
            </w:tcBorders>
            <w:shd w:val="clear" w:color="auto" w:fill="auto"/>
            <w:noWrap/>
            <w:vAlign w:val="center"/>
            <w:hideMark/>
          </w:tcPr>
          <w:p w14:paraId="44777448"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0</w:t>
            </w:r>
          </w:p>
        </w:tc>
        <w:tc>
          <w:tcPr>
            <w:tcW w:w="1098" w:type="dxa"/>
            <w:tcBorders>
              <w:top w:val="nil"/>
              <w:left w:val="nil"/>
              <w:bottom w:val="single" w:sz="8" w:space="0" w:color="auto"/>
              <w:right w:val="single" w:sz="8" w:space="0" w:color="auto"/>
            </w:tcBorders>
            <w:shd w:val="clear" w:color="auto" w:fill="auto"/>
            <w:noWrap/>
            <w:vAlign w:val="center"/>
            <w:hideMark/>
          </w:tcPr>
          <w:p w14:paraId="35B4D003"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0</w:t>
            </w:r>
          </w:p>
        </w:tc>
      </w:tr>
      <w:tr w:rsidR="009A79AC" w:rsidRPr="003B1B69" w14:paraId="687E9315" w14:textId="77777777" w:rsidTr="007314BD">
        <w:trPr>
          <w:trHeight w:val="448"/>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421C1964"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4412</w:t>
            </w:r>
          </w:p>
        </w:tc>
        <w:tc>
          <w:tcPr>
            <w:tcW w:w="1097" w:type="dxa"/>
            <w:tcBorders>
              <w:top w:val="nil"/>
              <w:left w:val="nil"/>
              <w:bottom w:val="single" w:sz="8" w:space="0" w:color="auto"/>
              <w:right w:val="single" w:sz="8" w:space="0" w:color="auto"/>
            </w:tcBorders>
            <w:shd w:val="clear" w:color="auto" w:fill="auto"/>
            <w:noWrap/>
            <w:vAlign w:val="center"/>
            <w:hideMark/>
          </w:tcPr>
          <w:p w14:paraId="4B06E147"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0</w:t>
            </w:r>
          </w:p>
        </w:tc>
        <w:tc>
          <w:tcPr>
            <w:tcW w:w="1098" w:type="dxa"/>
            <w:tcBorders>
              <w:top w:val="nil"/>
              <w:left w:val="nil"/>
              <w:bottom w:val="single" w:sz="8" w:space="0" w:color="auto"/>
              <w:right w:val="single" w:sz="8" w:space="0" w:color="auto"/>
            </w:tcBorders>
            <w:shd w:val="clear" w:color="auto" w:fill="auto"/>
            <w:noWrap/>
            <w:vAlign w:val="center"/>
            <w:hideMark/>
          </w:tcPr>
          <w:p w14:paraId="61FD335D"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2</w:t>
            </w:r>
          </w:p>
        </w:tc>
        <w:tc>
          <w:tcPr>
            <w:tcW w:w="1097" w:type="dxa"/>
            <w:tcBorders>
              <w:top w:val="nil"/>
              <w:left w:val="nil"/>
              <w:bottom w:val="single" w:sz="8" w:space="0" w:color="auto"/>
              <w:right w:val="single" w:sz="8" w:space="0" w:color="auto"/>
            </w:tcBorders>
            <w:shd w:val="clear" w:color="auto" w:fill="auto"/>
            <w:noWrap/>
            <w:vAlign w:val="center"/>
            <w:hideMark/>
          </w:tcPr>
          <w:p w14:paraId="49A85711"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1,203</w:t>
            </w:r>
          </w:p>
        </w:tc>
        <w:tc>
          <w:tcPr>
            <w:tcW w:w="1097" w:type="dxa"/>
            <w:tcBorders>
              <w:top w:val="nil"/>
              <w:left w:val="nil"/>
              <w:bottom w:val="single" w:sz="8" w:space="0" w:color="auto"/>
              <w:right w:val="single" w:sz="8" w:space="0" w:color="auto"/>
            </w:tcBorders>
            <w:shd w:val="clear" w:color="auto" w:fill="auto"/>
            <w:noWrap/>
            <w:vAlign w:val="center"/>
            <w:hideMark/>
          </w:tcPr>
          <w:p w14:paraId="5A2110AC"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70</w:t>
            </w:r>
          </w:p>
        </w:tc>
        <w:tc>
          <w:tcPr>
            <w:tcW w:w="1098" w:type="dxa"/>
            <w:tcBorders>
              <w:top w:val="nil"/>
              <w:left w:val="nil"/>
              <w:bottom w:val="single" w:sz="8" w:space="0" w:color="auto"/>
              <w:right w:val="single" w:sz="8" w:space="0" w:color="auto"/>
            </w:tcBorders>
            <w:shd w:val="clear" w:color="auto" w:fill="auto"/>
            <w:noWrap/>
            <w:vAlign w:val="center"/>
            <w:hideMark/>
          </w:tcPr>
          <w:p w14:paraId="41898D19"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86</w:t>
            </w:r>
          </w:p>
        </w:tc>
        <w:tc>
          <w:tcPr>
            <w:tcW w:w="1097" w:type="dxa"/>
            <w:tcBorders>
              <w:top w:val="nil"/>
              <w:left w:val="nil"/>
              <w:bottom w:val="single" w:sz="8" w:space="0" w:color="auto"/>
              <w:right w:val="single" w:sz="8" w:space="0" w:color="auto"/>
            </w:tcBorders>
            <w:shd w:val="clear" w:color="auto" w:fill="auto"/>
            <w:noWrap/>
            <w:vAlign w:val="center"/>
            <w:hideMark/>
          </w:tcPr>
          <w:p w14:paraId="54F6C029"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59</w:t>
            </w:r>
          </w:p>
        </w:tc>
        <w:tc>
          <w:tcPr>
            <w:tcW w:w="1098" w:type="dxa"/>
            <w:tcBorders>
              <w:top w:val="nil"/>
              <w:left w:val="nil"/>
              <w:bottom w:val="single" w:sz="8" w:space="0" w:color="auto"/>
              <w:right w:val="single" w:sz="8" w:space="0" w:color="auto"/>
            </w:tcBorders>
            <w:shd w:val="clear" w:color="auto" w:fill="auto"/>
            <w:noWrap/>
            <w:vAlign w:val="center"/>
            <w:hideMark/>
          </w:tcPr>
          <w:p w14:paraId="1936DB0F"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1,965</w:t>
            </w:r>
          </w:p>
        </w:tc>
      </w:tr>
      <w:tr w:rsidR="009A79AC" w:rsidRPr="003B1B69" w14:paraId="78FBA92C" w14:textId="77777777" w:rsidTr="007314BD">
        <w:trPr>
          <w:trHeight w:val="449"/>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5ADD7527"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9401</w:t>
            </w:r>
          </w:p>
        </w:tc>
        <w:tc>
          <w:tcPr>
            <w:tcW w:w="1097" w:type="dxa"/>
            <w:tcBorders>
              <w:top w:val="nil"/>
              <w:left w:val="nil"/>
              <w:bottom w:val="single" w:sz="8" w:space="0" w:color="auto"/>
              <w:right w:val="single" w:sz="8" w:space="0" w:color="auto"/>
            </w:tcBorders>
            <w:shd w:val="clear" w:color="auto" w:fill="auto"/>
            <w:noWrap/>
            <w:vAlign w:val="center"/>
            <w:hideMark/>
          </w:tcPr>
          <w:p w14:paraId="7CE441EA"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2,222</w:t>
            </w:r>
          </w:p>
        </w:tc>
        <w:tc>
          <w:tcPr>
            <w:tcW w:w="1098" w:type="dxa"/>
            <w:tcBorders>
              <w:top w:val="nil"/>
              <w:left w:val="nil"/>
              <w:bottom w:val="single" w:sz="8" w:space="0" w:color="auto"/>
              <w:right w:val="single" w:sz="8" w:space="0" w:color="auto"/>
            </w:tcBorders>
            <w:shd w:val="clear" w:color="auto" w:fill="auto"/>
            <w:noWrap/>
            <w:vAlign w:val="center"/>
            <w:hideMark/>
          </w:tcPr>
          <w:p w14:paraId="5BC1ABA9"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4,417</w:t>
            </w:r>
          </w:p>
        </w:tc>
        <w:tc>
          <w:tcPr>
            <w:tcW w:w="1097" w:type="dxa"/>
            <w:tcBorders>
              <w:top w:val="nil"/>
              <w:left w:val="nil"/>
              <w:bottom w:val="single" w:sz="8" w:space="0" w:color="auto"/>
              <w:right w:val="single" w:sz="8" w:space="0" w:color="auto"/>
            </w:tcBorders>
            <w:shd w:val="clear" w:color="auto" w:fill="auto"/>
            <w:noWrap/>
            <w:vAlign w:val="center"/>
            <w:hideMark/>
          </w:tcPr>
          <w:p w14:paraId="2FE363C3"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3,376</w:t>
            </w:r>
          </w:p>
        </w:tc>
        <w:tc>
          <w:tcPr>
            <w:tcW w:w="1097" w:type="dxa"/>
            <w:tcBorders>
              <w:top w:val="nil"/>
              <w:left w:val="nil"/>
              <w:bottom w:val="single" w:sz="8" w:space="0" w:color="auto"/>
              <w:right w:val="single" w:sz="8" w:space="0" w:color="auto"/>
            </w:tcBorders>
            <w:shd w:val="clear" w:color="auto" w:fill="auto"/>
            <w:noWrap/>
            <w:vAlign w:val="center"/>
            <w:hideMark/>
          </w:tcPr>
          <w:p w14:paraId="417702DC"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9,795</w:t>
            </w:r>
          </w:p>
        </w:tc>
        <w:tc>
          <w:tcPr>
            <w:tcW w:w="1098" w:type="dxa"/>
            <w:tcBorders>
              <w:top w:val="nil"/>
              <w:left w:val="nil"/>
              <w:bottom w:val="single" w:sz="8" w:space="0" w:color="auto"/>
              <w:right w:val="single" w:sz="8" w:space="0" w:color="auto"/>
            </w:tcBorders>
            <w:shd w:val="clear" w:color="auto" w:fill="auto"/>
            <w:noWrap/>
            <w:vAlign w:val="center"/>
            <w:hideMark/>
          </w:tcPr>
          <w:p w14:paraId="0DB595A8"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14,706</w:t>
            </w:r>
          </w:p>
        </w:tc>
        <w:tc>
          <w:tcPr>
            <w:tcW w:w="1097" w:type="dxa"/>
            <w:tcBorders>
              <w:top w:val="nil"/>
              <w:left w:val="nil"/>
              <w:bottom w:val="single" w:sz="8" w:space="0" w:color="auto"/>
              <w:right w:val="single" w:sz="8" w:space="0" w:color="auto"/>
            </w:tcBorders>
            <w:shd w:val="clear" w:color="auto" w:fill="auto"/>
            <w:noWrap/>
            <w:vAlign w:val="center"/>
            <w:hideMark/>
          </w:tcPr>
          <w:p w14:paraId="0A3AF872"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32,219</w:t>
            </w:r>
          </w:p>
        </w:tc>
        <w:tc>
          <w:tcPr>
            <w:tcW w:w="1098" w:type="dxa"/>
            <w:tcBorders>
              <w:top w:val="nil"/>
              <w:left w:val="nil"/>
              <w:bottom w:val="single" w:sz="8" w:space="0" w:color="auto"/>
              <w:right w:val="single" w:sz="8" w:space="0" w:color="auto"/>
            </w:tcBorders>
            <w:shd w:val="clear" w:color="auto" w:fill="auto"/>
            <w:noWrap/>
            <w:vAlign w:val="center"/>
            <w:hideMark/>
          </w:tcPr>
          <w:p w14:paraId="1359D98D"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43,242</w:t>
            </w:r>
          </w:p>
        </w:tc>
      </w:tr>
      <w:tr w:rsidR="009A79AC" w:rsidRPr="003B1B69" w14:paraId="73D3DE56" w14:textId="77777777" w:rsidTr="007314BD">
        <w:trPr>
          <w:trHeight w:val="448"/>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6995EA9A"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940330</w:t>
            </w:r>
          </w:p>
        </w:tc>
        <w:tc>
          <w:tcPr>
            <w:tcW w:w="1097" w:type="dxa"/>
            <w:tcBorders>
              <w:top w:val="nil"/>
              <w:left w:val="nil"/>
              <w:bottom w:val="single" w:sz="8" w:space="0" w:color="auto"/>
              <w:right w:val="single" w:sz="8" w:space="0" w:color="auto"/>
            </w:tcBorders>
            <w:shd w:val="clear" w:color="auto" w:fill="auto"/>
            <w:noWrap/>
            <w:vAlign w:val="center"/>
            <w:hideMark/>
          </w:tcPr>
          <w:p w14:paraId="37560C42"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14,401</w:t>
            </w:r>
          </w:p>
        </w:tc>
        <w:tc>
          <w:tcPr>
            <w:tcW w:w="1098" w:type="dxa"/>
            <w:tcBorders>
              <w:top w:val="nil"/>
              <w:left w:val="nil"/>
              <w:bottom w:val="single" w:sz="8" w:space="0" w:color="auto"/>
              <w:right w:val="single" w:sz="8" w:space="0" w:color="auto"/>
            </w:tcBorders>
            <w:shd w:val="clear" w:color="auto" w:fill="auto"/>
            <w:noWrap/>
            <w:vAlign w:val="center"/>
            <w:hideMark/>
          </w:tcPr>
          <w:p w14:paraId="7B21128B"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20,413</w:t>
            </w:r>
          </w:p>
        </w:tc>
        <w:tc>
          <w:tcPr>
            <w:tcW w:w="1097" w:type="dxa"/>
            <w:tcBorders>
              <w:top w:val="nil"/>
              <w:left w:val="nil"/>
              <w:bottom w:val="single" w:sz="8" w:space="0" w:color="auto"/>
              <w:right w:val="single" w:sz="8" w:space="0" w:color="auto"/>
            </w:tcBorders>
            <w:shd w:val="clear" w:color="auto" w:fill="auto"/>
            <w:noWrap/>
            <w:vAlign w:val="center"/>
            <w:hideMark/>
          </w:tcPr>
          <w:p w14:paraId="3ED16525"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18,638</w:t>
            </w:r>
          </w:p>
        </w:tc>
        <w:tc>
          <w:tcPr>
            <w:tcW w:w="1097" w:type="dxa"/>
            <w:tcBorders>
              <w:top w:val="nil"/>
              <w:left w:val="nil"/>
              <w:bottom w:val="single" w:sz="8" w:space="0" w:color="auto"/>
              <w:right w:val="single" w:sz="8" w:space="0" w:color="auto"/>
            </w:tcBorders>
            <w:shd w:val="clear" w:color="auto" w:fill="auto"/>
            <w:noWrap/>
            <w:vAlign w:val="center"/>
            <w:hideMark/>
          </w:tcPr>
          <w:p w14:paraId="0221FFA8"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11,191</w:t>
            </w:r>
          </w:p>
        </w:tc>
        <w:tc>
          <w:tcPr>
            <w:tcW w:w="1098" w:type="dxa"/>
            <w:tcBorders>
              <w:top w:val="nil"/>
              <w:left w:val="nil"/>
              <w:bottom w:val="single" w:sz="8" w:space="0" w:color="auto"/>
              <w:right w:val="single" w:sz="8" w:space="0" w:color="auto"/>
            </w:tcBorders>
            <w:shd w:val="clear" w:color="auto" w:fill="auto"/>
            <w:noWrap/>
            <w:vAlign w:val="center"/>
            <w:hideMark/>
          </w:tcPr>
          <w:p w14:paraId="6D5980E2"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25,125</w:t>
            </w:r>
          </w:p>
        </w:tc>
        <w:tc>
          <w:tcPr>
            <w:tcW w:w="1097" w:type="dxa"/>
            <w:tcBorders>
              <w:top w:val="nil"/>
              <w:left w:val="nil"/>
              <w:bottom w:val="single" w:sz="8" w:space="0" w:color="auto"/>
              <w:right w:val="single" w:sz="8" w:space="0" w:color="auto"/>
            </w:tcBorders>
            <w:shd w:val="clear" w:color="auto" w:fill="auto"/>
            <w:noWrap/>
            <w:vAlign w:val="center"/>
            <w:hideMark/>
          </w:tcPr>
          <w:p w14:paraId="1DB2486E"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35,590</w:t>
            </w:r>
          </w:p>
        </w:tc>
        <w:tc>
          <w:tcPr>
            <w:tcW w:w="1098" w:type="dxa"/>
            <w:tcBorders>
              <w:top w:val="nil"/>
              <w:left w:val="nil"/>
              <w:bottom w:val="single" w:sz="8" w:space="0" w:color="auto"/>
              <w:right w:val="single" w:sz="8" w:space="0" w:color="auto"/>
            </w:tcBorders>
            <w:shd w:val="clear" w:color="auto" w:fill="auto"/>
            <w:noWrap/>
            <w:vAlign w:val="center"/>
            <w:hideMark/>
          </w:tcPr>
          <w:p w14:paraId="5B9164C6"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34,332</w:t>
            </w:r>
          </w:p>
        </w:tc>
      </w:tr>
      <w:tr w:rsidR="009A79AC" w:rsidRPr="003B1B69" w14:paraId="26F4043A" w14:textId="77777777" w:rsidTr="007314BD">
        <w:trPr>
          <w:trHeight w:val="449"/>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2205845A"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940340</w:t>
            </w:r>
          </w:p>
        </w:tc>
        <w:tc>
          <w:tcPr>
            <w:tcW w:w="1097" w:type="dxa"/>
            <w:tcBorders>
              <w:top w:val="nil"/>
              <w:left w:val="nil"/>
              <w:bottom w:val="single" w:sz="8" w:space="0" w:color="auto"/>
              <w:right w:val="single" w:sz="8" w:space="0" w:color="auto"/>
            </w:tcBorders>
            <w:shd w:val="clear" w:color="auto" w:fill="auto"/>
            <w:noWrap/>
            <w:vAlign w:val="center"/>
            <w:hideMark/>
          </w:tcPr>
          <w:p w14:paraId="48B334F4"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1,146</w:t>
            </w:r>
          </w:p>
        </w:tc>
        <w:tc>
          <w:tcPr>
            <w:tcW w:w="1098" w:type="dxa"/>
            <w:tcBorders>
              <w:top w:val="nil"/>
              <w:left w:val="nil"/>
              <w:bottom w:val="single" w:sz="8" w:space="0" w:color="auto"/>
              <w:right w:val="single" w:sz="8" w:space="0" w:color="auto"/>
            </w:tcBorders>
            <w:shd w:val="clear" w:color="auto" w:fill="auto"/>
            <w:noWrap/>
            <w:vAlign w:val="center"/>
            <w:hideMark/>
          </w:tcPr>
          <w:p w14:paraId="1E0360B1"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3,834</w:t>
            </w:r>
          </w:p>
        </w:tc>
        <w:tc>
          <w:tcPr>
            <w:tcW w:w="1097" w:type="dxa"/>
            <w:tcBorders>
              <w:top w:val="nil"/>
              <w:left w:val="nil"/>
              <w:bottom w:val="single" w:sz="8" w:space="0" w:color="auto"/>
              <w:right w:val="single" w:sz="8" w:space="0" w:color="auto"/>
            </w:tcBorders>
            <w:shd w:val="clear" w:color="auto" w:fill="auto"/>
            <w:noWrap/>
            <w:vAlign w:val="center"/>
            <w:hideMark/>
          </w:tcPr>
          <w:p w14:paraId="02A116EF"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3,342</w:t>
            </w:r>
          </w:p>
        </w:tc>
        <w:tc>
          <w:tcPr>
            <w:tcW w:w="1097" w:type="dxa"/>
            <w:tcBorders>
              <w:top w:val="nil"/>
              <w:left w:val="nil"/>
              <w:bottom w:val="single" w:sz="8" w:space="0" w:color="auto"/>
              <w:right w:val="single" w:sz="8" w:space="0" w:color="auto"/>
            </w:tcBorders>
            <w:shd w:val="clear" w:color="auto" w:fill="auto"/>
            <w:noWrap/>
            <w:vAlign w:val="center"/>
            <w:hideMark/>
          </w:tcPr>
          <w:p w14:paraId="78F97DE0"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4,316</w:t>
            </w:r>
          </w:p>
        </w:tc>
        <w:tc>
          <w:tcPr>
            <w:tcW w:w="1098" w:type="dxa"/>
            <w:tcBorders>
              <w:top w:val="nil"/>
              <w:left w:val="nil"/>
              <w:bottom w:val="single" w:sz="8" w:space="0" w:color="auto"/>
              <w:right w:val="single" w:sz="8" w:space="0" w:color="auto"/>
            </w:tcBorders>
            <w:shd w:val="clear" w:color="auto" w:fill="auto"/>
            <w:noWrap/>
            <w:vAlign w:val="center"/>
            <w:hideMark/>
          </w:tcPr>
          <w:p w14:paraId="165EFD48"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5,368</w:t>
            </w:r>
          </w:p>
        </w:tc>
        <w:tc>
          <w:tcPr>
            <w:tcW w:w="1097" w:type="dxa"/>
            <w:tcBorders>
              <w:top w:val="nil"/>
              <w:left w:val="nil"/>
              <w:bottom w:val="single" w:sz="8" w:space="0" w:color="auto"/>
              <w:right w:val="single" w:sz="8" w:space="0" w:color="auto"/>
            </w:tcBorders>
            <w:shd w:val="clear" w:color="auto" w:fill="auto"/>
            <w:noWrap/>
            <w:vAlign w:val="center"/>
            <w:hideMark/>
          </w:tcPr>
          <w:p w14:paraId="552763C9"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4,935</w:t>
            </w:r>
          </w:p>
        </w:tc>
        <w:tc>
          <w:tcPr>
            <w:tcW w:w="1098" w:type="dxa"/>
            <w:tcBorders>
              <w:top w:val="nil"/>
              <w:left w:val="nil"/>
              <w:bottom w:val="single" w:sz="8" w:space="0" w:color="auto"/>
              <w:right w:val="single" w:sz="8" w:space="0" w:color="auto"/>
            </w:tcBorders>
            <w:shd w:val="clear" w:color="auto" w:fill="auto"/>
            <w:noWrap/>
            <w:vAlign w:val="center"/>
            <w:hideMark/>
          </w:tcPr>
          <w:p w14:paraId="632BEB70"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4,653</w:t>
            </w:r>
          </w:p>
        </w:tc>
      </w:tr>
      <w:tr w:rsidR="009A79AC" w:rsidRPr="003B1B69" w14:paraId="5F389CBB" w14:textId="77777777" w:rsidTr="007314BD">
        <w:trPr>
          <w:trHeight w:val="448"/>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7A52E50E"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940350</w:t>
            </w:r>
          </w:p>
        </w:tc>
        <w:tc>
          <w:tcPr>
            <w:tcW w:w="1097" w:type="dxa"/>
            <w:tcBorders>
              <w:top w:val="nil"/>
              <w:left w:val="nil"/>
              <w:bottom w:val="single" w:sz="8" w:space="0" w:color="auto"/>
              <w:right w:val="single" w:sz="8" w:space="0" w:color="auto"/>
            </w:tcBorders>
            <w:shd w:val="clear" w:color="auto" w:fill="auto"/>
            <w:noWrap/>
            <w:vAlign w:val="center"/>
            <w:hideMark/>
          </w:tcPr>
          <w:p w14:paraId="592A4EEF"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6,745</w:t>
            </w:r>
          </w:p>
        </w:tc>
        <w:tc>
          <w:tcPr>
            <w:tcW w:w="1098" w:type="dxa"/>
            <w:tcBorders>
              <w:top w:val="nil"/>
              <w:left w:val="nil"/>
              <w:bottom w:val="single" w:sz="8" w:space="0" w:color="auto"/>
              <w:right w:val="single" w:sz="8" w:space="0" w:color="auto"/>
            </w:tcBorders>
            <w:shd w:val="clear" w:color="auto" w:fill="auto"/>
            <w:noWrap/>
            <w:vAlign w:val="center"/>
            <w:hideMark/>
          </w:tcPr>
          <w:p w14:paraId="4723029C"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16,238</w:t>
            </w:r>
          </w:p>
        </w:tc>
        <w:tc>
          <w:tcPr>
            <w:tcW w:w="1097" w:type="dxa"/>
            <w:tcBorders>
              <w:top w:val="nil"/>
              <w:left w:val="nil"/>
              <w:bottom w:val="single" w:sz="8" w:space="0" w:color="auto"/>
              <w:right w:val="single" w:sz="8" w:space="0" w:color="auto"/>
            </w:tcBorders>
            <w:shd w:val="clear" w:color="auto" w:fill="auto"/>
            <w:noWrap/>
            <w:vAlign w:val="center"/>
            <w:hideMark/>
          </w:tcPr>
          <w:p w14:paraId="25280812"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17,871</w:t>
            </w:r>
          </w:p>
        </w:tc>
        <w:tc>
          <w:tcPr>
            <w:tcW w:w="1097" w:type="dxa"/>
            <w:tcBorders>
              <w:top w:val="nil"/>
              <w:left w:val="nil"/>
              <w:bottom w:val="single" w:sz="8" w:space="0" w:color="auto"/>
              <w:right w:val="single" w:sz="8" w:space="0" w:color="auto"/>
            </w:tcBorders>
            <w:shd w:val="clear" w:color="auto" w:fill="auto"/>
            <w:noWrap/>
            <w:vAlign w:val="center"/>
            <w:hideMark/>
          </w:tcPr>
          <w:p w14:paraId="0BCA5583"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47,020</w:t>
            </w:r>
          </w:p>
        </w:tc>
        <w:tc>
          <w:tcPr>
            <w:tcW w:w="1098" w:type="dxa"/>
            <w:tcBorders>
              <w:top w:val="nil"/>
              <w:left w:val="nil"/>
              <w:bottom w:val="single" w:sz="8" w:space="0" w:color="auto"/>
              <w:right w:val="single" w:sz="8" w:space="0" w:color="auto"/>
            </w:tcBorders>
            <w:shd w:val="clear" w:color="auto" w:fill="auto"/>
            <w:noWrap/>
            <w:vAlign w:val="center"/>
            <w:hideMark/>
          </w:tcPr>
          <w:p w14:paraId="6C3F3431"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38,605</w:t>
            </w:r>
          </w:p>
        </w:tc>
        <w:tc>
          <w:tcPr>
            <w:tcW w:w="1097" w:type="dxa"/>
            <w:tcBorders>
              <w:top w:val="nil"/>
              <w:left w:val="nil"/>
              <w:bottom w:val="single" w:sz="8" w:space="0" w:color="auto"/>
              <w:right w:val="single" w:sz="8" w:space="0" w:color="auto"/>
            </w:tcBorders>
            <w:shd w:val="clear" w:color="auto" w:fill="auto"/>
            <w:noWrap/>
            <w:vAlign w:val="center"/>
            <w:hideMark/>
          </w:tcPr>
          <w:p w14:paraId="4FC21F15"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36,260</w:t>
            </w:r>
          </w:p>
        </w:tc>
        <w:tc>
          <w:tcPr>
            <w:tcW w:w="1098" w:type="dxa"/>
            <w:tcBorders>
              <w:top w:val="nil"/>
              <w:left w:val="nil"/>
              <w:bottom w:val="single" w:sz="8" w:space="0" w:color="auto"/>
              <w:right w:val="single" w:sz="8" w:space="0" w:color="auto"/>
            </w:tcBorders>
            <w:shd w:val="clear" w:color="auto" w:fill="auto"/>
            <w:noWrap/>
            <w:vAlign w:val="center"/>
            <w:hideMark/>
          </w:tcPr>
          <w:p w14:paraId="652F3607"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39,266</w:t>
            </w:r>
          </w:p>
        </w:tc>
      </w:tr>
      <w:tr w:rsidR="009A79AC" w:rsidRPr="003B1B69" w14:paraId="0332767F" w14:textId="77777777" w:rsidTr="007314BD">
        <w:trPr>
          <w:trHeight w:val="449"/>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19E1AB3F"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940360</w:t>
            </w:r>
          </w:p>
        </w:tc>
        <w:tc>
          <w:tcPr>
            <w:tcW w:w="1097" w:type="dxa"/>
            <w:tcBorders>
              <w:top w:val="nil"/>
              <w:left w:val="nil"/>
              <w:bottom w:val="single" w:sz="8" w:space="0" w:color="auto"/>
              <w:right w:val="single" w:sz="8" w:space="0" w:color="auto"/>
            </w:tcBorders>
            <w:shd w:val="clear" w:color="auto" w:fill="auto"/>
            <w:noWrap/>
            <w:vAlign w:val="center"/>
            <w:hideMark/>
          </w:tcPr>
          <w:p w14:paraId="0173464A"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35,233</w:t>
            </w:r>
          </w:p>
        </w:tc>
        <w:tc>
          <w:tcPr>
            <w:tcW w:w="1098" w:type="dxa"/>
            <w:tcBorders>
              <w:top w:val="nil"/>
              <w:left w:val="nil"/>
              <w:bottom w:val="single" w:sz="8" w:space="0" w:color="auto"/>
              <w:right w:val="single" w:sz="8" w:space="0" w:color="auto"/>
            </w:tcBorders>
            <w:shd w:val="clear" w:color="auto" w:fill="auto"/>
            <w:noWrap/>
            <w:vAlign w:val="center"/>
            <w:hideMark/>
          </w:tcPr>
          <w:p w14:paraId="3E5C336A"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32,809</w:t>
            </w:r>
          </w:p>
        </w:tc>
        <w:tc>
          <w:tcPr>
            <w:tcW w:w="1097" w:type="dxa"/>
            <w:tcBorders>
              <w:top w:val="nil"/>
              <w:left w:val="nil"/>
              <w:bottom w:val="single" w:sz="8" w:space="0" w:color="auto"/>
              <w:right w:val="single" w:sz="8" w:space="0" w:color="auto"/>
            </w:tcBorders>
            <w:shd w:val="clear" w:color="auto" w:fill="auto"/>
            <w:noWrap/>
            <w:vAlign w:val="center"/>
            <w:hideMark/>
          </w:tcPr>
          <w:p w14:paraId="722D3BA1"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49,369</w:t>
            </w:r>
          </w:p>
        </w:tc>
        <w:tc>
          <w:tcPr>
            <w:tcW w:w="1097" w:type="dxa"/>
            <w:tcBorders>
              <w:top w:val="nil"/>
              <w:left w:val="nil"/>
              <w:bottom w:val="single" w:sz="8" w:space="0" w:color="auto"/>
              <w:right w:val="single" w:sz="8" w:space="0" w:color="auto"/>
            </w:tcBorders>
            <w:shd w:val="clear" w:color="auto" w:fill="auto"/>
            <w:noWrap/>
            <w:vAlign w:val="center"/>
            <w:hideMark/>
          </w:tcPr>
          <w:p w14:paraId="4C5577CA"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43,537</w:t>
            </w:r>
          </w:p>
        </w:tc>
        <w:tc>
          <w:tcPr>
            <w:tcW w:w="1098" w:type="dxa"/>
            <w:tcBorders>
              <w:top w:val="nil"/>
              <w:left w:val="nil"/>
              <w:bottom w:val="single" w:sz="8" w:space="0" w:color="auto"/>
              <w:right w:val="single" w:sz="8" w:space="0" w:color="auto"/>
            </w:tcBorders>
            <w:shd w:val="clear" w:color="auto" w:fill="auto"/>
            <w:noWrap/>
            <w:vAlign w:val="center"/>
            <w:hideMark/>
          </w:tcPr>
          <w:p w14:paraId="05E1543B"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59,448</w:t>
            </w:r>
          </w:p>
        </w:tc>
        <w:tc>
          <w:tcPr>
            <w:tcW w:w="1097" w:type="dxa"/>
            <w:tcBorders>
              <w:top w:val="nil"/>
              <w:left w:val="nil"/>
              <w:bottom w:val="single" w:sz="8" w:space="0" w:color="auto"/>
              <w:right w:val="single" w:sz="8" w:space="0" w:color="auto"/>
            </w:tcBorders>
            <w:shd w:val="clear" w:color="auto" w:fill="auto"/>
            <w:noWrap/>
            <w:vAlign w:val="center"/>
            <w:hideMark/>
          </w:tcPr>
          <w:p w14:paraId="306918BA"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81,304</w:t>
            </w:r>
          </w:p>
        </w:tc>
        <w:tc>
          <w:tcPr>
            <w:tcW w:w="1098" w:type="dxa"/>
            <w:tcBorders>
              <w:top w:val="nil"/>
              <w:left w:val="nil"/>
              <w:bottom w:val="single" w:sz="8" w:space="0" w:color="auto"/>
              <w:right w:val="single" w:sz="8" w:space="0" w:color="auto"/>
            </w:tcBorders>
            <w:shd w:val="clear" w:color="auto" w:fill="auto"/>
            <w:noWrap/>
            <w:vAlign w:val="center"/>
            <w:hideMark/>
          </w:tcPr>
          <w:p w14:paraId="4AE66160"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76,169</w:t>
            </w:r>
          </w:p>
        </w:tc>
      </w:tr>
      <w:tr w:rsidR="009A79AC" w:rsidRPr="003B1B69" w14:paraId="0D1C8203" w14:textId="77777777" w:rsidTr="007314BD">
        <w:trPr>
          <w:trHeight w:val="448"/>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41F898B7"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940390</w:t>
            </w:r>
          </w:p>
        </w:tc>
        <w:tc>
          <w:tcPr>
            <w:tcW w:w="1097" w:type="dxa"/>
            <w:tcBorders>
              <w:top w:val="nil"/>
              <w:left w:val="nil"/>
              <w:bottom w:val="single" w:sz="8" w:space="0" w:color="auto"/>
              <w:right w:val="single" w:sz="8" w:space="0" w:color="auto"/>
            </w:tcBorders>
            <w:shd w:val="clear" w:color="auto" w:fill="auto"/>
            <w:noWrap/>
            <w:vAlign w:val="center"/>
            <w:hideMark/>
          </w:tcPr>
          <w:p w14:paraId="79076F42" w14:textId="77777777"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3,024</w:t>
            </w:r>
          </w:p>
        </w:tc>
        <w:tc>
          <w:tcPr>
            <w:tcW w:w="1098" w:type="dxa"/>
            <w:tcBorders>
              <w:top w:val="nil"/>
              <w:left w:val="nil"/>
              <w:bottom w:val="single" w:sz="8" w:space="0" w:color="auto"/>
              <w:right w:val="single" w:sz="8" w:space="0" w:color="auto"/>
            </w:tcBorders>
            <w:shd w:val="clear" w:color="auto" w:fill="auto"/>
            <w:noWrap/>
            <w:vAlign w:val="center"/>
            <w:hideMark/>
          </w:tcPr>
          <w:p w14:paraId="2D443276"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7,488</w:t>
            </w:r>
          </w:p>
        </w:tc>
        <w:tc>
          <w:tcPr>
            <w:tcW w:w="1097" w:type="dxa"/>
            <w:tcBorders>
              <w:top w:val="nil"/>
              <w:left w:val="nil"/>
              <w:bottom w:val="single" w:sz="8" w:space="0" w:color="auto"/>
              <w:right w:val="single" w:sz="8" w:space="0" w:color="auto"/>
            </w:tcBorders>
            <w:shd w:val="clear" w:color="auto" w:fill="auto"/>
            <w:noWrap/>
            <w:vAlign w:val="center"/>
            <w:hideMark/>
          </w:tcPr>
          <w:p w14:paraId="2C509988"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4,424</w:t>
            </w:r>
          </w:p>
        </w:tc>
        <w:tc>
          <w:tcPr>
            <w:tcW w:w="1097" w:type="dxa"/>
            <w:tcBorders>
              <w:top w:val="nil"/>
              <w:left w:val="nil"/>
              <w:bottom w:val="single" w:sz="8" w:space="0" w:color="auto"/>
              <w:right w:val="single" w:sz="8" w:space="0" w:color="auto"/>
            </w:tcBorders>
            <w:shd w:val="clear" w:color="auto" w:fill="auto"/>
            <w:noWrap/>
            <w:vAlign w:val="center"/>
            <w:hideMark/>
          </w:tcPr>
          <w:p w14:paraId="2B1EC6E1"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2,487</w:t>
            </w:r>
          </w:p>
        </w:tc>
        <w:tc>
          <w:tcPr>
            <w:tcW w:w="1098" w:type="dxa"/>
            <w:tcBorders>
              <w:top w:val="nil"/>
              <w:left w:val="nil"/>
              <w:bottom w:val="single" w:sz="8" w:space="0" w:color="auto"/>
              <w:right w:val="single" w:sz="8" w:space="0" w:color="auto"/>
            </w:tcBorders>
            <w:shd w:val="clear" w:color="auto" w:fill="auto"/>
            <w:noWrap/>
            <w:vAlign w:val="center"/>
            <w:hideMark/>
          </w:tcPr>
          <w:p w14:paraId="56C082B9"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13,008</w:t>
            </w:r>
          </w:p>
        </w:tc>
        <w:tc>
          <w:tcPr>
            <w:tcW w:w="1097" w:type="dxa"/>
            <w:tcBorders>
              <w:top w:val="nil"/>
              <w:left w:val="nil"/>
              <w:bottom w:val="single" w:sz="8" w:space="0" w:color="auto"/>
              <w:right w:val="single" w:sz="8" w:space="0" w:color="auto"/>
            </w:tcBorders>
            <w:shd w:val="clear" w:color="auto" w:fill="auto"/>
            <w:noWrap/>
            <w:vAlign w:val="center"/>
            <w:hideMark/>
          </w:tcPr>
          <w:p w14:paraId="3263DD02"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8,640</w:t>
            </w:r>
          </w:p>
        </w:tc>
        <w:tc>
          <w:tcPr>
            <w:tcW w:w="1098" w:type="dxa"/>
            <w:tcBorders>
              <w:top w:val="nil"/>
              <w:left w:val="nil"/>
              <w:bottom w:val="single" w:sz="8" w:space="0" w:color="auto"/>
              <w:right w:val="single" w:sz="8" w:space="0" w:color="auto"/>
            </w:tcBorders>
            <w:shd w:val="clear" w:color="auto" w:fill="auto"/>
            <w:noWrap/>
            <w:vAlign w:val="center"/>
            <w:hideMark/>
          </w:tcPr>
          <w:p w14:paraId="3C225B7C"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15,970</w:t>
            </w:r>
          </w:p>
        </w:tc>
      </w:tr>
      <w:tr w:rsidR="009A79AC" w:rsidRPr="003B1B69" w14:paraId="1F423168" w14:textId="77777777" w:rsidTr="007314BD">
        <w:trPr>
          <w:trHeight w:val="449"/>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19B45807" w14:textId="77777777" w:rsidR="009A79AC" w:rsidRPr="009A79AC" w:rsidRDefault="009A79AC" w:rsidP="00864C4D">
            <w:pPr>
              <w:spacing w:line="360" w:lineRule="auto"/>
              <w:ind w:right="-159" w:firstLine="0"/>
              <w:jc w:val="center"/>
              <w:rPr>
                <w:b/>
                <w:bCs/>
                <w:color w:val="000000"/>
                <w:sz w:val="26"/>
                <w:szCs w:val="26"/>
              </w:rPr>
            </w:pPr>
            <w:r w:rsidRPr="009A79AC">
              <w:rPr>
                <w:b/>
                <w:bCs/>
                <w:color w:val="000000"/>
                <w:sz w:val="26"/>
                <w:szCs w:val="26"/>
              </w:rPr>
              <w:t>Tổng</w:t>
            </w:r>
          </w:p>
        </w:tc>
        <w:tc>
          <w:tcPr>
            <w:tcW w:w="1097" w:type="dxa"/>
            <w:tcBorders>
              <w:top w:val="nil"/>
              <w:left w:val="nil"/>
              <w:bottom w:val="single" w:sz="8" w:space="0" w:color="auto"/>
              <w:right w:val="single" w:sz="8" w:space="0" w:color="auto"/>
            </w:tcBorders>
            <w:shd w:val="clear" w:color="auto" w:fill="auto"/>
            <w:noWrap/>
            <w:vAlign w:val="center"/>
            <w:hideMark/>
          </w:tcPr>
          <w:p w14:paraId="36A1BB17" w14:textId="41B8DA1D" w:rsidR="009A79AC" w:rsidRPr="009A79AC" w:rsidRDefault="009A79AC" w:rsidP="00864C4D">
            <w:pPr>
              <w:spacing w:line="360" w:lineRule="auto"/>
              <w:ind w:left="-56" w:right="-54" w:firstLine="0"/>
              <w:jc w:val="center"/>
              <w:rPr>
                <w:color w:val="000000"/>
                <w:sz w:val="26"/>
                <w:szCs w:val="26"/>
              </w:rPr>
            </w:pPr>
            <w:r w:rsidRPr="009A79AC">
              <w:rPr>
                <w:color w:val="000000"/>
                <w:sz w:val="26"/>
                <w:szCs w:val="26"/>
              </w:rPr>
              <w:t>80</w:t>
            </w:r>
            <w:r w:rsidR="006E0AE3" w:rsidRPr="003B1B69">
              <w:rPr>
                <w:color w:val="000000"/>
                <w:sz w:val="26"/>
                <w:szCs w:val="26"/>
              </w:rPr>
              <w:t>,</w:t>
            </w:r>
            <w:r w:rsidRPr="009A79AC">
              <w:rPr>
                <w:color w:val="000000"/>
                <w:sz w:val="26"/>
                <w:szCs w:val="26"/>
              </w:rPr>
              <w:t>287</w:t>
            </w:r>
          </w:p>
        </w:tc>
        <w:tc>
          <w:tcPr>
            <w:tcW w:w="1098" w:type="dxa"/>
            <w:tcBorders>
              <w:top w:val="nil"/>
              <w:left w:val="nil"/>
              <w:bottom w:val="single" w:sz="8" w:space="0" w:color="auto"/>
              <w:right w:val="single" w:sz="8" w:space="0" w:color="auto"/>
            </w:tcBorders>
            <w:shd w:val="clear" w:color="auto" w:fill="auto"/>
            <w:noWrap/>
            <w:vAlign w:val="center"/>
            <w:hideMark/>
          </w:tcPr>
          <w:p w14:paraId="7593442F" w14:textId="77777777" w:rsidR="009A79AC" w:rsidRPr="009A79AC" w:rsidRDefault="009A79AC" w:rsidP="00864C4D">
            <w:pPr>
              <w:spacing w:line="360" w:lineRule="auto"/>
              <w:ind w:left="-164" w:right="-87" w:firstLine="0"/>
              <w:jc w:val="center"/>
              <w:rPr>
                <w:color w:val="000000"/>
                <w:sz w:val="26"/>
                <w:szCs w:val="26"/>
              </w:rPr>
            </w:pPr>
            <w:r w:rsidRPr="009A79AC">
              <w:rPr>
                <w:color w:val="000000"/>
                <w:sz w:val="26"/>
                <w:szCs w:val="26"/>
              </w:rPr>
              <w:t>96,439</w:t>
            </w:r>
          </w:p>
        </w:tc>
        <w:tc>
          <w:tcPr>
            <w:tcW w:w="1097" w:type="dxa"/>
            <w:tcBorders>
              <w:top w:val="nil"/>
              <w:left w:val="nil"/>
              <w:bottom w:val="single" w:sz="8" w:space="0" w:color="auto"/>
              <w:right w:val="single" w:sz="8" w:space="0" w:color="auto"/>
            </w:tcBorders>
            <w:shd w:val="clear" w:color="auto" w:fill="auto"/>
            <w:noWrap/>
            <w:vAlign w:val="center"/>
            <w:hideMark/>
          </w:tcPr>
          <w:p w14:paraId="2DABAF51" w14:textId="77777777" w:rsidR="009A79AC" w:rsidRPr="009A79AC" w:rsidRDefault="009A79AC" w:rsidP="00864C4D">
            <w:pPr>
              <w:spacing w:line="360" w:lineRule="auto"/>
              <w:ind w:left="-131" w:right="-121" w:firstLine="0"/>
              <w:jc w:val="center"/>
              <w:rPr>
                <w:color w:val="000000"/>
                <w:sz w:val="26"/>
                <w:szCs w:val="26"/>
              </w:rPr>
            </w:pPr>
            <w:r w:rsidRPr="009A79AC">
              <w:rPr>
                <w:color w:val="000000"/>
                <w:sz w:val="26"/>
                <w:szCs w:val="26"/>
              </w:rPr>
              <w:t>113,574</w:t>
            </w:r>
          </w:p>
        </w:tc>
        <w:tc>
          <w:tcPr>
            <w:tcW w:w="1097" w:type="dxa"/>
            <w:tcBorders>
              <w:top w:val="nil"/>
              <w:left w:val="nil"/>
              <w:bottom w:val="single" w:sz="8" w:space="0" w:color="auto"/>
              <w:right w:val="single" w:sz="8" w:space="0" w:color="auto"/>
            </w:tcBorders>
            <w:shd w:val="clear" w:color="auto" w:fill="auto"/>
            <w:noWrap/>
            <w:vAlign w:val="center"/>
            <w:hideMark/>
          </w:tcPr>
          <w:p w14:paraId="2E71942A" w14:textId="77777777" w:rsidR="009A79AC" w:rsidRPr="009A79AC" w:rsidRDefault="009A79AC" w:rsidP="00864C4D">
            <w:pPr>
              <w:spacing w:line="360" w:lineRule="auto"/>
              <w:ind w:left="-83" w:right="-27" w:firstLine="0"/>
              <w:jc w:val="center"/>
              <w:rPr>
                <w:color w:val="000000"/>
                <w:sz w:val="26"/>
                <w:szCs w:val="26"/>
              </w:rPr>
            </w:pPr>
            <w:r w:rsidRPr="009A79AC">
              <w:rPr>
                <w:color w:val="000000"/>
                <w:sz w:val="26"/>
                <w:szCs w:val="26"/>
              </w:rPr>
              <w:t>143,492</w:t>
            </w:r>
          </w:p>
        </w:tc>
        <w:tc>
          <w:tcPr>
            <w:tcW w:w="1098" w:type="dxa"/>
            <w:tcBorders>
              <w:top w:val="nil"/>
              <w:left w:val="nil"/>
              <w:bottom w:val="single" w:sz="8" w:space="0" w:color="auto"/>
              <w:right w:val="single" w:sz="8" w:space="0" w:color="auto"/>
            </w:tcBorders>
            <w:shd w:val="clear" w:color="auto" w:fill="auto"/>
            <w:noWrap/>
            <w:vAlign w:val="center"/>
            <w:hideMark/>
          </w:tcPr>
          <w:p w14:paraId="564DCBA6" w14:textId="77777777" w:rsidR="009A79AC" w:rsidRPr="009A79AC" w:rsidRDefault="009A79AC" w:rsidP="00864C4D">
            <w:pPr>
              <w:spacing w:line="360" w:lineRule="auto"/>
              <w:ind w:left="-50" w:firstLine="0"/>
              <w:jc w:val="center"/>
              <w:rPr>
                <w:color w:val="000000"/>
                <w:sz w:val="26"/>
                <w:szCs w:val="26"/>
              </w:rPr>
            </w:pPr>
            <w:r w:rsidRPr="009A79AC">
              <w:rPr>
                <w:color w:val="000000"/>
                <w:sz w:val="26"/>
                <w:szCs w:val="26"/>
              </w:rPr>
              <w:t>212,684</w:t>
            </w:r>
          </w:p>
        </w:tc>
        <w:tc>
          <w:tcPr>
            <w:tcW w:w="1097" w:type="dxa"/>
            <w:tcBorders>
              <w:top w:val="nil"/>
              <w:left w:val="nil"/>
              <w:bottom w:val="single" w:sz="8" w:space="0" w:color="auto"/>
              <w:right w:val="single" w:sz="8" w:space="0" w:color="auto"/>
            </w:tcBorders>
            <w:shd w:val="clear" w:color="auto" w:fill="auto"/>
            <w:noWrap/>
            <w:vAlign w:val="center"/>
            <w:hideMark/>
          </w:tcPr>
          <w:p w14:paraId="018A8895" w14:textId="77777777" w:rsidR="009A79AC" w:rsidRPr="009A79AC" w:rsidRDefault="009A79AC" w:rsidP="00D0696B">
            <w:pPr>
              <w:spacing w:line="360" w:lineRule="auto"/>
              <w:ind w:left="-299" w:right="-94" w:firstLine="142"/>
              <w:jc w:val="center"/>
              <w:rPr>
                <w:color w:val="000000"/>
                <w:sz w:val="26"/>
                <w:szCs w:val="26"/>
              </w:rPr>
            </w:pPr>
            <w:r w:rsidRPr="009A79AC">
              <w:rPr>
                <w:color w:val="000000"/>
                <w:sz w:val="26"/>
                <w:szCs w:val="26"/>
              </w:rPr>
              <w:t>268,783</w:t>
            </w:r>
          </w:p>
        </w:tc>
        <w:tc>
          <w:tcPr>
            <w:tcW w:w="1098" w:type="dxa"/>
            <w:tcBorders>
              <w:top w:val="nil"/>
              <w:left w:val="nil"/>
              <w:bottom w:val="single" w:sz="8" w:space="0" w:color="auto"/>
              <w:right w:val="single" w:sz="8" w:space="0" w:color="auto"/>
            </w:tcBorders>
            <w:shd w:val="clear" w:color="auto" w:fill="auto"/>
            <w:noWrap/>
            <w:vAlign w:val="center"/>
            <w:hideMark/>
          </w:tcPr>
          <w:p w14:paraId="3AA67779" w14:textId="77777777" w:rsidR="009A79AC" w:rsidRPr="009A79AC" w:rsidRDefault="009A79AC" w:rsidP="00D0696B">
            <w:pPr>
              <w:spacing w:line="360" w:lineRule="auto"/>
              <w:ind w:left="-124" w:firstLine="0"/>
              <w:jc w:val="center"/>
              <w:rPr>
                <w:color w:val="000000"/>
                <w:sz w:val="26"/>
                <w:szCs w:val="26"/>
              </w:rPr>
            </w:pPr>
            <w:r w:rsidRPr="009A79AC">
              <w:rPr>
                <w:color w:val="000000"/>
                <w:sz w:val="26"/>
                <w:szCs w:val="26"/>
              </w:rPr>
              <w:t>297,531</w:t>
            </w:r>
          </w:p>
        </w:tc>
      </w:tr>
    </w:tbl>
    <w:p w14:paraId="3C5042D5" w14:textId="572028AA" w:rsidR="009A79AC" w:rsidRPr="003B1B69" w:rsidRDefault="000427B4"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 phân tích từ số liệu ITC)</w:t>
      </w:r>
    </w:p>
    <w:p w14:paraId="3DC8D62B" w14:textId="1C030378" w:rsidR="00504DC2" w:rsidRDefault="00504DC2" w:rsidP="000E7718">
      <w:pPr>
        <w:pStyle w:val="Caption"/>
      </w:pPr>
      <w:bookmarkStart w:id="632" w:name="_Toc89367664"/>
      <w:bookmarkStart w:id="633" w:name="_Toc89533114"/>
      <w:r>
        <w:t>Bảng 2.</w:t>
      </w:r>
      <w:fldSimple w:instr=" SEQ Bảng_2. \* ARABIC ">
        <w:r w:rsidR="00AF2B02">
          <w:rPr>
            <w:noProof/>
          </w:rPr>
          <w:t>5</w:t>
        </w:r>
      </w:fldSimple>
      <w:r>
        <w:t xml:space="preserve">: </w:t>
      </w:r>
      <w:r w:rsidRPr="00504DC2">
        <w:t>Các mặt hàng xuất khẩu chủ lực của Việt Nam sang Nhật Bản từ năm 2007 đến năm 2014</w:t>
      </w:r>
      <w:bookmarkEnd w:id="632"/>
      <w:bookmarkEnd w:id="633"/>
    </w:p>
    <w:p w14:paraId="4DF9007F" w14:textId="424A2BF4" w:rsidR="00504DC2" w:rsidRPr="00504DC2" w:rsidRDefault="00504DC2" w:rsidP="00504DC2">
      <w:pPr>
        <w:shd w:val="clear" w:color="auto" w:fill="FFFFFF"/>
        <w:spacing w:before="240" w:line="360" w:lineRule="auto"/>
        <w:jc w:val="right"/>
        <w:rPr>
          <w:b/>
          <w:bCs/>
          <w:i/>
          <w:iCs/>
          <w:color w:val="000000"/>
          <w:sz w:val="26"/>
          <w:szCs w:val="26"/>
        </w:rPr>
      </w:pPr>
      <w:r w:rsidRPr="00504DC2">
        <w:rPr>
          <w:b/>
          <w:bCs/>
          <w:i/>
          <w:iCs/>
          <w:color w:val="000000"/>
          <w:sz w:val="26"/>
          <w:szCs w:val="26"/>
        </w:rPr>
        <w:t>(ĐVT: 1.000 USD)</w:t>
      </w:r>
    </w:p>
    <w:tbl>
      <w:tblPr>
        <w:tblW w:w="8779" w:type="dxa"/>
        <w:tblInd w:w="118" w:type="dxa"/>
        <w:tblLayout w:type="fixed"/>
        <w:tblLook w:val="04A0" w:firstRow="1" w:lastRow="0" w:firstColumn="1" w:lastColumn="0" w:noHBand="0" w:noVBand="1"/>
      </w:tblPr>
      <w:tblGrid>
        <w:gridCol w:w="1097"/>
        <w:gridCol w:w="1097"/>
        <w:gridCol w:w="1098"/>
        <w:gridCol w:w="1097"/>
        <w:gridCol w:w="1097"/>
        <w:gridCol w:w="1098"/>
        <w:gridCol w:w="1097"/>
        <w:gridCol w:w="1098"/>
      </w:tblGrid>
      <w:tr w:rsidR="007314BD" w:rsidRPr="007314BD" w14:paraId="1A3CE608" w14:textId="77777777" w:rsidTr="007314BD">
        <w:trPr>
          <w:trHeight w:val="345"/>
        </w:trPr>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6A049"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MS</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FEB43" w14:textId="77777777" w:rsidR="007314BD" w:rsidRPr="007314BD" w:rsidRDefault="007314BD" w:rsidP="004F5809">
            <w:pPr>
              <w:spacing w:line="360" w:lineRule="auto"/>
              <w:ind w:right="-196" w:hanging="56"/>
              <w:jc w:val="center"/>
              <w:rPr>
                <w:b/>
                <w:bCs/>
                <w:color w:val="000000"/>
                <w:sz w:val="26"/>
                <w:szCs w:val="26"/>
              </w:rPr>
            </w:pPr>
            <w:r w:rsidRPr="007314BD">
              <w:rPr>
                <w:b/>
                <w:bCs/>
                <w:color w:val="000000"/>
                <w:sz w:val="26"/>
                <w:szCs w:val="26"/>
              </w:rPr>
              <w:t>2008</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11B8B" w14:textId="77777777" w:rsidR="007314BD" w:rsidRPr="007314BD" w:rsidRDefault="007314BD" w:rsidP="004F5809">
            <w:pPr>
              <w:spacing w:line="360" w:lineRule="auto"/>
              <w:ind w:left="-589" w:right="-101" w:firstLine="425"/>
              <w:jc w:val="center"/>
              <w:rPr>
                <w:b/>
                <w:bCs/>
                <w:color w:val="000000"/>
                <w:sz w:val="26"/>
                <w:szCs w:val="26"/>
              </w:rPr>
            </w:pPr>
            <w:r w:rsidRPr="007314BD">
              <w:rPr>
                <w:b/>
                <w:bCs/>
                <w:color w:val="000000"/>
                <w:sz w:val="26"/>
                <w:szCs w:val="26"/>
              </w:rPr>
              <w:t>2009</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A71CD" w14:textId="77777777" w:rsidR="007314BD" w:rsidRPr="007314BD" w:rsidRDefault="007314BD" w:rsidP="004F5809">
            <w:pPr>
              <w:spacing w:line="360" w:lineRule="auto"/>
              <w:ind w:hanging="117"/>
              <w:jc w:val="center"/>
              <w:rPr>
                <w:b/>
                <w:bCs/>
                <w:color w:val="000000"/>
                <w:sz w:val="26"/>
                <w:szCs w:val="26"/>
              </w:rPr>
            </w:pPr>
            <w:r w:rsidRPr="007314BD">
              <w:rPr>
                <w:b/>
                <w:bCs/>
                <w:color w:val="000000"/>
                <w:sz w:val="26"/>
                <w:szCs w:val="26"/>
              </w:rPr>
              <w:t>2010</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C71D5" w14:textId="77777777" w:rsidR="007314BD" w:rsidRPr="007314BD" w:rsidRDefault="007314BD" w:rsidP="004F5809">
            <w:pPr>
              <w:spacing w:line="360" w:lineRule="auto"/>
              <w:ind w:right="-168" w:hanging="84"/>
              <w:jc w:val="center"/>
              <w:rPr>
                <w:b/>
                <w:bCs/>
                <w:color w:val="000000"/>
                <w:sz w:val="26"/>
                <w:szCs w:val="26"/>
              </w:rPr>
            </w:pPr>
            <w:r w:rsidRPr="007314BD">
              <w:rPr>
                <w:b/>
                <w:bCs/>
                <w:color w:val="000000"/>
                <w:sz w:val="26"/>
                <w:szCs w:val="26"/>
              </w:rPr>
              <w:t>2011</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7C03D" w14:textId="77777777" w:rsidR="007314BD" w:rsidRPr="007314BD" w:rsidRDefault="007314BD" w:rsidP="004F5809">
            <w:pPr>
              <w:tabs>
                <w:tab w:val="left" w:pos="882"/>
              </w:tabs>
              <w:spacing w:line="360" w:lineRule="auto"/>
              <w:ind w:hanging="50"/>
              <w:jc w:val="center"/>
              <w:rPr>
                <w:b/>
                <w:bCs/>
                <w:color w:val="000000"/>
                <w:sz w:val="26"/>
                <w:szCs w:val="26"/>
              </w:rPr>
            </w:pPr>
            <w:r w:rsidRPr="007314BD">
              <w:rPr>
                <w:b/>
                <w:bCs/>
                <w:color w:val="000000"/>
                <w:sz w:val="26"/>
                <w:szCs w:val="26"/>
              </w:rPr>
              <w:t>2012</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69F0F" w14:textId="77777777" w:rsidR="007314BD" w:rsidRPr="007314BD" w:rsidRDefault="007314BD" w:rsidP="004F5809">
            <w:pPr>
              <w:spacing w:line="360" w:lineRule="auto"/>
              <w:ind w:hanging="157"/>
              <w:jc w:val="center"/>
              <w:rPr>
                <w:b/>
                <w:bCs/>
                <w:color w:val="000000"/>
                <w:sz w:val="26"/>
                <w:szCs w:val="26"/>
              </w:rPr>
            </w:pPr>
            <w:r w:rsidRPr="007314BD">
              <w:rPr>
                <w:b/>
                <w:bCs/>
                <w:color w:val="000000"/>
                <w:sz w:val="26"/>
                <w:szCs w:val="26"/>
              </w:rPr>
              <w:t>2013</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40AD16" w14:textId="77777777" w:rsidR="007314BD" w:rsidRPr="007314BD" w:rsidRDefault="007314BD" w:rsidP="004F5809">
            <w:pPr>
              <w:spacing w:line="360" w:lineRule="auto"/>
              <w:ind w:hanging="110"/>
              <w:jc w:val="center"/>
              <w:rPr>
                <w:b/>
                <w:bCs/>
                <w:color w:val="000000"/>
                <w:sz w:val="26"/>
                <w:szCs w:val="26"/>
              </w:rPr>
            </w:pPr>
            <w:r w:rsidRPr="007314BD">
              <w:rPr>
                <w:b/>
                <w:bCs/>
                <w:color w:val="000000"/>
                <w:sz w:val="26"/>
                <w:szCs w:val="26"/>
              </w:rPr>
              <w:t>2014</w:t>
            </w:r>
          </w:p>
        </w:tc>
      </w:tr>
      <w:tr w:rsidR="007314BD" w:rsidRPr="007314BD" w14:paraId="57EAD951" w14:textId="77777777" w:rsidTr="007314BD">
        <w:trPr>
          <w:trHeight w:val="345"/>
        </w:trPr>
        <w:tc>
          <w:tcPr>
            <w:tcW w:w="1097"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518DDC"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440122</w:t>
            </w:r>
          </w:p>
        </w:tc>
        <w:tc>
          <w:tcPr>
            <w:tcW w:w="1097" w:type="dxa"/>
            <w:tcBorders>
              <w:top w:val="single" w:sz="4" w:space="0" w:color="auto"/>
              <w:left w:val="nil"/>
              <w:bottom w:val="single" w:sz="8" w:space="0" w:color="auto"/>
              <w:right w:val="single" w:sz="8" w:space="0" w:color="auto"/>
            </w:tcBorders>
            <w:shd w:val="clear" w:color="auto" w:fill="auto"/>
            <w:noWrap/>
            <w:vAlign w:val="center"/>
            <w:hideMark/>
          </w:tcPr>
          <w:p w14:paraId="2CBBF94E"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126,809</w:t>
            </w:r>
          </w:p>
        </w:tc>
        <w:tc>
          <w:tcPr>
            <w:tcW w:w="1098" w:type="dxa"/>
            <w:tcBorders>
              <w:top w:val="single" w:sz="4" w:space="0" w:color="auto"/>
              <w:left w:val="nil"/>
              <w:bottom w:val="single" w:sz="8" w:space="0" w:color="auto"/>
              <w:right w:val="single" w:sz="8" w:space="0" w:color="auto"/>
            </w:tcBorders>
            <w:shd w:val="clear" w:color="auto" w:fill="auto"/>
            <w:noWrap/>
            <w:vAlign w:val="center"/>
            <w:hideMark/>
          </w:tcPr>
          <w:p w14:paraId="4257EAA5"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79,970</w:t>
            </w:r>
          </w:p>
        </w:tc>
        <w:tc>
          <w:tcPr>
            <w:tcW w:w="1097" w:type="dxa"/>
            <w:tcBorders>
              <w:top w:val="single" w:sz="4" w:space="0" w:color="auto"/>
              <w:left w:val="nil"/>
              <w:bottom w:val="single" w:sz="8" w:space="0" w:color="auto"/>
              <w:right w:val="single" w:sz="8" w:space="0" w:color="auto"/>
            </w:tcBorders>
            <w:shd w:val="clear" w:color="auto" w:fill="auto"/>
            <w:noWrap/>
            <w:vAlign w:val="center"/>
            <w:hideMark/>
          </w:tcPr>
          <w:p w14:paraId="41D19674"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127,332</w:t>
            </w:r>
          </w:p>
        </w:tc>
        <w:tc>
          <w:tcPr>
            <w:tcW w:w="1097" w:type="dxa"/>
            <w:tcBorders>
              <w:top w:val="single" w:sz="4" w:space="0" w:color="auto"/>
              <w:left w:val="nil"/>
              <w:bottom w:val="single" w:sz="8" w:space="0" w:color="auto"/>
              <w:right w:val="single" w:sz="8" w:space="0" w:color="auto"/>
            </w:tcBorders>
            <w:shd w:val="clear" w:color="auto" w:fill="auto"/>
            <w:noWrap/>
            <w:vAlign w:val="center"/>
            <w:hideMark/>
          </w:tcPr>
          <w:p w14:paraId="2085CA2B"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195,953</w:t>
            </w:r>
          </w:p>
        </w:tc>
        <w:tc>
          <w:tcPr>
            <w:tcW w:w="1098" w:type="dxa"/>
            <w:tcBorders>
              <w:top w:val="single" w:sz="4" w:space="0" w:color="auto"/>
              <w:left w:val="nil"/>
              <w:bottom w:val="single" w:sz="8" w:space="0" w:color="auto"/>
              <w:right w:val="single" w:sz="8" w:space="0" w:color="auto"/>
            </w:tcBorders>
            <w:shd w:val="clear" w:color="auto" w:fill="auto"/>
            <w:noWrap/>
            <w:vAlign w:val="center"/>
            <w:hideMark/>
          </w:tcPr>
          <w:p w14:paraId="47A987EC"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220,304</w:t>
            </w:r>
          </w:p>
        </w:tc>
        <w:tc>
          <w:tcPr>
            <w:tcW w:w="1097" w:type="dxa"/>
            <w:tcBorders>
              <w:top w:val="single" w:sz="4" w:space="0" w:color="auto"/>
              <w:left w:val="nil"/>
              <w:bottom w:val="single" w:sz="8" w:space="0" w:color="auto"/>
              <w:right w:val="single" w:sz="8" w:space="0" w:color="auto"/>
            </w:tcBorders>
            <w:shd w:val="clear" w:color="auto" w:fill="auto"/>
            <w:noWrap/>
            <w:vAlign w:val="center"/>
            <w:hideMark/>
          </w:tcPr>
          <w:p w14:paraId="4DD03A55"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298,025</w:t>
            </w:r>
          </w:p>
        </w:tc>
        <w:tc>
          <w:tcPr>
            <w:tcW w:w="1098" w:type="dxa"/>
            <w:tcBorders>
              <w:top w:val="single" w:sz="4" w:space="0" w:color="auto"/>
              <w:left w:val="nil"/>
              <w:bottom w:val="single" w:sz="8" w:space="0" w:color="auto"/>
              <w:right w:val="single" w:sz="8" w:space="0" w:color="auto"/>
            </w:tcBorders>
            <w:shd w:val="clear" w:color="auto" w:fill="auto"/>
            <w:noWrap/>
            <w:vAlign w:val="center"/>
            <w:hideMark/>
          </w:tcPr>
          <w:p w14:paraId="485AA14D"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342,977</w:t>
            </w:r>
          </w:p>
        </w:tc>
      </w:tr>
      <w:tr w:rsidR="007314BD" w:rsidRPr="007314BD" w14:paraId="245DBAC6"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679FEA2A"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440131</w:t>
            </w:r>
          </w:p>
        </w:tc>
        <w:tc>
          <w:tcPr>
            <w:tcW w:w="1097" w:type="dxa"/>
            <w:tcBorders>
              <w:top w:val="nil"/>
              <w:left w:val="nil"/>
              <w:bottom w:val="single" w:sz="8" w:space="0" w:color="auto"/>
              <w:right w:val="single" w:sz="8" w:space="0" w:color="auto"/>
            </w:tcBorders>
            <w:shd w:val="clear" w:color="auto" w:fill="auto"/>
            <w:noWrap/>
            <w:vAlign w:val="center"/>
            <w:hideMark/>
          </w:tcPr>
          <w:p w14:paraId="7CE7431E"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0</w:t>
            </w:r>
          </w:p>
        </w:tc>
        <w:tc>
          <w:tcPr>
            <w:tcW w:w="1098" w:type="dxa"/>
            <w:tcBorders>
              <w:top w:val="nil"/>
              <w:left w:val="nil"/>
              <w:bottom w:val="single" w:sz="8" w:space="0" w:color="auto"/>
              <w:right w:val="single" w:sz="8" w:space="0" w:color="auto"/>
            </w:tcBorders>
            <w:shd w:val="clear" w:color="auto" w:fill="auto"/>
            <w:noWrap/>
            <w:vAlign w:val="center"/>
            <w:hideMark/>
          </w:tcPr>
          <w:p w14:paraId="4F06CB63"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0</w:t>
            </w:r>
          </w:p>
        </w:tc>
        <w:tc>
          <w:tcPr>
            <w:tcW w:w="1097" w:type="dxa"/>
            <w:tcBorders>
              <w:top w:val="nil"/>
              <w:left w:val="nil"/>
              <w:bottom w:val="single" w:sz="8" w:space="0" w:color="auto"/>
              <w:right w:val="single" w:sz="8" w:space="0" w:color="auto"/>
            </w:tcBorders>
            <w:shd w:val="clear" w:color="auto" w:fill="auto"/>
            <w:noWrap/>
            <w:vAlign w:val="center"/>
            <w:hideMark/>
          </w:tcPr>
          <w:p w14:paraId="52B5679C"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0</w:t>
            </w:r>
          </w:p>
        </w:tc>
        <w:tc>
          <w:tcPr>
            <w:tcW w:w="1097" w:type="dxa"/>
            <w:tcBorders>
              <w:top w:val="nil"/>
              <w:left w:val="nil"/>
              <w:bottom w:val="single" w:sz="8" w:space="0" w:color="auto"/>
              <w:right w:val="single" w:sz="8" w:space="0" w:color="auto"/>
            </w:tcBorders>
            <w:shd w:val="clear" w:color="auto" w:fill="auto"/>
            <w:noWrap/>
            <w:vAlign w:val="center"/>
            <w:hideMark/>
          </w:tcPr>
          <w:p w14:paraId="1454B2ED"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0</w:t>
            </w:r>
          </w:p>
        </w:tc>
        <w:tc>
          <w:tcPr>
            <w:tcW w:w="1098" w:type="dxa"/>
            <w:tcBorders>
              <w:top w:val="nil"/>
              <w:left w:val="nil"/>
              <w:bottom w:val="single" w:sz="8" w:space="0" w:color="auto"/>
              <w:right w:val="single" w:sz="8" w:space="0" w:color="auto"/>
            </w:tcBorders>
            <w:shd w:val="clear" w:color="auto" w:fill="auto"/>
            <w:noWrap/>
            <w:vAlign w:val="center"/>
            <w:hideMark/>
          </w:tcPr>
          <w:p w14:paraId="1060ED1E"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786</w:t>
            </w:r>
          </w:p>
        </w:tc>
        <w:tc>
          <w:tcPr>
            <w:tcW w:w="1097" w:type="dxa"/>
            <w:tcBorders>
              <w:top w:val="nil"/>
              <w:left w:val="nil"/>
              <w:bottom w:val="single" w:sz="8" w:space="0" w:color="auto"/>
              <w:right w:val="single" w:sz="8" w:space="0" w:color="auto"/>
            </w:tcBorders>
            <w:shd w:val="clear" w:color="auto" w:fill="auto"/>
            <w:noWrap/>
            <w:vAlign w:val="center"/>
            <w:hideMark/>
          </w:tcPr>
          <w:p w14:paraId="71754228"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345</w:t>
            </w:r>
          </w:p>
        </w:tc>
        <w:tc>
          <w:tcPr>
            <w:tcW w:w="1098" w:type="dxa"/>
            <w:tcBorders>
              <w:top w:val="nil"/>
              <w:left w:val="nil"/>
              <w:bottom w:val="single" w:sz="8" w:space="0" w:color="auto"/>
              <w:right w:val="single" w:sz="8" w:space="0" w:color="auto"/>
            </w:tcBorders>
            <w:shd w:val="clear" w:color="auto" w:fill="auto"/>
            <w:noWrap/>
            <w:vAlign w:val="center"/>
            <w:hideMark/>
          </w:tcPr>
          <w:p w14:paraId="3A77E374"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366</w:t>
            </w:r>
          </w:p>
        </w:tc>
      </w:tr>
      <w:tr w:rsidR="007314BD" w:rsidRPr="007314BD" w14:paraId="7377D2C0"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3AD30B68"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4412</w:t>
            </w:r>
          </w:p>
        </w:tc>
        <w:tc>
          <w:tcPr>
            <w:tcW w:w="1097" w:type="dxa"/>
            <w:tcBorders>
              <w:top w:val="nil"/>
              <w:left w:val="nil"/>
              <w:bottom w:val="single" w:sz="8" w:space="0" w:color="auto"/>
              <w:right w:val="single" w:sz="8" w:space="0" w:color="auto"/>
            </w:tcBorders>
            <w:shd w:val="clear" w:color="auto" w:fill="auto"/>
            <w:noWrap/>
            <w:vAlign w:val="center"/>
            <w:hideMark/>
          </w:tcPr>
          <w:p w14:paraId="4D696794"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1,270</w:t>
            </w:r>
          </w:p>
        </w:tc>
        <w:tc>
          <w:tcPr>
            <w:tcW w:w="1098" w:type="dxa"/>
            <w:tcBorders>
              <w:top w:val="nil"/>
              <w:left w:val="nil"/>
              <w:bottom w:val="single" w:sz="8" w:space="0" w:color="auto"/>
              <w:right w:val="single" w:sz="8" w:space="0" w:color="auto"/>
            </w:tcBorders>
            <w:shd w:val="clear" w:color="auto" w:fill="auto"/>
            <w:noWrap/>
            <w:vAlign w:val="center"/>
            <w:hideMark/>
          </w:tcPr>
          <w:p w14:paraId="5FB76797"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3,228</w:t>
            </w:r>
          </w:p>
        </w:tc>
        <w:tc>
          <w:tcPr>
            <w:tcW w:w="1097" w:type="dxa"/>
            <w:tcBorders>
              <w:top w:val="nil"/>
              <w:left w:val="nil"/>
              <w:bottom w:val="single" w:sz="8" w:space="0" w:color="auto"/>
              <w:right w:val="single" w:sz="8" w:space="0" w:color="auto"/>
            </w:tcBorders>
            <w:shd w:val="clear" w:color="auto" w:fill="auto"/>
            <w:noWrap/>
            <w:vAlign w:val="center"/>
            <w:hideMark/>
          </w:tcPr>
          <w:p w14:paraId="1A0DE8FE"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9,368</w:t>
            </w:r>
          </w:p>
        </w:tc>
        <w:tc>
          <w:tcPr>
            <w:tcW w:w="1097" w:type="dxa"/>
            <w:tcBorders>
              <w:top w:val="nil"/>
              <w:left w:val="nil"/>
              <w:bottom w:val="single" w:sz="8" w:space="0" w:color="auto"/>
              <w:right w:val="single" w:sz="8" w:space="0" w:color="auto"/>
            </w:tcBorders>
            <w:shd w:val="clear" w:color="auto" w:fill="auto"/>
            <w:noWrap/>
            <w:vAlign w:val="center"/>
            <w:hideMark/>
          </w:tcPr>
          <w:p w14:paraId="22B029A6"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15,809</w:t>
            </w:r>
          </w:p>
        </w:tc>
        <w:tc>
          <w:tcPr>
            <w:tcW w:w="1098" w:type="dxa"/>
            <w:tcBorders>
              <w:top w:val="nil"/>
              <w:left w:val="nil"/>
              <w:bottom w:val="single" w:sz="8" w:space="0" w:color="auto"/>
              <w:right w:val="single" w:sz="8" w:space="0" w:color="auto"/>
            </w:tcBorders>
            <w:shd w:val="clear" w:color="auto" w:fill="auto"/>
            <w:noWrap/>
            <w:vAlign w:val="center"/>
            <w:hideMark/>
          </w:tcPr>
          <w:p w14:paraId="5B3A82D2"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21,729</w:t>
            </w:r>
          </w:p>
        </w:tc>
        <w:tc>
          <w:tcPr>
            <w:tcW w:w="1097" w:type="dxa"/>
            <w:tcBorders>
              <w:top w:val="nil"/>
              <w:left w:val="nil"/>
              <w:bottom w:val="single" w:sz="8" w:space="0" w:color="auto"/>
              <w:right w:val="single" w:sz="8" w:space="0" w:color="auto"/>
            </w:tcBorders>
            <w:shd w:val="clear" w:color="auto" w:fill="auto"/>
            <w:noWrap/>
            <w:vAlign w:val="center"/>
            <w:hideMark/>
          </w:tcPr>
          <w:p w14:paraId="6EB990FF"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42,275</w:t>
            </w:r>
          </w:p>
        </w:tc>
        <w:tc>
          <w:tcPr>
            <w:tcW w:w="1098" w:type="dxa"/>
            <w:tcBorders>
              <w:top w:val="nil"/>
              <w:left w:val="nil"/>
              <w:bottom w:val="single" w:sz="8" w:space="0" w:color="auto"/>
              <w:right w:val="single" w:sz="8" w:space="0" w:color="auto"/>
            </w:tcBorders>
            <w:shd w:val="clear" w:color="auto" w:fill="auto"/>
            <w:noWrap/>
            <w:vAlign w:val="center"/>
            <w:hideMark/>
          </w:tcPr>
          <w:p w14:paraId="5FFC7741"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41,670</w:t>
            </w:r>
          </w:p>
        </w:tc>
      </w:tr>
      <w:tr w:rsidR="007314BD" w:rsidRPr="007314BD" w14:paraId="2784A949"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56DCFD4B"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9401</w:t>
            </w:r>
          </w:p>
        </w:tc>
        <w:tc>
          <w:tcPr>
            <w:tcW w:w="1097" w:type="dxa"/>
            <w:tcBorders>
              <w:top w:val="nil"/>
              <w:left w:val="nil"/>
              <w:bottom w:val="single" w:sz="8" w:space="0" w:color="auto"/>
              <w:right w:val="single" w:sz="8" w:space="0" w:color="auto"/>
            </w:tcBorders>
            <w:shd w:val="clear" w:color="auto" w:fill="auto"/>
            <w:noWrap/>
            <w:vAlign w:val="center"/>
            <w:hideMark/>
          </w:tcPr>
          <w:p w14:paraId="76EE15A9"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58,079</w:t>
            </w:r>
          </w:p>
        </w:tc>
        <w:tc>
          <w:tcPr>
            <w:tcW w:w="1098" w:type="dxa"/>
            <w:tcBorders>
              <w:top w:val="nil"/>
              <w:left w:val="nil"/>
              <w:bottom w:val="single" w:sz="8" w:space="0" w:color="auto"/>
              <w:right w:val="single" w:sz="8" w:space="0" w:color="auto"/>
            </w:tcBorders>
            <w:shd w:val="clear" w:color="auto" w:fill="auto"/>
            <w:noWrap/>
            <w:vAlign w:val="center"/>
            <w:hideMark/>
          </w:tcPr>
          <w:p w14:paraId="26C1F86C"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50,557</w:t>
            </w:r>
          </w:p>
        </w:tc>
        <w:tc>
          <w:tcPr>
            <w:tcW w:w="1097" w:type="dxa"/>
            <w:tcBorders>
              <w:top w:val="nil"/>
              <w:left w:val="nil"/>
              <w:bottom w:val="single" w:sz="8" w:space="0" w:color="auto"/>
              <w:right w:val="single" w:sz="8" w:space="0" w:color="auto"/>
            </w:tcBorders>
            <w:shd w:val="clear" w:color="auto" w:fill="auto"/>
            <w:noWrap/>
            <w:vAlign w:val="center"/>
            <w:hideMark/>
          </w:tcPr>
          <w:p w14:paraId="7A63FCCE"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62,744</w:t>
            </w:r>
          </w:p>
        </w:tc>
        <w:tc>
          <w:tcPr>
            <w:tcW w:w="1097" w:type="dxa"/>
            <w:tcBorders>
              <w:top w:val="nil"/>
              <w:left w:val="nil"/>
              <w:bottom w:val="single" w:sz="8" w:space="0" w:color="auto"/>
              <w:right w:val="single" w:sz="8" w:space="0" w:color="auto"/>
            </w:tcBorders>
            <w:shd w:val="clear" w:color="auto" w:fill="auto"/>
            <w:noWrap/>
            <w:vAlign w:val="center"/>
            <w:hideMark/>
          </w:tcPr>
          <w:p w14:paraId="68E6662A"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71,943</w:t>
            </w:r>
          </w:p>
        </w:tc>
        <w:tc>
          <w:tcPr>
            <w:tcW w:w="1098" w:type="dxa"/>
            <w:tcBorders>
              <w:top w:val="nil"/>
              <w:left w:val="nil"/>
              <w:bottom w:val="single" w:sz="8" w:space="0" w:color="auto"/>
              <w:right w:val="single" w:sz="8" w:space="0" w:color="auto"/>
            </w:tcBorders>
            <w:shd w:val="clear" w:color="auto" w:fill="auto"/>
            <w:noWrap/>
            <w:vAlign w:val="center"/>
            <w:hideMark/>
          </w:tcPr>
          <w:p w14:paraId="69EA58DC"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93,809</w:t>
            </w:r>
          </w:p>
        </w:tc>
        <w:tc>
          <w:tcPr>
            <w:tcW w:w="1097" w:type="dxa"/>
            <w:tcBorders>
              <w:top w:val="nil"/>
              <w:left w:val="nil"/>
              <w:bottom w:val="single" w:sz="8" w:space="0" w:color="auto"/>
              <w:right w:val="single" w:sz="8" w:space="0" w:color="auto"/>
            </w:tcBorders>
            <w:shd w:val="clear" w:color="auto" w:fill="auto"/>
            <w:noWrap/>
            <w:vAlign w:val="center"/>
            <w:hideMark/>
          </w:tcPr>
          <w:p w14:paraId="5E5FD692"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100,789</w:t>
            </w:r>
          </w:p>
        </w:tc>
        <w:tc>
          <w:tcPr>
            <w:tcW w:w="1098" w:type="dxa"/>
            <w:tcBorders>
              <w:top w:val="nil"/>
              <w:left w:val="nil"/>
              <w:bottom w:val="single" w:sz="8" w:space="0" w:color="auto"/>
              <w:right w:val="single" w:sz="8" w:space="0" w:color="auto"/>
            </w:tcBorders>
            <w:shd w:val="clear" w:color="auto" w:fill="auto"/>
            <w:noWrap/>
            <w:vAlign w:val="center"/>
            <w:hideMark/>
          </w:tcPr>
          <w:p w14:paraId="1DB79966"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129,503</w:t>
            </w:r>
          </w:p>
        </w:tc>
      </w:tr>
      <w:tr w:rsidR="007314BD" w:rsidRPr="007314BD" w14:paraId="464656CA"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275F1715"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940330</w:t>
            </w:r>
          </w:p>
        </w:tc>
        <w:tc>
          <w:tcPr>
            <w:tcW w:w="1097" w:type="dxa"/>
            <w:tcBorders>
              <w:top w:val="nil"/>
              <w:left w:val="nil"/>
              <w:bottom w:val="single" w:sz="8" w:space="0" w:color="auto"/>
              <w:right w:val="single" w:sz="8" w:space="0" w:color="auto"/>
            </w:tcBorders>
            <w:shd w:val="clear" w:color="auto" w:fill="auto"/>
            <w:noWrap/>
            <w:vAlign w:val="center"/>
            <w:hideMark/>
          </w:tcPr>
          <w:p w14:paraId="06055800"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44,346</w:t>
            </w:r>
          </w:p>
        </w:tc>
        <w:tc>
          <w:tcPr>
            <w:tcW w:w="1098" w:type="dxa"/>
            <w:tcBorders>
              <w:top w:val="nil"/>
              <w:left w:val="nil"/>
              <w:bottom w:val="single" w:sz="8" w:space="0" w:color="auto"/>
              <w:right w:val="single" w:sz="8" w:space="0" w:color="auto"/>
            </w:tcBorders>
            <w:shd w:val="clear" w:color="auto" w:fill="auto"/>
            <w:noWrap/>
            <w:vAlign w:val="center"/>
            <w:hideMark/>
          </w:tcPr>
          <w:p w14:paraId="160DA389"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42,115</w:t>
            </w:r>
          </w:p>
        </w:tc>
        <w:tc>
          <w:tcPr>
            <w:tcW w:w="1097" w:type="dxa"/>
            <w:tcBorders>
              <w:top w:val="nil"/>
              <w:left w:val="nil"/>
              <w:bottom w:val="single" w:sz="8" w:space="0" w:color="auto"/>
              <w:right w:val="single" w:sz="8" w:space="0" w:color="auto"/>
            </w:tcBorders>
            <w:shd w:val="clear" w:color="auto" w:fill="auto"/>
            <w:noWrap/>
            <w:vAlign w:val="center"/>
            <w:hideMark/>
          </w:tcPr>
          <w:p w14:paraId="244786B4"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51,873</w:t>
            </w:r>
          </w:p>
        </w:tc>
        <w:tc>
          <w:tcPr>
            <w:tcW w:w="1097" w:type="dxa"/>
            <w:tcBorders>
              <w:top w:val="nil"/>
              <w:left w:val="nil"/>
              <w:bottom w:val="single" w:sz="8" w:space="0" w:color="auto"/>
              <w:right w:val="single" w:sz="8" w:space="0" w:color="auto"/>
            </w:tcBorders>
            <w:shd w:val="clear" w:color="auto" w:fill="auto"/>
            <w:noWrap/>
            <w:vAlign w:val="center"/>
            <w:hideMark/>
          </w:tcPr>
          <w:p w14:paraId="67076940"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66,151</w:t>
            </w:r>
          </w:p>
        </w:tc>
        <w:tc>
          <w:tcPr>
            <w:tcW w:w="1098" w:type="dxa"/>
            <w:tcBorders>
              <w:top w:val="nil"/>
              <w:left w:val="nil"/>
              <w:bottom w:val="single" w:sz="8" w:space="0" w:color="auto"/>
              <w:right w:val="single" w:sz="8" w:space="0" w:color="auto"/>
            </w:tcBorders>
            <w:shd w:val="clear" w:color="auto" w:fill="auto"/>
            <w:noWrap/>
            <w:vAlign w:val="center"/>
            <w:hideMark/>
          </w:tcPr>
          <w:p w14:paraId="225DAF7E"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93,490</w:t>
            </w:r>
          </w:p>
        </w:tc>
        <w:tc>
          <w:tcPr>
            <w:tcW w:w="1097" w:type="dxa"/>
            <w:tcBorders>
              <w:top w:val="nil"/>
              <w:left w:val="nil"/>
              <w:bottom w:val="single" w:sz="8" w:space="0" w:color="auto"/>
              <w:right w:val="single" w:sz="8" w:space="0" w:color="auto"/>
            </w:tcBorders>
            <w:shd w:val="clear" w:color="auto" w:fill="auto"/>
            <w:noWrap/>
            <w:vAlign w:val="center"/>
            <w:hideMark/>
          </w:tcPr>
          <w:p w14:paraId="7F22362F"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113,201</w:t>
            </w:r>
          </w:p>
        </w:tc>
        <w:tc>
          <w:tcPr>
            <w:tcW w:w="1098" w:type="dxa"/>
            <w:tcBorders>
              <w:top w:val="nil"/>
              <w:left w:val="nil"/>
              <w:bottom w:val="single" w:sz="8" w:space="0" w:color="auto"/>
              <w:right w:val="single" w:sz="8" w:space="0" w:color="auto"/>
            </w:tcBorders>
            <w:shd w:val="clear" w:color="auto" w:fill="auto"/>
            <w:noWrap/>
            <w:vAlign w:val="center"/>
            <w:hideMark/>
          </w:tcPr>
          <w:p w14:paraId="5E8598DE"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98,841</w:t>
            </w:r>
          </w:p>
        </w:tc>
      </w:tr>
      <w:tr w:rsidR="007314BD" w:rsidRPr="007314BD" w14:paraId="3B5EF99D"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137C4A91"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940340</w:t>
            </w:r>
          </w:p>
        </w:tc>
        <w:tc>
          <w:tcPr>
            <w:tcW w:w="1097" w:type="dxa"/>
            <w:tcBorders>
              <w:top w:val="nil"/>
              <w:left w:val="nil"/>
              <w:bottom w:val="single" w:sz="8" w:space="0" w:color="auto"/>
              <w:right w:val="single" w:sz="8" w:space="0" w:color="auto"/>
            </w:tcBorders>
            <w:shd w:val="clear" w:color="auto" w:fill="auto"/>
            <w:noWrap/>
            <w:vAlign w:val="center"/>
            <w:hideMark/>
          </w:tcPr>
          <w:p w14:paraId="22456595"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7,414</w:t>
            </w:r>
          </w:p>
        </w:tc>
        <w:tc>
          <w:tcPr>
            <w:tcW w:w="1098" w:type="dxa"/>
            <w:tcBorders>
              <w:top w:val="nil"/>
              <w:left w:val="nil"/>
              <w:bottom w:val="single" w:sz="8" w:space="0" w:color="auto"/>
              <w:right w:val="single" w:sz="8" w:space="0" w:color="auto"/>
            </w:tcBorders>
            <w:shd w:val="clear" w:color="auto" w:fill="auto"/>
            <w:noWrap/>
            <w:vAlign w:val="center"/>
            <w:hideMark/>
          </w:tcPr>
          <w:p w14:paraId="5B56D4DA"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14,703</w:t>
            </w:r>
          </w:p>
        </w:tc>
        <w:tc>
          <w:tcPr>
            <w:tcW w:w="1097" w:type="dxa"/>
            <w:tcBorders>
              <w:top w:val="nil"/>
              <w:left w:val="nil"/>
              <w:bottom w:val="single" w:sz="8" w:space="0" w:color="auto"/>
              <w:right w:val="single" w:sz="8" w:space="0" w:color="auto"/>
            </w:tcBorders>
            <w:shd w:val="clear" w:color="auto" w:fill="auto"/>
            <w:noWrap/>
            <w:vAlign w:val="center"/>
            <w:hideMark/>
          </w:tcPr>
          <w:p w14:paraId="2D30933A"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20,429</w:t>
            </w:r>
          </w:p>
        </w:tc>
        <w:tc>
          <w:tcPr>
            <w:tcW w:w="1097" w:type="dxa"/>
            <w:tcBorders>
              <w:top w:val="nil"/>
              <w:left w:val="nil"/>
              <w:bottom w:val="single" w:sz="8" w:space="0" w:color="auto"/>
              <w:right w:val="single" w:sz="8" w:space="0" w:color="auto"/>
            </w:tcBorders>
            <w:shd w:val="clear" w:color="auto" w:fill="auto"/>
            <w:noWrap/>
            <w:vAlign w:val="center"/>
            <w:hideMark/>
          </w:tcPr>
          <w:p w14:paraId="3B8CDE5B"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22,790</w:t>
            </w:r>
          </w:p>
        </w:tc>
        <w:tc>
          <w:tcPr>
            <w:tcW w:w="1098" w:type="dxa"/>
            <w:tcBorders>
              <w:top w:val="nil"/>
              <w:left w:val="nil"/>
              <w:bottom w:val="single" w:sz="8" w:space="0" w:color="auto"/>
              <w:right w:val="single" w:sz="8" w:space="0" w:color="auto"/>
            </w:tcBorders>
            <w:shd w:val="clear" w:color="auto" w:fill="auto"/>
            <w:noWrap/>
            <w:vAlign w:val="center"/>
            <w:hideMark/>
          </w:tcPr>
          <w:p w14:paraId="263B0B13"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15,266</w:t>
            </w:r>
          </w:p>
        </w:tc>
        <w:tc>
          <w:tcPr>
            <w:tcW w:w="1097" w:type="dxa"/>
            <w:tcBorders>
              <w:top w:val="nil"/>
              <w:left w:val="nil"/>
              <w:bottom w:val="single" w:sz="8" w:space="0" w:color="auto"/>
              <w:right w:val="single" w:sz="8" w:space="0" w:color="auto"/>
            </w:tcBorders>
            <w:shd w:val="clear" w:color="auto" w:fill="auto"/>
            <w:noWrap/>
            <w:vAlign w:val="center"/>
            <w:hideMark/>
          </w:tcPr>
          <w:p w14:paraId="42248C5A"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12,238</w:t>
            </w:r>
          </w:p>
        </w:tc>
        <w:tc>
          <w:tcPr>
            <w:tcW w:w="1098" w:type="dxa"/>
            <w:tcBorders>
              <w:top w:val="nil"/>
              <w:left w:val="nil"/>
              <w:bottom w:val="single" w:sz="8" w:space="0" w:color="auto"/>
              <w:right w:val="single" w:sz="8" w:space="0" w:color="auto"/>
            </w:tcBorders>
            <w:shd w:val="clear" w:color="auto" w:fill="auto"/>
            <w:noWrap/>
            <w:vAlign w:val="center"/>
            <w:hideMark/>
          </w:tcPr>
          <w:p w14:paraId="0F29383B"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10,984</w:t>
            </w:r>
          </w:p>
        </w:tc>
      </w:tr>
      <w:tr w:rsidR="007314BD" w:rsidRPr="007314BD" w14:paraId="50592B3B"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459ACF21"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940350</w:t>
            </w:r>
          </w:p>
        </w:tc>
        <w:tc>
          <w:tcPr>
            <w:tcW w:w="1097" w:type="dxa"/>
            <w:tcBorders>
              <w:top w:val="nil"/>
              <w:left w:val="nil"/>
              <w:bottom w:val="single" w:sz="8" w:space="0" w:color="auto"/>
              <w:right w:val="single" w:sz="8" w:space="0" w:color="auto"/>
            </w:tcBorders>
            <w:shd w:val="clear" w:color="auto" w:fill="auto"/>
            <w:noWrap/>
            <w:vAlign w:val="center"/>
            <w:hideMark/>
          </w:tcPr>
          <w:p w14:paraId="5F090FAF"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54,592</w:t>
            </w:r>
          </w:p>
        </w:tc>
        <w:tc>
          <w:tcPr>
            <w:tcW w:w="1098" w:type="dxa"/>
            <w:tcBorders>
              <w:top w:val="nil"/>
              <w:left w:val="nil"/>
              <w:bottom w:val="single" w:sz="8" w:space="0" w:color="auto"/>
              <w:right w:val="single" w:sz="8" w:space="0" w:color="auto"/>
            </w:tcBorders>
            <w:shd w:val="clear" w:color="auto" w:fill="auto"/>
            <w:noWrap/>
            <w:vAlign w:val="center"/>
            <w:hideMark/>
          </w:tcPr>
          <w:p w14:paraId="79AB9F96"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61,456</w:t>
            </w:r>
          </w:p>
        </w:tc>
        <w:tc>
          <w:tcPr>
            <w:tcW w:w="1097" w:type="dxa"/>
            <w:tcBorders>
              <w:top w:val="nil"/>
              <w:left w:val="nil"/>
              <w:bottom w:val="single" w:sz="8" w:space="0" w:color="auto"/>
              <w:right w:val="single" w:sz="8" w:space="0" w:color="auto"/>
            </w:tcBorders>
            <w:shd w:val="clear" w:color="auto" w:fill="auto"/>
            <w:noWrap/>
            <w:vAlign w:val="center"/>
            <w:hideMark/>
          </w:tcPr>
          <w:p w14:paraId="481636BA"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56,472</w:t>
            </w:r>
          </w:p>
        </w:tc>
        <w:tc>
          <w:tcPr>
            <w:tcW w:w="1097" w:type="dxa"/>
            <w:tcBorders>
              <w:top w:val="nil"/>
              <w:left w:val="nil"/>
              <w:bottom w:val="single" w:sz="8" w:space="0" w:color="auto"/>
              <w:right w:val="single" w:sz="8" w:space="0" w:color="auto"/>
            </w:tcBorders>
            <w:shd w:val="clear" w:color="auto" w:fill="auto"/>
            <w:noWrap/>
            <w:vAlign w:val="center"/>
            <w:hideMark/>
          </w:tcPr>
          <w:p w14:paraId="173E5384"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54,094</w:t>
            </w:r>
          </w:p>
        </w:tc>
        <w:tc>
          <w:tcPr>
            <w:tcW w:w="1098" w:type="dxa"/>
            <w:tcBorders>
              <w:top w:val="nil"/>
              <w:left w:val="nil"/>
              <w:bottom w:val="single" w:sz="8" w:space="0" w:color="auto"/>
              <w:right w:val="single" w:sz="8" w:space="0" w:color="auto"/>
            </w:tcBorders>
            <w:shd w:val="clear" w:color="auto" w:fill="auto"/>
            <w:noWrap/>
            <w:vAlign w:val="center"/>
            <w:hideMark/>
          </w:tcPr>
          <w:p w14:paraId="4D16AF8A"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84,758</w:t>
            </w:r>
          </w:p>
        </w:tc>
        <w:tc>
          <w:tcPr>
            <w:tcW w:w="1097" w:type="dxa"/>
            <w:tcBorders>
              <w:top w:val="nil"/>
              <w:left w:val="nil"/>
              <w:bottom w:val="single" w:sz="8" w:space="0" w:color="auto"/>
              <w:right w:val="single" w:sz="8" w:space="0" w:color="auto"/>
            </w:tcBorders>
            <w:shd w:val="clear" w:color="auto" w:fill="auto"/>
            <w:noWrap/>
            <w:vAlign w:val="center"/>
            <w:hideMark/>
          </w:tcPr>
          <w:p w14:paraId="7A5930FF"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94,714</w:t>
            </w:r>
          </w:p>
        </w:tc>
        <w:tc>
          <w:tcPr>
            <w:tcW w:w="1098" w:type="dxa"/>
            <w:tcBorders>
              <w:top w:val="nil"/>
              <w:left w:val="nil"/>
              <w:bottom w:val="single" w:sz="8" w:space="0" w:color="auto"/>
              <w:right w:val="single" w:sz="8" w:space="0" w:color="auto"/>
            </w:tcBorders>
            <w:shd w:val="clear" w:color="auto" w:fill="auto"/>
            <w:noWrap/>
            <w:vAlign w:val="center"/>
            <w:hideMark/>
          </w:tcPr>
          <w:p w14:paraId="4AB9AE1B"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122,572</w:t>
            </w:r>
          </w:p>
        </w:tc>
      </w:tr>
      <w:tr w:rsidR="007314BD" w:rsidRPr="007314BD" w14:paraId="4589F182"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07DC6615"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940360</w:t>
            </w:r>
          </w:p>
        </w:tc>
        <w:tc>
          <w:tcPr>
            <w:tcW w:w="1097" w:type="dxa"/>
            <w:tcBorders>
              <w:top w:val="nil"/>
              <w:left w:val="nil"/>
              <w:bottom w:val="single" w:sz="8" w:space="0" w:color="auto"/>
              <w:right w:val="single" w:sz="8" w:space="0" w:color="auto"/>
            </w:tcBorders>
            <w:shd w:val="clear" w:color="auto" w:fill="auto"/>
            <w:noWrap/>
            <w:vAlign w:val="center"/>
            <w:hideMark/>
          </w:tcPr>
          <w:p w14:paraId="2D44D978"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72,009</w:t>
            </w:r>
          </w:p>
        </w:tc>
        <w:tc>
          <w:tcPr>
            <w:tcW w:w="1098" w:type="dxa"/>
            <w:tcBorders>
              <w:top w:val="nil"/>
              <w:left w:val="nil"/>
              <w:bottom w:val="single" w:sz="8" w:space="0" w:color="auto"/>
              <w:right w:val="single" w:sz="8" w:space="0" w:color="auto"/>
            </w:tcBorders>
            <w:shd w:val="clear" w:color="auto" w:fill="auto"/>
            <w:noWrap/>
            <w:vAlign w:val="center"/>
            <w:hideMark/>
          </w:tcPr>
          <w:p w14:paraId="4557A005"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71,735</w:t>
            </w:r>
          </w:p>
        </w:tc>
        <w:tc>
          <w:tcPr>
            <w:tcW w:w="1097" w:type="dxa"/>
            <w:tcBorders>
              <w:top w:val="nil"/>
              <w:left w:val="nil"/>
              <w:bottom w:val="single" w:sz="8" w:space="0" w:color="auto"/>
              <w:right w:val="single" w:sz="8" w:space="0" w:color="auto"/>
            </w:tcBorders>
            <w:shd w:val="clear" w:color="auto" w:fill="auto"/>
            <w:noWrap/>
            <w:vAlign w:val="center"/>
            <w:hideMark/>
          </w:tcPr>
          <w:p w14:paraId="4DA2A7F9"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89,699</w:t>
            </w:r>
          </w:p>
        </w:tc>
        <w:tc>
          <w:tcPr>
            <w:tcW w:w="1097" w:type="dxa"/>
            <w:tcBorders>
              <w:top w:val="nil"/>
              <w:left w:val="nil"/>
              <w:bottom w:val="single" w:sz="8" w:space="0" w:color="auto"/>
              <w:right w:val="single" w:sz="8" w:space="0" w:color="auto"/>
            </w:tcBorders>
            <w:shd w:val="clear" w:color="auto" w:fill="auto"/>
            <w:noWrap/>
            <w:vAlign w:val="center"/>
            <w:hideMark/>
          </w:tcPr>
          <w:p w14:paraId="7412D239"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122,159</w:t>
            </w:r>
          </w:p>
        </w:tc>
        <w:tc>
          <w:tcPr>
            <w:tcW w:w="1098" w:type="dxa"/>
            <w:tcBorders>
              <w:top w:val="nil"/>
              <w:left w:val="nil"/>
              <w:bottom w:val="single" w:sz="8" w:space="0" w:color="auto"/>
              <w:right w:val="single" w:sz="8" w:space="0" w:color="auto"/>
            </w:tcBorders>
            <w:shd w:val="clear" w:color="auto" w:fill="auto"/>
            <w:noWrap/>
            <w:vAlign w:val="center"/>
            <w:hideMark/>
          </w:tcPr>
          <w:p w14:paraId="1117BB96"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94,614</w:t>
            </w:r>
          </w:p>
        </w:tc>
        <w:tc>
          <w:tcPr>
            <w:tcW w:w="1097" w:type="dxa"/>
            <w:tcBorders>
              <w:top w:val="nil"/>
              <w:left w:val="nil"/>
              <w:bottom w:val="single" w:sz="8" w:space="0" w:color="auto"/>
              <w:right w:val="single" w:sz="8" w:space="0" w:color="auto"/>
            </w:tcBorders>
            <w:shd w:val="clear" w:color="auto" w:fill="auto"/>
            <w:noWrap/>
            <w:vAlign w:val="center"/>
            <w:hideMark/>
          </w:tcPr>
          <w:p w14:paraId="56842C1A"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92,029</w:t>
            </w:r>
          </w:p>
        </w:tc>
        <w:tc>
          <w:tcPr>
            <w:tcW w:w="1098" w:type="dxa"/>
            <w:tcBorders>
              <w:top w:val="nil"/>
              <w:left w:val="nil"/>
              <w:bottom w:val="single" w:sz="8" w:space="0" w:color="auto"/>
              <w:right w:val="single" w:sz="8" w:space="0" w:color="auto"/>
            </w:tcBorders>
            <w:shd w:val="clear" w:color="auto" w:fill="auto"/>
            <w:noWrap/>
            <w:vAlign w:val="center"/>
            <w:hideMark/>
          </w:tcPr>
          <w:p w14:paraId="279CCDA5"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105,742</w:t>
            </w:r>
          </w:p>
        </w:tc>
      </w:tr>
      <w:tr w:rsidR="007314BD" w:rsidRPr="007314BD" w14:paraId="482E9548"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5802D567"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t>940390</w:t>
            </w:r>
          </w:p>
        </w:tc>
        <w:tc>
          <w:tcPr>
            <w:tcW w:w="1097" w:type="dxa"/>
            <w:tcBorders>
              <w:top w:val="nil"/>
              <w:left w:val="nil"/>
              <w:bottom w:val="single" w:sz="8" w:space="0" w:color="auto"/>
              <w:right w:val="single" w:sz="8" w:space="0" w:color="auto"/>
            </w:tcBorders>
            <w:shd w:val="clear" w:color="auto" w:fill="auto"/>
            <w:noWrap/>
            <w:vAlign w:val="center"/>
            <w:hideMark/>
          </w:tcPr>
          <w:p w14:paraId="7FC1ADB3"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9,675</w:t>
            </w:r>
          </w:p>
        </w:tc>
        <w:tc>
          <w:tcPr>
            <w:tcW w:w="1098" w:type="dxa"/>
            <w:tcBorders>
              <w:top w:val="nil"/>
              <w:left w:val="nil"/>
              <w:bottom w:val="single" w:sz="8" w:space="0" w:color="auto"/>
              <w:right w:val="single" w:sz="8" w:space="0" w:color="auto"/>
            </w:tcBorders>
            <w:shd w:val="clear" w:color="auto" w:fill="auto"/>
            <w:noWrap/>
            <w:vAlign w:val="center"/>
            <w:hideMark/>
          </w:tcPr>
          <w:p w14:paraId="4431B1B3"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12,913</w:t>
            </w:r>
          </w:p>
        </w:tc>
        <w:tc>
          <w:tcPr>
            <w:tcW w:w="1097" w:type="dxa"/>
            <w:tcBorders>
              <w:top w:val="nil"/>
              <w:left w:val="nil"/>
              <w:bottom w:val="single" w:sz="8" w:space="0" w:color="auto"/>
              <w:right w:val="single" w:sz="8" w:space="0" w:color="auto"/>
            </w:tcBorders>
            <w:shd w:val="clear" w:color="auto" w:fill="auto"/>
            <w:noWrap/>
            <w:vAlign w:val="center"/>
            <w:hideMark/>
          </w:tcPr>
          <w:p w14:paraId="417AFBAA"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14,125</w:t>
            </w:r>
          </w:p>
        </w:tc>
        <w:tc>
          <w:tcPr>
            <w:tcW w:w="1097" w:type="dxa"/>
            <w:tcBorders>
              <w:top w:val="nil"/>
              <w:left w:val="nil"/>
              <w:bottom w:val="single" w:sz="8" w:space="0" w:color="auto"/>
              <w:right w:val="single" w:sz="8" w:space="0" w:color="auto"/>
            </w:tcBorders>
            <w:shd w:val="clear" w:color="auto" w:fill="auto"/>
            <w:noWrap/>
            <w:vAlign w:val="center"/>
            <w:hideMark/>
          </w:tcPr>
          <w:p w14:paraId="26158838"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12,281</w:t>
            </w:r>
          </w:p>
        </w:tc>
        <w:tc>
          <w:tcPr>
            <w:tcW w:w="1098" w:type="dxa"/>
            <w:tcBorders>
              <w:top w:val="nil"/>
              <w:left w:val="nil"/>
              <w:bottom w:val="single" w:sz="8" w:space="0" w:color="auto"/>
              <w:right w:val="single" w:sz="8" w:space="0" w:color="auto"/>
            </w:tcBorders>
            <w:shd w:val="clear" w:color="auto" w:fill="auto"/>
            <w:noWrap/>
            <w:vAlign w:val="center"/>
            <w:hideMark/>
          </w:tcPr>
          <w:p w14:paraId="23178F8E"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15,408</w:t>
            </w:r>
          </w:p>
        </w:tc>
        <w:tc>
          <w:tcPr>
            <w:tcW w:w="1097" w:type="dxa"/>
            <w:tcBorders>
              <w:top w:val="nil"/>
              <w:left w:val="nil"/>
              <w:bottom w:val="single" w:sz="8" w:space="0" w:color="auto"/>
              <w:right w:val="single" w:sz="8" w:space="0" w:color="auto"/>
            </w:tcBorders>
            <w:shd w:val="clear" w:color="auto" w:fill="auto"/>
            <w:noWrap/>
            <w:vAlign w:val="center"/>
            <w:hideMark/>
          </w:tcPr>
          <w:p w14:paraId="59EB11CD"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13,326</w:t>
            </w:r>
          </w:p>
        </w:tc>
        <w:tc>
          <w:tcPr>
            <w:tcW w:w="1098" w:type="dxa"/>
            <w:tcBorders>
              <w:top w:val="nil"/>
              <w:left w:val="nil"/>
              <w:bottom w:val="single" w:sz="8" w:space="0" w:color="auto"/>
              <w:right w:val="single" w:sz="8" w:space="0" w:color="auto"/>
            </w:tcBorders>
            <w:shd w:val="clear" w:color="auto" w:fill="auto"/>
            <w:noWrap/>
            <w:vAlign w:val="center"/>
            <w:hideMark/>
          </w:tcPr>
          <w:p w14:paraId="2A16CFCC"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15,635</w:t>
            </w:r>
          </w:p>
        </w:tc>
      </w:tr>
      <w:tr w:rsidR="007314BD" w:rsidRPr="007314BD" w14:paraId="2F313000" w14:textId="77777777" w:rsidTr="007314BD">
        <w:trPr>
          <w:trHeight w:val="345"/>
        </w:trPr>
        <w:tc>
          <w:tcPr>
            <w:tcW w:w="1097" w:type="dxa"/>
            <w:tcBorders>
              <w:top w:val="nil"/>
              <w:left w:val="single" w:sz="8" w:space="0" w:color="auto"/>
              <w:bottom w:val="single" w:sz="8" w:space="0" w:color="auto"/>
              <w:right w:val="single" w:sz="8" w:space="0" w:color="auto"/>
            </w:tcBorders>
            <w:shd w:val="clear" w:color="auto" w:fill="auto"/>
            <w:noWrap/>
            <w:vAlign w:val="center"/>
            <w:hideMark/>
          </w:tcPr>
          <w:p w14:paraId="3E21D2A2" w14:textId="77777777" w:rsidR="007314BD" w:rsidRPr="007314BD" w:rsidRDefault="007314BD" w:rsidP="004F5809">
            <w:pPr>
              <w:spacing w:line="360" w:lineRule="auto"/>
              <w:ind w:left="-89" w:right="-162" w:firstLine="0"/>
              <w:jc w:val="center"/>
              <w:rPr>
                <w:b/>
                <w:bCs/>
                <w:color w:val="000000"/>
                <w:sz w:val="26"/>
                <w:szCs w:val="26"/>
              </w:rPr>
            </w:pPr>
            <w:r w:rsidRPr="007314BD">
              <w:rPr>
                <w:b/>
                <w:bCs/>
                <w:color w:val="000000"/>
                <w:sz w:val="26"/>
                <w:szCs w:val="26"/>
              </w:rPr>
              <w:lastRenderedPageBreak/>
              <w:t>Tổng</w:t>
            </w:r>
          </w:p>
        </w:tc>
        <w:tc>
          <w:tcPr>
            <w:tcW w:w="1097" w:type="dxa"/>
            <w:tcBorders>
              <w:top w:val="nil"/>
              <w:left w:val="nil"/>
              <w:bottom w:val="single" w:sz="8" w:space="0" w:color="auto"/>
              <w:right w:val="single" w:sz="8" w:space="0" w:color="auto"/>
            </w:tcBorders>
            <w:shd w:val="clear" w:color="auto" w:fill="auto"/>
            <w:noWrap/>
            <w:vAlign w:val="center"/>
            <w:hideMark/>
          </w:tcPr>
          <w:p w14:paraId="329A64C6" w14:textId="77777777" w:rsidR="007314BD" w:rsidRPr="007314BD" w:rsidRDefault="007314BD" w:rsidP="004F5809">
            <w:pPr>
              <w:spacing w:line="360" w:lineRule="auto"/>
              <w:ind w:right="-196" w:hanging="56"/>
              <w:jc w:val="center"/>
              <w:rPr>
                <w:color w:val="000000"/>
                <w:sz w:val="26"/>
                <w:szCs w:val="26"/>
              </w:rPr>
            </w:pPr>
            <w:r w:rsidRPr="007314BD">
              <w:rPr>
                <w:color w:val="000000"/>
                <w:sz w:val="26"/>
                <w:szCs w:val="26"/>
              </w:rPr>
              <w:t>374,194</w:t>
            </w:r>
          </w:p>
        </w:tc>
        <w:tc>
          <w:tcPr>
            <w:tcW w:w="1098" w:type="dxa"/>
            <w:tcBorders>
              <w:top w:val="nil"/>
              <w:left w:val="nil"/>
              <w:bottom w:val="single" w:sz="8" w:space="0" w:color="auto"/>
              <w:right w:val="single" w:sz="8" w:space="0" w:color="auto"/>
            </w:tcBorders>
            <w:shd w:val="clear" w:color="auto" w:fill="auto"/>
            <w:noWrap/>
            <w:vAlign w:val="center"/>
            <w:hideMark/>
          </w:tcPr>
          <w:p w14:paraId="6818C430" w14:textId="77777777" w:rsidR="007314BD" w:rsidRPr="007314BD" w:rsidRDefault="007314BD" w:rsidP="004F5809">
            <w:pPr>
              <w:spacing w:line="360" w:lineRule="auto"/>
              <w:ind w:left="-589" w:right="-101" w:firstLine="425"/>
              <w:jc w:val="center"/>
              <w:rPr>
                <w:color w:val="000000"/>
                <w:sz w:val="26"/>
                <w:szCs w:val="26"/>
              </w:rPr>
            </w:pPr>
            <w:r w:rsidRPr="007314BD">
              <w:rPr>
                <w:color w:val="000000"/>
                <w:sz w:val="26"/>
                <w:szCs w:val="26"/>
              </w:rPr>
              <w:t>336,677</w:t>
            </w:r>
          </w:p>
        </w:tc>
        <w:tc>
          <w:tcPr>
            <w:tcW w:w="1097" w:type="dxa"/>
            <w:tcBorders>
              <w:top w:val="nil"/>
              <w:left w:val="nil"/>
              <w:bottom w:val="single" w:sz="8" w:space="0" w:color="auto"/>
              <w:right w:val="single" w:sz="8" w:space="0" w:color="auto"/>
            </w:tcBorders>
            <w:shd w:val="clear" w:color="auto" w:fill="auto"/>
            <w:noWrap/>
            <w:vAlign w:val="center"/>
            <w:hideMark/>
          </w:tcPr>
          <w:p w14:paraId="192B517D" w14:textId="77777777" w:rsidR="007314BD" w:rsidRPr="007314BD" w:rsidRDefault="007314BD" w:rsidP="004F5809">
            <w:pPr>
              <w:spacing w:line="360" w:lineRule="auto"/>
              <w:ind w:hanging="117"/>
              <w:jc w:val="center"/>
              <w:rPr>
                <w:color w:val="000000"/>
                <w:sz w:val="26"/>
                <w:szCs w:val="26"/>
              </w:rPr>
            </w:pPr>
            <w:r w:rsidRPr="007314BD">
              <w:rPr>
                <w:color w:val="000000"/>
                <w:sz w:val="26"/>
                <w:szCs w:val="26"/>
              </w:rPr>
              <w:t>432,042</w:t>
            </w:r>
          </w:p>
        </w:tc>
        <w:tc>
          <w:tcPr>
            <w:tcW w:w="1097" w:type="dxa"/>
            <w:tcBorders>
              <w:top w:val="nil"/>
              <w:left w:val="nil"/>
              <w:bottom w:val="single" w:sz="8" w:space="0" w:color="auto"/>
              <w:right w:val="single" w:sz="8" w:space="0" w:color="auto"/>
            </w:tcBorders>
            <w:shd w:val="clear" w:color="auto" w:fill="auto"/>
            <w:noWrap/>
            <w:vAlign w:val="center"/>
            <w:hideMark/>
          </w:tcPr>
          <w:p w14:paraId="2DE1D90A" w14:textId="77777777" w:rsidR="007314BD" w:rsidRPr="007314BD" w:rsidRDefault="007314BD" w:rsidP="004F5809">
            <w:pPr>
              <w:spacing w:line="360" w:lineRule="auto"/>
              <w:ind w:right="-168" w:hanging="84"/>
              <w:jc w:val="center"/>
              <w:rPr>
                <w:color w:val="000000"/>
                <w:sz w:val="26"/>
                <w:szCs w:val="26"/>
              </w:rPr>
            </w:pPr>
            <w:r w:rsidRPr="007314BD">
              <w:rPr>
                <w:color w:val="000000"/>
                <w:sz w:val="26"/>
                <w:szCs w:val="26"/>
              </w:rPr>
              <w:t>561,180</w:t>
            </w:r>
          </w:p>
        </w:tc>
        <w:tc>
          <w:tcPr>
            <w:tcW w:w="1098" w:type="dxa"/>
            <w:tcBorders>
              <w:top w:val="nil"/>
              <w:left w:val="nil"/>
              <w:bottom w:val="single" w:sz="8" w:space="0" w:color="auto"/>
              <w:right w:val="single" w:sz="8" w:space="0" w:color="auto"/>
            </w:tcBorders>
            <w:shd w:val="clear" w:color="auto" w:fill="auto"/>
            <w:noWrap/>
            <w:vAlign w:val="center"/>
            <w:hideMark/>
          </w:tcPr>
          <w:p w14:paraId="4C502A0D" w14:textId="77777777" w:rsidR="007314BD" w:rsidRPr="007314BD" w:rsidRDefault="007314BD" w:rsidP="004F5809">
            <w:pPr>
              <w:tabs>
                <w:tab w:val="left" w:pos="882"/>
              </w:tabs>
              <w:spacing w:line="360" w:lineRule="auto"/>
              <w:ind w:hanging="50"/>
              <w:jc w:val="center"/>
              <w:rPr>
                <w:color w:val="000000"/>
                <w:sz w:val="26"/>
                <w:szCs w:val="26"/>
              </w:rPr>
            </w:pPr>
            <w:r w:rsidRPr="007314BD">
              <w:rPr>
                <w:color w:val="000000"/>
                <w:sz w:val="26"/>
                <w:szCs w:val="26"/>
              </w:rPr>
              <w:t>640,164</w:t>
            </w:r>
          </w:p>
        </w:tc>
        <w:tc>
          <w:tcPr>
            <w:tcW w:w="1097" w:type="dxa"/>
            <w:tcBorders>
              <w:top w:val="nil"/>
              <w:left w:val="nil"/>
              <w:bottom w:val="single" w:sz="8" w:space="0" w:color="auto"/>
              <w:right w:val="single" w:sz="8" w:space="0" w:color="auto"/>
            </w:tcBorders>
            <w:shd w:val="clear" w:color="auto" w:fill="auto"/>
            <w:noWrap/>
            <w:vAlign w:val="center"/>
            <w:hideMark/>
          </w:tcPr>
          <w:p w14:paraId="3A6A1142" w14:textId="77777777" w:rsidR="007314BD" w:rsidRPr="007314BD" w:rsidRDefault="007314BD" w:rsidP="004F5809">
            <w:pPr>
              <w:spacing w:line="360" w:lineRule="auto"/>
              <w:ind w:hanging="157"/>
              <w:jc w:val="center"/>
              <w:rPr>
                <w:color w:val="000000"/>
                <w:sz w:val="26"/>
                <w:szCs w:val="26"/>
              </w:rPr>
            </w:pPr>
            <w:r w:rsidRPr="007314BD">
              <w:rPr>
                <w:color w:val="000000"/>
                <w:sz w:val="26"/>
                <w:szCs w:val="26"/>
              </w:rPr>
              <w:t>766,942</w:t>
            </w:r>
          </w:p>
        </w:tc>
        <w:tc>
          <w:tcPr>
            <w:tcW w:w="1098" w:type="dxa"/>
            <w:tcBorders>
              <w:top w:val="nil"/>
              <w:left w:val="nil"/>
              <w:bottom w:val="single" w:sz="8" w:space="0" w:color="auto"/>
              <w:right w:val="single" w:sz="8" w:space="0" w:color="auto"/>
            </w:tcBorders>
            <w:shd w:val="clear" w:color="auto" w:fill="auto"/>
            <w:noWrap/>
            <w:vAlign w:val="center"/>
            <w:hideMark/>
          </w:tcPr>
          <w:p w14:paraId="1224F755" w14:textId="77777777" w:rsidR="007314BD" w:rsidRPr="007314BD" w:rsidRDefault="007314BD" w:rsidP="004F5809">
            <w:pPr>
              <w:spacing w:line="360" w:lineRule="auto"/>
              <w:ind w:hanging="110"/>
              <w:jc w:val="center"/>
              <w:rPr>
                <w:color w:val="000000"/>
                <w:sz w:val="26"/>
                <w:szCs w:val="26"/>
              </w:rPr>
            </w:pPr>
            <w:r w:rsidRPr="007314BD">
              <w:rPr>
                <w:color w:val="000000"/>
                <w:sz w:val="26"/>
                <w:szCs w:val="26"/>
              </w:rPr>
              <w:t>868,290</w:t>
            </w:r>
          </w:p>
        </w:tc>
      </w:tr>
    </w:tbl>
    <w:p w14:paraId="520E3D3C" w14:textId="1C907916" w:rsidR="007314BD" w:rsidRPr="003B1B69" w:rsidRDefault="00F77220"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 phân tích từ số liệu ITC)</w:t>
      </w:r>
    </w:p>
    <w:p w14:paraId="65B10308" w14:textId="3CC9066A" w:rsidR="00504DC2" w:rsidRDefault="00504DC2" w:rsidP="000E7718">
      <w:pPr>
        <w:pStyle w:val="Caption"/>
      </w:pPr>
      <w:bookmarkStart w:id="634" w:name="_Toc89367665"/>
      <w:bookmarkStart w:id="635" w:name="_Toc89533115"/>
      <w:r>
        <w:t>Bảng 2.</w:t>
      </w:r>
      <w:fldSimple w:instr=" SEQ Bảng_2. \* ARABIC ">
        <w:r w:rsidR="00AF2B02">
          <w:rPr>
            <w:noProof/>
          </w:rPr>
          <w:t>6</w:t>
        </w:r>
      </w:fldSimple>
      <w:r>
        <w:t xml:space="preserve">: </w:t>
      </w:r>
      <w:r w:rsidRPr="00504DC2">
        <w:t>Các mặt hàng xuất khẩu chủ lực của Việt Nam sang Nhật Bản từ năm 2015 đến năm 2020</w:t>
      </w:r>
      <w:bookmarkEnd w:id="634"/>
      <w:bookmarkEnd w:id="635"/>
    </w:p>
    <w:p w14:paraId="30DA33A0" w14:textId="6C1A6737" w:rsidR="00504DC2" w:rsidRPr="00504DC2" w:rsidRDefault="00504DC2" w:rsidP="00504DC2">
      <w:pPr>
        <w:shd w:val="clear" w:color="auto" w:fill="FFFFFF"/>
        <w:spacing w:before="240" w:line="360" w:lineRule="auto"/>
        <w:jc w:val="right"/>
        <w:rPr>
          <w:b/>
          <w:bCs/>
          <w:i/>
          <w:iCs/>
          <w:color w:val="000000"/>
          <w:sz w:val="26"/>
          <w:szCs w:val="26"/>
        </w:rPr>
      </w:pPr>
      <w:r w:rsidRPr="00504DC2">
        <w:rPr>
          <w:b/>
          <w:bCs/>
          <w:i/>
          <w:iCs/>
          <w:color w:val="000000"/>
          <w:sz w:val="26"/>
          <w:szCs w:val="26"/>
        </w:rPr>
        <w:t>(ĐVT: 1.000 USD)</w:t>
      </w:r>
    </w:p>
    <w:tbl>
      <w:tblPr>
        <w:tblW w:w="8779" w:type="dxa"/>
        <w:tblInd w:w="118" w:type="dxa"/>
        <w:tblLayout w:type="fixed"/>
        <w:tblLook w:val="04A0" w:firstRow="1" w:lastRow="0" w:firstColumn="1" w:lastColumn="0" w:noHBand="0" w:noVBand="1"/>
      </w:tblPr>
      <w:tblGrid>
        <w:gridCol w:w="1124"/>
        <w:gridCol w:w="1275"/>
        <w:gridCol w:w="1276"/>
        <w:gridCol w:w="1276"/>
        <w:gridCol w:w="1276"/>
        <w:gridCol w:w="1276"/>
        <w:gridCol w:w="1276"/>
      </w:tblGrid>
      <w:tr w:rsidR="005070C9" w:rsidRPr="003B1B69" w14:paraId="26AE2FD5" w14:textId="77777777" w:rsidTr="005070C9">
        <w:trPr>
          <w:trHeight w:val="448"/>
        </w:trPr>
        <w:tc>
          <w:tcPr>
            <w:tcW w:w="11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9612EB"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MS</w:t>
            </w:r>
          </w:p>
        </w:tc>
        <w:tc>
          <w:tcPr>
            <w:tcW w:w="1275" w:type="dxa"/>
            <w:tcBorders>
              <w:top w:val="single" w:sz="8" w:space="0" w:color="auto"/>
              <w:left w:val="nil"/>
              <w:bottom w:val="single" w:sz="8" w:space="0" w:color="auto"/>
              <w:right w:val="single" w:sz="8" w:space="0" w:color="auto"/>
            </w:tcBorders>
            <w:shd w:val="clear" w:color="auto" w:fill="auto"/>
            <w:noWrap/>
            <w:vAlign w:val="center"/>
            <w:hideMark/>
          </w:tcPr>
          <w:p w14:paraId="69606C4E" w14:textId="77777777" w:rsidR="00A76BF7" w:rsidRPr="00A76BF7" w:rsidRDefault="00A76BF7" w:rsidP="004F5809">
            <w:pPr>
              <w:spacing w:line="360" w:lineRule="auto"/>
              <w:ind w:hanging="83"/>
              <w:jc w:val="center"/>
              <w:rPr>
                <w:b/>
                <w:bCs/>
                <w:color w:val="000000"/>
                <w:sz w:val="26"/>
                <w:szCs w:val="26"/>
              </w:rPr>
            </w:pPr>
            <w:r w:rsidRPr="00A76BF7">
              <w:rPr>
                <w:b/>
                <w:bCs/>
                <w:color w:val="000000"/>
                <w:sz w:val="26"/>
                <w:szCs w:val="26"/>
              </w:rPr>
              <w:t>2015</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3327C940" w14:textId="77777777" w:rsidR="00A76BF7" w:rsidRPr="00A76BF7" w:rsidRDefault="00A76BF7" w:rsidP="004F5809">
            <w:pPr>
              <w:spacing w:line="360" w:lineRule="auto"/>
              <w:ind w:hanging="84"/>
              <w:jc w:val="center"/>
              <w:rPr>
                <w:b/>
                <w:bCs/>
                <w:color w:val="000000"/>
                <w:sz w:val="26"/>
                <w:szCs w:val="26"/>
              </w:rPr>
            </w:pPr>
            <w:r w:rsidRPr="00A76BF7">
              <w:rPr>
                <w:b/>
                <w:bCs/>
                <w:color w:val="000000"/>
                <w:sz w:val="26"/>
                <w:szCs w:val="26"/>
              </w:rPr>
              <w:t>2016</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186058B8" w14:textId="77777777" w:rsidR="00A76BF7" w:rsidRPr="00A76BF7" w:rsidRDefault="00A76BF7" w:rsidP="004F5809">
            <w:pPr>
              <w:spacing w:line="360" w:lineRule="auto"/>
              <w:ind w:hanging="85"/>
              <w:jc w:val="center"/>
              <w:rPr>
                <w:b/>
                <w:bCs/>
                <w:color w:val="000000"/>
                <w:sz w:val="26"/>
                <w:szCs w:val="26"/>
              </w:rPr>
            </w:pPr>
            <w:r w:rsidRPr="00A76BF7">
              <w:rPr>
                <w:b/>
                <w:bCs/>
                <w:color w:val="000000"/>
                <w:sz w:val="26"/>
                <w:szCs w:val="26"/>
              </w:rPr>
              <w:t>2017</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433854B9" w14:textId="77777777" w:rsidR="00A76BF7" w:rsidRPr="00A76BF7" w:rsidRDefault="00A76BF7" w:rsidP="004F5809">
            <w:pPr>
              <w:spacing w:line="360" w:lineRule="auto"/>
              <w:ind w:hanging="87"/>
              <w:jc w:val="center"/>
              <w:rPr>
                <w:b/>
                <w:bCs/>
                <w:color w:val="000000"/>
                <w:sz w:val="26"/>
                <w:szCs w:val="26"/>
              </w:rPr>
            </w:pPr>
            <w:r w:rsidRPr="00A76BF7">
              <w:rPr>
                <w:b/>
                <w:bCs/>
                <w:color w:val="000000"/>
                <w:sz w:val="26"/>
                <w:szCs w:val="26"/>
              </w:rPr>
              <w:t>2018</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63171ACA" w14:textId="77777777" w:rsidR="00A76BF7" w:rsidRPr="00A76BF7" w:rsidRDefault="00A76BF7" w:rsidP="004F5809">
            <w:pPr>
              <w:spacing w:line="360" w:lineRule="auto"/>
              <w:ind w:hanging="88"/>
              <w:jc w:val="center"/>
              <w:rPr>
                <w:b/>
                <w:bCs/>
                <w:color w:val="000000"/>
                <w:sz w:val="26"/>
                <w:szCs w:val="26"/>
              </w:rPr>
            </w:pPr>
            <w:r w:rsidRPr="00A76BF7">
              <w:rPr>
                <w:b/>
                <w:bCs/>
                <w:color w:val="000000"/>
                <w:sz w:val="26"/>
                <w:szCs w:val="26"/>
              </w:rPr>
              <w:t>2019</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086BB292"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2020</w:t>
            </w:r>
          </w:p>
        </w:tc>
      </w:tr>
      <w:tr w:rsidR="005070C9" w:rsidRPr="003B1B69" w14:paraId="57238510" w14:textId="77777777" w:rsidTr="005070C9">
        <w:trPr>
          <w:trHeight w:val="448"/>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036DB8FA"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440122</w:t>
            </w:r>
          </w:p>
        </w:tc>
        <w:tc>
          <w:tcPr>
            <w:tcW w:w="1275" w:type="dxa"/>
            <w:tcBorders>
              <w:top w:val="nil"/>
              <w:left w:val="nil"/>
              <w:bottom w:val="single" w:sz="8" w:space="0" w:color="auto"/>
              <w:right w:val="single" w:sz="8" w:space="0" w:color="auto"/>
            </w:tcBorders>
            <w:shd w:val="clear" w:color="auto" w:fill="auto"/>
            <w:noWrap/>
            <w:vAlign w:val="center"/>
            <w:hideMark/>
          </w:tcPr>
          <w:p w14:paraId="235E03F2"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464,034</w:t>
            </w:r>
          </w:p>
        </w:tc>
        <w:tc>
          <w:tcPr>
            <w:tcW w:w="1276" w:type="dxa"/>
            <w:tcBorders>
              <w:top w:val="nil"/>
              <w:left w:val="nil"/>
              <w:bottom w:val="single" w:sz="8" w:space="0" w:color="auto"/>
              <w:right w:val="single" w:sz="8" w:space="0" w:color="auto"/>
            </w:tcBorders>
            <w:shd w:val="clear" w:color="auto" w:fill="auto"/>
            <w:noWrap/>
            <w:vAlign w:val="center"/>
            <w:hideMark/>
          </w:tcPr>
          <w:p w14:paraId="68CA2C6F"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360,138</w:t>
            </w:r>
          </w:p>
        </w:tc>
        <w:tc>
          <w:tcPr>
            <w:tcW w:w="1276" w:type="dxa"/>
            <w:tcBorders>
              <w:top w:val="nil"/>
              <w:left w:val="nil"/>
              <w:bottom w:val="single" w:sz="8" w:space="0" w:color="auto"/>
              <w:right w:val="single" w:sz="8" w:space="0" w:color="auto"/>
            </w:tcBorders>
            <w:shd w:val="clear" w:color="auto" w:fill="auto"/>
            <w:noWrap/>
            <w:vAlign w:val="center"/>
            <w:hideMark/>
          </w:tcPr>
          <w:p w14:paraId="2F179024"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358,663</w:t>
            </w:r>
          </w:p>
        </w:tc>
        <w:tc>
          <w:tcPr>
            <w:tcW w:w="1276" w:type="dxa"/>
            <w:tcBorders>
              <w:top w:val="nil"/>
              <w:left w:val="nil"/>
              <w:bottom w:val="single" w:sz="8" w:space="0" w:color="auto"/>
              <w:right w:val="single" w:sz="8" w:space="0" w:color="auto"/>
            </w:tcBorders>
            <w:shd w:val="clear" w:color="auto" w:fill="auto"/>
            <w:noWrap/>
            <w:vAlign w:val="center"/>
            <w:hideMark/>
          </w:tcPr>
          <w:p w14:paraId="36018B8C"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416,894</w:t>
            </w:r>
          </w:p>
        </w:tc>
        <w:tc>
          <w:tcPr>
            <w:tcW w:w="1276" w:type="dxa"/>
            <w:tcBorders>
              <w:top w:val="nil"/>
              <w:left w:val="nil"/>
              <w:bottom w:val="single" w:sz="8" w:space="0" w:color="auto"/>
              <w:right w:val="single" w:sz="8" w:space="0" w:color="auto"/>
            </w:tcBorders>
            <w:shd w:val="clear" w:color="auto" w:fill="auto"/>
            <w:noWrap/>
            <w:vAlign w:val="center"/>
            <w:hideMark/>
          </w:tcPr>
          <w:p w14:paraId="745344DC"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499,397</w:t>
            </w:r>
          </w:p>
        </w:tc>
        <w:tc>
          <w:tcPr>
            <w:tcW w:w="1276" w:type="dxa"/>
            <w:tcBorders>
              <w:top w:val="nil"/>
              <w:left w:val="nil"/>
              <w:bottom w:val="single" w:sz="8" w:space="0" w:color="auto"/>
              <w:right w:val="single" w:sz="8" w:space="0" w:color="auto"/>
            </w:tcBorders>
            <w:shd w:val="clear" w:color="auto" w:fill="auto"/>
            <w:noWrap/>
            <w:vAlign w:val="center"/>
            <w:hideMark/>
          </w:tcPr>
          <w:p w14:paraId="3985A54E"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405,659</w:t>
            </w:r>
          </w:p>
        </w:tc>
      </w:tr>
      <w:tr w:rsidR="005070C9" w:rsidRPr="003B1B69" w14:paraId="00D4B10B" w14:textId="77777777" w:rsidTr="005070C9">
        <w:trPr>
          <w:trHeight w:val="449"/>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08B4ADF4"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440131</w:t>
            </w:r>
          </w:p>
        </w:tc>
        <w:tc>
          <w:tcPr>
            <w:tcW w:w="1275" w:type="dxa"/>
            <w:tcBorders>
              <w:top w:val="nil"/>
              <w:left w:val="nil"/>
              <w:bottom w:val="single" w:sz="8" w:space="0" w:color="auto"/>
              <w:right w:val="single" w:sz="8" w:space="0" w:color="auto"/>
            </w:tcBorders>
            <w:shd w:val="clear" w:color="auto" w:fill="auto"/>
            <w:noWrap/>
            <w:vAlign w:val="center"/>
            <w:hideMark/>
          </w:tcPr>
          <w:p w14:paraId="168215C7"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3,636</w:t>
            </w:r>
          </w:p>
        </w:tc>
        <w:tc>
          <w:tcPr>
            <w:tcW w:w="1276" w:type="dxa"/>
            <w:tcBorders>
              <w:top w:val="nil"/>
              <w:left w:val="nil"/>
              <w:bottom w:val="single" w:sz="8" w:space="0" w:color="auto"/>
              <w:right w:val="single" w:sz="8" w:space="0" w:color="auto"/>
            </w:tcBorders>
            <w:shd w:val="clear" w:color="auto" w:fill="auto"/>
            <w:noWrap/>
            <w:vAlign w:val="center"/>
            <w:hideMark/>
          </w:tcPr>
          <w:p w14:paraId="178A263F"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8,089</w:t>
            </w:r>
          </w:p>
        </w:tc>
        <w:tc>
          <w:tcPr>
            <w:tcW w:w="1276" w:type="dxa"/>
            <w:tcBorders>
              <w:top w:val="nil"/>
              <w:left w:val="nil"/>
              <w:bottom w:val="single" w:sz="8" w:space="0" w:color="auto"/>
              <w:right w:val="single" w:sz="8" w:space="0" w:color="auto"/>
            </w:tcBorders>
            <w:shd w:val="clear" w:color="auto" w:fill="auto"/>
            <w:noWrap/>
            <w:vAlign w:val="center"/>
            <w:hideMark/>
          </w:tcPr>
          <w:p w14:paraId="29EA0625"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15,206</w:t>
            </w:r>
          </w:p>
        </w:tc>
        <w:tc>
          <w:tcPr>
            <w:tcW w:w="1276" w:type="dxa"/>
            <w:tcBorders>
              <w:top w:val="nil"/>
              <w:left w:val="nil"/>
              <w:bottom w:val="single" w:sz="8" w:space="0" w:color="auto"/>
              <w:right w:val="single" w:sz="8" w:space="0" w:color="auto"/>
            </w:tcBorders>
            <w:shd w:val="clear" w:color="auto" w:fill="auto"/>
            <w:noWrap/>
            <w:vAlign w:val="center"/>
            <w:hideMark/>
          </w:tcPr>
          <w:p w14:paraId="11FA8951"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57,728</w:t>
            </w:r>
          </w:p>
        </w:tc>
        <w:tc>
          <w:tcPr>
            <w:tcW w:w="1276" w:type="dxa"/>
            <w:tcBorders>
              <w:top w:val="nil"/>
              <w:left w:val="nil"/>
              <w:bottom w:val="single" w:sz="8" w:space="0" w:color="auto"/>
              <w:right w:val="single" w:sz="8" w:space="0" w:color="auto"/>
            </w:tcBorders>
            <w:shd w:val="clear" w:color="auto" w:fill="auto"/>
            <w:noWrap/>
            <w:vAlign w:val="center"/>
            <w:hideMark/>
          </w:tcPr>
          <w:p w14:paraId="5372B407"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123,684</w:t>
            </w:r>
          </w:p>
        </w:tc>
        <w:tc>
          <w:tcPr>
            <w:tcW w:w="1276" w:type="dxa"/>
            <w:tcBorders>
              <w:top w:val="nil"/>
              <w:left w:val="nil"/>
              <w:bottom w:val="single" w:sz="8" w:space="0" w:color="auto"/>
              <w:right w:val="single" w:sz="8" w:space="0" w:color="auto"/>
            </w:tcBorders>
            <w:shd w:val="clear" w:color="auto" w:fill="auto"/>
            <w:noWrap/>
            <w:vAlign w:val="center"/>
            <w:hideMark/>
          </w:tcPr>
          <w:p w14:paraId="727154F2"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158,179</w:t>
            </w:r>
          </w:p>
        </w:tc>
      </w:tr>
      <w:tr w:rsidR="005070C9" w:rsidRPr="003B1B69" w14:paraId="39F36213" w14:textId="77777777" w:rsidTr="005070C9">
        <w:trPr>
          <w:trHeight w:val="448"/>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7A98A079"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4412</w:t>
            </w:r>
          </w:p>
        </w:tc>
        <w:tc>
          <w:tcPr>
            <w:tcW w:w="1275" w:type="dxa"/>
            <w:tcBorders>
              <w:top w:val="nil"/>
              <w:left w:val="nil"/>
              <w:bottom w:val="single" w:sz="8" w:space="0" w:color="auto"/>
              <w:right w:val="single" w:sz="8" w:space="0" w:color="auto"/>
            </w:tcBorders>
            <w:shd w:val="clear" w:color="auto" w:fill="auto"/>
            <w:noWrap/>
            <w:vAlign w:val="center"/>
            <w:hideMark/>
          </w:tcPr>
          <w:p w14:paraId="4C514BFA"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32,798</w:t>
            </w:r>
          </w:p>
        </w:tc>
        <w:tc>
          <w:tcPr>
            <w:tcW w:w="1276" w:type="dxa"/>
            <w:tcBorders>
              <w:top w:val="nil"/>
              <w:left w:val="nil"/>
              <w:bottom w:val="single" w:sz="8" w:space="0" w:color="auto"/>
              <w:right w:val="single" w:sz="8" w:space="0" w:color="auto"/>
            </w:tcBorders>
            <w:shd w:val="clear" w:color="auto" w:fill="auto"/>
            <w:noWrap/>
            <w:vAlign w:val="center"/>
            <w:hideMark/>
          </w:tcPr>
          <w:p w14:paraId="65DC8B29"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34,707</w:t>
            </w:r>
          </w:p>
        </w:tc>
        <w:tc>
          <w:tcPr>
            <w:tcW w:w="1276" w:type="dxa"/>
            <w:tcBorders>
              <w:top w:val="nil"/>
              <w:left w:val="nil"/>
              <w:bottom w:val="single" w:sz="8" w:space="0" w:color="auto"/>
              <w:right w:val="single" w:sz="8" w:space="0" w:color="auto"/>
            </w:tcBorders>
            <w:shd w:val="clear" w:color="auto" w:fill="auto"/>
            <w:noWrap/>
            <w:vAlign w:val="center"/>
            <w:hideMark/>
          </w:tcPr>
          <w:p w14:paraId="58D39FD3"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41,937</w:t>
            </w:r>
          </w:p>
        </w:tc>
        <w:tc>
          <w:tcPr>
            <w:tcW w:w="1276" w:type="dxa"/>
            <w:tcBorders>
              <w:top w:val="nil"/>
              <w:left w:val="nil"/>
              <w:bottom w:val="single" w:sz="8" w:space="0" w:color="auto"/>
              <w:right w:val="single" w:sz="8" w:space="0" w:color="auto"/>
            </w:tcBorders>
            <w:shd w:val="clear" w:color="auto" w:fill="auto"/>
            <w:noWrap/>
            <w:vAlign w:val="center"/>
            <w:hideMark/>
          </w:tcPr>
          <w:p w14:paraId="49A74C20"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58,574</w:t>
            </w:r>
          </w:p>
        </w:tc>
        <w:tc>
          <w:tcPr>
            <w:tcW w:w="1276" w:type="dxa"/>
            <w:tcBorders>
              <w:top w:val="nil"/>
              <w:left w:val="nil"/>
              <w:bottom w:val="single" w:sz="8" w:space="0" w:color="auto"/>
              <w:right w:val="single" w:sz="8" w:space="0" w:color="auto"/>
            </w:tcBorders>
            <w:shd w:val="clear" w:color="auto" w:fill="auto"/>
            <w:noWrap/>
            <w:vAlign w:val="center"/>
            <w:hideMark/>
          </w:tcPr>
          <w:p w14:paraId="322045BC"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44,736</w:t>
            </w:r>
          </w:p>
        </w:tc>
        <w:tc>
          <w:tcPr>
            <w:tcW w:w="1276" w:type="dxa"/>
            <w:tcBorders>
              <w:top w:val="nil"/>
              <w:left w:val="nil"/>
              <w:bottom w:val="single" w:sz="8" w:space="0" w:color="auto"/>
              <w:right w:val="single" w:sz="8" w:space="0" w:color="auto"/>
            </w:tcBorders>
            <w:shd w:val="clear" w:color="auto" w:fill="auto"/>
            <w:noWrap/>
            <w:vAlign w:val="center"/>
            <w:hideMark/>
          </w:tcPr>
          <w:p w14:paraId="1B201C89"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46,039</w:t>
            </w:r>
          </w:p>
        </w:tc>
      </w:tr>
      <w:tr w:rsidR="005070C9" w:rsidRPr="003B1B69" w14:paraId="3418EAFF" w14:textId="77777777" w:rsidTr="005070C9">
        <w:trPr>
          <w:trHeight w:val="449"/>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4906567B"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9401</w:t>
            </w:r>
          </w:p>
        </w:tc>
        <w:tc>
          <w:tcPr>
            <w:tcW w:w="1275" w:type="dxa"/>
            <w:tcBorders>
              <w:top w:val="nil"/>
              <w:left w:val="nil"/>
              <w:bottom w:val="single" w:sz="8" w:space="0" w:color="auto"/>
              <w:right w:val="single" w:sz="8" w:space="0" w:color="auto"/>
            </w:tcBorders>
            <w:shd w:val="clear" w:color="auto" w:fill="auto"/>
            <w:noWrap/>
            <w:vAlign w:val="center"/>
            <w:hideMark/>
          </w:tcPr>
          <w:p w14:paraId="133095E3"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147,977</w:t>
            </w:r>
          </w:p>
        </w:tc>
        <w:tc>
          <w:tcPr>
            <w:tcW w:w="1276" w:type="dxa"/>
            <w:tcBorders>
              <w:top w:val="nil"/>
              <w:left w:val="nil"/>
              <w:bottom w:val="single" w:sz="8" w:space="0" w:color="auto"/>
              <w:right w:val="single" w:sz="8" w:space="0" w:color="auto"/>
            </w:tcBorders>
            <w:shd w:val="clear" w:color="auto" w:fill="auto"/>
            <w:noWrap/>
            <w:vAlign w:val="center"/>
            <w:hideMark/>
          </w:tcPr>
          <w:p w14:paraId="49F2D9D7"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179,560</w:t>
            </w:r>
          </w:p>
        </w:tc>
        <w:tc>
          <w:tcPr>
            <w:tcW w:w="1276" w:type="dxa"/>
            <w:tcBorders>
              <w:top w:val="nil"/>
              <w:left w:val="nil"/>
              <w:bottom w:val="single" w:sz="8" w:space="0" w:color="auto"/>
              <w:right w:val="single" w:sz="8" w:space="0" w:color="auto"/>
            </w:tcBorders>
            <w:shd w:val="clear" w:color="auto" w:fill="auto"/>
            <w:noWrap/>
            <w:vAlign w:val="center"/>
            <w:hideMark/>
          </w:tcPr>
          <w:p w14:paraId="049BE5AD"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193,303</w:t>
            </w:r>
          </w:p>
        </w:tc>
        <w:tc>
          <w:tcPr>
            <w:tcW w:w="1276" w:type="dxa"/>
            <w:tcBorders>
              <w:top w:val="nil"/>
              <w:left w:val="nil"/>
              <w:bottom w:val="single" w:sz="8" w:space="0" w:color="auto"/>
              <w:right w:val="single" w:sz="8" w:space="0" w:color="auto"/>
            </w:tcBorders>
            <w:shd w:val="clear" w:color="auto" w:fill="auto"/>
            <w:noWrap/>
            <w:vAlign w:val="center"/>
            <w:hideMark/>
          </w:tcPr>
          <w:p w14:paraId="6BC6C5C8"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219,002</w:t>
            </w:r>
          </w:p>
        </w:tc>
        <w:tc>
          <w:tcPr>
            <w:tcW w:w="1276" w:type="dxa"/>
            <w:tcBorders>
              <w:top w:val="nil"/>
              <w:left w:val="nil"/>
              <w:bottom w:val="single" w:sz="8" w:space="0" w:color="auto"/>
              <w:right w:val="single" w:sz="8" w:space="0" w:color="auto"/>
            </w:tcBorders>
            <w:shd w:val="clear" w:color="auto" w:fill="auto"/>
            <w:noWrap/>
            <w:vAlign w:val="center"/>
            <w:hideMark/>
          </w:tcPr>
          <w:p w14:paraId="439E82BE"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269,543</w:t>
            </w:r>
          </w:p>
        </w:tc>
        <w:tc>
          <w:tcPr>
            <w:tcW w:w="1276" w:type="dxa"/>
            <w:tcBorders>
              <w:top w:val="nil"/>
              <w:left w:val="nil"/>
              <w:bottom w:val="single" w:sz="8" w:space="0" w:color="auto"/>
              <w:right w:val="single" w:sz="8" w:space="0" w:color="auto"/>
            </w:tcBorders>
            <w:shd w:val="clear" w:color="auto" w:fill="auto"/>
            <w:noWrap/>
            <w:vAlign w:val="center"/>
            <w:hideMark/>
          </w:tcPr>
          <w:p w14:paraId="330A7AE1"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251,668</w:t>
            </w:r>
          </w:p>
        </w:tc>
      </w:tr>
      <w:tr w:rsidR="005070C9" w:rsidRPr="003B1B69" w14:paraId="2EB879DC" w14:textId="77777777" w:rsidTr="005070C9">
        <w:trPr>
          <w:trHeight w:val="448"/>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3AFC09A3"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940330</w:t>
            </w:r>
          </w:p>
        </w:tc>
        <w:tc>
          <w:tcPr>
            <w:tcW w:w="1275" w:type="dxa"/>
            <w:tcBorders>
              <w:top w:val="nil"/>
              <w:left w:val="nil"/>
              <w:bottom w:val="single" w:sz="8" w:space="0" w:color="auto"/>
              <w:right w:val="single" w:sz="8" w:space="0" w:color="auto"/>
            </w:tcBorders>
            <w:shd w:val="clear" w:color="auto" w:fill="auto"/>
            <w:noWrap/>
            <w:vAlign w:val="center"/>
            <w:hideMark/>
          </w:tcPr>
          <w:p w14:paraId="720A7340"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84,472</w:t>
            </w:r>
          </w:p>
        </w:tc>
        <w:tc>
          <w:tcPr>
            <w:tcW w:w="1276" w:type="dxa"/>
            <w:tcBorders>
              <w:top w:val="nil"/>
              <w:left w:val="nil"/>
              <w:bottom w:val="single" w:sz="8" w:space="0" w:color="auto"/>
              <w:right w:val="single" w:sz="8" w:space="0" w:color="auto"/>
            </w:tcBorders>
            <w:shd w:val="clear" w:color="auto" w:fill="auto"/>
            <w:noWrap/>
            <w:vAlign w:val="center"/>
            <w:hideMark/>
          </w:tcPr>
          <w:p w14:paraId="15F45191"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81,917</w:t>
            </w:r>
          </w:p>
        </w:tc>
        <w:tc>
          <w:tcPr>
            <w:tcW w:w="1276" w:type="dxa"/>
            <w:tcBorders>
              <w:top w:val="nil"/>
              <w:left w:val="nil"/>
              <w:bottom w:val="single" w:sz="8" w:space="0" w:color="auto"/>
              <w:right w:val="single" w:sz="8" w:space="0" w:color="auto"/>
            </w:tcBorders>
            <w:shd w:val="clear" w:color="auto" w:fill="auto"/>
            <w:noWrap/>
            <w:vAlign w:val="center"/>
            <w:hideMark/>
          </w:tcPr>
          <w:p w14:paraId="58E9F021"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78,876</w:t>
            </w:r>
          </w:p>
        </w:tc>
        <w:tc>
          <w:tcPr>
            <w:tcW w:w="1276" w:type="dxa"/>
            <w:tcBorders>
              <w:top w:val="nil"/>
              <w:left w:val="nil"/>
              <w:bottom w:val="single" w:sz="8" w:space="0" w:color="auto"/>
              <w:right w:val="single" w:sz="8" w:space="0" w:color="auto"/>
            </w:tcBorders>
            <w:shd w:val="clear" w:color="auto" w:fill="auto"/>
            <w:noWrap/>
            <w:vAlign w:val="center"/>
            <w:hideMark/>
          </w:tcPr>
          <w:p w14:paraId="21AE14A1"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75,450</w:t>
            </w:r>
          </w:p>
        </w:tc>
        <w:tc>
          <w:tcPr>
            <w:tcW w:w="1276" w:type="dxa"/>
            <w:tcBorders>
              <w:top w:val="nil"/>
              <w:left w:val="nil"/>
              <w:bottom w:val="single" w:sz="8" w:space="0" w:color="auto"/>
              <w:right w:val="single" w:sz="8" w:space="0" w:color="auto"/>
            </w:tcBorders>
            <w:shd w:val="clear" w:color="auto" w:fill="auto"/>
            <w:noWrap/>
            <w:vAlign w:val="center"/>
            <w:hideMark/>
          </w:tcPr>
          <w:p w14:paraId="2E5A3AE2"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77,155</w:t>
            </w:r>
          </w:p>
        </w:tc>
        <w:tc>
          <w:tcPr>
            <w:tcW w:w="1276" w:type="dxa"/>
            <w:tcBorders>
              <w:top w:val="nil"/>
              <w:left w:val="nil"/>
              <w:bottom w:val="single" w:sz="8" w:space="0" w:color="auto"/>
              <w:right w:val="single" w:sz="8" w:space="0" w:color="auto"/>
            </w:tcBorders>
            <w:shd w:val="clear" w:color="auto" w:fill="auto"/>
            <w:noWrap/>
            <w:vAlign w:val="center"/>
            <w:hideMark/>
          </w:tcPr>
          <w:p w14:paraId="5691B423"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85,106</w:t>
            </w:r>
          </w:p>
        </w:tc>
      </w:tr>
      <w:tr w:rsidR="005070C9" w:rsidRPr="003B1B69" w14:paraId="53DCDBEA" w14:textId="77777777" w:rsidTr="005070C9">
        <w:trPr>
          <w:trHeight w:val="449"/>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7627A9E9"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940340</w:t>
            </w:r>
          </w:p>
        </w:tc>
        <w:tc>
          <w:tcPr>
            <w:tcW w:w="1275" w:type="dxa"/>
            <w:tcBorders>
              <w:top w:val="nil"/>
              <w:left w:val="nil"/>
              <w:bottom w:val="single" w:sz="8" w:space="0" w:color="auto"/>
              <w:right w:val="single" w:sz="8" w:space="0" w:color="auto"/>
            </w:tcBorders>
            <w:shd w:val="clear" w:color="auto" w:fill="auto"/>
            <w:noWrap/>
            <w:vAlign w:val="center"/>
            <w:hideMark/>
          </w:tcPr>
          <w:p w14:paraId="6AAE4A4D"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8,169</w:t>
            </w:r>
          </w:p>
        </w:tc>
        <w:tc>
          <w:tcPr>
            <w:tcW w:w="1276" w:type="dxa"/>
            <w:tcBorders>
              <w:top w:val="nil"/>
              <w:left w:val="nil"/>
              <w:bottom w:val="single" w:sz="8" w:space="0" w:color="auto"/>
              <w:right w:val="single" w:sz="8" w:space="0" w:color="auto"/>
            </w:tcBorders>
            <w:shd w:val="clear" w:color="auto" w:fill="auto"/>
            <w:noWrap/>
            <w:vAlign w:val="center"/>
            <w:hideMark/>
          </w:tcPr>
          <w:p w14:paraId="3B655326"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6,832</w:t>
            </w:r>
          </w:p>
        </w:tc>
        <w:tc>
          <w:tcPr>
            <w:tcW w:w="1276" w:type="dxa"/>
            <w:tcBorders>
              <w:top w:val="nil"/>
              <w:left w:val="nil"/>
              <w:bottom w:val="single" w:sz="8" w:space="0" w:color="auto"/>
              <w:right w:val="single" w:sz="8" w:space="0" w:color="auto"/>
            </w:tcBorders>
            <w:shd w:val="clear" w:color="auto" w:fill="auto"/>
            <w:noWrap/>
            <w:vAlign w:val="center"/>
            <w:hideMark/>
          </w:tcPr>
          <w:p w14:paraId="3933B737"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8,915</w:t>
            </w:r>
          </w:p>
        </w:tc>
        <w:tc>
          <w:tcPr>
            <w:tcW w:w="1276" w:type="dxa"/>
            <w:tcBorders>
              <w:top w:val="nil"/>
              <w:left w:val="nil"/>
              <w:bottom w:val="single" w:sz="8" w:space="0" w:color="auto"/>
              <w:right w:val="single" w:sz="8" w:space="0" w:color="auto"/>
            </w:tcBorders>
            <w:shd w:val="clear" w:color="auto" w:fill="auto"/>
            <w:noWrap/>
            <w:vAlign w:val="center"/>
            <w:hideMark/>
          </w:tcPr>
          <w:p w14:paraId="10088DBA"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42,854</w:t>
            </w:r>
          </w:p>
        </w:tc>
        <w:tc>
          <w:tcPr>
            <w:tcW w:w="1276" w:type="dxa"/>
            <w:tcBorders>
              <w:top w:val="nil"/>
              <w:left w:val="nil"/>
              <w:bottom w:val="single" w:sz="8" w:space="0" w:color="auto"/>
              <w:right w:val="single" w:sz="8" w:space="0" w:color="auto"/>
            </w:tcBorders>
            <w:shd w:val="clear" w:color="auto" w:fill="auto"/>
            <w:noWrap/>
            <w:vAlign w:val="center"/>
            <w:hideMark/>
          </w:tcPr>
          <w:p w14:paraId="3331DCC2"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59,766</w:t>
            </w:r>
          </w:p>
        </w:tc>
        <w:tc>
          <w:tcPr>
            <w:tcW w:w="1276" w:type="dxa"/>
            <w:tcBorders>
              <w:top w:val="nil"/>
              <w:left w:val="nil"/>
              <w:bottom w:val="single" w:sz="8" w:space="0" w:color="auto"/>
              <w:right w:val="single" w:sz="8" w:space="0" w:color="auto"/>
            </w:tcBorders>
            <w:shd w:val="clear" w:color="auto" w:fill="auto"/>
            <w:noWrap/>
            <w:vAlign w:val="center"/>
            <w:hideMark/>
          </w:tcPr>
          <w:p w14:paraId="1AEEBD32"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69,895</w:t>
            </w:r>
          </w:p>
        </w:tc>
      </w:tr>
      <w:tr w:rsidR="005070C9" w:rsidRPr="003B1B69" w14:paraId="6FE05204" w14:textId="77777777" w:rsidTr="005070C9">
        <w:trPr>
          <w:trHeight w:val="448"/>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5AED750D"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940350</w:t>
            </w:r>
          </w:p>
        </w:tc>
        <w:tc>
          <w:tcPr>
            <w:tcW w:w="1275" w:type="dxa"/>
            <w:tcBorders>
              <w:top w:val="nil"/>
              <w:left w:val="nil"/>
              <w:bottom w:val="single" w:sz="8" w:space="0" w:color="auto"/>
              <w:right w:val="single" w:sz="8" w:space="0" w:color="auto"/>
            </w:tcBorders>
            <w:shd w:val="clear" w:color="auto" w:fill="auto"/>
            <w:noWrap/>
            <w:vAlign w:val="center"/>
            <w:hideMark/>
          </w:tcPr>
          <w:p w14:paraId="62B053C7"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106,666</w:t>
            </w:r>
          </w:p>
        </w:tc>
        <w:tc>
          <w:tcPr>
            <w:tcW w:w="1276" w:type="dxa"/>
            <w:tcBorders>
              <w:top w:val="nil"/>
              <w:left w:val="nil"/>
              <w:bottom w:val="single" w:sz="8" w:space="0" w:color="auto"/>
              <w:right w:val="single" w:sz="8" w:space="0" w:color="auto"/>
            </w:tcBorders>
            <w:shd w:val="clear" w:color="auto" w:fill="auto"/>
            <w:noWrap/>
            <w:vAlign w:val="center"/>
            <w:hideMark/>
          </w:tcPr>
          <w:p w14:paraId="218AF441"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111,941</w:t>
            </w:r>
          </w:p>
        </w:tc>
        <w:tc>
          <w:tcPr>
            <w:tcW w:w="1276" w:type="dxa"/>
            <w:tcBorders>
              <w:top w:val="nil"/>
              <w:left w:val="nil"/>
              <w:bottom w:val="single" w:sz="8" w:space="0" w:color="auto"/>
              <w:right w:val="single" w:sz="8" w:space="0" w:color="auto"/>
            </w:tcBorders>
            <w:shd w:val="clear" w:color="auto" w:fill="auto"/>
            <w:noWrap/>
            <w:vAlign w:val="center"/>
            <w:hideMark/>
          </w:tcPr>
          <w:p w14:paraId="6AC917DC"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127,199</w:t>
            </w:r>
          </w:p>
        </w:tc>
        <w:tc>
          <w:tcPr>
            <w:tcW w:w="1276" w:type="dxa"/>
            <w:tcBorders>
              <w:top w:val="nil"/>
              <w:left w:val="nil"/>
              <w:bottom w:val="single" w:sz="8" w:space="0" w:color="auto"/>
              <w:right w:val="single" w:sz="8" w:space="0" w:color="auto"/>
            </w:tcBorders>
            <w:shd w:val="clear" w:color="auto" w:fill="auto"/>
            <w:noWrap/>
            <w:vAlign w:val="center"/>
            <w:hideMark/>
          </w:tcPr>
          <w:p w14:paraId="3FA5403E"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108,757</w:t>
            </w:r>
          </w:p>
        </w:tc>
        <w:tc>
          <w:tcPr>
            <w:tcW w:w="1276" w:type="dxa"/>
            <w:tcBorders>
              <w:top w:val="nil"/>
              <w:left w:val="nil"/>
              <w:bottom w:val="single" w:sz="8" w:space="0" w:color="auto"/>
              <w:right w:val="single" w:sz="8" w:space="0" w:color="auto"/>
            </w:tcBorders>
            <w:shd w:val="clear" w:color="auto" w:fill="auto"/>
            <w:noWrap/>
            <w:vAlign w:val="center"/>
            <w:hideMark/>
          </w:tcPr>
          <w:p w14:paraId="419E64F6"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109,955</w:t>
            </w:r>
          </w:p>
        </w:tc>
        <w:tc>
          <w:tcPr>
            <w:tcW w:w="1276" w:type="dxa"/>
            <w:tcBorders>
              <w:top w:val="nil"/>
              <w:left w:val="nil"/>
              <w:bottom w:val="single" w:sz="8" w:space="0" w:color="auto"/>
              <w:right w:val="single" w:sz="8" w:space="0" w:color="auto"/>
            </w:tcBorders>
            <w:shd w:val="clear" w:color="auto" w:fill="auto"/>
            <w:noWrap/>
            <w:vAlign w:val="center"/>
            <w:hideMark/>
          </w:tcPr>
          <w:p w14:paraId="7494146B"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115,113</w:t>
            </w:r>
          </w:p>
        </w:tc>
      </w:tr>
      <w:tr w:rsidR="005070C9" w:rsidRPr="003B1B69" w14:paraId="35224150" w14:textId="77777777" w:rsidTr="005070C9">
        <w:trPr>
          <w:trHeight w:val="449"/>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0BB75B1E"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940360</w:t>
            </w:r>
          </w:p>
        </w:tc>
        <w:tc>
          <w:tcPr>
            <w:tcW w:w="1275" w:type="dxa"/>
            <w:tcBorders>
              <w:top w:val="nil"/>
              <w:left w:val="nil"/>
              <w:bottom w:val="single" w:sz="8" w:space="0" w:color="auto"/>
              <w:right w:val="single" w:sz="8" w:space="0" w:color="auto"/>
            </w:tcBorders>
            <w:shd w:val="clear" w:color="auto" w:fill="auto"/>
            <w:noWrap/>
            <w:vAlign w:val="center"/>
            <w:hideMark/>
          </w:tcPr>
          <w:p w14:paraId="142F4486"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88,449</w:t>
            </w:r>
          </w:p>
        </w:tc>
        <w:tc>
          <w:tcPr>
            <w:tcW w:w="1276" w:type="dxa"/>
            <w:tcBorders>
              <w:top w:val="nil"/>
              <w:left w:val="nil"/>
              <w:bottom w:val="single" w:sz="8" w:space="0" w:color="auto"/>
              <w:right w:val="single" w:sz="8" w:space="0" w:color="auto"/>
            </w:tcBorders>
            <w:shd w:val="clear" w:color="auto" w:fill="auto"/>
            <w:noWrap/>
            <w:vAlign w:val="center"/>
            <w:hideMark/>
          </w:tcPr>
          <w:p w14:paraId="74648C1D"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108,543</w:t>
            </w:r>
          </w:p>
        </w:tc>
        <w:tc>
          <w:tcPr>
            <w:tcW w:w="1276" w:type="dxa"/>
            <w:tcBorders>
              <w:top w:val="nil"/>
              <w:left w:val="nil"/>
              <w:bottom w:val="single" w:sz="8" w:space="0" w:color="auto"/>
              <w:right w:val="single" w:sz="8" w:space="0" w:color="auto"/>
            </w:tcBorders>
            <w:shd w:val="clear" w:color="auto" w:fill="auto"/>
            <w:noWrap/>
            <w:vAlign w:val="center"/>
            <w:hideMark/>
          </w:tcPr>
          <w:p w14:paraId="506020A8"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111,254</w:t>
            </w:r>
          </w:p>
        </w:tc>
        <w:tc>
          <w:tcPr>
            <w:tcW w:w="1276" w:type="dxa"/>
            <w:tcBorders>
              <w:top w:val="nil"/>
              <w:left w:val="nil"/>
              <w:bottom w:val="single" w:sz="8" w:space="0" w:color="auto"/>
              <w:right w:val="single" w:sz="8" w:space="0" w:color="auto"/>
            </w:tcBorders>
            <w:shd w:val="clear" w:color="auto" w:fill="auto"/>
            <w:noWrap/>
            <w:vAlign w:val="center"/>
            <w:hideMark/>
          </w:tcPr>
          <w:p w14:paraId="12D1AB12"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117,307</w:t>
            </w:r>
          </w:p>
        </w:tc>
        <w:tc>
          <w:tcPr>
            <w:tcW w:w="1276" w:type="dxa"/>
            <w:tcBorders>
              <w:top w:val="nil"/>
              <w:left w:val="nil"/>
              <w:bottom w:val="single" w:sz="8" w:space="0" w:color="auto"/>
              <w:right w:val="single" w:sz="8" w:space="0" w:color="auto"/>
            </w:tcBorders>
            <w:shd w:val="clear" w:color="auto" w:fill="auto"/>
            <w:noWrap/>
            <w:vAlign w:val="center"/>
            <w:hideMark/>
          </w:tcPr>
          <w:p w14:paraId="109C8372"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121,328</w:t>
            </w:r>
          </w:p>
        </w:tc>
        <w:tc>
          <w:tcPr>
            <w:tcW w:w="1276" w:type="dxa"/>
            <w:tcBorders>
              <w:top w:val="nil"/>
              <w:left w:val="nil"/>
              <w:bottom w:val="single" w:sz="8" w:space="0" w:color="auto"/>
              <w:right w:val="single" w:sz="8" w:space="0" w:color="auto"/>
            </w:tcBorders>
            <w:shd w:val="clear" w:color="auto" w:fill="auto"/>
            <w:noWrap/>
            <w:vAlign w:val="center"/>
            <w:hideMark/>
          </w:tcPr>
          <w:p w14:paraId="5F6B5ED7"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109,713</w:t>
            </w:r>
          </w:p>
        </w:tc>
      </w:tr>
      <w:tr w:rsidR="005070C9" w:rsidRPr="003B1B69" w14:paraId="6F0EDE29" w14:textId="77777777" w:rsidTr="005070C9">
        <w:trPr>
          <w:trHeight w:val="448"/>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7E30606B"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940390</w:t>
            </w:r>
          </w:p>
        </w:tc>
        <w:tc>
          <w:tcPr>
            <w:tcW w:w="1275" w:type="dxa"/>
            <w:tcBorders>
              <w:top w:val="nil"/>
              <w:left w:val="nil"/>
              <w:bottom w:val="single" w:sz="8" w:space="0" w:color="auto"/>
              <w:right w:val="single" w:sz="8" w:space="0" w:color="auto"/>
            </w:tcBorders>
            <w:shd w:val="clear" w:color="auto" w:fill="auto"/>
            <w:noWrap/>
            <w:vAlign w:val="center"/>
            <w:hideMark/>
          </w:tcPr>
          <w:p w14:paraId="20EFD837"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19,483</w:t>
            </w:r>
          </w:p>
        </w:tc>
        <w:tc>
          <w:tcPr>
            <w:tcW w:w="1276" w:type="dxa"/>
            <w:tcBorders>
              <w:top w:val="nil"/>
              <w:left w:val="nil"/>
              <w:bottom w:val="single" w:sz="8" w:space="0" w:color="auto"/>
              <w:right w:val="single" w:sz="8" w:space="0" w:color="auto"/>
            </w:tcBorders>
            <w:shd w:val="clear" w:color="auto" w:fill="auto"/>
            <w:noWrap/>
            <w:vAlign w:val="center"/>
            <w:hideMark/>
          </w:tcPr>
          <w:p w14:paraId="2C468CD3"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18,164</w:t>
            </w:r>
          </w:p>
        </w:tc>
        <w:tc>
          <w:tcPr>
            <w:tcW w:w="1276" w:type="dxa"/>
            <w:tcBorders>
              <w:top w:val="nil"/>
              <w:left w:val="nil"/>
              <w:bottom w:val="single" w:sz="8" w:space="0" w:color="auto"/>
              <w:right w:val="single" w:sz="8" w:space="0" w:color="auto"/>
            </w:tcBorders>
            <w:shd w:val="clear" w:color="auto" w:fill="auto"/>
            <w:noWrap/>
            <w:vAlign w:val="center"/>
            <w:hideMark/>
          </w:tcPr>
          <w:p w14:paraId="29954223"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15,357</w:t>
            </w:r>
          </w:p>
        </w:tc>
        <w:tc>
          <w:tcPr>
            <w:tcW w:w="1276" w:type="dxa"/>
            <w:tcBorders>
              <w:top w:val="nil"/>
              <w:left w:val="nil"/>
              <w:bottom w:val="single" w:sz="8" w:space="0" w:color="auto"/>
              <w:right w:val="single" w:sz="8" w:space="0" w:color="auto"/>
            </w:tcBorders>
            <w:shd w:val="clear" w:color="auto" w:fill="auto"/>
            <w:noWrap/>
            <w:vAlign w:val="center"/>
            <w:hideMark/>
          </w:tcPr>
          <w:p w14:paraId="5E16F721"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16,833</w:t>
            </w:r>
          </w:p>
        </w:tc>
        <w:tc>
          <w:tcPr>
            <w:tcW w:w="1276" w:type="dxa"/>
            <w:tcBorders>
              <w:top w:val="nil"/>
              <w:left w:val="nil"/>
              <w:bottom w:val="single" w:sz="8" w:space="0" w:color="auto"/>
              <w:right w:val="single" w:sz="8" w:space="0" w:color="auto"/>
            </w:tcBorders>
            <w:shd w:val="clear" w:color="auto" w:fill="auto"/>
            <w:noWrap/>
            <w:vAlign w:val="center"/>
            <w:hideMark/>
          </w:tcPr>
          <w:p w14:paraId="32139298"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22,069</w:t>
            </w:r>
          </w:p>
        </w:tc>
        <w:tc>
          <w:tcPr>
            <w:tcW w:w="1276" w:type="dxa"/>
            <w:tcBorders>
              <w:top w:val="nil"/>
              <w:left w:val="nil"/>
              <w:bottom w:val="single" w:sz="8" w:space="0" w:color="auto"/>
              <w:right w:val="single" w:sz="8" w:space="0" w:color="auto"/>
            </w:tcBorders>
            <w:shd w:val="clear" w:color="auto" w:fill="auto"/>
            <w:noWrap/>
            <w:vAlign w:val="center"/>
            <w:hideMark/>
          </w:tcPr>
          <w:p w14:paraId="33EB9062"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24,939</w:t>
            </w:r>
          </w:p>
        </w:tc>
      </w:tr>
      <w:tr w:rsidR="005070C9" w:rsidRPr="003B1B69" w14:paraId="125F7A1D" w14:textId="77777777" w:rsidTr="005070C9">
        <w:trPr>
          <w:trHeight w:val="449"/>
        </w:trPr>
        <w:tc>
          <w:tcPr>
            <w:tcW w:w="1124" w:type="dxa"/>
            <w:tcBorders>
              <w:top w:val="nil"/>
              <w:left w:val="single" w:sz="8" w:space="0" w:color="auto"/>
              <w:bottom w:val="single" w:sz="8" w:space="0" w:color="auto"/>
              <w:right w:val="single" w:sz="8" w:space="0" w:color="auto"/>
            </w:tcBorders>
            <w:shd w:val="clear" w:color="auto" w:fill="auto"/>
            <w:noWrap/>
            <w:vAlign w:val="center"/>
            <w:hideMark/>
          </w:tcPr>
          <w:p w14:paraId="286DAD94" w14:textId="77777777" w:rsidR="00A76BF7" w:rsidRPr="00A76BF7" w:rsidRDefault="00A76BF7" w:rsidP="004F5809">
            <w:pPr>
              <w:spacing w:line="360" w:lineRule="auto"/>
              <w:ind w:hanging="89"/>
              <w:jc w:val="center"/>
              <w:rPr>
                <w:b/>
                <w:bCs/>
                <w:color w:val="000000"/>
                <w:sz w:val="26"/>
                <w:szCs w:val="26"/>
              </w:rPr>
            </w:pPr>
            <w:r w:rsidRPr="00A76BF7">
              <w:rPr>
                <w:b/>
                <w:bCs/>
                <w:color w:val="000000"/>
                <w:sz w:val="26"/>
                <w:szCs w:val="26"/>
              </w:rPr>
              <w:t>Tổng</w:t>
            </w:r>
          </w:p>
        </w:tc>
        <w:tc>
          <w:tcPr>
            <w:tcW w:w="1275" w:type="dxa"/>
            <w:tcBorders>
              <w:top w:val="nil"/>
              <w:left w:val="nil"/>
              <w:bottom w:val="single" w:sz="8" w:space="0" w:color="auto"/>
              <w:right w:val="single" w:sz="8" w:space="0" w:color="auto"/>
            </w:tcBorders>
            <w:shd w:val="clear" w:color="auto" w:fill="auto"/>
            <w:noWrap/>
            <w:vAlign w:val="center"/>
            <w:hideMark/>
          </w:tcPr>
          <w:p w14:paraId="12A8C2C9" w14:textId="77777777" w:rsidR="00A76BF7" w:rsidRPr="00A76BF7" w:rsidRDefault="00A76BF7" w:rsidP="004F5809">
            <w:pPr>
              <w:spacing w:line="360" w:lineRule="auto"/>
              <w:ind w:hanging="83"/>
              <w:jc w:val="center"/>
              <w:rPr>
                <w:color w:val="000000"/>
                <w:sz w:val="26"/>
                <w:szCs w:val="26"/>
              </w:rPr>
            </w:pPr>
            <w:r w:rsidRPr="00A76BF7">
              <w:rPr>
                <w:color w:val="000000"/>
                <w:sz w:val="26"/>
                <w:szCs w:val="26"/>
              </w:rPr>
              <w:t>955,684</w:t>
            </w:r>
          </w:p>
        </w:tc>
        <w:tc>
          <w:tcPr>
            <w:tcW w:w="1276" w:type="dxa"/>
            <w:tcBorders>
              <w:top w:val="nil"/>
              <w:left w:val="nil"/>
              <w:bottom w:val="single" w:sz="8" w:space="0" w:color="auto"/>
              <w:right w:val="single" w:sz="8" w:space="0" w:color="auto"/>
            </w:tcBorders>
            <w:shd w:val="clear" w:color="auto" w:fill="auto"/>
            <w:noWrap/>
            <w:vAlign w:val="center"/>
            <w:hideMark/>
          </w:tcPr>
          <w:p w14:paraId="6F455F73" w14:textId="77777777" w:rsidR="00A76BF7" w:rsidRPr="00A76BF7" w:rsidRDefault="00A76BF7" w:rsidP="004F5809">
            <w:pPr>
              <w:spacing w:line="360" w:lineRule="auto"/>
              <w:ind w:hanging="84"/>
              <w:jc w:val="center"/>
              <w:rPr>
                <w:color w:val="000000"/>
                <w:sz w:val="26"/>
                <w:szCs w:val="26"/>
              </w:rPr>
            </w:pPr>
            <w:r w:rsidRPr="00A76BF7">
              <w:rPr>
                <w:color w:val="000000"/>
                <w:sz w:val="26"/>
                <w:szCs w:val="26"/>
              </w:rPr>
              <w:t>909,891</w:t>
            </w:r>
          </w:p>
        </w:tc>
        <w:tc>
          <w:tcPr>
            <w:tcW w:w="1276" w:type="dxa"/>
            <w:tcBorders>
              <w:top w:val="nil"/>
              <w:left w:val="nil"/>
              <w:bottom w:val="single" w:sz="8" w:space="0" w:color="auto"/>
              <w:right w:val="single" w:sz="8" w:space="0" w:color="auto"/>
            </w:tcBorders>
            <w:shd w:val="clear" w:color="auto" w:fill="auto"/>
            <w:noWrap/>
            <w:vAlign w:val="center"/>
            <w:hideMark/>
          </w:tcPr>
          <w:p w14:paraId="536BB517" w14:textId="77777777" w:rsidR="00A76BF7" w:rsidRPr="00A76BF7" w:rsidRDefault="00A76BF7" w:rsidP="004F5809">
            <w:pPr>
              <w:spacing w:line="360" w:lineRule="auto"/>
              <w:ind w:hanging="85"/>
              <w:jc w:val="center"/>
              <w:rPr>
                <w:color w:val="000000"/>
                <w:sz w:val="26"/>
                <w:szCs w:val="26"/>
              </w:rPr>
            </w:pPr>
            <w:r w:rsidRPr="00A76BF7">
              <w:rPr>
                <w:color w:val="000000"/>
                <w:sz w:val="26"/>
                <w:szCs w:val="26"/>
              </w:rPr>
              <w:t>950,710</w:t>
            </w:r>
          </w:p>
        </w:tc>
        <w:tc>
          <w:tcPr>
            <w:tcW w:w="1276" w:type="dxa"/>
            <w:tcBorders>
              <w:top w:val="nil"/>
              <w:left w:val="nil"/>
              <w:bottom w:val="single" w:sz="8" w:space="0" w:color="auto"/>
              <w:right w:val="single" w:sz="8" w:space="0" w:color="auto"/>
            </w:tcBorders>
            <w:shd w:val="clear" w:color="auto" w:fill="auto"/>
            <w:noWrap/>
            <w:vAlign w:val="center"/>
            <w:hideMark/>
          </w:tcPr>
          <w:p w14:paraId="660F0600" w14:textId="77777777" w:rsidR="00A76BF7" w:rsidRPr="00A76BF7" w:rsidRDefault="00A76BF7" w:rsidP="004F5809">
            <w:pPr>
              <w:spacing w:line="360" w:lineRule="auto"/>
              <w:ind w:hanging="87"/>
              <w:jc w:val="center"/>
              <w:rPr>
                <w:color w:val="000000"/>
                <w:sz w:val="26"/>
                <w:szCs w:val="26"/>
              </w:rPr>
            </w:pPr>
            <w:r w:rsidRPr="00A76BF7">
              <w:rPr>
                <w:color w:val="000000"/>
                <w:sz w:val="26"/>
                <w:szCs w:val="26"/>
              </w:rPr>
              <w:t>1,113,399</w:t>
            </w:r>
          </w:p>
        </w:tc>
        <w:tc>
          <w:tcPr>
            <w:tcW w:w="1276" w:type="dxa"/>
            <w:tcBorders>
              <w:top w:val="nil"/>
              <w:left w:val="nil"/>
              <w:bottom w:val="single" w:sz="8" w:space="0" w:color="auto"/>
              <w:right w:val="single" w:sz="8" w:space="0" w:color="auto"/>
            </w:tcBorders>
            <w:shd w:val="clear" w:color="auto" w:fill="auto"/>
            <w:noWrap/>
            <w:vAlign w:val="center"/>
            <w:hideMark/>
          </w:tcPr>
          <w:p w14:paraId="69661540" w14:textId="77777777" w:rsidR="00A76BF7" w:rsidRPr="00A76BF7" w:rsidRDefault="00A76BF7" w:rsidP="004F5809">
            <w:pPr>
              <w:spacing w:line="360" w:lineRule="auto"/>
              <w:ind w:hanging="88"/>
              <w:jc w:val="center"/>
              <w:rPr>
                <w:color w:val="000000"/>
                <w:sz w:val="26"/>
                <w:szCs w:val="26"/>
              </w:rPr>
            </w:pPr>
            <w:r w:rsidRPr="00A76BF7">
              <w:rPr>
                <w:color w:val="000000"/>
                <w:sz w:val="26"/>
                <w:szCs w:val="26"/>
              </w:rPr>
              <w:t>1,327,633</w:t>
            </w:r>
          </w:p>
        </w:tc>
        <w:tc>
          <w:tcPr>
            <w:tcW w:w="1276" w:type="dxa"/>
            <w:tcBorders>
              <w:top w:val="nil"/>
              <w:left w:val="nil"/>
              <w:bottom w:val="single" w:sz="8" w:space="0" w:color="auto"/>
              <w:right w:val="single" w:sz="8" w:space="0" w:color="auto"/>
            </w:tcBorders>
            <w:shd w:val="clear" w:color="auto" w:fill="auto"/>
            <w:noWrap/>
            <w:vAlign w:val="center"/>
            <w:hideMark/>
          </w:tcPr>
          <w:p w14:paraId="0C4A1DA2" w14:textId="77777777" w:rsidR="00A76BF7" w:rsidRPr="00A76BF7" w:rsidRDefault="00A76BF7" w:rsidP="004F5809">
            <w:pPr>
              <w:spacing w:line="360" w:lineRule="auto"/>
              <w:ind w:hanging="89"/>
              <w:jc w:val="center"/>
              <w:rPr>
                <w:color w:val="000000"/>
                <w:sz w:val="26"/>
                <w:szCs w:val="26"/>
              </w:rPr>
            </w:pPr>
            <w:r w:rsidRPr="00A76BF7">
              <w:rPr>
                <w:color w:val="000000"/>
                <w:sz w:val="26"/>
                <w:szCs w:val="26"/>
              </w:rPr>
              <w:t>1,266,311</w:t>
            </w:r>
          </w:p>
        </w:tc>
      </w:tr>
    </w:tbl>
    <w:p w14:paraId="3F99EAA8" w14:textId="77777777" w:rsidR="00195494" w:rsidRPr="003B1B69" w:rsidRDefault="000427B4"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 phân tích từ số liệu ITC)</w:t>
      </w:r>
    </w:p>
    <w:p w14:paraId="6E0F5B07" w14:textId="307EF3D4" w:rsidR="00195494" w:rsidRPr="003B1B69" w:rsidRDefault="00195494" w:rsidP="003F6D4F">
      <w:pPr>
        <w:spacing w:line="360" w:lineRule="auto"/>
        <w:jc w:val="both"/>
        <w:rPr>
          <w:color w:val="333333"/>
          <w:sz w:val="26"/>
          <w:szCs w:val="26"/>
          <w:shd w:val="clear" w:color="auto" w:fill="FFFFFF"/>
        </w:rPr>
      </w:pPr>
      <w:r w:rsidRPr="003B1B69">
        <w:rPr>
          <w:color w:val="333333"/>
          <w:sz w:val="26"/>
          <w:szCs w:val="26"/>
          <w:shd w:val="clear" w:color="auto" w:fill="FFFFFF"/>
        </w:rPr>
        <w:t>Dựa vào bảng số liệu bảng và bảng ở trên cho thấy</w:t>
      </w:r>
      <w:r w:rsidRPr="003B1B69">
        <w:rPr>
          <w:color w:val="333333"/>
          <w:shd w:val="clear" w:color="auto" w:fill="FFFFFF"/>
        </w:rPr>
        <w:t xml:space="preserve"> </w:t>
      </w:r>
      <w:r w:rsidRPr="003B1B69">
        <w:rPr>
          <w:color w:val="333333"/>
          <w:sz w:val="26"/>
          <w:szCs w:val="26"/>
          <w:shd w:val="clear" w:color="auto" w:fill="FFFFFF"/>
        </w:rPr>
        <w:t>các mặt hàng gỗ xuất khẩu chủ lực sang Nhật Bản</w:t>
      </w:r>
      <w:r w:rsidR="009A5AC1" w:rsidRPr="003B1B69">
        <w:rPr>
          <w:color w:val="333333"/>
          <w:sz w:val="26"/>
          <w:szCs w:val="26"/>
          <w:shd w:val="clear" w:color="auto" w:fill="FFFFFF"/>
        </w:rPr>
        <w:t xml:space="preserve"> có cơ cấu tương ứng với các HS như sau </w:t>
      </w:r>
      <w:r w:rsidRPr="003B1B69">
        <w:rPr>
          <w:color w:val="333333"/>
          <w:sz w:val="26"/>
          <w:szCs w:val="26"/>
          <w:shd w:val="clear" w:color="auto" w:fill="FFFFFF"/>
        </w:rPr>
        <w:t>với các mặt hàng như sau:</w:t>
      </w:r>
    </w:p>
    <w:p w14:paraId="386DB178" w14:textId="77777777" w:rsidR="003B1B69" w:rsidRPr="003B1B69" w:rsidRDefault="003B1B69" w:rsidP="003F6D4F">
      <w:pPr>
        <w:spacing w:line="360" w:lineRule="auto"/>
        <w:jc w:val="both"/>
        <w:rPr>
          <w:color w:val="333333"/>
          <w:sz w:val="26"/>
          <w:szCs w:val="26"/>
          <w:shd w:val="clear" w:color="auto" w:fill="FFFFFF"/>
        </w:rPr>
      </w:pPr>
      <w:r w:rsidRPr="003B1B69">
        <w:rPr>
          <w:b/>
          <w:bCs/>
          <w:color w:val="333333"/>
          <w:sz w:val="26"/>
          <w:szCs w:val="26"/>
          <w:shd w:val="clear" w:color="auto" w:fill="FFFFFF"/>
        </w:rPr>
        <w:t>HS 440131</w:t>
      </w:r>
      <w:r w:rsidRPr="003B1B69">
        <w:rPr>
          <w:color w:val="333333"/>
          <w:sz w:val="26"/>
          <w:szCs w:val="26"/>
          <w:shd w:val="clear" w:color="auto" w:fill="FFFFFF"/>
        </w:rPr>
        <w:t xml:space="preserve"> là viên gỗ. Là mặt hàng có sự tăng trưởng mạnh mẽ qua các năm. Năm 2000 đến năm 2010, Việt Nam không xuất khẩu mặt hàng này sang Nhật Bản, nhưng riêng năm 2020, giá trị xuất khẩu mặt hàng này là 158,179 nghìn USD.</w:t>
      </w:r>
    </w:p>
    <w:p w14:paraId="633E2641" w14:textId="77777777" w:rsidR="003B1B69" w:rsidRPr="003B1B69" w:rsidRDefault="003B1B69" w:rsidP="003F6D4F">
      <w:pPr>
        <w:spacing w:line="360" w:lineRule="auto"/>
        <w:jc w:val="both"/>
        <w:rPr>
          <w:color w:val="333333"/>
          <w:sz w:val="26"/>
          <w:szCs w:val="26"/>
          <w:shd w:val="clear" w:color="auto" w:fill="FFFFFF"/>
        </w:rPr>
      </w:pPr>
      <w:r w:rsidRPr="003B1B69">
        <w:rPr>
          <w:b/>
          <w:bCs/>
          <w:color w:val="333333"/>
          <w:sz w:val="26"/>
          <w:szCs w:val="26"/>
          <w:shd w:val="clear" w:color="auto" w:fill="FFFFFF"/>
        </w:rPr>
        <w:t>HS 4412</w:t>
      </w:r>
      <w:r w:rsidRPr="003B1B69">
        <w:rPr>
          <w:color w:val="333333"/>
          <w:sz w:val="26"/>
          <w:szCs w:val="26"/>
          <w:shd w:val="clear" w:color="auto" w:fill="FFFFFF"/>
        </w:rPr>
        <w:t xml:space="preserve"> là gỗ dán/gỗ ép Với giá trị xuất khẩu năm 2020 đạt 46,036 nghìn USD.</w:t>
      </w:r>
    </w:p>
    <w:p w14:paraId="624E6766" w14:textId="77777777" w:rsidR="003B1B69" w:rsidRPr="003B1B69" w:rsidRDefault="003B1B69" w:rsidP="003F6D4F">
      <w:pPr>
        <w:spacing w:line="360" w:lineRule="auto"/>
        <w:jc w:val="both"/>
        <w:rPr>
          <w:color w:val="333333"/>
          <w:sz w:val="26"/>
          <w:szCs w:val="26"/>
          <w:shd w:val="clear" w:color="auto" w:fill="FFFFFF"/>
        </w:rPr>
      </w:pPr>
      <w:r w:rsidRPr="003B1B69">
        <w:rPr>
          <w:b/>
          <w:bCs/>
          <w:color w:val="333333"/>
          <w:sz w:val="26"/>
          <w:szCs w:val="26"/>
          <w:shd w:val="clear" w:color="auto" w:fill="FFFFFF"/>
        </w:rPr>
        <w:t>HS 9401</w:t>
      </w:r>
      <w:r w:rsidRPr="003B1B69">
        <w:rPr>
          <w:color w:val="333333"/>
          <w:sz w:val="26"/>
          <w:szCs w:val="26"/>
          <w:shd w:val="clear" w:color="auto" w:fill="FFFFFF"/>
        </w:rPr>
        <w:t xml:space="preserve"> là mặt hàng ghế ngồi. Với giá trị xuất khẩu cao thứ 2 trong các mặt hàng G&amp;SPG xuất khẩu ước tính đạt 251,668 nghìn USD.</w:t>
      </w:r>
    </w:p>
    <w:p w14:paraId="74E1A172" w14:textId="77777777" w:rsidR="003B1B69" w:rsidRPr="003B1B69" w:rsidRDefault="003B1B69" w:rsidP="003F6D4F">
      <w:pPr>
        <w:spacing w:line="360" w:lineRule="auto"/>
        <w:jc w:val="both"/>
        <w:rPr>
          <w:color w:val="333333"/>
          <w:sz w:val="26"/>
          <w:szCs w:val="26"/>
          <w:shd w:val="clear" w:color="auto" w:fill="FFFFFF"/>
        </w:rPr>
      </w:pPr>
      <w:r w:rsidRPr="003B1B69">
        <w:rPr>
          <w:b/>
          <w:bCs/>
          <w:color w:val="333333"/>
          <w:sz w:val="26"/>
          <w:szCs w:val="26"/>
          <w:shd w:val="clear" w:color="auto" w:fill="FFFFFF"/>
        </w:rPr>
        <w:t>HS 940330, HS 940340, HS 940350 HS, 940360</w:t>
      </w:r>
      <w:r w:rsidRPr="003B1B69">
        <w:rPr>
          <w:color w:val="333333"/>
          <w:sz w:val="26"/>
          <w:szCs w:val="26"/>
          <w:shd w:val="clear" w:color="auto" w:fill="FFFFFF"/>
        </w:rPr>
        <w:t xml:space="preserve"> là các mặt hàng thuộc nhóm đồ nội thất. Theo thứ tự tên của các mặt hàng là: đồ nội thất trong văn phòng, đồ nội thất sử dụng trong bếp, đồ nội thất trong phòng ngủ, đồ nội thất khác. Giá trị kim </w:t>
      </w:r>
      <w:r w:rsidRPr="003B1B69">
        <w:rPr>
          <w:color w:val="333333"/>
          <w:sz w:val="26"/>
          <w:szCs w:val="26"/>
          <w:shd w:val="clear" w:color="auto" w:fill="FFFFFF"/>
        </w:rPr>
        <w:lastRenderedPageBreak/>
        <w:t>ngạch xuất khẩu các mặt hàng nội thất luôn chiếm tỷ lệ cao trong các mặt hàng xuất khẩu G&amp;SPG.</w:t>
      </w:r>
    </w:p>
    <w:p w14:paraId="0EFB9A1D" w14:textId="77777777" w:rsidR="003B1B69" w:rsidRPr="003B1B69" w:rsidRDefault="003B1B69" w:rsidP="003F6D4F">
      <w:pPr>
        <w:spacing w:line="360" w:lineRule="auto"/>
        <w:jc w:val="both"/>
        <w:rPr>
          <w:color w:val="333333"/>
          <w:sz w:val="26"/>
          <w:szCs w:val="26"/>
          <w:shd w:val="clear" w:color="auto" w:fill="FFFFFF"/>
        </w:rPr>
      </w:pPr>
      <w:r w:rsidRPr="003B1B69">
        <w:rPr>
          <w:b/>
          <w:bCs/>
          <w:color w:val="333333"/>
          <w:sz w:val="26"/>
          <w:szCs w:val="26"/>
          <w:shd w:val="clear" w:color="auto" w:fill="FFFFFF"/>
        </w:rPr>
        <w:t>HS 940330</w:t>
      </w:r>
      <w:r w:rsidRPr="003B1B69">
        <w:rPr>
          <w:color w:val="333333"/>
          <w:sz w:val="26"/>
          <w:szCs w:val="26"/>
          <w:shd w:val="clear" w:color="auto" w:fill="FFFFFF"/>
        </w:rPr>
        <w:t xml:space="preserve"> là các bộ phận của đồ nội thất. Tính riêng năm 2020, giá trị kim ngạch xuất khẩu mặt hàng này là 24,939 nghìn USD.</w:t>
      </w:r>
    </w:p>
    <w:p w14:paraId="6553FC36" w14:textId="4DCA6CE6" w:rsidR="003B1B69" w:rsidRPr="003B1B69" w:rsidRDefault="003B1B69" w:rsidP="003F6D4F">
      <w:pPr>
        <w:spacing w:line="360" w:lineRule="auto"/>
        <w:jc w:val="both"/>
        <w:rPr>
          <w:color w:val="333333"/>
          <w:sz w:val="26"/>
          <w:szCs w:val="26"/>
          <w:shd w:val="clear" w:color="auto" w:fill="FFFFFF"/>
        </w:rPr>
      </w:pPr>
      <w:r w:rsidRPr="003B1B69">
        <w:rPr>
          <w:color w:val="333333"/>
          <w:sz w:val="26"/>
          <w:szCs w:val="26"/>
          <w:shd w:val="clear" w:color="auto" w:fill="FFFFFF"/>
        </w:rPr>
        <w:t>Giá trị xuất khẩu đồ gỗ Việt Nam sang Nhật Bản từ năm 2001 đến năm 2020 có xu hướng đi lên. Năm 2001 với giá trị xuất khẩu là 80</w:t>
      </w:r>
      <w:r w:rsidR="00FF7376">
        <w:rPr>
          <w:color w:val="333333"/>
          <w:sz w:val="26"/>
          <w:szCs w:val="26"/>
          <w:shd w:val="clear" w:color="auto" w:fill="FFFFFF"/>
        </w:rPr>
        <w:t>.</w:t>
      </w:r>
      <w:r w:rsidRPr="003B1B69">
        <w:rPr>
          <w:color w:val="333333"/>
          <w:sz w:val="26"/>
          <w:szCs w:val="26"/>
          <w:shd w:val="clear" w:color="auto" w:fill="FFFFFF"/>
        </w:rPr>
        <w:t>287 nghìn USD đã tăng lên là 1</w:t>
      </w:r>
      <w:r w:rsidR="00FF7376">
        <w:rPr>
          <w:color w:val="333333"/>
          <w:sz w:val="26"/>
          <w:szCs w:val="26"/>
          <w:shd w:val="clear" w:color="auto" w:fill="FFFFFF"/>
        </w:rPr>
        <w:t>.</w:t>
      </w:r>
      <w:r w:rsidRPr="003B1B69">
        <w:rPr>
          <w:color w:val="333333"/>
          <w:sz w:val="26"/>
          <w:szCs w:val="26"/>
          <w:shd w:val="clear" w:color="auto" w:fill="FFFFFF"/>
        </w:rPr>
        <w:t>266</w:t>
      </w:r>
      <w:r w:rsidR="00FF7376">
        <w:rPr>
          <w:color w:val="333333"/>
          <w:sz w:val="26"/>
          <w:szCs w:val="26"/>
          <w:shd w:val="clear" w:color="auto" w:fill="FFFFFF"/>
        </w:rPr>
        <w:t>.</w:t>
      </w:r>
      <w:r w:rsidRPr="003B1B69">
        <w:rPr>
          <w:color w:val="333333"/>
          <w:sz w:val="26"/>
          <w:szCs w:val="26"/>
          <w:shd w:val="clear" w:color="auto" w:fill="FFFFFF"/>
        </w:rPr>
        <w:t>311 nghìn USD.</w:t>
      </w:r>
    </w:p>
    <w:p w14:paraId="65D9070A" w14:textId="35EF9F54" w:rsidR="00EA0504" w:rsidRPr="00EF3786" w:rsidRDefault="00EA0504" w:rsidP="003F6D4F">
      <w:pPr>
        <w:pStyle w:val="Heading3"/>
        <w:numPr>
          <w:ilvl w:val="1"/>
          <w:numId w:val="12"/>
        </w:numPr>
        <w:spacing w:line="360" w:lineRule="auto"/>
        <w:ind w:left="426" w:hanging="426"/>
        <w:jc w:val="both"/>
        <w:rPr>
          <w:rFonts w:ascii="Times New Roman" w:hAnsi="Times New Roman" w:cs="Times New Roman"/>
          <w:b/>
          <w:bCs/>
          <w:color w:val="auto"/>
          <w:sz w:val="26"/>
          <w:szCs w:val="26"/>
        </w:rPr>
      </w:pPr>
      <w:r w:rsidRPr="003B1B69">
        <w:rPr>
          <w:rFonts w:ascii="Times New Roman" w:hAnsi="Times New Roman" w:cs="Times New Roman"/>
          <w:color w:val="auto"/>
          <w:sz w:val="14"/>
          <w:szCs w:val="14"/>
        </w:rPr>
        <w:t> </w:t>
      </w:r>
      <w:bookmarkStart w:id="636" w:name="_Toc88510428"/>
      <w:bookmarkStart w:id="637" w:name="_Toc88511336"/>
      <w:bookmarkStart w:id="638" w:name="_Toc89374665"/>
      <w:bookmarkStart w:id="639" w:name="_Toc89374847"/>
      <w:bookmarkStart w:id="640" w:name="_Toc89374966"/>
      <w:bookmarkStart w:id="641" w:name="_Toc89893002"/>
      <w:r w:rsidRPr="00EA0504">
        <w:rPr>
          <w:rFonts w:ascii="Times New Roman" w:hAnsi="Times New Roman" w:cs="Times New Roman"/>
          <w:b/>
          <w:bCs/>
          <w:color w:val="auto"/>
          <w:sz w:val="26"/>
          <w:szCs w:val="26"/>
        </w:rPr>
        <w:t>Tổng quan thị trường nhập khẩu gỗ Nhật Bản</w:t>
      </w:r>
      <w:bookmarkEnd w:id="636"/>
      <w:bookmarkEnd w:id="637"/>
      <w:bookmarkEnd w:id="638"/>
      <w:bookmarkEnd w:id="639"/>
      <w:bookmarkEnd w:id="640"/>
      <w:bookmarkEnd w:id="641"/>
    </w:p>
    <w:p w14:paraId="0B45A8E3" w14:textId="76710386" w:rsidR="00C4554A" w:rsidRDefault="00C4554A"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642" w:name="_Toc88511337"/>
      <w:bookmarkStart w:id="643" w:name="_Toc89374666"/>
      <w:bookmarkStart w:id="644" w:name="_Toc89374848"/>
      <w:bookmarkStart w:id="645" w:name="_Toc89374967"/>
      <w:bookmarkStart w:id="646" w:name="_Toc89893003"/>
      <w:r w:rsidRPr="00C4554A">
        <w:rPr>
          <w:rFonts w:ascii="Times New Roman" w:hAnsi="Times New Roman" w:cs="Times New Roman"/>
          <w:b/>
          <w:bCs/>
          <w:color w:val="000000"/>
          <w:sz w:val="26"/>
          <w:szCs w:val="26"/>
        </w:rPr>
        <w:t>Tiềm năng của thị trường gỗ Nhật Bản</w:t>
      </w:r>
      <w:bookmarkEnd w:id="642"/>
      <w:bookmarkEnd w:id="643"/>
      <w:bookmarkEnd w:id="644"/>
      <w:bookmarkEnd w:id="645"/>
      <w:bookmarkEnd w:id="646"/>
    </w:p>
    <w:p w14:paraId="78121067" w14:textId="73117282" w:rsidR="00C4554A" w:rsidRDefault="00C4554A" w:rsidP="003F6D4F">
      <w:pPr>
        <w:spacing w:line="360" w:lineRule="auto"/>
        <w:jc w:val="both"/>
        <w:rPr>
          <w:color w:val="333333"/>
          <w:sz w:val="26"/>
          <w:szCs w:val="26"/>
          <w:shd w:val="clear" w:color="auto" w:fill="FFFFFF"/>
        </w:rPr>
      </w:pPr>
      <w:r>
        <w:rPr>
          <w:color w:val="333333"/>
          <w:sz w:val="26"/>
          <w:szCs w:val="26"/>
          <w:shd w:val="clear" w:color="auto" w:fill="FFFFFF"/>
        </w:rPr>
        <w:t>Tính đến năm 2020, tổng GDP của Nhật Bản là 4,975 nghìn tỷ USD (theo dữ liệu của World Bank). GDP tính theo đầu người của Nhật Bản là 40,089 nghìn USD, xếp 24 thế giới và số 3 Châu Á (nguồn:</w:t>
      </w:r>
      <w:hyperlink r:id="rId19" w:history="1">
        <w:r w:rsidRPr="005A72D6">
          <w:rPr>
            <w:color w:val="333333"/>
            <w:sz w:val="26"/>
            <w:szCs w:val="26"/>
            <w:shd w:val="clear" w:color="auto" w:fill="FFFFFF"/>
          </w:rPr>
          <w:t xml:space="preserve"> International Monetary Fund World </w:t>
        </w:r>
      </w:hyperlink>
      <w:r>
        <w:rPr>
          <w:color w:val="333333"/>
          <w:sz w:val="26"/>
          <w:szCs w:val="26"/>
          <w:shd w:val="clear" w:color="auto" w:fill="FFFFFF"/>
        </w:rPr>
        <w:t>).</w:t>
      </w:r>
    </w:p>
    <w:p w14:paraId="328152F8" w14:textId="7220D153" w:rsidR="00C4554A" w:rsidRDefault="000363C3"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647" w:name="_Toc88511338"/>
      <w:bookmarkStart w:id="648" w:name="_Toc89374667"/>
      <w:bookmarkStart w:id="649" w:name="_Toc89374849"/>
      <w:bookmarkStart w:id="650" w:name="_Toc89374968"/>
      <w:bookmarkStart w:id="651" w:name="_Toc89893004"/>
      <w:r>
        <w:rPr>
          <w:rFonts w:ascii="Times New Roman" w:hAnsi="Times New Roman" w:cs="Times New Roman"/>
          <w:b/>
          <w:bCs/>
          <w:color w:val="000000"/>
          <w:sz w:val="26"/>
          <w:szCs w:val="26"/>
        </w:rPr>
        <w:t>Quy mô</w:t>
      </w:r>
      <w:r w:rsidR="00C4554A" w:rsidRPr="00C4554A">
        <w:rPr>
          <w:rFonts w:ascii="Times New Roman" w:hAnsi="Times New Roman" w:cs="Times New Roman"/>
          <w:b/>
          <w:bCs/>
          <w:color w:val="000000"/>
          <w:sz w:val="26"/>
          <w:szCs w:val="26"/>
        </w:rPr>
        <w:t xml:space="preserve"> thị trường đồ gỗ Nhật Bản</w:t>
      </w:r>
      <w:bookmarkEnd w:id="647"/>
      <w:bookmarkEnd w:id="648"/>
      <w:bookmarkEnd w:id="649"/>
      <w:bookmarkEnd w:id="650"/>
      <w:bookmarkEnd w:id="651"/>
    </w:p>
    <w:p w14:paraId="417668EC" w14:textId="532EA083" w:rsidR="00FE2964" w:rsidRPr="00FE2964" w:rsidRDefault="00FE2964" w:rsidP="002566F2">
      <w:pPr>
        <w:spacing w:line="360" w:lineRule="auto"/>
        <w:jc w:val="both"/>
        <w:rPr>
          <w:color w:val="333333"/>
          <w:sz w:val="26"/>
          <w:szCs w:val="26"/>
          <w:shd w:val="clear" w:color="auto" w:fill="FFFFFF"/>
        </w:rPr>
      </w:pPr>
      <w:r w:rsidRPr="00FE2964">
        <w:rPr>
          <w:color w:val="333333"/>
          <w:sz w:val="26"/>
          <w:szCs w:val="26"/>
          <w:shd w:val="clear" w:color="auto" w:fill="FFFFFF"/>
        </w:rPr>
        <w:t>Theo WB, Nhật Bản có quy mô dân số đạt khoảng 125,8 triệu người (năm 2020), nền công nghiệp thuộc vào những nước phát triển nhất thế giới, với tổng GDP đứng thứ ba trên thế giới. Chỉ số phát triển con người thuộc nhóm các nước có chỉ số phát triển rất cao, do đó điều kiện sinh hoạt rất được đảm bảo, sử dụng các trang thiết bị hỗ trợ hiện đại, đặc biệt là robot (sử dụng trí tuệ nhân tạo).</w:t>
      </w:r>
    </w:p>
    <w:p w14:paraId="76A3FE12" w14:textId="77777777" w:rsidR="00FE2964" w:rsidRPr="00FE2964" w:rsidRDefault="00FE2964" w:rsidP="003F6D4F">
      <w:pPr>
        <w:spacing w:line="360" w:lineRule="auto"/>
        <w:jc w:val="both"/>
        <w:rPr>
          <w:color w:val="333333"/>
          <w:sz w:val="26"/>
          <w:szCs w:val="26"/>
          <w:shd w:val="clear" w:color="auto" w:fill="FFFFFF"/>
        </w:rPr>
      </w:pPr>
      <w:r w:rsidRPr="00FE2964">
        <w:rPr>
          <w:color w:val="333333"/>
          <w:sz w:val="26"/>
          <w:szCs w:val="26"/>
          <w:shd w:val="clear" w:color="auto" w:fill="FFFFFF"/>
        </w:rPr>
        <w:t>Do dân số của Nhật Bản là lớn nên nhu cầu tiêu dùng cũng lớn. Đây là tiềm năng để xuất khẩu gỗ vào thị trường Nhật Bản. Do Nhật Bản là nước khá ít tài nguyên, ngoại trừ nguồn hải sản bởi xung quanh Nhật Bản là biển. Ngày nay, với việc toàn cầu hóa trong sản xuất và giao thông vận tải ngày càng rẻ hơn, thì Nhật Bản càng ngày muốn tiêu dùng các sản phẩm nước ngoài để phục vụ nhu cầu trong nước.</w:t>
      </w:r>
    </w:p>
    <w:p w14:paraId="0C56FEAA" w14:textId="77777777" w:rsidR="00FE2964" w:rsidRPr="00FE2964" w:rsidRDefault="00FE2964" w:rsidP="003F6D4F">
      <w:pPr>
        <w:spacing w:line="360" w:lineRule="auto"/>
        <w:jc w:val="both"/>
        <w:rPr>
          <w:color w:val="333333"/>
          <w:sz w:val="26"/>
          <w:szCs w:val="26"/>
          <w:shd w:val="clear" w:color="auto" w:fill="FFFFFF"/>
        </w:rPr>
      </w:pPr>
      <w:r w:rsidRPr="00FE2964">
        <w:rPr>
          <w:color w:val="333333"/>
          <w:sz w:val="26"/>
          <w:szCs w:val="26"/>
          <w:shd w:val="clear" w:color="auto" w:fill="FFFFFF"/>
        </w:rPr>
        <w:t>Theo số liệu từ Tổng cục Hải quan, kim ngạch xuất khẩu gỗ và sản phẩm gỗ vào thị trường Nhật Bản trong 8 tháng đầu năm 2021 đạt tới 931,4 triệu USD, tăng 13,7% so với cùng kỳ năm 2020. Các mặt hàng xuất khẩu chủ yếu là đồ nội thất và các mặt hàng dăm gỗ.</w:t>
      </w:r>
    </w:p>
    <w:p w14:paraId="007478A2" w14:textId="77777777" w:rsidR="00FE2964" w:rsidRPr="00FE2964" w:rsidRDefault="00FE2964" w:rsidP="003F6D4F">
      <w:pPr>
        <w:spacing w:line="360" w:lineRule="auto"/>
        <w:jc w:val="both"/>
        <w:rPr>
          <w:color w:val="333333"/>
          <w:sz w:val="26"/>
          <w:szCs w:val="26"/>
          <w:shd w:val="clear" w:color="auto" w:fill="FFFFFF"/>
        </w:rPr>
      </w:pPr>
      <w:r w:rsidRPr="00FE2964">
        <w:rPr>
          <w:color w:val="333333"/>
          <w:sz w:val="26"/>
          <w:szCs w:val="26"/>
          <w:shd w:val="clear" w:color="auto" w:fill="FFFFFF"/>
        </w:rPr>
        <w:t xml:space="preserve">Trong năm 2019, Nhật Bản đã nhập khẩu 9,73 tỷ USD gỗ và sản phẩm gỗ, trở thành nước nhập khẩu lớn thứ 3 trên thế giới. Nguồn nhập khẩu của Nhật Bản chủ yếu từ các quốc gia như: Trung Quốc, Philippines, Việt Nam, Indonesia và Canada. </w:t>
      </w:r>
      <w:r w:rsidRPr="00FE2964">
        <w:rPr>
          <w:color w:val="333333"/>
          <w:sz w:val="26"/>
          <w:szCs w:val="26"/>
          <w:shd w:val="clear" w:color="auto" w:fill="FFFFFF"/>
        </w:rPr>
        <w:lastRenderedPageBreak/>
        <w:t>Trong đó, Việt Nam là nước có tốc độ sản phẩm được nhập vào thị trường Nhật Bản lớn nhất, tiếp sau đó là Hoa Kỳ.</w:t>
      </w:r>
    </w:p>
    <w:p w14:paraId="0F448D29" w14:textId="77777777" w:rsidR="00FE2964" w:rsidRPr="00FE2964" w:rsidRDefault="00FE2964" w:rsidP="003F6D4F">
      <w:pPr>
        <w:spacing w:line="360" w:lineRule="auto"/>
        <w:jc w:val="both"/>
        <w:rPr>
          <w:color w:val="333333"/>
          <w:sz w:val="26"/>
          <w:szCs w:val="26"/>
          <w:shd w:val="clear" w:color="auto" w:fill="FFFFFF"/>
        </w:rPr>
      </w:pPr>
      <w:r w:rsidRPr="00FE2964">
        <w:rPr>
          <w:color w:val="333333"/>
          <w:sz w:val="26"/>
          <w:szCs w:val="26"/>
          <w:shd w:val="clear" w:color="auto" w:fill="FFFFFF"/>
        </w:rPr>
        <w:t>Tất cả những số liệu trên cho thấy thị trường Nhật Bản là một thị trường đầy hứa hẹn cho mọi quốc gia, đặc biệt là đối với các doanh nghiệp xuất khẩu gỗ vào Nhật Bản.</w:t>
      </w:r>
    </w:p>
    <w:p w14:paraId="53E81B1C" w14:textId="77777777" w:rsidR="00FE2964" w:rsidRPr="00FE2964" w:rsidRDefault="00FE2964" w:rsidP="003F6D4F">
      <w:pPr>
        <w:spacing w:line="360" w:lineRule="auto"/>
        <w:jc w:val="both"/>
        <w:rPr>
          <w:color w:val="333333"/>
          <w:sz w:val="26"/>
          <w:szCs w:val="26"/>
          <w:shd w:val="clear" w:color="auto" w:fill="FFFFFF"/>
        </w:rPr>
      </w:pPr>
      <w:r w:rsidRPr="00FE2964">
        <w:rPr>
          <w:color w:val="333333"/>
          <w:sz w:val="26"/>
          <w:szCs w:val="26"/>
          <w:shd w:val="clear" w:color="auto" w:fill="FFFFFF"/>
        </w:rPr>
        <w:t>Thị trường nội thất Nhật Bản được dự đoán sẽ phát triển mạnh mẽ trong tương lai gần. Những nhân tố thúc đẩy tăng trưởng do nhu cầu sử dụng những sản phẩm nội thất tăng cao, nguyên nhân do thu nhập khả dụng của người tiêu dùng tăng, đô thị hóa, sự gia tăng các hộ gia đình và các văn phòng làm việc.</w:t>
      </w:r>
    </w:p>
    <w:p w14:paraId="0A64F5E0" w14:textId="1CF48626" w:rsidR="00FE2964" w:rsidRDefault="00FE2964" w:rsidP="003F6D4F">
      <w:pPr>
        <w:spacing w:line="360" w:lineRule="auto"/>
        <w:jc w:val="both"/>
        <w:rPr>
          <w:color w:val="333333"/>
          <w:sz w:val="26"/>
          <w:szCs w:val="26"/>
          <w:shd w:val="clear" w:color="auto" w:fill="FFFFFF"/>
        </w:rPr>
      </w:pPr>
      <w:r w:rsidRPr="00FE2964">
        <w:rPr>
          <w:color w:val="333333"/>
          <w:sz w:val="26"/>
          <w:szCs w:val="26"/>
          <w:shd w:val="clear" w:color="auto" w:fill="FFFFFF"/>
        </w:rPr>
        <w:t>Nhật Bản đang thúc đẩy hoạt động xây dựng, điều đó dẫn đến sự mở rộng của bất động sản nhà ở với sự gia tăng đáng kể số lượng hộ gia đình trong cả nước. Dẫn đến việc thúc đẩy nhu cầu về các sản phẩm nội thất như bàn ghế phòng khách, phòng ngủ. Nhật Bản cũng chứng kiến sự tăng trưởng nhu cầu sử dụng các đồ nội thất văn phòng do nhu cầu xây dựng các văn phòng sử dụng nội thất gỗ ngày càng tăng cao.</w:t>
      </w:r>
    </w:p>
    <w:p w14:paraId="6B6163CA" w14:textId="19D9F0A4" w:rsidR="00B641FA" w:rsidRDefault="00B641FA" w:rsidP="00B641FA">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652" w:name="_Toc88511339"/>
      <w:bookmarkStart w:id="653" w:name="_Toc89374668"/>
      <w:bookmarkStart w:id="654" w:name="_Toc89374850"/>
      <w:bookmarkStart w:id="655" w:name="_Toc89374969"/>
      <w:bookmarkStart w:id="656" w:name="_Toc89893005"/>
      <w:r>
        <w:rPr>
          <w:rFonts w:ascii="Times New Roman" w:hAnsi="Times New Roman" w:cs="Times New Roman"/>
          <w:b/>
          <w:bCs/>
          <w:color w:val="000000"/>
          <w:sz w:val="26"/>
          <w:szCs w:val="26"/>
        </w:rPr>
        <w:t>Một số đặc điểm khi xuất khẩu hàng hóa vào Nhật Bản</w:t>
      </w:r>
      <w:bookmarkEnd w:id="652"/>
      <w:bookmarkEnd w:id="653"/>
      <w:bookmarkEnd w:id="654"/>
      <w:bookmarkEnd w:id="655"/>
      <w:bookmarkEnd w:id="656"/>
    </w:p>
    <w:p w14:paraId="6BCB2543" w14:textId="6DA8BE6A" w:rsidR="00B641FA" w:rsidRDefault="007A2CB9" w:rsidP="003F6D4F">
      <w:pPr>
        <w:spacing w:line="360" w:lineRule="auto"/>
        <w:jc w:val="both"/>
        <w:rPr>
          <w:color w:val="333333"/>
          <w:sz w:val="26"/>
          <w:szCs w:val="26"/>
          <w:shd w:val="clear" w:color="auto" w:fill="FFFFFF"/>
        </w:rPr>
      </w:pPr>
      <w:r>
        <w:rPr>
          <w:color w:val="333333"/>
          <w:sz w:val="26"/>
          <w:szCs w:val="26"/>
          <w:shd w:val="clear" w:color="auto" w:fill="FFFFFF"/>
        </w:rPr>
        <w:t>Từ lâu cũng như nhiều nước khác trên thế giới, đồ gỗ là vật liệu sử dụng hàng ngày của người dân Nhật Bản, từ Vua hay các quan lại, hoặc thậm chí là cả những người có địa vị thấp trong xã hội như là nô lệ.</w:t>
      </w:r>
    </w:p>
    <w:p w14:paraId="7D9DD454" w14:textId="69563310" w:rsidR="007A2CB9" w:rsidRDefault="007A2CB9" w:rsidP="003F6D4F">
      <w:pPr>
        <w:spacing w:line="360" w:lineRule="auto"/>
        <w:jc w:val="both"/>
        <w:rPr>
          <w:color w:val="333333"/>
          <w:sz w:val="26"/>
          <w:szCs w:val="26"/>
          <w:shd w:val="clear" w:color="auto" w:fill="FFFFFF"/>
        </w:rPr>
      </w:pPr>
      <w:r>
        <w:rPr>
          <w:color w:val="333333"/>
          <w:sz w:val="26"/>
          <w:szCs w:val="26"/>
          <w:shd w:val="clear" w:color="auto" w:fill="FFFFFF"/>
        </w:rPr>
        <w:t>Vì thế sản phẩm gỗ nhập khẩu vào Nhật Bản cần đạt được những tiêu chí nhất định:</w:t>
      </w:r>
    </w:p>
    <w:p w14:paraId="2AF1DBEF" w14:textId="25B1DDFB" w:rsidR="007A2CB9" w:rsidRDefault="007A2CB9" w:rsidP="003F6D4F">
      <w:pPr>
        <w:spacing w:line="360" w:lineRule="auto"/>
        <w:jc w:val="both"/>
        <w:rPr>
          <w:color w:val="333333"/>
          <w:sz w:val="26"/>
          <w:szCs w:val="26"/>
          <w:shd w:val="clear" w:color="auto" w:fill="FFFFFF"/>
        </w:rPr>
      </w:pPr>
      <w:r w:rsidRPr="00A37F7F">
        <w:rPr>
          <w:color w:val="333333"/>
          <w:sz w:val="26"/>
          <w:szCs w:val="26"/>
          <w:shd w:val="clear" w:color="auto" w:fill="FFFFFF"/>
        </w:rPr>
        <w:t>Đòi hỏi về chất lượng sản phẩm</w:t>
      </w:r>
      <w:r>
        <w:rPr>
          <w:color w:val="333333"/>
          <w:sz w:val="26"/>
          <w:szCs w:val="26"/>
          <w:shd w:val="clear" w:color="auto" w:fill="FFFFFF"/>
        </w:rPr>
        <w:t>: Nhắc đến thị trường Nhật Bản là nhắc đến thị trường khó tính với những yêu cầu khắt khe về mặt kỹ thuật sản phẩm. Nhờ đó những sản phẩm có chất lượng sản phẩm tốt</w:t>
      </w:r>
      <w:r w:rsidR="001E7C10">
        <w:rPr>
          <w:color w:val="333333"/>
          <w:sz w:val="26"/>
          <w:szCs w:val="26"/>
          <w:shd w:val="clear" w:color="auto" w:fill="FFFFFF"/>
        </w:rPr>
        <w:t xml:space="preserve"> mới tồn tại và phát triển. Họ thường có những quan niệm về sản phẩm phải bền, sản phẩm được làm đúng kỹ thuật, trình độ chuyên môn cao, sản phẩm đa chức năng, và sự ứng dụng của nó trong thực tiễn cuộc sống. Vì thế giá thành sản phẩm chất lượng cao rất cao so với mặt bằng chung, nhưng mặt hàng này rất được ưa chuộng. Bên cạnh đó, những yêu cầu khắt khe vẫn còn xảy ra sau khi mua hàng hóa dịch vụ. Khi hàng hóa có vấn đề xảy ra như hỏng hóc thì người tiêu dùng Nhật Bản rất chú trọng, người </w:t>
      </w:r>
      <w:r w:rsidR="000608E5">
        <w:rPr>
          <w:color w:val="333333"/>
          <w:sz w:val="26"/>
          <w:szCs w:val="26"/>
          <w:shd w:val="clear" w:color="auto" w:fill="FFFFFF"/>
        </w:rPr>
        <w:t>sửa chữa phải sửa chữa một cách nhanh chóng. Những sơ xuất nhỏ cơ bản cũng sẽ ảnh hưởng đến sản phẩm. Do đó, đặc biệt trong quá trình vận chuyển cần chú ý.</w:t>
      </w:r>
    </w:p>
    <w:p w14:paraId="007508DB" w14:textId="4409BC8C" w:rsidR="004A66EF" w:rsidRDefault="00A45F6A" w:rsidP="003F6D4F">
      <w:pPr>
        <w:pStyle w:val="Heading3"/>
        <w:numPr>
          <w:ilvl w:val="1"/>
          <w:numId w:val="12"/>
        </w:numPr>
        <w:spacing w:line="360" w:lineRule="auto"/>
        <w:ind w:left="426" w:hanging="426"/>
        <w:jc w:val="both"/>
        <w:rPr>
          <w:rFonts w:ascii="Times New Roman" w:hAnsi="Times New Roman" w:cs="Times New Roman"/>
          <w:b/>
          <w:bCs/>
          <w:color w:val="auto"/>
          <w:sz w:val="26"/>
          <w:szCs w:val="26"/>
        </w:rPr>
      </w:pPr>
      <w:r w:rsidRPr="003B1B69">
        <w:rPr>
          <w:rFonts w:ascii="Times New Roman" w:hAnsi="Times New Roman" w:cs="Times New Roman"/>
          <w:color w:val="auto"/>
          <w:sz w:val="14"/>
          <w:szCs w:val="14"/>
        </w:rPr>
        <w:lastRenderedPageBreak/>
        <w:t> </w:t>
      </w:r>
      <w:bookmarkStart w:id="657" w:name="_Toc89374669"/>
      <w:bookmarkStart w:id="658" w:name="_Toc89374851"/>
      <w:bookmarkStart w:id="659" w:name="_Toc89374970"/>
      <w:bookmarkStart w:id="660" w:name="_Toc89893006"/>
      <w:r w:rsidR="009C0739">
        <w:rPr>
          <w:rFonts w:ascii="Times New Roman" w:hAnsi="Times New Roman" w:cs="Times New Roman"/>
          <w:b/>
          <w:bCs/>
          <w:color w:val="auto"/>
          <w:sz w:val="26"/>
          <w:szCs w:val="26"/>
        </w:rPr>
        <w:t>Bài học kinh nghiệm từ việc xuất khẩu gỗ sang Mỹ và xuất khẩu gỗ của Trung Quốc vào thị trường Nhật Bản</w:t>
      </w:r>
      <w:bookmarkEnd w:id="657"/>
      <w:bookmarkEnd w:id="658"/>
      <w:bookmarkEnd w:id="659"/>
      <w:bookmarkEnd w:id="660"/>
    </w:p>
    <w:p w14:paraId="37E61FF0" w14:textId="6AEEC2D1" w:rsidR="009C0739" w:rsidRPr="009C0739" w:rsidRDefault="009C0739" w:rsidP="009C0739">
      <w:pPr>
        <w:spacing w:line="360" w:lineRule="auto"/>
        <w:jc w:val="both"/>
        <w:rPr>
          <w:color w:val="333333"/>
          <w:sz w:val="26"/>
          <w:szCs w:val="26"/>
          <w:shd w:val="clear" w:color="auto" w:fill="FFFFFF"/>
        </w:rPr>
      </w:pPr>
      <w:r w:rsidRPr="009C0739">
        <w:rPr>
          <w:color w:val="333333"/>
          <w:sz w:val="26"/>
          <w:szCs w:val="26"/>
          <w:shd w:val="clear" w:color="auto" w:fill="FFFFFF"/>
        </w:rPr>
        <w:t>Với việc học hỏi các</w:t>
      </w:r>
      <w:r>
        <w:rPr>
          <w:color w:val="333333"/>
          <w:sz w:val="26"/>
          <w:szCs w:val="26"/>
          <w:shd w:val="clear" w:color="auto" w:fill="FFFFFF"/>
        </w:rPr>
        <w:t xml:space="preserve"> kinh nghiệm quý báu từ các nước đi trước sẽ giúp Việt Nam rất nhiều trong công quốc phân tích dự đoán</w:t>
      </w:r>
      <w:r w:rsidR="00A37F7F">
        <w:rPr>
          <w:color w:val="333333"/>
          <w:sz w:val="26"/>
          <w:szCs w:val="26"/>
          <w:shd w:val="clear" w:color="auto" w:fill="FFFFFF"/>
        </w:rPr>
        <w:t>, qua đó góp phần thúc đẩy xuất khẩu gỗ từ thị trường Việt Nam sang thị trường Nhật Bản.</w:t>
      </w:r>
    </w:p>
    <w:p w14:paraId="1439572F" w14:textId="3C787B7A" w:rsidR="004A66EF" w:rsidRDefault="004A66EF"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661" w:name="_Toc88511343"/>
      <w:bookmarkStart w:id="662" w:name="_Toc89374670"/>
      <w:bookmarkStart w:id="663" w:name="_Toc89374852"/>
      <w:bookmarkStart w:id="664" w:name="_Toc89374971"/>
      <w:bookmarkStart w:id="665" w:name="_Toc89893007"/>
      <w:r w:rsidRPr="004A66EF">
        <w:rPr>
          <w:rFonts w:ascii="Times New Roman" w:hAnsi="Times New Roman" w:cs="Times New Roman"/>
          <w:b/>
          <w:bCs/>
          <w:color w:val="000000"/>
          <w:sz w:val="26"/>
          <w:szCs w:val="26"/>
        </w:rPr>
        <w:t>Sản phẩm gỗ xuất khẩu sang Nhật Bản so với việc xuất sang Mỹ. Bài học kinh nghiệm</w:t>
      </w:r>
      <w:bookmarkEnd w:id="661"/>
      <w:bookmarkEnd w:id="662"/>
      <w:bookmarkEnd w:id="663"/>
      <w:bookmarkEnd w:id="664"/>
      <w:bookmarkEnd w:id="665"/>
    </w:p>
    <w:p w14:paraId="7525C35F" w14:textId="2DAADBF5" w:rsidR="00593FC7" w:rsidRDefault="00593FC7" w:rsidP="003F6D4F">
      <w:pPr>
        <w:spacing w:line="360" w:lineRule="auto"/>
        <w:jc w:val="both"/>
        <w:rPr>
          <w:color w:val="333333"/>
          <w:sz w:val="26"/>
          <w:szCs w:val="26"/>
          <w:shd w:val="clear" w:color="auto" w:fill="FFFFFF"/>
        </w:rPr>
      </w:pPr>
      <w:r>
        <w:rPr>
          <w:color w:val="333333"/>
          <w:sz w:val="26"/>
          <w:szCs w:val="26"/>
          <w:shd w:val="clear" w:color="auto" w:fill="FFFFFF"/>
        </w:rPr>
        <w:t>Thị trường Hoa Kỳ là thị trường nhập khẩu sản phẩm gỗ của Việt Nam lớn nhất, mang lại giá trị xuất khẩu. Do đó, tìm hiểu cách thức và quy chế thực hiện đó, có thể áp dụng việc xuất khẩu đó cho thị trường Nhật Bản.</w:t>
      </w:r>
    </w:p>
    <w:p w14:paraId="0EC51714" w14:textId="39BBEA8D" w:rsidR="00593FC7" w:rsidRDefault="00593FC7" w:rsidP="003F6D4F">
      <w:pPr>
        <w:spacing w:line="360" w:lineRule="auto"/>
        <w:jc w:val="both"/>
        <w:rPr>
          <w:b/>
          <w:bCs/>
          <w:color w:val="333333"/>
          <w:sz w:val="26"/>
          <w:szCs w:val="26"/>
        </w:rPr>
      </w:pPr>
      <w:r>
        <w:rPr>
          <w:i/>
          <w:iCs/>
          <w:color w:val="333333"/>
          <w:sz w:val="26"/>
          <w:szCs w:val="26"/>
        </w:rPr>
        <w:t xml:space="preserve">Biểu đồ </w:t>
      </w:r>
      <w:r w:rsidR="00EF3786">
        <w:rPr>
          <w:i/>
          <w:iCs/>
          <w:color w:val="333333"/>
          <w:sz w:val="26"/>
          <w:szCs w:val="26"/>
        </w:rPr>
        <w:t>3</w:t>
      </w:r>
      <w:r>
        <w:rPr>
          <w:i/>
          <w:iCs/>
          <w:color w:val="333333"/>
          <w:sz w:val="26"/>
          <w:szCs w:val="26"/>
        </w:rPr>
        <w:t xml:space="preserve">: </w:t>
      </w:r>
      <w:r>
        <w:rPr>
          <w:b/>
          <w:bCs/>
          <w:color w:val="333333"/>
          <w:sz w:val="26"/>
          <w:szCs w:val="26"/>
        </w:rPr>
        <w:t>Tham khảo tỷ trọng xuất khẩu G&amp;SPG vào thị trường Hoa Kỳ trong giai đoạn từ năm 2012 đến năm 2020</w:t>
      </w:r>
    </w:p>
    <w:p w14:paraId="54263C4B" w14:textId="4067B3B0" w:rsidR="00F53CC0" w:rsidRDefault="000D62C0" w:rsidP="000E7718">
      <w:pPr>
        <w:pStyle w:val="Caption"/>
      </w:pPr>
      <w:bookmarkStart w:id="666" w:name="_Toc89367846"/>
      <w:bookmarkStart w:id="667" w:name="_Toc89533565"/>
      <w:r>
        <w:t>Đồ thị</w:t>
      </w:r>
      <w:r w:rsidR="00F53CC0">
        <w:t xml:space="preserve"> 2.</w:t>
      </w:r>
      <w:fldSimple w:instr=" SEQ Biểu_đồ_2. \* ARABIC ">
        <w:r w:rsidR="00AF2B02">
          <w:rPr>
            <w:noProof/>
          </w:rPr>
          <w:t>3</w:t>
        </w:r>
      </w:fldSimple>
      <w:r w:rsidR="00F53CC0">
        <w:t xml:space="preserve">: </w:t>
      </w:r>
      <w:r w:rsidR="00F53CC0" w:rsidRPr="00F53CC0">
        <w:t>Tham khảo tỷ trọng xuất khẩu G&amp;SPG vào thị trường Hoa Kỳ trong giai đoạn từ năm 2012 đến năm 2020</w:t>
      </w:r>
      <w:bookmarkEnd w:id="666"/>
      <w:bookmarkEnd w:id="667"/>
    </w:p>
    <w:p w14:paraId="30052407" w14:textId="2F557916" w:rsidR="00F53CC0" w:rsidRPr="00D82763" w:rsidRDefault="00F53CC0" w:rsidP="00D82763">
      <w:pPr>
        <w:shd w:val="clear" w:color="auto" w:fill="FFFFFF"/>
        <w:spacing w:before="240" w:line="360" w:lineRule="auto"/>
        <w:jc w:val="right"/>
        <w:rPr>
          <w:b/>
          <w:bCs/>
          <w:i/>
          <w:iCs/>
          <w:color w:val="000000"/>
          <w:sz w:val="26"/>
          <w:szCs w:val="26"/>
        </w:rPr>
      </w:pPr>
      <w:r w:rsidRPr="00F53CC0">
        <w:rPr>
          <w:b/>
          <w:bCs/>
          <w:i/>
          <w:iCs/>
          <w:color w:val="000000"/>
          <w:sz w:val="26"/>
          <w:szCs w:val="26"/>
        </w:rPr>
        <w:t>(ĐVT: 1.000 USD)</w:t>
      </w:r>
    </w:p>
    <w:p w14:paraId="14BE3689" w14:textId="3E627B45" w:rsidR="00CA52A1" w:rsidRPr="00593FC7" w:rsidRDefault="00CA52A1" w:rsidP="00F53CC0">
      <w:pPr>
        <w:spacing w:line="360" w:lineRule="auto"/>
        <w:ind w:firstLine="0"/>
        <w:jc w:val="both"/>
        <w:rPr>
          <w:color w:val="333333"/>
          <w:sz w:val="26"/>
          <w:szCs w:val="26"/>
          <w:shd w:val="clear" w:color="auto" w:fill="FFFFFF"/>
        </w:rPr>
      </w:pPr>
      <w:r>
        <w:rPr>
          <w:b/>
          <w:bCs/>
          <w:noProof/>
          <w:color w:val="333333"/>
          <w:sz w:val="26"/>
          <w:szCs w:val="26"/>
          <w:shd w:val="clear" w:color="auto" w:fill="FFFFFF"/>
          <w:lang w:eastAsia="zh-CN"/>
        </w:rPr>
        <w:drawing>
          <wp:inline distT="0" distB="0" distL="0" distR="0" wp14:anchorId="631FDA5C" wp14:editId="5808E28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953E3C" w14:textId="4B4CB59C" w:rsidR="00CA52A1" w:rsidRPr="003B1B69" w:rsidRDefault="00CA52A1"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 xml:space="preserve">(Nguồn: Tác giả phân tích từ số liệu </w:t>
      </w:r>
      <w:r w:rsidR="007D0E75">
        <w:rPr>
          <w:i/>
          <w:iCs/>
          <w:color w:val="000000"/>
          <w:sz w:val="26"/>
          <w:szCs w:val="26"/>
          <w:shd w:val="clear" w:color="auto" w:fill="FFFFFF"/>
        </w:rPr>
        <w:t xml:space="preserve">Tổng cục </w:t>
      </w:r>
      <w:r w:rsidRPr="003B1B69">
        <w:rPr>
          <w:i/>
          <w:iCs/>
          <w:color w:val="000000"/>
          <w:sz w:val="26"/>
          <w:szCs w:val="26"/>
          <w:shd w:val="clear" w:color="auto" w:fill="FFFFFF"/>
        </w:rPr>
        <w:t>Hải Quan)</w:t>
      </w:r>
    </w:p>
    <w:p w14:paraId="26629FAC" w14:textId="357C1436" w:rsidR="00A45F6A" w:rsidRDefault="00D817FD" w:rsidP="003F6D4F">
      <w:pPr>
        <w:spacing w:line="360" w:lineRule="auto"/>
        <w:jc w:val="both"/>
        <w:rPr>
          <w:color w:val="333333"/>
          <w:sz w:val="26"/>
          <w:szCs w:val="26"/>
        </w:rPr>
      </w:pPr>
      <w:r>
        <w:rPr>
          <w:color w:val="333333"/>
          <w:sz w:val="26"/>
          <w:szCs w:val="26"/>
        </w:rPr>
        <w:t xml:space="preserve">Nhìn số liệu từ biểu đồ trên cho thấy, thị trường Hoa Kỳ là thị trường chủ lực trong việc xuất khẩu gỗ và sản phẩm gỗ của Việt Nam. Qua các năm, tốc độ tăng trưởng rất ấn tượng. Điều này phát triển có thể là nguyên nhân do cuộc chiến thương </w:t>
      </w:r>
      <w:r>
        <w:rPr>
          <w:color w:val="333333"/>
          <w:sz w:val="26"/>
          <w:szCs w:val="26"/>
        </w:rPr>
        <w:lastRenderedPageBreak/>
        <w:t>mại Mỹ - Trung Quốc diễn ra căng thẳng. Các doanh nghiệp Hoa Kỳ chuyển sang lựa chọn nhiều sản phẩm từ Việt Nam hơn.</w:t>
      </w:r>
    </w:p>
    <w:p w14:paraId="54BB8770" w14:textId="34144207" w:rsidR="00D818BC" w:rsidRDefault="00D818BC"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668" w:name="_Toc88511344"/>
      <w:bookmarkStart w:id="669" w:name="_Toc89374671"/>
      <w:bookmarkStart w:id="670" w:name="_Toc89374853"/>
      <w:bookmarkStart w:id="671" w:name="_Toc89374972"/>
      <w:bookmarkStart w:id="672" w:name="_Toc89893008"/>
      <w:r w:rsidRPr="00D818BC">
        <w:rPr>
          <w:rFonts w:ascii="Times New Roman" w:hAnsi="Times New Roman" w:cs="Times New Roman"/>
          <w:b/>
          <w:bCs/>
          <w:color w:val="000000"/>
          <w:sz w:val="26"/>
          <w:szCs w:val="26"/>
        </w:rPr>
        <w:t>Các sản phẩm xuất khẩu gỗ của Trung Quốc vào thị trường Nhật Bản</w:t>
      </w:r>
      <w:bookmarkEnd w:id="668"/>
      <w:bookmarkEnd w:id="669"/>
      <w:bookmarkEnd w:id="670"/>
      <w:bookmarkEnd w:id="671"/>
      <w:r w:rsidR="00D02BD6">
        <w:rPr>
          <w:rFonts w:ascii="Times New Roman" w:hAnsi="Times New Roman" w:cs="Times New Roman"/>
          <w:b/>
          <w:bCs/>
          <w:color w:val="000000"/>
          <w:sz w:val="26"/>
          <w:szCs w:val="26"/>
        </w:rPr>
        <w:t>. Bài học kinh nghiệm cho Việt Nam.</w:t>
      </w:r>
      <w:bookmarkEnd w:id="672"/>
    </w:p>
    <w:p w14:paraId="63E03FFE" w14:textId="77777777" w:rsidR="00D818BC" w:rsidRPr="00D818BC" w:rsidRDefault="00D818BC" w:rsidP="003F6D4F">
      <w:pPr>
        <w:spacing w:line="360" w:lineRule="auto"/>
        <w:jc w:val="both"/>
        <w:rPr>
          <w:color w:val="333333"/>
          <w:sz w:val="26"/>
          <w:szCs w:val="26"/>
        </w:rPr>
      </w:pPr>
      <w:r w:rsidRPr="00D818BC">
        <w:rPr>
          <w:color w:val="333333"/>
          <w:sz w:val="26"/>
          <w:szCs w:val="26"/>
        </w:rPr>
        <w:t>Ngày nay, việc áp dụng những số liệu phân tích vào việc phát triển của doanh nghiệp mình không còn là xa vời. Do đó, việc áp dụng những kinh nghiệm thực tiễn, những kiến thức từ việc xuất khẩu ra quốc gia cũ để áp dụng vào nước xuất khẩu mới là rất cần thiết. Trong những năm qua kim ngạch xuất khẩu G&amp;SPG Việt Nam vào thị trường Hoa Kỳ luôn chiếm vị trí đứng đầu. Do đó, áp dụng những kinh nghiệm xuất khẩu G&amp;SPG đó vào thị trường Nhật Bản sẽ tạo ra một lối đi đúng đắn cho ngành gỗ Việt Nam.</w:t>
      </w:r>
    </w:p>
    <w:p w14:paraId="2D03E757" w14:textId="09CEB5F2" w:rsidR="00D818BC" w:rsidRDefault="00D818BC" w:rsidP="003F6D4F">
      <w:pPr>
        <w:spacing w:line="360" w:lineRule="auto"/>
        <w:jc w:val="both"/>
        <w:rPr>
          <w:color w:val="333333"/>
          <w:sz w:val="26"/>
          <w:szCs w:val="26"/>
        </w:rPr>
      </w:pPr>
      <w:r w:rsidRPr="00D818BC">
        <w:rPr>
          <w:color w:val="333333"/>
          <w:sz w:val="26"/>
          <w:szCs w:val="26"/>
        </w:rPr>
        <w:t>Về xây dựng thương hiệu cho sản phẩm: Các doanh nghiệp Trung Quốc là nước có kim ngạch xuất khẩu gỗ và sản phẩm gỗ vào thị trường Nhật Bản lớn nhất. Việc xây dựng thương hiệu là rất cần thiết. Để doanh nghiệp được định hình trên thị trường thì mỗi doanh nghiệp cần phải khẳng định thương hiệu. Thông qua đó các sản phẩm dễ dàng nhập khẩu vào thị trường Nhật Bản mà không cần qua trung gian.</w:t>
      </w:r>
    </w:p>
    <w:p w14:paraId="0B50A2E2" w14:textId="357B121E" w:rsidR="00D818BC" w:rsidRDefault="00D818BC" w:rsidP="003F6D4F">
      <w:pPr>
        <w:spacing w:line="360" w:lineRule="auto"/>
        <w:jc w:val="both"/>
        <w:rPr>
          <w:color w:val="333333"/>
          <w:sz w:val="26"/>
          <w:szCs w:val="26"/>
        </w:rPr>
      </w:pPr>
      <w:r w:rsidRPr="00D818BC">
        <w:rPr>
          <w:b/>
          <w:bCs/>
          <w:color w:val="333333"/>
          <w:sz w:val="26"/>
          <w:szCs w:val="26"/>
        </w:rPr>
        <w:t>Về công nghệ sản xuất:</w:t>
      </w:r>
      <w:r w:rsidR="008810CB">
        <w:rPr>
          <w:b/>
          <w:bCs/>
          <w:color w:val="333333"/>
          <w:sz w:val="26"/>
          <w:szCs w:val="26"/>
        </w:rPr>
        <w:t xml:space="preserve"> </w:t>
      </w:r>
      <w:r w:rsidRPr="00D818BC">
        <w:rPr>
          <w:color w:val="333333"/>
          <w:sz w:val="26"/>
          <w:szCs w:val="26"/>
        </w:rPr>
        <w:t>Trong thời kỳ bùng nổ của khoa học kỹ thuật như hiện nay thì việc áp dụng những công nghệ sản xuất tiên tiến là giải pháp hiệu quả để thúc đẩy sản xuất và cải thiện chất lượng của sản phẩm. Nắm bắt được cơ hội, Trung Quốc đã đầu tư, cải tiến rất nhiều công nghệ tiên tiến. Qua đó, các sản phẩm của Trung Quốc có giá cả rất rẻ so với các nước khác, đồng thời chất lượng cũng rất tốt. Trung Quốc rất đổi mới sáng tạo, luôn đáp ứng đúng nhu cầu của xã hội, đặc biệt là đáp ứng nhanh chóng yêu cầu từ phía khách hàng Nhật Bản</w:t>
      </w:r>
      <w:r>
        <w:rPr>
          <w:color w:val="333333"/>
          <w:sz w:val="26"/>
          <w:szCs w:val="26"/>
        </w:rPr>
        <w:t>.</w:t>
      </w:r>
    </w:p>
    <w:p w14:paraId="1BB3560F" w14:textId="506C9423" w:rsidR="008810CB" w:rsidRPr="008810CB" w:rsidRDefault="008810CB" w:rsidP="003F6D4F">
      <w:pPr>
        <w:spacing w:line="360" w:lineRule="auto"/>
        <w:jc w:val="both"/>
        <w:rPr>
          <w:color w:val="333333"/>
          <w:sz w:val="26"/>
          <w:szCs w:val="26"/>
        </w:rPr>
      </w:pPr>
      <w:r w:rsidRPr="008810CB">
        <w:rPr>
          <w:b/>
          <w:bCs/>
          <w:color w:val="333333"/>
          <w:sz w:val="26"/>
          <w:szCs w:val="26"/>
        </w:rPr>
        <w:t>Về sản xuất sản phẩm:</w:t>
      </w:r>
      <w:r>
        <w:rPr>
          <w:b/>
          <w:bCs/>
          <w:color w:val="333333"/>
          <w:sz w:val="26"/>
          <w:szCs w:val="26"/>
        </w:rPr>
        <w:t xml:space="preserve"> </w:t>
      </w:r>
      <w:r w:rsidRPr="008810CB">
        <w:rPr>
          <w:color w:val="333333"/>
          <w:sz w:val="26"/>
          <w:szCs w:val="26"/>
        </w:rPr>
        <w:t xml:space="preserve">Trung Quốc được mệnh danh là công xưởng của thế giới trong việc sản xuất tất cả các mặt hàng. Do đó, các sản phẩm sản xuất tại Trung Quốc rất đa dạng về mẫu mã và chủng loại. Đối với sản phẩm gỗ Trung Quốc xuất khẩu sang Nhật Bản, các sản phẩm này có sự kết hợp đa dạng các nguyên vật liệu: từ gỗ, vải, nệm, inox. Qua đó rất được các khách hàng Nhật Bản ưa chuộng, những sản phẩm này vừa cách tân, hiện đại, lại dễ dàng tháo lắp, gọn nhẹ trong quá trình vận chuyển. Thông tin sản phẩm được ghi rõ ràng nguồn gốc, thời hạn bảo hành trên bao </w:t>
      </w:r>
      <w:r w:rsidRPr="008810CB">
        <w:rPr>
          <w:color w:val="333333"/>
          <w:sz w:val="26"/>
          <w:szCs w:val="26"/>
        </w:rPr>
        <w:lastRenderedPageBreak/>
        <w:t>bì bằng ngôn ngữ Nhật và ngôn ngữ Anh. Điều đó rất tiện để tra cứu thông tin sản phẩm.</w:t>
      </w:r>
    </w:p>
    <w:p w14:paraId="638D47DB" w14:textId="169704E6" w:rsidR="008810CB" w:rsidRPr="008810CB" w:rsidRDefault="008810CB" w:rsidP="003F6D4F">
      <w:pPr>
        <w:spacing w:line="360" w:lineRule="auto"/>
        <w:jc w:val="both"/>
        <w:rPr>
          <w:color w:val="333333"/>
          <w:sz w:val="26"/>
          <w:szCs w:val="26"/>
        </w:rPr>
      </w:pPr>
      <w:r w:rsidRPr="008810CB">
        <w:rPr>
          <w:b/>
          <w:bCs/>
          <w:color w:val="333333"/>
          <w:sz w:val="26"/>
          <w:szCs w:val="26"/>
        </w:rPr>
        <w:t>Về giá bán sản phẩm:</w:t>
      </w:r>
      <w:r w:rsidRPr="008810CB">
        <w:rPr>
          <w:color w:val="333333"/>
          <w:sz w:val="26"/>
          <w:szCs w:val="26"/>
        </w:rPr>
        <w:t xml:space="preserve"> Các doanh nghiệp Trung Quốc luôn duy trì giá bán ổn định, rẻ</w:t>
      </w:r>
      <w:r>
        <w:rPr>
          <w:color w:val="333333"/>
          <w:sz w:val="26"/>
          <w:szCs w:val="26"/>
        </w:rPr>
        <w:t>. G</w:t>
      </w:r>
      <w:r w:rsidRPr="008810CB">
        <w:rPr>
          <w:color w:val="333333"/>
          <w:sz w:val="26"/>
          <w:szCs w:val="26"/>
        </w:rPr>
        <w:t>iá bán sản phẩm của Trung Quốc thì luôn duy trì ở giá bán cố định và rẻ. Do sản xuất với công nghệ hiện đại cùng với lực lượng lao động dồi dào, qua đó giá thành sản phẩm của Trung Quốc rất rẻ nếu so sánh với các sản phẩm cùng loại tại các quốc gia khác. Điều đó là một lợi ích rất lớn để cho ngành xuất khẩu gỗ Trung Quốc xuất khẩu sang Nhật Bản</w:t>
      </w:r>
    </w:p>
    <w:p w14:paraId="15DE2D43" w14:textId="35E1D033" w:rsidR="00D818BC" w:rsidRPr="00E06570" w:rsidRDefault="00E06570" w:rsidP="003F6D4F">
      <w:pPr>
        <w:spacing w:line="360" w:lineRule="auto"/>
        <w:jc w:val="both"/>
        <w:rPr>
          <w:b/>
          <w:bCs/>
          <w:color w:val="333333"/>
          <w:sz w:val="26"/>
          <w:szCs w:val="26"/>
        </w:rPr>
      </w:pPr>
      <w:r w:rsidRPr="00E06570">
        <w:rPr>
          <w:b/>
          <w:bCs/>
          <w:color w:val="333333"/>
          <w:sz w:val="26"/>
          <w:szCs w:val="26"/>
        </w:rPr>
        <w:t>Bài học:</w:t>
      </w:r>
    </w:p>
    <w:p w14:paraId="3E8CD352" w14:textId="77777777" w:rsidR="00E06570" w:rsidRPr="00E06570" w:rsidRDefault="00E06570" w:rsidP="003F6D4F">
      <w:pPr>
        <w:spacing w:line="360" w:lineRule="auto"/>
        <w:jc w:val="both"/>
        <w:rPr>
          <w:color w:val="333333"/>
          <w:sz w:val="26"/>
          <w:szCs w:val="26"/>
        </w:rPr>
      </w:pPr>
      <w:r w:rsidRPr="00E06570">
        <w:rPr>
          <w:color w:val="333333"/>
          <w:sz w:val="26"/>
          <w:szCs w:val="26"/>
        </w:rPr>
        <w:t xml:space="preserve">Những năm gần đây, mặc dù kim ngạch xuất khẩu từ Việt Nam sang thị trường Nhật Bản có phát triển vượt bậc. Đặc biệt đối với năm 2019 với ảnh hưởng của địa dịch nhưng kim ngạch xuất khẩu gỗ và sản phẩm gỗ vào thị trường Nhật Bản vẫn tăng trưởng cao. Tuy vậy, Việt Nam vẫn cần phải phân tích các đối thủ cạnh tranh như Trung Quốc để chủ động tìm gia giải pháp nâng cao vị thế của ngành gỗ Việt Nam. Việt Nam cần chủ động phát triển nguồn nguyên liệu gỗ cho sản </w:t>
      </w:r>
      <w:proofErr w:type="gramStart"/>
      <w:r w:rsidRPr="00E06570">
        <w:rPr>
          <w:color w:val="333333"/>
          <w:sz w:val="26"/>
          <w:szCs w:val="26"/>
        </w:rPr>
        <w:t>xuất.Trồng</w:t>
      </w:r>
      <w:proofErr w:type="gramEnd"/>
      <w:r w:rsidRPr="00E06570">
        <w:rPr>
          <w:color w:val="333333"/>
          <w:sz w:val="26"/>
          <w:szCs w:val="26"/>
        </w:rPr>
        <w:t xml:space="preserve"> rừng là giải pháp hiệu quả cho vấn đề này, đồng thời cần duy trì nguồn cung nhập khẩu các nguyên liệu từ các quốc gia khác.</w:t>
      </w:r>
    </w:p>
    <w:p w14:paraId="3B93C948" w14:textId="77777777" w:rsidR="00E06570" w:rsidRPr="00E06570" w:rsidRDefault="00E06570" w:rsidP="003F6D4F">
      <w:pPr>
        <w:spacing w:line="360" w:lineRule="auto"/>
        <w:jc w:val="both"/>
        <w:rPr>
          <w:color w:val="333333"/>
          <w:sz w:val="26"/>
          <w:szCs w:val="26"/>
        </w:rPr>
      </w:pPr>
      <w:r w:rsidRPr="00E06570">
        <w:rPr>
          <w:color w:val="333333"/>
          <w:sz w:val="26"/>
          <w:szCs w:val="26"/>
        </w:rPr>
        <w:t>Việc xây dựng thương hiệu đối với các doanh nghiệp ngành gỗ là rất cần thiết. Điều đó sẽ giúp các sản phẩm gỗ được phân phối trực tiếp sang thị trường Nhật Bản mà không qua trung gian, tạo thuận lợi phát triển.</w:t>
      </w:r>
    </w:p>
    <w:p w14:paraId="2F9D967D" w14:textId="77777777" w:rsidR="00E06570" w:rsidRPr="00E06570" w:rsidRDefault="00E06570" w:rsidP="003F6D4F">
      <w:pPr>
        <w:spacing w:line="360" w:lineRule="auto"/>
        <w:jc w:val="both"/>
        <w:rPr>
          <w:color w:val="333333"/>
          <w:sz w:val="26"/>
          <w:szCs w:val="26"/>
        </w:rPr>
      </w:pPr>
      <w:r w:rsidRPr="00E06570">
        <w:rPr>
          <w:color w:val="333333"/>
          <w:sz w:val="26"/>
          <w:szCs w:val="26"/>
        </w:rPr>
        <w:t>Đổi mới các trang thiết bị, các công cụ hỗ trợ người lao động để sản xuất ra các sản phẩm chất lượng trong thời gian ngắn hơn. Do đó, sẽ dẫn đến giá thành rẻ, tạo động lực để cạnh tranh với các doanh nghiệp gỗ cùng ngành tại nước ngoài. Thị trường Nhật Bản được biết là thị trường rất khó tình, do đó đầu từ công nghệ để nâng cao chất lượng là hướng đi đúng đắn cho mỗi doanh nghiệp.</w:t>
      </w:r>
    </w:p>
    <w:p w14:paraId="4BA31040" w14:textId="77777777" w:rsidR="00E06570" w:rsidRPr="00E06570" w:rsidRDefault="00E06570" w:rsidP="003F6D4F">
      <w:pPr>
        <w:spacing w:line="360" w:lineRule="auto"/>
        <w:jc w:val="both"/>
        <w:rPr>
          <w:color w:val="333333"/>
          <w:sz w:val="26"/>
          <w:szCs w:val="26"/>
        </w:rPr>
      </w:pPr>
      <w:r w:rsidRPr="00E06570">
        <w:rPr>
          <w:color w:val="333333"/>
          <w:sz w:val="26"/>
          <w:szCs w:val="26"/>
        </w:rPr>
        <w:t xml:space="preserve">Việc sáng tạo kết hợp các sản phẩm gỗ với các nguyên liệu khác để tạo ra các sản phẩm cách tân là rất hiệu quả. Kết hợp các sản phẩm như vải, lụa, inox, nhôm, </w:t>
      </w:r>
      <w:proofErr w:type="gramStart"/>
      <w:r w:rsidRPr="00E06570">
        <w:rPr>
          <w:color w:val="333333"/>
          <w:sz w:val="26"/>
          <w:szCs w:val="26"/>
        </w:rPr>
        <w:t>kính,…</w:t>
      </w:r>
      <w:proofErr w:type="gramEnd"/>
      <w:r w:rsidRPr="00E06570">
        <w:rPr>
          <w:color w:val="333333"/>
          <w:sz w:val="26"/>
          <w:szCs w:val="26"/>
        </w:rPr>
        <w:t>sẽ tạo ra các sản phẩm chất lượng và giá thành cao hơn. Đồng thời cũng tạo tiền đề để phát triển ngành công nghiệp phụ trợ.</w:t>
      </w:r>
    </w:p>
    <w:p w14:paraId="49B35518" w14:textId="7FD45E7E" w:rsidR="00E06570" w:rsidRPr="00E06570" w:rsidRDefault="00E06570" w:rsidP="003F6D4F">
      <w:pPr>
        <w:spacing w:line="360" w:lineRule="auto"/>
        <w:jc w:val="both"/>
        <w:rPr>
          <w:color w:val="333333"/>
          <w:sz w:val="26"/>
          <w:szCs w:val="26"/>
        </w:rPr>
      </w:pPr>
      <w:r w:rsidRPr="00E06570">
        <w:rPr>
          <w:color w:val="333333"/>
          <w:sz w:val="26"/>
          <w:szCs w:val="26"/>
        </w:rPr>
        <w:t xml:space="preserve">Đặc biệt, công tác Marketing là rất cần thiết. Các chiến lược Marketing cần phải được thực hiện một cách chuyên nghiệp liên tục, qua đó các sản phẩm gỗ Việt Nam </w:t>
      </w:r>
      <w:r w:rsidRPr="00E06570">
        <w:rPr>
          <w:color w:val="333333"/>
          <w:sz w:val="26"/>
          <w:szCs w:val="26"/>
        </w:rPr>
        <w:lastRenderedPageBreak/>
        <w:t>mới có ấn tượng tốt với khách hàng Nhật Bản. Các doanh nghiệp Việt Nam cần đưa các sản phẩm gỗ vào các cuộc thi và hội chợ triển lãm- nơi có rất nhiều khách hàng tiềm năng. Thông qua các cuộc thi và triển lãm hội chợ, các doanh nghiệp sẽ nắm bắt được thị hiếu khách hàng, sau đó cải tiến sản phẩm để phù hợp với khách hàng Nhật Bản hơn.</w:t>
      </w:r>
    </w:p>
    <w:p w14:paraId="1CA7DB1D" w14:textId="614EA04D" w:rsidR="00C01E27" w:rsidRPr="003B1B69" w:rsidRDefault="00C01E27" w:rsidP="002345BB">
      <w:pPr>
        <w:pStyle w:val="Heading2"/>
        <w:spacing w:before="360" w:after="80" w:line="360" w:lineRule="auto"/>
        <w:ind w:left="720"/>
        <w:jc w:val="both"/>
        <w:rPr>
          <w:rFonts w:ascii="Times New Roman" w:hAnsi="Times New Roman" w:cs="Times New Roman"/>
        </w:rPr>
      </w:pPr>
      <w:r w:rsidRPr="003B1B69">
        <w:rPr>
          <w:rFonts w:ascii="Times New Roman" w:hAnsi="Times New Roman" w:cs="Times New Roman"/>
          <w:color w:val="000000"/>
        </w:rPr>
        <w:br w:type="page"/>
      </w:r>
    </w:p>
    <w:p w14:paraId="76C701FC" w14:textId="240BFA42" w:rsidR="00EB745E" w:rsidRPr="003B1B69" w:rsidRDefault="00EB745E" w:rsidP="005C3B1E">
      <w:pPr>
        <w:pStyle w:val="Heading2"/>
        <w:spacing w:line="360" w:lineRule="auto"/>
        <w:ind w:firstLine="0"/>
        <w:jc w:val="center"/>
        <w:rPr>
          <w:rFonts w:ascii="Times New Roman" w:hAnsi="Times New Roman" w:cs="Times New Roman"/>
          <w:b/>
          <w:bCs/>
          <w:color w:val="000000" w:themeColor="text1"/>
          <w:sz w:val="32"/>
          <w:szCs w:val="32"/>
          <w:lang w:val="vi-VN"/>
        </w:rPr>
      </w:pPr>
      <w:bookmarkStart w:id="673" w:name="_Toc88510430"/>
      <w:bookmarkStart w:id="674" w:name="_Toc88511346"/>
      <w:bookmarkStart w:id="675" w:name="_Toc89374672"/>
      <w:bookmarkStart w:id="676" w:name="_Toc89374854"/>
      <w:bookmarkStart w:id="677" w:name="_Toc89374973"/>
      <w:bookmarkStart w:id="678" w:name="_Toc89893009"/>
      <w:r w:rsidRPr="003B1B69">
        <w:rPr>
          <w:rFonts w:ascii="Times New Roman" w:hAnsi="Times New Roman" w:cs="Times New Roman"/>
          <w:b/>
          <w:bCs/>
          <w:color w:val="000000" w:themeColor="text1"/>
          <w:sz w:val="32"/>
          <w:szCs w:val="32"/>
          <w:lang w:val="vi-VN"/>
        </w:rPr>
        <w:lastRenderedPageBreak/>
        <w:t xml:space="preserve">CHƯƠNG 3: </w:t>
      </w:r>
      <w:bookmarkEnd w:id="97"/>
      <w:bookmarkEnd w:id="98"/>
      <w:r w:rsidRPr="003B1B69">
        <w:rPr>
          <w:rFonts w:ascii="Times New Roman" w:hAnsi="Times New Roman" w:cs="Times New Roman"/>
          <w:b/>
          <w:bCs/>
          <w:color w:val="000000" w:themeColor="text1"/>
          <w:sz w:val="32"/>
          <w:szCs w:val="32"/>
          <w:lang w:val="vi-VN"/>
        </w:rPr>
        <w:t>MÔ HÌNH VÀ PH</w:t>
      </w:r>
      <w:r w:rsidR="005200E7">
        <w:rPr>
          <w:rFonts w:ascii="Times New Roman" w:hAnsi="Times New Roman" w:cs="Times New Roman"/>
          <w:b/>
          <w:bCs/>
          <w:color w:val="000000" w:themeColor="text1"/>
          <w:sz w:val="32"/>
          <w:szCs w:val="32"/>
        </w:rPr>
        <w:t>Ư</w:t>
      </w:r>
      <w:r w:rsidRPr="003B1B69">
        <w:rPr>
          <w:rFonts w:ascii="Times New Roman" w:hAnsi="Times New Roman" w:cs="Times New Roman"/>
          <w:b/>
          <w:bCs/>
          <w:color w:val="000000" w:themeColor="text1"/>
          <w:sz w:val="32"/>
          <w:szCs w:val="32"/>
          <w:lang w:val="vi-VN"/>
        </w:rPr>
        <w:t>ƠNG PHÁP NGHIÊN CỨU</w:t>
      </w:r>
      <w:bookmarkEnd w:id="673"/>
      <w:bookmarkEnd w:id="674"/>
      <w:bookmarkEnd w:id="675"/>
      <w:bookmarkEnd w:id="676"/>
      <w:bookmarkEnd w:id="677"/>
      <w:bookmarkEnd w:id="678"/>
    </w:p>
    <w:p w14:paraId="3AEC255A" w14:textId="77777777" w:rsidR="002A2F74" w:rsidRPr="002A2F74" w:rsidRDefault="002A2F74" w:rsidP="003F6D4F">
      <w:pPr>
        <w:pStyle w:val="ListParagraph"/>
        <w:keepNext/>
        <w:keepLines/>
        <w:numPr>
          <w:ilvl w:val="0"/>
          <w:numId w:val="12"/>
        </w:numPr>
        <w:spacing w:before="40" w:line="360" w:lineRule="auto"/>
        <w:contextualSpacing w:val="0"/>
        <w:jc w:val="both"/>
        <w:outlineLvl w:val="2"/>
        <w:rPr>
          <w:rFonts w:eastAsiaTheme="majorEastAsia"/>
          <w:vanish/>
          <w:sz w:val="14"/>
          <w:szCs w:val="14"/>
        </w:rPr>
      </w:pPr>
      <w:bookmarkStart w:id="679" w:name="_Toc88510431"/>
      <w:bookmarkStart w:id="680" w:name="_Toc88511347"/>
      <w:bookmarkStart w:id="681" w:name="_Toc89374673"/>
      <w:bookmarkStart w:id="682" w:name="_Toc89374855"/>
      <w:bookmarkStart w:id="683" w:name="_Toc89374974"/>
      <w:bookmarkStart w:id="684" w:name="_Toc89375136"/>
      <w:bookmarkStart w:id="685" w:name="_Toc89533087"/>
      <w:bookmarkStart w:id="686" w:name="_Toc89539870"/>
      <w:bookmarkStart w:id="687" w:name="_Toc89544861"/>
      <w:bookmarkStart w:id="688" w:name="_Toc89893010"/>
      <w:bookmarkStart w:id="689" w:name="_Toc79088111"/>
      <w:bookmarkStart w:id="690" w:name="_Toc80347859"/>
      <w:bookmarkEnd w:id="679"/>
      <w:bookmarkEnd w:id="680"/>
      <w:bookmarkEnd w:id="681"/>
      <w:bookmarkEnd w:id="682"/>
      <w:bookmarkEnd w:id="683"/>
      <w:bookmarkEnd w:id="684"/>
      <w:bookmarkEnd w:id="685"/>
      <w:bookmarkEnd w:id="686"/>
      <w:bookmarkEnd w:id="687"/>
      <w:bookmarkEnd w:id="688"/>
    </w:p>
    <w:p w14:paraId="261CEEAA" w14:textId="52D4FE92" w:rsidR="002A2F74" w:rsidRDefault="002A2F74" w:rsidP="003F6D4F">
      <w:pPr>
        <w:pStyle w:val="Heading3"/>
        <w:numPr>
          <w:ilvl w:val="1"/>
          <w:numId w:val="12"/>
        </w:numPr>
        <w:spacing w:line="360" w:lineRule="auto"/>
        <w:ind w:left="426" w:hanging="426"/>
        <w:jc w:val="both"/>
        <w:rPr>
          <w:rFonts w:ascii="Times New Roman" w:hAnsi="Times New Roman" w:cs="Times New Roman"/>
          <w:b/>
          <w:bCs/>
          <w:color w:val="auto"/>
          <w:sz w:val="26"/>
          <w:szCs w:val="26"/>
        </w:rPr>
      </w:pPr>
      <w:r w:rsidRPr="003B1B69">
        <w:rPr>
          <w:rFonts w:ascii="Times New Roman" w:hAnsi="Times New Roman" w:cs="Times New Roman"/>
          <w:color w:val="auto"/>
          <w:sz w:val="14"/>
          <w:szCs w:val="14"/>
        </w:rPr>
        <w:t> </w:t>
      </w:r>
      <w:r w:rsidR="00562A64">
        <w:rPr>
          <w:rFonts w:ascii="Times New Roman" w:hAnsi="Times New Roman" w:cs="Times New Roman"/>
          <w:b/>
          <w:bCs/>
          <w:color w:val="auto"/>
          <w:sz w:val="26"/>
          <w:szCs w:val="26"/>
        </w:rPr>
        <w:t xml:space="preserve"> </w:t>
      </w:r>
      <w:bookmarkStart w:id="691" w:name="_Toc88510432"/>
      <w:bookmarkStart w:id="692" w:name="_Toc88511348"/>
      <w:bookmarkStart w:id="693" w:name="_Toc89374674"/>
      <w:bookmarkStart w:id="694" w:name="_Toc89374856"/>
      <w:bookmarkStart w:id="695" w:name="_Toc89374975"/>
      <w:bookmarkStart w:id="696" w:name="_Toc89893011"/>
      <w:r w:rsidR="00562A64" w:rsidRPr="00562A64">
        <w:rPr>
          <w:rFonts w:ascii="Times New Roman" w:hAnsi="Times New Roman" w:cs="Times New Roman"/>
          <w:b/>
          <w:bCs/>
          <w:color w:val="auto"/>
          <w:sz w:val="26"/>
          <w:szCs w:val="26"/>
        </w:rPr>
        <w:t>Cơ sở lý thuyết</w:t>
      </w:r>
      <w:bookmarkEnd w:id="691"/>
      <w:bookmarkEnd w:id="692"/>
      <w:bookmarkEnd w:id="693"/>
      <w:bookmarkEnd w:id="694"/>
      <w:bookmarkEnd w:id="695"/>
      <w:bookmarkEnd w:id="696"/>
    </w:p>
    <w:p w14:paraId="50370CB7" w14:textId="104755EA" w:rsidR="00D14059" w:rsidRPr="00302376" w:rsidRDefault="00D14059" w:rsidP="00302376">
      <w:pPr>
        <w:spacing w:line="360" w:lineRule="auto"/>
        <w:jc w:val="both"/>
        <w:rPr>
          <w:sz w:val="26"/>
          <w:szCs w:val="26"/>
        </w:rPr>
      </w:pPr>
      <w:r w:rsidRPr="00302376">
        <w:rPr>
          <w:sz w:val="26"/>
          <w:szCs w:val="26"/>
        </w:rPr>
        <w:t>Dựa vào mô hình lực hấp dẫn trong thương mại quốc tế cho thấy: xuất khẩu gỗ sang thị trường Nhật Bản có nhiều nhân tố ảnh hưởng khác nhau. Trong đó, các tác nhân chính được chia làm ba nhóm chính như sau: Thứ nhất là các</w:t>
      </w:r>
      <w:r w:rsidRPr="00302376">
        <w:rPr>
          <w:color w:val="333333"/>
          <w:sz w:val="26"/>
          <w:szCs w:val="26"/>
        </w:rPr>
        <w:t xml:space="preserve"> yếu tố ảnh hưởng đến cung xuất khẩu gỗ (thuộc về bản thân nước xuất khẩu, trong bài nghiên cứu là Việt Nam), </w:t>
      </w:r>
      <w:r w:rsidR="00302376">
        <w:rPr>
          <w:color w:val="333333"/>
          <w:sz w:val="26"/>
          <w:szCs w:val="26"/>
        </w:rPr>
        <w:t xml:space="preserve">thứ hai là nhóm các nhân tố liên quan đến </w:t>
      </w:r>
      <w:r w:rsidR="00302376">
        <w:rPr>
          <w:color w:val="333333"/>
          <w:sz w:val="26"/>
          <w:szCs w:val="26"/>
          <w:shd w:val="clear" w:color="auto" w:fill="FFFFFF"/>
        </w:rPr>
        <w:t xml:space="preserve">cầu xuất khẩu gỗ (trong bài nghiên cứu là thị trường Nhật Bản), và nhóm nhân tố ảnh hưởng cuối cùng là nhóm các nhân tố ảnh hưởng </w:t>
      </w:r>
      <w:r w:rsidR="00302376" w:rsidRPr="00A12D9D">
        <w:rPr>
          <w:color w:val="333333"/>
          <w:sz w:val="26"/>
          <w:szCs w:val="26"/>
          <w:shd w:val="clear" w:color="auto" w:fill="FFFFFF"/>
        </w:rPr>
        <w:t>đến cản trở và thúc đẩy thương mại</w:t>
      </w:r>
      <w:r w:rsidR="00B73FA0">
        <w:rPr>
          <w:color w:val="333333"/>
          <w:sz w:val="26"/>
          <w:szCs w:val="26"/>
          <w:shd w:val="clear" w:color="auto" w:fill="FFFFFF"/>
        </w:rPr>
        <w:t>.</w:t>
      </w:r>
    </w:p>
    <w:p w14:paraId="0732CA66" w14:textId="249D3F0A" w:rsidR="00562A64" w:rsidRPr="00562A64" w:rsidRDefault="00562A64" w:rsidP="00D14059">
      <w:pPr>
        <w:spacing w:line="360" w:lineRule="auto"/>
        <w:jc w:val="both"/>
        <w:rPr>
          <w:color w:val="333333"/>
          <w:sz w:val="26"/>
          <w:szCs w:val="26"/>
        </w:rPr>
      </w:pPr>
      <w:r w:rsidRPr="00562A64">
        <w:rPr>
          <w:i/>
          <w:iCs/>
          <w:color w:val="333333"/>
          <w:sz w:val="26"/>
          <w:szCs w:val="26"/>
        </w:rPr>
        <w:t>Thứ nhất</w:t>
      </w:r>
      <w:r w:rsidRPr="00562A64">
        <w:rPr>
          <w:color w:val="333333"/>
          <w:sz w:val="26"/>
          <w:szCs w:val="26"/>
        </w:rPr>
        <w:t xml:space="preserve"> là các yếu tố ảnh hưởng đến cung xuất khẩu gỗ:</w:t>
      </w:r>
    </w:p>
    <w:p w14:paraId="428B4CC6" w14:textId="6F2EF966" w:rsidR="00562A64" w:rsidRPr="00562A64" w:rsidRDefault="00562A64" w:rsidP="00D14059">
      <w:pPr>
        <w:pStyle w:val="ListParagraph"/>
        <w:numPr>
          <w:ilvl w:val="0"/>
          <w:numId w:val="18"/>
        </w:numPr>
        <w:spacing w:line="360" w:lineRule="auto"/>
        <w:jc w:val="both"/>
        <w:rPr>
          <w:color w:val="333333"/>
          <w:sz w:val="26"/>
          <w:szCs w:val="26"/>
        </w:rPr>
      </w:pPr>
      <w:r w:rsidRPr="00562A64">
        <w:rPr>
          <w:color w:val="333333"/>
          <w:sz w:val="26"/>
          <w:szCs w:val="26"/>
        </w:rPr>
        <w:t xml:space="preserve">Tổng GDP </w:t>
      </w:r>
      <w:r w:rsidR="0091276B">
        <w:rPr>
          <w:color w:val="333333"/>
          <w:sz w:val="26"/>
          <w:szCs w:val="26"/>
        </w:rPr>
        <w:t>của Việt Nam</w:t>
      </w:r>
      <w:r w:rsidRPr="00562A64">
        <w:rPr>
          <w:color w:val="333333"/>
          <w:sz w:val="26"/>
          <w:szCs w:val="26"/>
        </w:rPr>
        <w:t xml:space="preserve">: Biến </w:t>
      </w:r>
      <w:r w:rsidR="00B90884">
        <w:rPr>
          <w:color w:val="333333"/>
          <w:sz w:val="26"/>
          <w:szCs w:val="26"/>
        </w:rPr>
        <w:t>độc lập</w:t>
      </w:r>
      <w:r w:rsidRPr="00562A64">
        <w:rPr>
          <w:color w:val="333333"/>
          <w:sz w:val="26"/>
          <w:szCs w:val="26"/>
        </w:rPr>
        <w:t xml:space="preserve"> này được sử dụng trong nhiều nghiên cứu trước đây</w:t>
      </w:r>
      <w:r w:rsidR="001E4E68">
        <w:rPr>
          <w:color w:val="333333"/>
          <w:sz w:val="26"/>
          <w:szCs w:val="26"/>
        </w:rPr>
        <w:t xml:space="preserve">, là biến sử dụng trong mô hình gốc của </w:t>
      </w:r>
      <w:r w:rsidR="001E4E68" w:rsidRPr="001A2EE3">
        <w:rPr>
          <w:color w:val="000000"/>
          <w:sz w:val="26"/>
          <w:szCs w:val="26"/>
        </w:rPr>
        <w:t>Tinbergen</w:t>
      </w:r>
      <w:r w:rsidR="001E4E68">
        <w:rPr>
          <w:color w:val="000000"/>
          <w:sz w:val="26"/>
          <w:szCs w:val="26"/>
        </w:rPr>
        <w:t xml:space="preserve"> (1962). Theo lý thuyết về mặt kin</w:t>
      </w:r>
      <w:r w:rsidR="00F8705F">
        <w:rPr>
          <w:color w:val="000000"/>
          <w:sz w:val="26"/>
          <w:szCs w:val="26"/>
        </w:rPr>
        <w:t>h tế học, khi tổng giá trị sản phẩm quốc nội (bằng tổng giá trị hàng hóa và dịch vụ) tăng lên thì đồng nghĩa với việc lượng cung hàng hóa tăng lên và có cơ hội hàng hóa xuất khẩu ra nước ngoài tăng lên. Mặc dù vậy, mức độ ảnh hưởng của mỗi quốc gia và các hàng hóa khác nhau sẽ không giống nhau. Ví dụ như một nền kinh tế lấy xuất khẩu hàng hóa làm động lực để phát triển thì kim ngạc</w:t>
      </w:r>
      <w:r w:rsidR="00354BA2">
        <w:rPr>
          <w:color w:val="000000"/>
          <w:sz w:val="26"/>
          <w:szCs w:val="26"/>
        </w:rPr>
        <w:t>h</w:t>
      </w:r>
      <w:r w:rsidR="00F8705F">
        <w:rPr>
          <w:color w:val="000000"/>
          <w:sz w:val="26"/>
          <w:szCs w:val="26"/>
        </w:rPr>
        <w:t xml:space="preserve"> xuất khẩu hàng hóa và GDP của </w:t>
      </w:r>
      <w:r w:rsidR="00133FE5">
        <w:rPr>
          <w:color w:val="000000"/>
          <w:sz w:val="26"/>
          <w:szCs w:val="26"/>
        </w:rPr>
        <w:t>nước đó sẽ có quan hệ mật thiết với nhau</w:t>
      </w:r>
      <w:r w:rsidR="00F8705F">
        <w:rPr>
          <w:color w:val="000000"/>
          <w:sz w:val="26"/>
          <w:szCs w:val="26"/>
        </w:rPr>
        <w:t>.</w:t>
      </w:r>
      <w:r w:rsidR="00133FE5">
        <w:rPr>
          <w:color w:val="000000"/>
          <w:sz w:val="26"/>
          <w:szCs w:val="26"/>
        </w:rPr>
        <w:t xml:space="preserve"> Đối với nền kinh tế không lấy xuất khẩu làm động lực chính để phát triển </w:t>
      </w:r>
      <w:r w:rsidR="00133FE5">
        <w:rPr>
          <w:color w:val="333333"/>
          <w:sz w:val="26"/>
          <w:szCs w:val="26"/>
        </w:rPr>
        <w:t>thì số lượng hàng hóa và dịch vụ được sản xuất trong nước chưa chắc đã phục vụ cho hoạt động xuất khẩu</w:t>
      </w:r>
      <w:r w:rsidR="00354BA2">
        <w:rPr>
          <w:color w:val="333333"/>
          <w:sz w:val="26"/>
          <w:szCs w:val="26"/>
        </w:rPr>
        <w:t xml:space="preserve"> (có nghĩa là GDP và kim ngạch xuất khẩu ít có quan hệ đối với nhau). Về mặt lý thuyết thì có </w:t>
      </w:r>
      <w:r w:rsidR="00F00163">
        <w:rPr>
          <w:color w:val="333333"/>
          <w:sz w:val="26"/>
          <w:szCs w:val="26"/>
        </w:rPr>
        <w:t>thể đưa ra nhiều kịch bản khác nhau</w:t>
      </w:r>
      <w:r w:rsidR="00354BA2">
        <w:rPr>
          <w:color w:val="333333"/>
          <w:sz w:val="26"/>
          <w:szCs w:val="26"/>
        </w:rPr>
        <w:t xml:space="preserve"> xảy ra</w:t>
      </w:r>
      <w:r w:rsidR="00F00163">
        <w:rPr>
          <w:color w:val="333333"/>
          <w:sz w:val="26"/>
          <w:szCs w:val="26"/>
        </w:rPr>
        <w:t xml:space="preserve"> cho việc ảnh hưởng của tổng sản phẩm quốc nội đến xuất khẩu. Tuy nhiên trong bối cảnh thế giới hiện nay, hai nhân tố này có quan hệ cùng chiều và thúc đẩy lẫn nhau. Do đó, biến GDP Việt Nam sẽ được mong đợi có ảnh hưởng cùng chiều so với xuất khẩu gỗ Việt Nam</w:t>
      </w:r>
      <w:r w:rsidR="00B73FA0">
        <w:rPr>
          <w:color w:val="333333"/>
          <w:sz w:val="26"/>
          <w:szCs w:val="26"/>
        </w:rPr>
        <w:t>.</w:t>
      </w:r>
    </w:p>
    <w:p w14:paraId="080D429F" w14:textId="04C4797F" w:rsidR="007A12EC" w:rsidRDefault="00562A64" w:rsidP="003F6D4F">
      <w:pPr>
        <w:pStyle w:val="ListParagraph"/>
        <w:numPr>
          <w:ilvl w:val="0"/>
          <w:numId w:val="18"/>
        </w:numPr>
        <w:spacing w:line="360" w:lineRule="auto"/>
        <w:jc w:val="both"/>
        <w:rPr>
          <w:color w:val="333333"/>
          <w:sz w:val="26"/>
          <w:szCs w:val="26"/>
        </w:rPr>
      </w:pPr>
      <w:r w:rsidRPr="00562A64">
        <w:rPr>
          <w:color w:val="333333"/>
          <w:sz w:val="26"/>
          <w:szCs w:val="26"/>
        </w:rPr>
        <w:t xml:space="preserve">Dân số </w:t>
      </w:r>
      <w:r w:rsidR="002345BB">
        <w:rPr>
          <w:color w:val="333333"/>
          <w:sz w:val="26"/>
          <w:szCs w:val="26"/>
        </w:rPr>
        <w:t>Việt Nam:</w:t>
      </w:r>
      <w:r w:rsidR="00291355">
        <w:rPr>
          <w:color w:val="333333"/>
          <w:sz w:val="26"/>
          <w:szCs w:val="26"/>
        </w:rPr>
        <w:t xml:space="preserve"> </w:t>
      </w:r>
      <w:r w:rsidR="0059055B">
        <w:rPr>
          <w:color w:val="333333"/>
          <w:sz w:val="26"/>
          <w:szCs w:val="26"/>
        </w:rPr>
        <w:t>biến này được th</w:t>
      </w:r>
      <w:r w:rsidR="000262FA">
        <w:rPr>
          <w:color w:val="333333"/>
          <w:sz w:val="26"/>
          <w:szCs w:val="26"/>
        </w:rPr>
        <w:t>ê</w:t>
      </w:r>
      <w:r w:rsidR="0059055B">
        <w:rPr>
          <w:color w:val="333333"/>
          <w:sz w:val="26"/>
          <w:szCs w:val="26"/>
        </w:rPr>
        <w:t>m vào trong mô hình lực hấp dẫn so với mô hình gốc.</w:t>
      </w:r>
      <w:r w:rsidR="007A12EC">
        <w:rPr>
          <w:color w:val="333333"/>
          <w:sz w:val="26"/>
          <w:szCs w:val="26"/>
        </w:rPr>
        <w:t xml:space="preserve"> Dân số là yếu tố ảnh hưởng trực tiếp đến khả năng sản xuất của mỗi quốc gia. Tác động của dân số đến xuất khẩu hàng hóa nói chung và xuất khẩu gỗ nói riêng sẽ được phân tích trên các góc độ sau đây:</w:t>
      </w:r>
    </w:p>
    <w:p w14:paraId="208B96F5" w14:textId="546E6658" w:rsidR="00562A64" w:rsidRDefault="00165B63" w:rsidP="0041366F">
      <w:pPr>
        <w:pStyle w:val="ListParagraph"/>
        <w:numPr>
          <w:ilvl w:val="0"/>
          <w:numId w:val="41"/>
        </w:numPr>
        <w:spacing w:line="360" w:lineRule="auto"/>
        <w:ind w:left="765" w:firstLine="0"/>
        <w:jc w:val="both"/>
        <w:rPr>
          <w:color w:val="333333"/>
          <w:sz w:val="26"/>
          <w:szCs w:val="26"/>
        </w:rPr>
      </w:pPr>
      <w:r w:rsidRPr="00C05CBD">
        <w:rPr>
          <w:color w:val="333333"/>
          <w:sz w:val="26"/>
          <w:szCs w:val="26"/>
        </w:rPr>
        <w:lastRenderedPageBreak/>
        <w:t xml:space="preserve">Đối với góc độc nguồn lao động, việc dân số trong nước tăng lên sẽ làm cho quy mô nguồn lao động </w:t>
      </w:r>
      <w:r w:rsidR="004F7A98" w:rsidRPr="00C05CBD">
        <w:rPr>
          <w:color w:val="333333"/>
          <w:sz w:val="26"/>
          <w:szCs w:val="26"/>
        </w:rPr>
        <w:t xml:space="preserve">trong nước </w:t>
      </w:r>
      <w:r w:rsidRPr="00C05CBD">
        <w:rPr>
          <w:color w:val="333333"/>
          <w:sz w:val="26"/>
          <w:szCs w:val="26"/>
        </w:rPr>
        <w:t>tăng, điều này góp phần tăng lượng sản phẩm được sản xuất và xuất khẩu. Tuy nhiên, đây cũng sẽ là sức ép đối với các doanh nghiệp (có sự cạnh tranh cao giữa các doanh nghiệp</w:t>
      </w:r>
      <w:r w:rsidR="004F7A98" w:rsidRPr="00C05CBD">
        <w:rPr>
          <w:color w:val="333333"/>
          <w:sz w:val="26"/>
          <w:szCs w:val="26"/>
        </w:rPr>
        <w:t xml:space="preserve"> trong nước</w:t>
      </w:r>
      <w:r w:rsidRPr="00C05CBD">
        <w:rPr>
          <w:color w:val="333333"/>
          <w:sz w:val="26"/>
          <w:szCs w:val="26"/>
        </w:rPr>
        <w:t>) khi lượng hàng hóa xuất khẩu được tăng lên. Nh</w:t>
      </w:r>
      <w:r w:rsidR="004F7A98" w:rsidRPr="00C05CBD">
        <w:rPr>
          <w:color w:val="333333"/>
          <w:sz w:val="26"/>
          <w:szCs w:val="26"/>
        </w:rPr>
        <w:t>ưng những</w:t>
      </w:r>
      <w:r w:rsidRPr="00C05CBD">
        <w:rPr>
          <w:color w:val="333333"/>
          <w:sz w:val="26"/>
          <w:szCs w:val="26"/>
        </w:rPr>
        <w:t xml:space="preserve"> ảnh hưởng này sẽ giúp doanh nghiệp phát triển, </w:t>
      </w:r>
      <w:r w:rsidR="004F7A98" w:rsidRPr="00C05CBD">
        <w:rPr>
          <w:color w:val="333333"/>
          <w:sz w:val="26"/>
          <w:szCs w:val="26"/>
        </w:rPr>
        <w:t xml:space="preserve">buộc các doanh nghiệp phải tạo động lực để vươn lên bằng cách: cải tiến kỹ thuật, nâng cao chất lượng, tăng năng suất, đa dạng hóa chủng loại các sản phẩm. Do đó, xuất khẩu là động lực để phát triển ngành sản xuất trong nước. Bên cạnh đó, khi nguồn lao động tăng thì yêu cầu về trình độ người lao động cũng </w:t>
      </w:r>
      <w:r w:rsidR="00C05CBD" w:rsidRPr="00C05CBD">
        <w:rPr>
          <w:color w:val="333333"/>
          <w:sz w:val="26"/>
          <w:szCs w:val="26"/>
        </w:rPr>
        <w:t>tăng lên</w:t>
      </w:r>
      <w:r w:rsidR="004F7A98" w:rsidRPr="00C05CBD">
        <w:rPr>
          <w:color w:val="333333"/>
          <w:sz w:val="26"/>
          <w:szCs w:val="26"/>
        </w:rPr>
        <w:t xml:space="preserve">, việc áp dụng khoa học công nghệ tiên tiến </w:t>
      </w:r>
      <w:r w:rsidR="00C05CBD" w:rsidRPr="00C05CBD">
        <w:rPr>
          <w:color w:val="333333"/>
          <w:sz w:val="26"/>
          <w:szCs w:val="26"/>
        </w:rPr>
        <w:t xml:space="preserve">vào sản xuất sẽ đòi hỏi chất lượng nguồn lao động. Từ những căn cứ đó, </w:t>
      </w:r>
      <w:r w:rsidR="00C05CBD">
        <w:rPr>
          <w:color w:val="333333"/>
          <w:sz w:val="26"/>
          <w:szCs w:val="26"/>
        </w:rPr>
        <w:t>khi</w:t>
      </w:r>
      <w:r w:rsidR="0059055B" w:rsidRPr="00C05CBD">
        <w:rPr>
          <w:color w:val="333333"/>
          <w:sz w:val="26"/>
          <w:szCs w:val="26"/>
        </w:rPr>
        <w:t xml:space="preserve"> dân số của Việt Nam tăng lên </w:t>
      </w:r>
      <w:r w:rsidR="00B90884" w:rsidRPr="00C05CBD">
        <w:rPr>
          <w:color w:val="333333"/>
          <w:sz w:val="26"/>
          <w:szCs w:val="26"/>
        </w:rPr>
        <w:t>xuất khẩu gỗ</w:t>
      </w:r>
      <w:r w:rsidR="00C05CBD">
        <w:rPr>
          <w:color w:val="333333"/>
          <w:sz w:val="26"/>
          <w:szCs w:val="26"/>
        </w:rPr>
        <w:t xml:space="preserve"> tăng lên</w:t>
      </w:r>
      <w:r w:rsidR="00B90884" w:rsidRPr="00C05CBD">
        <w:rPr>
          <w:color w:val="333333"/>
          <w:sz w:val="26"/>
          <w:szCs w:val="26"/>
        </w:rPr>
        <w:t xml:space="preserve">. </w:t>
      </w:r>
    </w:p>
    <w:p w14:paraId="1DEE6A60" w14:textId="77777777" w:rsidR="00D10DD3" w:rsidRDefault="00C851D1" w:rsidP="0041366F">
      <w:pPr>
        <w:pStyle w:val="ListParagraph"/>
        <w:numPr>
          <w:ilvl w:val="0"/>
          <w:numId w:val="41"/>
        </w:numPr>
        <w:spacing w:line="360" w:lineRule="auto"/>
        <w:ind w:left="765" w:firstLine="0"/>
        <w:jc w:val="both"/>
        <w:rPr>
          <w:color w:val="333333"/>
          <w:sz w:val="26"/>
          <w:szCs w:val="26"/>
        </w:rPr>
      </w:pPr>
      <w:r>
        <w:rPr>
          <w:color w:val="333333"/>
          <w:sz w:val="26"/>
          <w:szCs w:val="26"/>
        </w:rPr>
        <w:t>Ở một khía cạnh khác, khi dân số trong nước tăng lên sẽ đại diện cho quy mô thị trường của một quốc gia tăng lên (cầu hàng hóa dịch vụ tăng lên). Điều này sẽ ảnh hưởng đến khả năng cung ứng hàng hóa của doanh nghiệp ra nước ngoài</w:t>
      </w:r>
      <w:r w:rsidR="00D10DD3">
        <w:rPr>
          <w:color w:val="333333"/>
          <w:sz w:val="26"/>
          <w:szCs w:val="26"/>
        </w:rPr>
        <w:t xml:space="preserve"> giảm đi, sẽ làm giảm động lực phát triển của các doanh nghiệp bán sản phẩm ra thị trường quốc tế, các doanh nghiệp chỉ hoạt động để phục vụ nhu cầu tiêu thụ sản phẩm trong nước. Từ những yếu tố đó cho thấy, dân số trong trường hợp này có ảnh hưởng ngược chiều đến xuất khẩu hàng hóa (có gỗ).</w:t>
      </w:r>
    </w:p>
    <w:p w14:paraId="685509C0" w14:textId="33D9C0ED" w:rsidR="00C851D1" w:rsidRPr="00D10DD3" w:rsidRDefault="00D10DD3" w:rsidP="00D10DD3">
      <w:pPr>
        <w:pStyle w:val="ListParagraph"/>
        <w:spacing w:line="360" w:lineRule="auto"/>
        <w:ind w:left="765" w:firstLine="0"/>
        <w:jc w:val="both"/>
        <w:rPr>
          <w:color w:val="333333"/>
          <w:sz w:val="26"/>
          <w:szCs w:val="26"/>
        </w:rPr>
      </w:pPr>
      <w:r>
        <w:rPr>
          <w:color w:val="333333"/>
          <w:sz w:val="26"/>
          <w:szCs w:val="26"/>
        </w:rPr>
        <w:t>Tóm lại, trên hai khía cạnh trên cho thấy: dân số của Việt Nam có thể có tác động cùng chiều hoặc ngược chiều đến xuất khẩu gỗ Việt Nam.</w:t>
      </w:r>
      <w:r w:rsidRPr="00D10DD3">
        <w:rPr>
          <w:color w:val="333333"/>
          <w:sz w:val="26"/>
          <w:szCs w:val="26"/>
        </w:rPr>
        <w:t xml:space="preserve">  </w:t>
      </w:r>
    </w:p>
    <w:p w14:paraId="4F9A22B1" w14:textId="562BDE1D" w:rsidR="00280748" w:rsidRPr="00280748" w:rsidRDefault="00280748" w:rsidP="00280748">
      <w:pPr>
        <w:pStyle w:val="ListParagraph"/>
        <w:numPr>
          <w:ilvl w:val="0"/>
          <w:numId w:val="18"/>
        </w:numPr>
        <w:spacing w:line="360" w:lineRule="auto"/>
        <w:jc w:val="both"/>
        <w:rPr>
          <w:color w:val="333333"/>
          <w:sz w:val="26"/>
          <w:szCs w:val="26"/>
        </w:rPr>
      </w:pPr>
      <w:r w:rsidRPr="00A12D9D">
        <w:rPr>
          <w:color w:val="333333"/>
          <w:sz w:val="26"/>
          <w:szCs w:val="26"/>
        </w:rPr>
        <w:t xml:space="preserve">Đầu tư FDI: </w:t>
      </w:r>
      <w:r w:rsidR="00F03BD4">
        <w:rPr>
          <w:color w:val="333333"/>
          <w:sz w:val="26"/>
          <w:szCs w:val="26"/>
        </w:rPr>
        <w:t xml:space="preserve">là nhân tố bổ sung vào mô hình lực hấp dẫn trong thương mai gốc. </w:t>
      </w:r>
      <w:r w:rsidRPr="00A12D9D">
        <w:rPr>
          <w:color w:val="333333"/>
          <w:sz w:val="26"/>
          <w:szCs w:val="26"/>
        </w:rPr>
        <w:t>Khi vốn đầu tư FDI lớn sẽ thúc đẩy nền kinh tế nói chung và ngành gỗ nói riêng. Khi vốn lớn sẽ thúc đẩy phát triển sản xuất, tạo ra nhiều sản phẩm, tăng khả năng cung ứng ra ngoài thị trường. Do đó, FDI có tác động cùng chiều với xuất khẩu.</w:t>
      </w:r>
    </w:p>
    <w:p w14:paraId="1D43CFA5" w14:textId="7127F2DF" w:rsidR="00562A64" w:rsidRPr="00562A64" w:rsidRDefault="00562A64" w:rsidP="003F6D4F">
      <w:pPr>
        <w:spacing w:line="360" w:lineRule="auto"/>
        <w:jc w:val="both"/>
        <w:rPr>
          <w:color w:val="333333"/>
          <w:sz w:val="26"/>
          <w:szCs w:val="26"/>
        </w:rPr>
      </w:pPr>
      <w:r w:rsidRPr="00562A64">
        <w:rPr>
          <w:i/>
          <w:iCs/>
          <w:color w:val="333333"/>
          <w:sz w:val="26"/>
          <w:szCs w:val="26"/>
          <w:shd w:val="clear" w:color="auto" w:fill="FFFFFF"/>
        </w:rPr>
        <w:t>Thứ hai</w:t>
      </w:r>
      <w:r>
        <w:rPr>
          <w:color w:val="333333"/>
          <w:sz w:val="26"/>
          <w:szCs w:val="26"/>
          <w:shd w:val="clear" w:color="auto" w:fill="FFFFFF"/>
        </w:rPr>
        <w:t xml:space="preserve"> là các yếu tố ảnh hưởng đến cầu xuất khẩu gỗ:</w:t>
      </w:r>
    </w:p>
    <w:p w14:paraId="573C3BCE" w14:textId="3EA6CFFC" w:rsidR="00513361" w:rsidRPr="005B05C9" w:rsidRDefault="00513361" w:rsidP="00313D02">
      <w:pPr>
        <w:pStyle w:val="ListParagraph"/>
        <w:numPr>
          <w:ilvl w:val="0"/>
          <w:numId w:val="18"/>
        </w:numPr>
        <w:spacing w:line="360" w:lineRule="auto"/>
        <w:ind w:firstLine="0"/>
        <w:jc w:val="both"/>
        <w:rPr>
          <w:color w:val="333333"/>
          <w:sz w:val="26"/>
          <w:szCs w:val="26"/>
        </w:rPr>
      </w:pPr>
      <w:r w:rsidRPr="005B05C9">
        <w:rPr>
          <w:color w:val="333333"/>
          <w:sz w:val="26"/>
          <w:szCs w:val="26"/>
        </w:rPr>
        <w:t xml:space="preserve">Tổng GDP </w:t>
      </w:r>
      <w:r w:rsidR="00B90884" w:rsidRPr="005B05C9">
        <w:rPr>
          <w:color w:val="333333"/>
          <w:sz w:val="26"/>
          <w:szCs w:val="26"/>
        </w:rPr>
        <w:t>Nhật Bản</w:t>
      </w:r>
      <w:r w:rsidRPr="005B05C9">
        <w:rPr>
          <w:color w:val="333333"/>
          <w:sz w:val="26"/>
          <w:szCs w:val="26"/>
        </w:rPr>
        <w:t xml:space="preserve">: </w:t>
      </w:r>
      <w:r w:rsidR="007512DD" w:rsidRPr="005B05C9">
        <w:rPr>
          <w:color w:val="333333"/>
          <w:sz w:val="26"/>
          <w:szCs w:val="26"/>
        </w:rPr>
        <w:t xml:space="preserve">Trong thương mại quốc tế hiện nay, quy mô nền kinh tế của nước nhập khẩu có ảnh hưởng lớn đến hoạt động xuất khẩu của hai quốc gia. Vì thế hầu hết các quốc gia đang phát triển thường cố gắng xuất khẩu sản phẩm của mình vào các quốc gia phát triển. </w:t>
      </w:r>
      <w:r w:rsidR="00FA4AD0" w:rsidRPr="005B05C9">
        <w:rPr>
          <w:color w:val="333333"/>
          <w:sz w:val="26"/>
          <w:szCs w:val="26"/>
        </w:rPr>
        <w:t xml:space="preserve">Tổng GDP của Nhật Bản </w:t>
      </w:r>
      <w:r w:rsidR="00FA4AD0" w:rsidRPr="005B05C9">
        <w:rPr>
          <w:color w:val="333333"/>
          <w:sz w:val="26"/>
          <w:szCs w:val="26"/>
        </w:rPr>
        <w:lastRenderedPageBreak/>
        <w:t>lớn sẽ cho thấy được nhu cầu mua sắm và nhập khẩu sản phẩm, hàng hóa tăng lên. Mặc dù vậy thì GDP của Nhật Bản tăng lên cũng sẽ thể hiện rằng khả năng sản xuất trong nước tăng, điều này sẽ ảnh hưởng đến sản phẩm nước ngoài đang muốn xuất khẩu vào Nhật Bản. Bên cạnh đó, mức cầu hàng hóa của Nhật Bản là cao hay thấp còn phụ thuộc vào</w:t>
      </w:r>
      <w:r w:rsidR="00854FA1" w:rsidRPr="005B05C9">
        <w:rPr>
          <w:color w:val="333333"/>
          <w:sz w:val="26"/>
          <w:szCs w:val="26"/>
        </w:rPr>
        <w:t xml:space="preserve"> mức độ thiết yếu của mỗi loại sản phẩm. Ví dụ, với những hàng hóa thứ cấp thì khi điều kiện sống tăng lên thì nhu cầu tiêu dùng hàng hóa giảm. Đối với hàng hóa thông thường, khi mức sống trong nước tăng lên thì cầu hàng hóa tăng lên. Đối với hàng hóa xa xỉ thì cầu hàng hóa và thu nhập người dân tỷ lệ thuận với nhau. Việc xác định hàng hóa đó là hàng hóa thứ cấp, hàng hóa thông thường, hàng hóa xa xỉ lại phụ thuộc vào từng quốc gia và từng vùng lãnh thổ. </w:t>
      </w:r>
      <w:r w:rsidR="005B05C9" w:rsidRPr="005B05C9">
        <w:rPr>
          <w:color w:val="333333"/>
          <w:sz w:val="26"/>
          <w:szCs w:val="26"/>
        </w:rPr>
        <w:t xml:space="preserve">Do vậy, trong thực tế rất khó để xác định được mức độ ảnh hưởng của quy mô nền kinh tế nước nhập khẩu (Nhật Bản) đến hoạt động xuất khẩu là ảnh hưởng dương hay âm. Tuy nhiên, trong nghiên cứu xuất khẩu gỗ vào thị trường Nhật Bản, thì gỗ được coi là mặt hàng thông dụng. Điều này có nghĩa là </w:t>
      </w:r>
      <w:r w:rsidRPr="005B05C9">
        <w:rPr>
          <w:color w:val="333333"/>
          <w:sz w:val="26"/>
          <w:szCs w:val="26"/>
        </w:rPr>
        <w:t xml:space="preserve">GDP </w:t>
      </w:r>
      <w:r w:rsidR="003015C3" w:rsidRPr="005B05C9">
        <w:rPr>
          <w:color w:val="333333"/>
          <w:sz w:val="26"/>
          <w:szCs w:val="26"/>
        </w:rPr>
        <w:t>Nhật Bản</w:t>
      </w:r>
      <w:r w:rsidRPr="005B05C9">
        <w:rPr>
          <w:color w:val="333333"/>
          <w:sz w:val="26"/>
          <w:szCs w:val="26"/>
        </w:rPr>
        <w:t xml:space="preserve"> tăng làm thu nhập của người dân tăng lên sẽ làm kích thích nhập khẩu </w:t>
      </w:r>
      <w:r w:rsidR="005B05C9">
        <w:rPr>
          <w:color w:val="333333"/>
          <w:sz w:val="26"/>
          <w:szCs w:val="26"/>
        </w:rPr>
        <w:t>hàng hóa (gỗ)</w:t>
      </w:r>
      <w:r w:rsidRPr="005B05C9">
        <w:rPr>
          <w:color w:val="333333"/>
          <w:sz w:val="26"/>
          <w:szCs w:val="26"/>
        </w:rPr>
        <w:t xml:space="preserve">. Do đó, GDP của </w:t>
      </w:r>
      <w:r w:rsidR="00752047" w:rsidRPr="005B05C9">
        <w:rPr>
          <w:color w:val="333333"/>
          <w:sz w:val="26"/>
          <w:szCs w:val="26"/>
        </w:rPr>
        <w:t>Nhật Bản</w:t>
      </w:r>
      <w:r w:rsidRPr="005B05C9">
        <w:rPr>
          <w:color w:val="333333"/>
          <w:sz w:val="26"/>
          <w:szCs w:val="26"/>
        </w:rPr>
        <w:t xml:space="preserve"> </w:t>
      </w:r>
      <w:r w:rsidR="005B05C9">
        <w:rPr>
          <w:color w:val="333333"/>
          <w:sz w:val="26"/>
          <w:szCs w:val="26"/>
        </w:rPr>
        <w:t xml:space="preserve">sẽ được mong đợi là </w:t>
      </w:r>
      <w:r w:rsidRPr="005B05C9">
        <w:rPr>
          <w:color w:val="333333"/>
          <w:sz w:val="26"/>
          <w:szCs w:val="26"/>
        </w:rPr>
        <w:t>có ảnh hưởng dương đến xuất khẩu gỗ.</w:t>
      </w:r>
    </w:p>
    <w:p w14:paraId="3CCF4559" w14:textId="6183354E" w:rsidR="00513361" w:rsidRPr="008106C4" w:rsidRDefault="00513361" w:rsidP="006C5F00">
      <w:pPr>
        <w:pStyle w:val="ListParagraph"/>
        <w:numPr>
          <w:ilvl w:val="0"/>
          <w:numId w:val="18"/>
        </w:numPr>
        <w:spacing w:line="360" w:lineRule="auto"/>
        <w:ind w:firstLine="0"/>
        <w:jc w:val="both"/>
        <w:rPr>
          <w:color w:val="333333"/>
          <w:sz w:val="26"/>
          <w:szCs w:val="26"/>
        </w:rPr>
      </w:pPr>
      <w:r w:rsidRPr="008106C4">
        <w:rPr>
          <w:color w:val="333333"/>
          <w:sz w:val="26"/>
          <w:szCs w:val="26"/>
        </w:rPr>
        <w:t xml:space="preserve">Dân số của </w:t>
      </w:r>
      <w:r w:rsidR="003015C3" w:rsidRPr="008106C4">
        <w:rPr>
          <w:color w:val="333333"/>
          <w:sz w:val="26"/>
          <w:szCs w:val="26"/>
        </w:rPr>
        <w:t>Nhật Bản</w:t>
      </w:r>
      <w:r w:rsidRPr="008106C4">
        <w:rPr>
          <w:color w:val="333333"/>
          <w:sz w:val="26"/>
          <w:szCs w:val="26"/>
        </w:rPr>
        <w:t>:</w:t>
      </w:r>
      <w:r w:rsidR="003015C3" w:rsidRPr="008106C4">
        <w:rPr>
          <w:color w:val="333333"/>
          <w:sz w:val="26"/>
          <w:szCs w:val="26"/>
        </w:rPr>
        <w:t xml:space="preserve"> </w:t>
      </w:r>
      <w:r w:rsidR="00483473" w:rsidRPr="008106C4">
        <w:rPr>
          <w:color w:val="333333"/>
          <w:sz w:val="26"/>
          <w:szCs w:val="26"/>
        </w:rPr>
        <w:t xml:space="preserve">Giống với dân số của nước xuất khẩu (Việt Nam), khi quy mô dân số của nước nhập khẩu (Nhật Bản) tăng lên thì cầu hàng hóa dịch vụ của Nhật Bản tăng lên (trong đó, gỗ được coi là hàng hóa thông dụng). Điều này sẽ gây ra một số ảnh hưởng đến hoạt động xuất khẩu của Nhật Bản. Mặc dù thế, mức động ảnh hưởng của yếu tố này </w:t>
      </w:r>
      <w:r w:rsidR="00611B07" w:rsidRPr="008106C4">
        <w:rPr>
          <w:color w:val="333333"/>
          <w:sz w:val="26"/>
          <w:szCs w:val="26"/>
        </w:rPr>
        <w:t xml:space="preserve">là ảnh hưởng cùng chiều hay ngược chiều còn phụ thuộc vào chất lượng nguồn lao động quốc gia. Chẳng hạn: Trường hợp 1: khi dân số tăng sẽ làm cho cầu hàng hóa dịch vụ ngoài nước tăng, sẽ làm cho hoạt động xuất khẩu của nước đối tác (Việt Nam) tăng. Trường hợp 2: khi dân số tăng sẽ làm quy mô lao động Nhật Bản tăng lên, làm tăng khả năng sản xuất hàng hóa dịch vụ. </w:t>
      </w:r>
      <w:r w:rsidR="008106C4" w:rsidRPr="008106C4">
        <w:rPr>
          <w:color w:val="333333"/>
          <w:sz w:val="26"/>
          <w:szCs w:val="26"/>
        </w:rPr>
        <w:t xml:space="preserve">Điều này có nghĩa rằng, khả năng sản xuất trong nước đáp ứng được nhu cầu của thị trường trong nước, làm giảm hoạt động nhập khẩu hàng hóa. </w:t>
      </w:r>
      <w:r w:rsidRPr="008106C4">
        <w:rPr>
          <w:color w:val="333333"/>
          <w:sz w:val="26"/>
          <w:szCs w:val="26"/>
        </w:rPr>
        <w:t xml:space="preserve">Do đó, dân số của </w:t>
      </w:r>
      <w:r w:rsidR="003015C3" w:rsidRPr="008106C4">
        <w:rPr>
          <w:color w:val="333333"/>
          <w:sz w:val="26"/>
          <w:szCs w:val="26"/>
        </w:rPr>
        <w:t>Nhật Bản</w:t>
      </w:r>
      <w:r w:rsidRPr="008106C4">
        <w:rPr>
          <w:color w:val="333333"/>
          <w:sz w:val="26"/>
          <w:szCs w:val="26"/>
        </w:rPr>
        <w:t xml:space="preserve"> </w:t>
      </w:r>
      <w:r w:rsidR="008106C4">
        <w:rPr>
          <w:color w:val="333333"/>
          <w:sz w:val="26"/>
          <w:szCs w:val="26"/>
        </w:rPr>
        <w:t xml:space="preserve">tăng </w:t>
      </w:r>
      <w:r w:rsidR="008106C4">
        <w:rPr>
          <w:color w:val="333333"/>
          <w:sz w:val="26"/>
          <w:szCs w:val="26"/>
        </w:rPr>
        <w:lastRenderedPageBreak/>
        <w:t>lên chưa biết được ảnh hưởng cùng chiều hay ngược chiều đối với xuất khẩu gỗ Việt Nam.</w:t>
      </w:r>
    </w:p>
    <w:p w14:paraId="10DD640C" w14:textId="4025DBD8" w:rsidR="006837C9" w:rsidRPr="00A12D9D" w:rsidRDefault="00A12D9D" w:rsidP="006837C9">
      <w:pPr>
        <w:spacing w:line="360" w:lineRule="auto"/>
        <w:jc w:val="both"/>
        <w:rPr>
          <w:color w:val="333333"/>
          <w:sz w:val="26"/>
          <w:szCs w:val="26"/>
          <w:shd w:val="clear" w:color="auto" w:fill="FFFFFF"/>
        </w:rPr>
      </w:pPr>
      <w:r w:rsidRPr="00A12D9D">
        <w:rPr>
          <w:i/>
          <w:iCs/>
          <w:color w:val="333333"/>
          <w:sz w:val="26"/>
          <w:szCs w:val="26"/>
          <w:shd w:val="clear" w:color="auto" w:fill="FFFFFF"/>
        </w:rPr>
        <w:t>Thứ ba</w:t>
      </w:r>
      <w:r w:rsidRPr="00A12D9D">
        <w:rPr>
          <w:color w:val="333333"/>
          <w:sz w:val="26"/>
          <w:szCs w:val="26"/>
          <w:shd w:val="clear" w:color="auto" w:fill="FFFFFF"/>
        </w:rPr>
        <w:t xml:space="preserve"> là các yếu tố ảnh hưởng đến cản trở và thúc đẩy thương mại:</w:t>
      </w:r>
    </w:p>
    <w:p w14:paraId="00EC84A3" w14:textId="587DE5A9" w:rsidR="00A12D9D" w:rsidRPr="006073FA" w:rsidRDefault="00A12D9D" w:rsidP="007C2799">
      <w:pPr>
        <w:pStyle w:val="ListParagraph"/>
        <w:numPr>
          <w:ilvl w:val="0"/>
          <w:numId w:val="18"/>
        </w:numPr>
        <w:spacing w:line="360" w:lineRule="auto"/>
        <w:jc w:val="both"/>
        <w:rPr>
          <w:color w:val="333333"/>
          <w:sz w:val="26"/>
          <w:szCs w:val="26"/>
        </w:rPr>
      </w:pPr>
      <w:r w:rsidRPr="006073FA">
        <w:rPr>
          <w:color w:val="333333"/>
          <w:sz w:val="26"/>
          <w:szCs w:val="26"/>
        </w:rPr>
        <w:t xml:space="preserve">Khoảng cách địa lý giữa </w:t>
      </w:r>
      <w:r w:rsidR="003A4E5B" w:rsidRPr="006073FA">
        <w:rPr>
          <w:color w:val="333333"/>
          <w:sz w:val="26"/>
          <w:szCs w:val="26"/>
        </w:rPr>
        <w:t>Việt Nam và Nhật Bản</w:t>
      </w:r>
      <w:r w:rsidRPr="006073FA">
        <w:rPr>
          <w:color w:val="333333"/>
          <w:sz w:val="26"/>
          <w:szCs w:val="26"/>
        </w:rPr>
        <w:t xml:space="preserve">: </w:t>
      </w:r>
      <w:r w:rsidR="00F74F5E" w:rsidRPr="006073FA">
        <w:rPr>
          <w:color w:val="333333"/>
          <w:sz w:val="26"/>
          <w:szCs w:val="26"/>
        </w:rPr>
        <w:t xml:space="preserve">là yếu tố cơ bản của mô hình lực hấp dẫn trong thương mại ban đầu. </w:t>
      </w:r>
      <w:r w:rsidR="00733E80" w:rsidRPr="006073FA">
        <w:rPr>
          <w:color w:val="333333"/>
          <w:sz w:val="26"/>
          <w:szCs w:val="26"/>
        </w:rPr>
        <w:t>Kh</w:t>
      </w:r>
      <w:r w:rsidR="006073FA" w:rsidRPr="006073FA">
        <w:rPr>
          <w:color w:val="333333"/>
          <w:sz w:val="26"/>
          <w:szCs w:val="26"/>
        </w:rPr>
        <w:t>oảng</w:t>
      </w:r>
      <w:r w:rsidR="00733E80" w:rsidRPr="006073FA">
        <w:rPr>
          <w:color w:val="333333"/>
          <w:sz w:val="26"/>
          <w:szCs w:val="26"/>
        </w:rPr>
        <w:t xml:space="preserve"> cách địa lý này sẽ ảnh hưởng trực tiếp đến </w:t>
      </w:r>
      <w:r w:rsidR="006073FA" w:rsidRPr="006073FA">
        <w:rPr>
          <w:color w:val="333333"/>
          <w:sz w:val="26"/>
          <w:szCs w:val="26"/>
        </w:rPr>
        <w:t xml:space="preserve">cước phí vận tải hàng hóa cũng như với các rủi ro gặp phải trong quá trình vận chuyển hàng hóa nói chung và sản phẩm gỗ nói riêng. Thêm vào đó, khoảng cách địa lý còn ảnh hưởng đến thời điểm hợp đồng được ký kết, thời gian thực hiện hợp </w:t>
      </w:r>
      <w:proofErr w:type="gramStart"/>
      <w:r w:rsidR="006073FA" w:rsidRPr="006073FA">
        <w:rPr>
          <w:color w:val="333333"/>
          <w:sz w:val="26"/>
          <w:szCs w:val="26"/>
        </w:rPr>
        <w:t>đồng,…</w:t>
      </w:r>
      <w:proofErr w:type="gramEnd"/>
      <w:r w:rsidR="006073FA" w:rsidRPr="006073FA">
        <w:rPr>
          <w:color w:val="333333"/>
          <w:sz w:val="26"/>
          <w:szCs w:val="26"/>
        </w:rPr>
        <w:t xml:space="preserve">Khoảng cách địa lý còn ảnh hưởng đến thời gian vận chuyển hàng hóa. </w:t>
      </w:r>
      <w:r w:rsidR="006073FA">
        <w:rPr>
          <w:color w:val="333333"/>
          <w:sz w:val="26"/>
          <w:szCs w:val="26"/>
        </w:rPr>
        <w:t xml:space="preserve">Từ </w:t>
      </w:r>
      <w:r w:rsidR="00461543">
        <w:rPr>
          <w:color w:val="333333"/>
          <w:sz w:val="26"/>
          <w:szCs w:val="26"/>
        </w:rPr>
        <w:t>những phân tích trên cho thấy: k</w:t>
      </w:r>
      <w:r w:rsidR="00F74F5E" w:rsidRPr="006073FA">
        <w:rPr>
          <w:color w:val="333333"/>
          <w:sz w:val="26"/>
          <w:szCs w:val="26"/>
        </w:rPr>
        <w:t>hoảng cách giữa Việt Nam và Nhật Bản</w:t>
      </w:r>
      <w:r w:rsidR="003A4E5B" w:rsidRPr="006073FA">
        <w:rPr>
          <w:color w:val="333333"/>
          <w:sz w:val="26"/>
          <w:szCs w:val="26"/>
        </w:rPr>
        <w:t xml:space="preserve"> càng gần thì khả năng </w:t>
      </w:r>
      <w:r w:rsidR="00102560" w:rsidRPr="006073FA">
        <w:rPr>
          <w:color w:val="333333"/>
          <w:sz w:val="26"/>
          <w:szCs w:val="26"/>
        </w:rPr>
        <w:t>trao đổi hàng hóa giữa hai quốc gia tăng lên, tạo tiền đề cho xuất khẩu hàng hóa Việt Nam</w:t>
      </w:r>
      <w:r w:rsidR="003A4E5B" w:rsidRPr="006073FA">
        <w:rPr>
          <w:color w:val="333333"/>
          <w:sz w:val="26"/>
          <w:szCs w:val="26"/>
        </w:rPr>
        <w:t xml:space="preserve">. </w:t>
      </w:r>
      <w:r w:rsidR="00D62CAC" w:rsidRPr="006073FA">
        <w:rPr>
          <w:color w:val="333333"/>
          <w:sz w:val="26"/>
          <w:szCs w:val="26"/>
        </w:rPr>
        <w:t xml:space="preserve">Trong thực tế khoảng cách Việt Nam với Nhật Bản là khoảng cách không đổi theo thời gian. </w:t>
      </w:r>
      <w:r w:rsidR="00461543">
        <w:rPr>
          <w:color w:val="333333"/>
          <w:sz w:val="26"/>
          <w:szCs w:val="26"/>
        </w:rPr>
        <w:t xml:space="preserve">Nhưng việc tính toán khoảng cách địa lý sẽ được tính theo chi phí vận chuyển hàng hóa. </w:t>
      </w:r>
      <w:r w:rsidR="00D62CAC" w:rsidRPr="006073FA">
        <w:rPr>
          <w:color w:val="333333"/>
          <w:sz w:val="26"/>
          <w:szCs w:val="26"/>
        </w:rPr>
        <w:t xml:space="preserve">Vì vậy, tác giả đã dựa vào chỉ số vận tải đường biển để lập luận khoảng cách. </w:t>
      </w:r>
      <w:r w:rsidR="003A4E5B" w:rsidRPr="006073FA">
        <w:rPr>
          <w:color w:val="333333"/>
          <w:sz w:val="26"/>
          <w:szCs w:val="26"/>
        </w:rPr>
        <w:t>Do đó, khoảng cách</w:t>
      </w:r>
      <w:r w:rsidR="00461543">
        <w:rPr>
          <w:color w:val="333333"/>
          <w:sz w:val="26"/>
          <w:szCs w:val="26"/>
        </w:rPr>
        <w:t xml:space="preserve"> được mong đợi sẽ có tác động ng</w:t>
      </w:r>
      <w:r w:rsidR="003A4E5B" w:rsidRPr="006073FA">
        <w:rPr>
          <w:color w:val="333333"/>
          <w:sz w:val="26"/>
          <w:szCs w:val="26"/>
        </w:rPr>
        <w:t>ược chiều lên xuất khẩu gỗ Việt Nam.</w:t>
      </w:r>
      <w:r w:rsidR="00A95C3F" w:rsidRPr="006073FA">
        <w:rPr>
          <w:color w:val="333333"/>
          <w:sz w:val="26"/>
          <w:szCs w:val="26"/>
        </w:rPr>
        <w:t xml:space="preserve"> </w:t>
      </w:r>
    </w:p>
    <w:p w14:paraId="4D4F3EB0" w14:textId="5E86AE96" w:rsidR="00A12D9D" w:rsidRPr="00A12D9D" w:rsidRDefault="00A12D9D" w:rsidP="003F6D4F">
      <w:pPr>
        <w:pStyle w:val="ListParagraph"/>
        <w:numPr>
          <w:ilvl w:val="0"/>
          <w:numId w:val="18"/>
        </w:numPr>
        <w:spacing w:line="360" w:lineRule="auto"/>
        <w:jc w:val="both"/>
        <w:rPr>
          <w:color w:val="333333"/>
          <w:sz w:val="26"/>
          <w:szCs w:val="26"/>
        </w:rPr>
      </w:pPr>
      <w:r w:rsidRPr="00A12D9D">
        <w:rPr>
          <w:color w:val="333333"/>
          <w:sz w:val="26"/>
          <w:szCs w:val="26"/>
        </w:rPr>
        <w:t>Lãi suất có ảnh hưởng đến khả năng vay vốn của các doanh nghiệp. Khi lãi suất thấp, kích thích các doanh nghiệp vay vốn, tạo sự phát triển của nền kinh tế. Qua đó, doanh nghiệp sản xuất ra được nhiều sản phẩm hơn, tăng khả năng xuất khẩu. Do đó, lãi suất có tác động ngược chiều với kim ngạch xuất khẩu hàng hóa</w:t>
      </w:r>
    </w:p>
    <w:p w14:paraId="7424D4A4" w14:textId="42F391C6" w:rsidR="00A12D9D" w:rsidRPr="00A12D9D" w:rsidRDefault="00A12D9D" w:rsidP="003F6D4F">
      <w:pPr>
        <w:pStyle w:val="ListParagraph"/>
        <w:numPr>
          <w:ilvl w:val="0"/>
          <w:numId w:val="18"/>
        </w:numPr>
        <w:spacing w:line="360" w:lineRule="auto"/>
        <w:jc w:val="both"/>
        <w:rPr>
          <w:color w:val="333333"/>
          <w:sz w:val="26"/>
          <w:szCs w:val="26"/>
        </w:rPr>
      </w:pPr>
      <w:r w:rsidRPr="00A12D9D">
        <w:rPr>
          <w:color w:val="333333"/>
          <w:sz w:val="26"/>
          <w:szCs w:val="26"/>
        </w:rPr>
        <w:t>Mức thuế nhập khẩu đồ gỗ</w:t>
      </w:r>
      <w:r w:rsidR="004D1BB3">
        <w:rPr>
          <w:color w:val="333333"/>
          <w:sz w:val="26"/>
          <w:szCs w:val="26"/>
        </w:rPr>
        <w:t>:</w:t>
      </w:r>
      <w:r w:rsidRPr="00A12D9D">
        <w:rPr>
          <w:color w:val="333333"/>
          <w:sz w:val="26"/>
          <w:szCs w:val="26"/>
        </w:rPr>
        <w:t xml:space="preserve"> Khi tăng thuế nhập khẩu sẽ làm giá cả của mặt hàng cao lên, làm cho mặt hàng khó cạnh tranh với hàng hóa trong nước, gây ảnh hưởng xấu đến hàng nhập khẩu. Do đó, thuế nhập khẩu có tác động ngược chiều so với</w:t>
      </w:r>
    </w:p>
    <w:p w14:paraId="0CCF56F6" w14:textId="7F044449" w:rsidR="00A12D9D" w:rsidRPr="00A12D9D" w:rsidRDefault="00A12D9D" w:rsidP="003F6D4F">
      <w:pPr>
        <w:pStyle w:val="ListParagraph"/>
        <w:numPr>
          <w:ilvl w:val="0"/>
          <w:numId w:val="18"/>
        </w:numPr>
        <w:spacing w:line="360" w:lineRule="auto"/>
        <w:jc w:val="both"/>
        <w:rPr>
          <w:color w:val="333333"/>
          <w:sz w:val="26"/>
          <w:szCs w:val="26"/>
        </w:rPr>
      </w:pPr>
      <w:r w:rsidRPr="00A12D9D">
        <w:rPr>
          <w:color w:val="333333"/>
          <w:sz w:val="26"/>
          <w:szCs w:val="26"/>
        </w:rPr>
        <w:t>Tham gia tổ chức thương mại WTO: việc tham gia Tổ chức Thương mại Thế giới sẽ làm thúc đẩy kim ngạch xuất khẩu hàng hóa. Trong nghiên cứu, tác giả giả định rằng năm chưa tham gia là 0, năm tham gia là 1. Tham gia WTO sẽ có tác động dương đến xuất khẩu.</w:t>
      </w:r>
    </w:p>
    <w:p w14:paraId="56880CD9" w14:textId="14D29EEC" w:rsidR="00A12D9D" w:rsidRPr="00A12D9D" w:rsidRDefault="00A12D9D" w:rsidP="003F6D4F">
      <w:pPr>
        <w:pStyle w:val="ListParagraph"/>
        <w:numPr>
          <w:ilvl w:val="0"/>
          <w:numId w:val="18"/>
        </w:numPr>
        <w:spacing w:line="360" w:lineRule="auto"/>
        <w:jc w:val="both"/>
        <w:rPr>
          <w:color w:val="333333"/>
          <w:sz w:val="26"/>
          <w:szCs w:val="26"/>
        </w:rPr>
      </w:pPr>
      <w:r w:rsidRPr="00A12D9D">
        <w:rPr>
          <w:color w:val="333333"/>
          <w:sz w:val="26"/>
          <w:szCs w:val="26"/>
        </w:rPr>
        <w:lastRenderedPageBreak/>
        <w:t>Tham gia hiệp định VJEPA: HIệp định đối tác kinh tế Việt Nam và Nhật Bản sẽ làm thúc đẩy xuất khẩu hàng hóa của Việt Nam sang Nhật Bản. Cũng như biến trên, năm chưa tham gia hiệp định là 0, năm bắt đầu hiệp định có hiệu lực là 1. Việc ký kết hiệp định VJEPA có tác động dương lên xuất khẩu</w:t>
      </w:r>
      <w:r w:rsidR="004D1BB3">
        <w:rPr>
          <w:color w:val="333333"/>
          <w:sz w:val="26"/>
          <w:szCs w:val="26"/>
        </w:rPr>
        <w:t xml:space="preserve"> gỗ</w:t>
      </w:r>
      <w:r w:rsidRPr="00A12D9D">
        <w:rPr>
          <w:color w:val="333333"/>
          <w:sz w:val="26"/>
          <w:szCs w:val="26"/>
        </w:rPr>
        <w:t>.</w:t>
      </w:r>
    </w:p>
    <w:p w14:paraId="55253DC1" w14:textId="7D394C6D" w:rsidR="00A12D9D" w:rsidRPr="00A12D9D" w:rsidRDefault="00A12D9D" w:rsidP="003F6D4F">
      <w:pPr>
        <w:pStyle w:val="ListParagraph"/>
        <w:numPr>
          <w:ilvl w:val="0"/>
          <w:numId w:val="18"/>
        </w:numPr>
        <w:spacing w:line="360" w:lineRule="auto"/>
        <w:jc w:val="both"/>
        <w:rPr>
          <w:color w:val="333333"/>
          <w:sz w:val="26"/>
          <w:szCs w:val="26"/>
        </w:rPr>
      </w:pPr>
      <w:r w:rsidRPr="00A12D9D">
        <w:rPr>
          <w:color w:val="333333"/>
          <w:sz w:val="26"/>
          <w:szCs w:val="26"/>
        </w:rPr>
        <w:t>Tham gia CPTPP: Việc tham gia hiệp định Đối tác Toàn diện và Tiến bộ xuyên Thái Bình Dương có ý nghĩa rất lớn đến việc xuất khẩu hàng hóa ra nước ngoài nói chung và thị trường Nhật Bản nói riêng. Giả định năm chưa ký kết là 0, và năm ký kết bắt đầu có hiệu lực là 1.</w:t>
      </w:r>
    </w:p>
    <w:p w14:paraId="4D0E3143" w14:textId="77777777" w:rsidR="00A12D9D" w:rsidRPr="00A12D9D" w:rsidRDefault="00A12D9D" w:rsidP="003F6D4F">
      <w:pPr>
        <w:spacing w:line="360" w:lineRule="auto"/>
        <w:jc w:val="both"/>
        <w:rPr>
          <w:color w:val="333333"/>
          <w:sz w:val="26"/>
          <w:szCs w:val="26"/>
        </w:rPr>
      </w:pPr>
      <w:r w:rsidRPr="00A12D9D">
        <w:rPr>
          <w:color w:val="333333"/>
          <w:sz w:val="26"/>
          <w:szCs w:val="26"/>
        </w:rPr>
        <w:t>Dựa vào khung lý thuyết trên, tác giả đã chọn lọc và sử dụng các yếu tố sau:</w:t>
      </w:r>
    </w:p>
    <w:p w14:paraId="1981F215" w14:textId="24020DBA" w:rsidR="00562A64" w:rsidRPr="00C9157E" w:rsidRDefault="00A12D9D" w:rsidP="003F6D4F">
      <w:pPr>
        <w:spacing w:line="360" w:lineRule="auto"/>
        <w:jc w:val="both"/>
        <w:rPr>
          <w:color w:val="333333"/>
          <w:sz w:val="26"/>
          <w:szCs w:val="26"/>
        </w:rPr>
      </w:pPr>
      <w:r w:rsidRPr="00A12D9D">
        <w:rPr>
          <w:color w:val="333333"/>
          <w:sz w:val="26"/>
          <w:szCs w:val="26"/>
        </w:rPr>
        <w:t xml:space="preserve">(1): GDP </w:t>
      </w:r>
      <w:r w:rsidR="00167C59">
        <w:rPr>
          <w:color w:val="333333"/>
          <w:sz w:val="26"/>
          <w:szCs w:val="26"/>
        </w:rPr>
        <w:t xml:space="preserve">của </w:t>
      </w:r>
      <w:r w:rsidRPr="00A12D9D">
        <w:rPr>
          <w:color w:val="333333"/>
          <w:sz w:val="26"/>
          <w:szCs w:val="26"/>
        </w:rPr>
        <w:t>Việt Nam, (2):</w:t>
      </w:r>
      <w:r w:rsidR="00D9460F">
        <w:rPr>
          <w:color w:val="333333"/>
          <w:sz w:val="26"/>
          <w:szCs w:val="26"/>
        </w:rPr>
        <w:t xml:space="preserve"> </w:t>
      </w:r>
      <w:r w:rsidRPr="00A12D9D">
        <w:rPr>
          <w:color w:val="333333"/>
          <w:sz w:val="26"/>
          <w:szCs w:val="26"/>
        </w:rPr>
        <w:t xml:space="preserve">GDP </w:t>
      </w:r>
      <w:r w:rsidR="00167C59">
        <w:rPr>
          <w:color w:val="333333"/>
          <w:sz w:val="26"/>
          <w:szCs w:val="26"/>
        </w:rPr>
        <w:t xml:space="preserve">của </w:t>
      </w:r>
      <w:r w:rsidRPr="00A12D9D">
        <w:rPr>
          <w:color w:val="333333"/>
          <w:sz w:val="26"/>
          <w:szCs w:val="26"/>
        </w:rPr>
        <w:t>Nhật Bản, (3): FDI của Việt Nam, (4): Dân số</w:t>
      </w:r>
      <w:r w:rsidR="00167C59">
        <w:rPr>
          <w:color w:val="333333"/>
          <w:sz w:val="26"/>
          <w:szCs w:val="26"/>
        </w:rPr>
        <w:t xml:space="preserve"> của Việt Nam</w:t>
      </w:r>
      <w:r w:rsidRPr="00A12D9D">
        <w:rPr>
          <w:color w:val="333333"/>
          <w:sz w:val="26"/>
          <w:szCs w:val="26"/>
        </w:rPr>
        <w:t>, (5)</w:t>
      </w:r>
      <w:r w:rsidR="00D9460F">
        <w:rPr>
          <w:color w:val="333333"/>
          <w:sz w:val="26"/>
          <w:szCs w:val="26"/>
        </w:rPr>
        <w:t xml:space="preserve">: Khoảng cách địa lý giữa </w:t>
      </w:r>
      <w:r w:rsidR="008C0958">
        <w:rPr>
          <w:color w:val="333333"/>
          <w:sz w:val="26"/>
          <w:szCs w:val="26"/>
        </w:rPr>
        <w:t>Việt Nam và Nhật Bản</w:t>
      </w:r>
      <w:r w:rsidR="00D9460F">
        <w:rPr>
          <w:color w:val="333333"/>
          <w:sz w:val="26"/>
          <w:szCs w:val="26"/>
        </w:rPr>
        <w:t>, (6)</w:t>
      </w:r>
      <w:r w:rsidRPr="00A12D9D">
        <w:rPr>
          <w:color w:val="333333"/>
          <w:sz w:val="26"/>
          <w:szCs w:val="26"/>
        </w:rPr>
        <w:t xml:space="preserve">: Dân số </w:t>
      </w:r>
      <w:r w:rsidR="00167C59">
        <w:rPr>
          <w:color w:val="333333"/>
          <w:sz w:val="26"/>
          <w:szCs w:val="26"/>
        </w:rPr>
        <w:t>của Nhật Bản</w:t>
      </w:r>
      <w:r w:rsidRPr="00A12D9D">
        <w:rPr>
          <w:color w:val="333333"/>
          <w:sz w:val="26"/>
          <w:szCs w:val="26"/>
        </w:rPr>
        <w:t>, (</w:t>
      </w:r>
      <w:r w:rsidR="00D9460F">
        <w:rPr>
          <w:color w:val="333333"/>
          <w:sz w:val="26"/>
          <w:szCs w:val="26"/>
        </w:rPr>
        <w:t>7</w:t>
      </w:r>
      <w:r w:rsidRPr="00A12D9D">
        <w:rPr>
          <w:color w:val="333333"/>
          <w:sz w:val="26"/>
          <w:szCs w:val="26"/>
        </w:rPr>
        <w:t xml:space="preserve">) Lãi suất của </w:t>
      </w:r>
      <w:r w:rsidR="008C0958">
        <w:rPr>
          <w:color w:val="333333"/>
          <w:sz w:val="26"/>
          <w:szCs w:val="26"/>
        </w:rPr>
        <w:t>Việt Nam</w:t>
      </w:r>
      <w:r w:rsidRPr="00A12D9D">
        <w:rPr>
          <w:color w:val="333333"/>
          <w:sz w:val="26"/>
          <w:szCs w:val="26"/>
        </w:rPr>
        <w:t>, (</w:t>
      </w:r>
      <w:r w:rsidR="00D9460F">
        <w:rPr>
          <w:color w:val="333333"/>
          <w:sz w:val="26"/>
          <w:szCs w:val="26"/>
        </w:rPr>
        <w:t>8</w:t>
      </w:r>
      <w:r w:rsidRPr="00A12D9D">
        <w:rPr>
          <w:color w:val="333333"/>
          <w:sz w:val="26"/>
          <w:szCs w:val="26"/>
        </w:rPr>
        <w:t xml:space="preserve">) Mức thuế nhập khẩu đồ gỗ </w:t>
      </w:r>
      <w:r w:rsidR="008C0958">
        <w:rPr>
          <w:color w:val="333333"/>
          <w:sz w:val="26"/>
          <w:szCs w:val="26"/>
        </w:rPr>
        <w:t xml:space="preserve">của Nhật Bản với Việt Nam, </w:t>
      </w:r>
      <w:r w:rsidRPr="00A12D9D">
        <w:rPr>
          <w:color w:val="333333"/>
          <w:sz w:val="26"/>
          <w:szCs w:val="26"/>
        </w:rPr>
        <w:t>(</w:t>
      </w:r>
      <w:r w:rsidR="00D9460F">
        <w:rPr>
          <w:color w:val="333333"/>
          <w:sz w:val="26"/>
          <w:szCs w:val="26"/>
        </w:rPr>
        <w:t>9</w:t>
      </w:r>
      <w:r w:rsidRPr="00A12D9D">
        <w:rPr>
          <w:color w:val="333333"/>
          <w:sz w:val="26"/>
          <w:szCs w:val="26"/>
        </w:rPr>
        <w:t>) Tham gia tổ chức thương mại WTO, (</w:t>
      </w:r>
      <w:r w:rsidR="00D9460F">
        <w:rPr>
          <w:color w:val="333333"/>
          <w:sz w:val="26"/>
          <w:szCs w:val="26"/>
        </w:rPr>
        <w:t>10</w:t>
      </w:r>
      <w:r w:rsidRPr="00A12D9D">
        <w:rPr>
          <w:color w:val="333333"/>
          <w:sz w:val="26"/>
          <w:szCs w:val="26"/>
        </w:rPr>
        <w:t>) Tham gia CPTPP, (1</w:t>
      </w:r>
      <w:r w:rsidR="00D9460F">
        <w:rPr>
          <w:color w:val="333333"/>
          <w:sz w:val="26"/>
          <w:szCs w:val="26"/>
        </w:rPr>
        <w:t>1</w:t>
      </w:r>
      <w:r w:rsidRPr="00A12D9D">
        <w:rPr>
          <w:color w:val="333333"/>
          <w:sz w:val="26"/>
          <w:szCs w:val="26"/>
        </w:rPr>
        <w:t>) Tham gia hiệp định VJEPA</w:t>
      </w:r>
      <w:r>
        <w:rPr>
          <w:color w:val="333333"/>
          <w:sz w:val="26"/>
          <w:szCs w:val="26"/>
        </w:rPr>
        <w:t>.</w:t>
      </w:r>
    </w:p>
    <w:p w14:paraId="54BDAABD" w14:textId="4664AC30" w:rsidR="00C9157E" w:rsidRDefault="00C9157E" w:rsidP="003F6D4F">
      <w:pPr>
        <w:pStyle w:val="Heading3"/>
        <w:numPr>
          <w:ilvl w:val="1"/>
          <w:numId w:val="12"/>
        </w:numPr>
        <w:spacing w:line="360" w:lineRule="auto"/>
        <w:ind w:left="426" w:hanging="426"/>
        <w:jc w:val="both"/>
        <w:rPr>
          <w:rFonts w:ascii="Times New Roman" w:hAnsi="Times New Roman" w:cs="Times New Roman"/>
          <w:b/>
          <w:bCs/>
          <w:color w:val="auto"/>
          <w:sz w:val="26"/>
          <w:szCs w:val="26"/>
        </w:rPr>
      </w:pPr>
      <w:r w:rsidRPr="003B1B69">
        <w:rPr>
          <w:rFonts w:ascii="Times New Roman" w:hAnsi="Times New Roman" w:cs="Times New Roman"/>
          <w:color w:val="auto"/>
          <w:sz w:val="14"/>
          <w:szCs w:val="14"/>
        </w:rPr>
        <w:t> </w:t>
      </w:r>
      <w:r>
        <w:rPr>
          <w:rFonts w:ascii="Times New Roman" w:hAnsi="Times New Roman" w:cs="Times New Roman"/>
          <w:b/>
          <w:bCs/>
          <w:color w:val="auto"/>
          <w:sz w:val="26"/>
          <w:szCs w:val="26"/>
        </w:rPr>
        <w:t xml:space="preserve"> </w:t>
      </w:r>
      <w:bookmarkStart w:id="697" w:name="_Toc88510433"/>
      <w:bookmarkStart w:id="698" w:name="_Toc88511349"/>
      <w:bookmarkStart w:id="699" w:name="_Toc89374675"/>
      <w:bookmarkStart w:id="700" w:name="_Toc89374857"/>
      <w:bookmarkStart w:id="701" w:name="_Toc89374976"/>
      <w:bookmarkStart w:id="702" w:name="_Toc89893012"/>
      <w:r>
        <w:rPr>
          <w:rFonts w:ascii="Times New Roman" w:hAnsi="Times New Roman" w:cs="Times New Roman"/>
          <w:b/>
          <w:bCs/>
          <w:color w:val="auto"/>
          <w:sz w:val="26"/>
          <w:szCs w:val="26"/>
        </w:rPr>
        <w:t>Biến số và thước đo</w:t>
      </w:r>
      <w:bookmarkEnd w:id="697"/>
      <w:bookmarkEnd w:id="698"/>
      <w:bookmarkEnd w:id="699"/>
      <w:bookmarkEnd w:id="700"/>
      <w:bookmarkEnd w:id="701"/>
      <w:bookmarkEnd w:id="702"/>
    </w:p>
    <w:p w14:paraId="20D1D94F" w14:textId="6CF0BAF7" w:rsidR="00EF09D0" w:rsidRPr="00EF09D0" w:rsidRDefault="00EF09D0" w:rsidP="000E7718">
      <w:pPr>
        <w:pStyle w:val="Caption"/>
      </w:pPr>
      <w:bookmarkStart w:id="703" w:name="_Toc89367695"/>
      <w:bookmarkStart w:id="704" w:name="_Toc89533116"/>
      <w:r w:rsidRPr="00EF09D0">
        <w:t>Bảng 3.</w:t>
      </w:r>
      <w:fldSimple w:instr=" SEQ Bảng_3. \* ARABIC ">
        <w:r w:rsidR="00AF2B02">
          <w:rPr>
            <w:noProof/>
          </w:rPr>
          <w:t>1</w:t>
        </w:r>
      </w:fldSimple>
      <w:r w:rsidRPr="00EF09D0">
        <w:t xml:space="preserve">: </w:t>
      </w:r>
      <w:r w:rsidRPr="00EF09D0">
        <w:rPr>
          <w:color w:val="333333"/>
          <w:szCs w:val="26"/>
          <w:shd w:val="clear" w:color="auto" w:fill="FFFFFF"/>
        </w:rPr>
        <w:t>Bảng kỳ vọng dấu các biến của mô hình</w:t>
      </w:r>
      <w:bookmarkEnd w:id="703"/>
      <w:bookmarkEnd w:id="704"/>
    </w:p>
    <w:tbl>
      <w:tblPr>
        <w:tblW w:w="5000" w:type="pct"/>
        <w:jc w:val="center"/>
        <w:tblCellMar>
          <w:top w:w="15" w:type="dxa"/>
          <w:left w:w="15" w:type="dxa"/>
          <w:bottom w:w="15" w:type="dxa"/>
          <w:right w:w="15" w:type="dxa"/>
        </w:tblCellMar>
        <w:tblLook w:val="04A0" w:firstRow="1" w:lastRow="0" w:firstColumn="1" w:lastColumn="0" w:noHBand="0" w:noVBand="1"/>
      </w:tblPr>
      <w:tblGrid>
        <w:gridCol w:w="1691"/>
        <w:gridCol w:w="4743"/>
        <w:gridCol w:w="1292"/>
        <w:gridCol w:w="1042"/>
      </w:tblGrid>
      <w:tr w:rsidR="005402F7" w:rsidRPr="002B6640" w14:paraId="752A636E" w14:textId="77777777" w:rsidTr="00A37F7F">
        <w:trPr>
          <w:trHeight w:val="103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tcPr>
          <w:p w14:paraId="76BB0844" w14:textId="769B1F72" w:rsidR="005402F7" w:rsidRPr="002B6640" w:rsidRDefault="005402F7" w:rsidP="00D82763">
            <w:pPr>
              <w:spacing w:before="240" w:line="360" w:lineRule="auto"/>
              <w:ind w:firstLine="0"/>
              <w:jc w:val="center"/>
              <w:rPr>
                <w:b/>
                <w:bCs/>
                <w:sz w:val="26"/>
                <w:szCs w:val="26"/>
              </w:rPr>
            </w:pPr>
            <w:r w:rsidRPr="002B6640">
              <w:rPr>
                <w:b/>
                <w:bCs/>
                <w:sz w:val="26"/>
                <w:szCs w:val="26"/>
              </w:rPr>
              <w:t>Biến</w:t>
            </w:r>
          </w:p>
        </w:tc>
        <w:tc>
          <w:tcPr>
            <w:tcW w:w="2705"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tcPr>
          <w:p w14:paraId="0039141D" w14:textId="45CF3A11" w:rsidR="005402F7" w:rsidRPr="002B6640" w:rsidRDefault="005402F7" w:rsidP="00D82763">
            <w:pPr>
              <w:spacing w:before="240" w:line="360" w:lineRule="auto"/>
              <w:ind w:hanging="73"/>
              <w:jc w:val="center"/>
              <w:rPr>
                <w:b/>
                <w:bCs/>
                <w:sz w:val="26"/>
                <w:szCs w:val="26"/>
              </w:rPr>
            </w:pPr>
            <w:r w:rsidRPr="002B6640">
              <w:rPr>
                <w:b/>
                <w:bCs/>
                <w:sz w:val="26"/>
                <w:szCs w:val="26"/>
              </w:rPr>
              <w:t>Mô tả</w:t>
            </w:r>
          </w:p>
        </w:tc>
        <w:tc>
          <w:tcPr>
            <w:tcW w:w="737"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tcPr>
          <w:p w14:paraId="28C5564E" w14:textId="750A6B82" w:rsidR="005402F7" w:rsidRPr="002B6640" w:rsidRDefault="005402F7" w:rsidP="00D82763">
            <w:pPr>
              <w:spacing w:before="240" w:line="360" w:lineRule="auto"/>
              <w:ind w:hanging="81"/>
              <w:jc w:val="center"/>
              <w:rPr>
                <w:b/>
                <w:bCs/>
                <w:sz w:val="26"/>
                <w:szCs w:val="26"/>
              </w:rPr>
            </w:pPr>
            <w:r w:rsidRPr="002B6640">
              <w:rPr>
                <w:b/>
                <w:bCs/>
                <w:sz w:val="26"/>
                <w:szCs w:val="26"/>
              </w:rPr>
              <w:t>Giá trị</w:t>
            </w:r>
          </w:p>
        </w:tc>
        <w:tc>
          <w:tcPr>
            <w:tcW w:w="59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tcPr>
          <w:p w14:paraId="358CC9E7" w14:textId="1EB3CF80" w:rsidR="005402F7" w:rsidRPr="002B6640" w:rsidRDefault="00067214" w:rsidP="003C58CD">
            <w:pPr>
              <w:spacing w:before="240" w:line="360" w:lineRule="auto"/>
              <w:ind w:left="-82" w:right="-120" w:hanging="82"/>
              <w:jc w:val="center"/>
              <w:rPr>
                <w:b/>
                <w:bCs/>
                <w:sz w:val="26"/>
                <w:szCs w:val="26"/>
              </w:rPr>
            </w:pPr>
            <w:r w:rsidRPr="002B6640">
              <w:rPr>
                <w:b/>
                <w:bCs/>
                <w:sz w:val="26"/>
                <w:szCs w:val="26"/>
              </w:rPr>
              <w:t>Kỳ vọng dấu</w:t>
            </w:r>
          </w:p>
        </w:tc>
      </w:tr>
      <w:tr w:rsidR="00C65618" w:rsidRPr="002B6640" w14:paraId="532FAA03" w14:textId="77777777" w:rsidTr="00A37F7F">
        <w:trPr>
          <w:trHeight w:val="64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12BFD92A" w14:textId="77777777" w:rsidR="00C65618" w:rsidRPr="002B6640" w:rsidRDefault="00C65618" w:rsidP="00D82763">
            <w:pPr>
              <w:spacing w:before="240" w:line="360" w:lineRule="auto"/>
              <w:ind w:firstLine="0"/>
              <w:jc w:val="center"/>
              <w:rPr>
                <w:b/>
                <w:bCs/>
                <w:sz w:val="26"/>
                <w:szCs w:val="26"/>
              </w:rPr>
            </w:pPr>
            <w:r w:rsidRPr="002B6640">
              <w:rPr>
                <w:b/>
                <w:bCs/>
                <w:sz w:val="26"/>
                <w:szCs w:val="26"/>
              </w:rPr>
              <w:t>GDPVt</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64FAD228" w14:textId="321B753C" w:rsidR="00C65618" w:rsidRPr="002B6640" w:rsidRDefault="00C65618" w:rsidP="00D82763">
            <w:pPr>
              <w:spacing w:before="240" w:line="360" w:lineRule="auto"/>
              <w:ind w:hanging="73"/>
              <w:jc w:val="center"/>
              <w:rPr>
                <w:sz w:val="26"/>
                <w:szCs w:val="26"/>
              </w:rPr>
            </w:pPr>
            <w:r w:rsidRPr="002B6640">
              <w:rPr>
                <w:sz w:val="26"/>
                <w:szCs w:val="26"/>
              </w:rPr>
              <w:t xml:space="preserve">GDP của Việt Nam </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055D47B0" w14:textId="77777777" w:rsidR="00C65618" w:rsidRPr="002B6640" w:rsidRDefault="00C65618" w:rsidP="00D82763">
            <w:pPr>
              <w:spacing w:before="240" w:line="360" w:lineRule="auto"/>
              <w:ind w:hanging="81"/>
              <w:jc w:val="center"/>
              <w:rPr>
                <w:sz w:val="26"/>
                <w:szCs w:val="26"/>
              </w:rPr>
            </w:pPr>
            <w:r w:rsidRPr="002B6640">
              <w:rPr>
                <w:sz w:val="26"/>
                <w:szCs w:val="26"/>
              </w:rPr>
              <w:t>USD</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6693E7C7" w14:textId="401FC567" w:rsidR="00C65618" w:rsidRPr="002B6640" w:rsidRDefault="00067214" w:rsidP="003C58CD">
            <w:pPr>
              <w:spacing w:before="240" w:line="360" w:lineRule="auto"/>
              <w:ind w:left="-82" w:right="-120" w:hanging="82"/>
              <w:jc w:val="center"/>
              <w:rPr>
                <w:sz w:val="26"/>
                <w:szCs w:val="26"/>
              </w:rPr>
            </w:pPr>
            <w:r w:rsidRPr="002B6640">
              <w:rPr>
                <w:sz w:val="26"/>
                <w:szCs w:val="26"/>
              </w:rPr>
              <w:t>+</w:t>
            </w:r>
          </w:p>
        </w:tc>
      </w:tr>
      <w:tr w:rsidR="00C65618" w:rsidRPr="002B6640" w14:paraId="732DB3E7" w14:textId="77777777" w:rsidTr="00A37F7F">
        <w:trPr>
          <w:trHeight w:val="64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669A246E" w14:textId="2D60A6CE" w:rsidR="00C65618" w:rsidRPr="002B6640" w:rsidRDefault="00603BE0" w:rsidP="00D82763">
            <w:pPr>
              <w:spacing w:before="240" w:line="360" w:lineRule="auto"/>
              <w:ind w:firstLine="0"/>
              <w:jc w:val="center"/>
              <w:rPr>
                <w:b/>
                <w:bCs/>
                <w:sz w:val="26"/>
                <w:szCs w:val="26"/>
              </w:rPr>
            </w:pPr>
            <w:r w:rsidRPr="002B6640">
              <w:rPr>
                <w:b/>
                <w:bCs/>
                <w:sz w:val="26"/>
                <w:szCs w:val="26"/>
              </w:rPr>
              <w:t>DSVt</w:t>
            </w:r>
          </w:p>
        </w:tc>
        <w:tc>
          <w:tcPr>
            <w:tcW w:w="2705"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42748D04" w14:textId="626D3E7C" w:rsidR="00C65618" w:rsidRPr="002B6640" w:rsidRDefault="00603BE0" w:rsidP="00D82763">
            <w:pPr>
              <w:spacing w:before="240" w:line="360" w:lineRule="auto"/>
              <w:ind w:hanging="73"/>
              <w:jc w:val="center"/>
              <w:rPr>
                <w:sz w:val="26"/>
                <w:szCs w:val="26"/>
              </w:rPr>
            </w:pPr>
            <w:r w:rsidRPr="002B6640">
              <w:rPr>
                <w:sz w:val="26"/>
                <w:szCs w:val="26"/>
              </w:rPr>
              <w:t>Dân số</w:t>
            </w:r>
            <w:r w:rsidR="00C65618" w:rsidRPr="002B6640">
              <w:rPr>
                <w:sz w:val="26"/>
                <w:szCs w:val="26"/>
              </w:rPr>
              <w:t xml:space="preserve"> của Việt Nam</w:t>
            </w:r>
            <w:r w:rsidRPr="002B6640">
              <w:rPr>
                <w:sz w:val="26"/>
                <w:szCs w:val="26"/>
              </w:rPr>
              <w:t xml:space="preserve"> </w:t>
            </w:r>
          </w:p>
        </w:tc>
        <w:tc>
          <w:tcPr>
            <w:tcW w:w="737"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0C52B25D" w14:textId="77777777" w:rsidR="00C65618" w:rsidRPr="002B6640" w:rsidRDefault="00C65618" w:rsidP="00D82763">
            <w:pPr>
              <w:spacing w:before="240" w:line="360" w:lineRule="auto"/>
              <w:ind w:hanging="81"/>
              <w:jc w:val="center"/>
              <w:rPr>
                <w:sz w:val="26"/>
                <w:szCs w:val="26"/>
              </w:rPr>
            </w:pPr>
            <w:r w:rsidRPr="002B6640">
              <w:rPr>
                <w:sz w:val="26"/>
                <w:szCs w:val="26"/>
              </w:rPr>
              <w:t>Người</w:t>
            </w:r>
          </w:p>
        </w:tc>
        <w:tc>
          <w:tcPr>
            <w:tcW w:w="59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5B916071" w14:textId="1201BC8A" w:rsidR="00C65618" w:rsidRPr="002B6640" w:rsidRDefault="00067214" w:rsidP="003C58CD">
            <w:pPr>
              <w:spacing w:before="240" w:line="360" w:lineRule="auto"/>
              <w:ind w:left="-82" w:right="-120" w:hanging="82"/>
              <w:jc w:val="center"/>
              <w:rPr>
                <w:sz w:val="26"/>
                <w:szCs w:val="26"/>
              </w:rPr>
            </w:pPr>
            <w:r w:rsidRPr="002B6640">
              <w:rPr>
                <w:sz w:val="26"/>
                <w:szCs w:val="26"/>
              </w:rPr>
              <w:t>+</w:t>
            </w:r>
            <w:r w:rsidR="00D76F83">
              <w:rPr>
                <w:sz w:val="26"/>
                <w:szCs w:val="26"/>
              </w:rPr>
              <w:t>/-</w:t>
            </w:r>
          </w:p>
        </w:tc>
      </w:tr>
      <w:tr w:rsidR="00603BE0" w:rsidRPr="002B6640" w14:paraId="4BA57B88" w14:textId="77777777" w:rsidTr="00A37F7F">
        <w:trPr>
          <w:trHeight w:val="64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3B5B917D" w14:textId="49AFC776" w:rsidR="00603BE0" w:rsidRPr="002B6640" w:rsidRDefault="00603BE0" w:rsidP="00D82763">
            <w:pPr>
              <w:spacing w:before="240" w:line="360" w:lineRule="auto"/>
              <w:ind w:firstLine="0"/>
              <w:jc w:val="center"/>
              <w:rPr>
                <w:b/>
                <w:bCs/>
                <w:sz w:val="26"/>
                <w:szCs w:val="26"/>
              </w:rPr>
            </w:pPr>
            <w:r w:rsidRPr="002B6640">
              <w:rPr>
                <w:b/>
                <w:bCs/>
                <w:sz w:val="26"/>
                <w:szCs w:val="26"/>
              </w:rPr>
              <w:t>FDI</w:t>
            </w:r>
            <w:r w:rsidR="00760518" w:rsidRPr="002B6640">
              <w:rPr>
                <w:b/>
                <w:bCs/>
                <w:sz w:val="26"/>
                <w:szCs w:val="26"/>
              </w:rPr>
              <w:t>V</w:t>
            </w:r>
            <w:r w:rsidRPr="002B6640">
              <w:rPr>
                <w:b/>
                <w:bCs/>
                <w:sz w:val="26"/>
                <w:szCs w:val="26"/>
              </w:rPr>
              <w:t>t</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42E949E4" w14:textId="14030406" w:rsidR="00603BE0" w:rsidRPr="002B6640" w:rsidRDefault="00603BE0" w:rsidP="00D82763">
            <w:pPr>
              <w:spacing w:before="240" w:line="360" w:lineRule="auto"/>
              <w:ind w:hanging="73"/>
              <w:jc w:val="center"/>
              <w:rPr>
                <w:sz w:val="26"/>
                <w:szCs w:val="26"/>
              </w:rPr>
            </w:pPr>
            <w:r w:rsidRPr="002B6640">
              <w:rPr>
                <w:sz w:val="26"/>
                <w:szCs w:val="26"/>
              </w:rPr>
              <w:t>Đầu tư FDI vào Việt Nam</w:t>
            </w:r>
            <w:r w:rsidR="00760518" w:rsidRPr="002B6640">
              <w:rPr>
                <w:sz w:val="26"/>
                <w:szCs w:val="26"/>
              </w:rPr>
              <w:t xml:space="preserve"> </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0AC495BC" w14:textId="77777777" w:rsidR="00603BE0" w:rsidRPr="002B6640" w:rsidRDefault="00603BE0" w:rsidP="00D82763">
            <w:pPr>
              <w:spacing w:before="240" w:line="360" w:lineRule="auto"/>
              <w:ind w:hanging="81"/>
              <w:jc w:val="center"/>
              <w:rPr>
                <w:sz w:val="26"/>
                <w:szCs w:val="26"/>
              </w:rPr>
            </w:pPr>
            <w:r w:rsidRPr="002B6640">
              <w:rPr>
                <w:sz w:val="26"/>
                <w:szCs w:val="26"/>
              </w:rPr>
              <w:t>USD</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32B101F9" w14:textId="070EC46D" w:rsidR="00603BE0" w:rsidRPr="002B6640" w:rsidRDefault="00067214" w:rsidP="003C58CD">
            <w:pPr>
              <w:spacing w:before="240" w:line="360" w:lineRule="auto"/>
              <w:ind w:left="-82" w:right="-120" w:hanging="82"/>
              <w:jc w:val="center"/>
              <w:rPr>
                <w:sz w:val="26"/>
                <w:szCs w:val="26"/>
              </w:rPr>
            </w:pPr>
            <w:r w:rsidRPr="002B6640">
              <w:rPr>
                <w:sz w:val="26"/>
                <w:szCs w:val="26"/>
              </w:rPr>
              <w:t>+</w:t>
            </w:r>
          </w:p>
        </w:tc>
      </w:tr>
      <w:tr w:rsidR="00603BE0" w:rsidRPr="002B6640" w14:paraId="4FE6FE0D" w14:textId="77777777" w:rsidTr="00A37F7F">
        <w:trPr>
          <w:trHeight w:val="64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2680F496" w14:textId="77777777" w:rsidR="00603BE0" w:rsidRPr="002B6640" w:rsidRDefault="00603BE0" w:rsidP="00D82763">
            <w:pPr>
              <w:spacing w:before="240" w:line="360" w:lineRule="auto"/>
              <w:ind w:firstLine="0"/>
              <w:jc w:val="center"/>
              <w:rPr>
                <w:b/>
                <w:bCs/>
                <w:sz w:val="26"/>
                <w:szCs w:val="26"/>
              </w:rPr>
            </w:pPr>
            <w:r w:rsidRPr="002B6640">
              <w:rPr>
                <w:b/>
                <w:bCs/>
                <w:sz w:val="26"/>
                <w:szCs w:val="26"/>
              </w:rPr>
              <w:t>GDPJt</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3C33F2B6" w14:textId="52BE2003" w:rsidR="00603BE0" w:rsidRPr="002B6640" w:rsidRDefault="00603BE0" w:rsidP="00D82763">
            <w:pPr>
              <w:spacing w:before="240" w:line="360" w:lineRule="auto"/>
              <w:ind w:hanging="73"/>
              <w:jc w:val="center"/>
              <w:rPr>
                <w:sz w:val="26"/>
                <w:szCs w:val="26"/>
              </w:rPr>
            </w:pPr>
            <w:r w:rsidRPr="002B6640">
              <w:rPr>
                <w:sz w:val="26"/>
                <w:szCs w:val="26"/>
              </w:rPr>
              <w:t xml:space="preserve">GDP của </w:t>
            </w:r>
            <w:r w:rsidR="00760518" w:rsidRPr="002B6640">
              <w:rPr>
                <w:sz w:val="26"/>
                <w:szCs w:val="26"/>
              </w:rPr>
              <w:t xml:space="preserve">Nhật Bản </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2FF31040" w14:textId="77777777" w:rsidR="00603BE0" w:rsidRPr="002B6640" w:rsidRDefault="00603BE0" w:rsidP="00D82763">
            <w:pPr>
              <w:spacing w:before="240" w:line="360" w:lineRule="auto"/>
              <w:ind w:hanging="81"/>
              <w:jc w:val="center"/>
              <w:rPr>
                <w:sz w:val="26"/>
                <w:szCs w:val="26"/>
              </w:rPr>
            </w:pPr>
            <w:r w:rsidRPr="002B6640">
              <w:rPr>
                <w:sz w:val="26"/>
                <w:szCs w:val="26"/>
              </w:rPr>
              <w:t>USD</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1AC342D1" w14:textId="501FBDAC" w:rsidR="00603BE0" w:rsidRPr="002B6640" w:rsidRDefault="00067214" w:rsidP="003C58CD">
            <w:pPr>
              <w:spacing w:before="240" w:line="360" w:lineRule="auto"/>
              <w:ind w:left="-82" w:right="-120" w:hanging="82"/>
              <w:jc w:val="center"/>
              <w:rPr>
                <w:sz w:val="26"/>
                <w:szCs w:val="26"/>
              </w:rPr>
            </w:pPr>
            <w:r w:rsidRPr="002B6640">
              <w:rPr>
                <w:sz w:val="26"/>
                <w:szCs w:val="26"/>
              </w:rPr>
              <w:t>+</w:t>
            </w:r>
          </w:p>
        </w:tc>
      </w:tr>
      <w:tr w:rsidR="00760518" w:rsidRPr="002B6640" w14:paraId="0FE0A0E2" w14:textId="77777777" w:rsidTr="00A37F7F">
        <w:trPr>
          <w:trHeight w:val="64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6BAD266A" w14:textId="712B6F37" w:rsidR="00760518" w:rsidRPr="002B6640" w:rsidRDefault="00760518" w:rsidP="00D82763">
            <w:pPr>
              <w:spacing w:before="240" w:line="360" w:lineRule="auto"/>
              <w:ind w:firstLine="0"/>
              <w:jc w:val="center"/>
              <w:rPr>
                <w:b/>
                <w:bCs/>
                <w:sz w:val="26"/>
                <w:szCs w:val="26"/>
              </w:rPr>
            </w:pPr>
            <w:r w:rsidRPr="002B6640">
              <w:rPr>
                <w:b/>
                <w:bCs/>
                <w:sz w:val="26"/>
                <w:szCs w:val="26"/>
              </w:rPr>
              <w:lastRenderedPageBreak/>
              <w:t>DSJt</w:t>
            </w:r>
          </w:p>
        </w:tc>
        <w:tc>
          <w:tcPr>
            <w:tcW w:w="2705"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6CA7ADB6" w14:textId="62DEF804" w:rsidR="00760518" w:rsidRPr="002B6640" w:rsidRDefault="00760518" w:rsidP="00D82763">
            <w:pPr>
              <w:spacing w:before="240" w:line="360" w:lineRule="auto"/>
              <w:ind w:hanging="73"/>
              <w:jc w:val="center"/>
              <w:rPr>
                <w:sz w:val="26"/>
                <w:szCs w:val="26"/>
              </w:rPr>
            </w:pPr>
            <w:r w:rsidRPr="002B6640">
              <w:rPr>
                <w:sz w:val="26"/>
                <w:szCs w:val="26"/>
              </w:rPr>
              <w:t xml:space="preserve">Dân số của Nhật Bản </w:t>
            </w:r>
          </w:p>
        </w:tc>
        <w:tc>
          <w:tcPr>
            <w:tcW w:w="737"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77C00D09" w14:textId="2E1F08F8" w:rsidR="00760518" w:rsidRPr="002B6640" w:rsidRDefault="00760518" w:rsidP="00D82763">
            <w:pPr>
              <w:spacing w:before="240" w:line="360" w:lineRule="auto"/>
              <w:ind w:hanging="81"/>
              <w:jc w:val="center"/>
              <w:rPr>
                <w:sz w:val="26"/>
                <w:szCs w:val="26"/>
              </w:rPr>
            </w:pPr>
            <w:r w:rsidRPr="002B6640">
              <w:rPr>
                <w:sz w:val="26"/>
                <w:szCs w:val="26"/>
              </w:rPr>
              <w:t>Người</w:t>
            </w:r>
          </w:p>
        </w:tc>
        <w:tc>
          <w:tcPr>
            <w:tcW w:w="59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1DC0FE18" w14:textId="1909D466" w:rsidR="00760518" w:rsidRPr="002B6640" w:rsidRDefault="00067214" w:rsidP="003C58CD">
            <w:pPr>
              <w:spacing w:before="240" w:line="360" w:lineRule="auto"/>
              <w:ind w:left="-82" w:right="-120" w:hanging="82"/>
              <w:jc w:val="center"/>
              <w:rPr>
                <w:sz w:val="26"/>
                <w:szCs w:val="26"/>
              </w:rPr>
            </w:pPr>
            <w:r w:rsidRPr="002B6640">
              <w:rPr>
                <w:sz w:val="26"/>
                <w:szCs w:val="26"/>
              </w:rPr>
              <w:t>+</w:t>
            </w:r>
            <w:r w:rsidR="00D76F83">
              <w:rPr>
                <w:sz w:val="26"/>
                <w:szCs w:val="26"/>
              </w:rPr>
              <w:t>/-</w:t>
            </w:r>
          </w:p>
        </w:tc>
      </w:tr>
      <w:tr w:rsidR="00603BE0" w:rsidRPr="002B6640" w14:paraId="79E73F07" w14:textId="77777777" w:rsidTr="00A37F7F">
        <w:trPr>
          <w:trHeight w:val="103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3788C07D" w14:textId="77777777" w:rsidR="00603BE0" w:rsidRPr="002B6640" w:rsidRDefault="00603BE0" w:rsidP="00D82763">
            <w:pPr>
              <w:spacing w:before="240" w:line="360" w:lineRule="auto"/>
              <w:ind w:firstLine="0"/>
              <w:jc w:val="center"/>
              <w:rPr>
                <w:b/>
                <w:bCs/>
                <w:sz w:val="26"/>
                <w:szCs w:val="26"/>
              </w:rPr>
            </w:pPr>
            <w:r w:rsidRPr="002B6640">
              <w:rPr>
                <w:b/>
                <w:bCs/>
                <w:sz w:val="26"/>
                <w:szCs w:val="26"/>
              </w:rPr>
              <w:t>KCVJ</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144D52B4" w14:textId="77777777" w:rsidR="00603BE0" w:rsidRPr="002B6640" w:rsidRDefault="00603BE0" w:rsidP="00D82763">
            <w:pPr>
              <w:spacing w:before="240" w:line="360" w:lineRule="auto"/>
              <w:ind w:hanging="73"/>
              <w:jc w:val="center"/>
              <w:rPr>
                <w:sz w:val="26"/>
                <w:szCs w:val="26"/>
              </w:rPr>
            </w:pPr>
            <w:r w:rsidRPr="002B6640">
              <w:rPr>
                <w:sz w:val="26"/>
                <w:szCs w:val="26"/>
              </w:rPr>
              <w:t>Khoảng cách từ Việt Nam đến các nước nhập khẩu gỗ của Việt Nam</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756A8E51" w14:textId="77777777" w:rsidR="00603BE0" w:rsidRPr="002B6640" w:rsidRDefault="00603BE0" w:rsidP="00D82763">
            <w:pPr>
              <w:spacing w:before="240" w:line="360" w:lineRule="auto"/>
              <w:ind w:hanging="81"/>
              <w:jc w:val="center"/>
              <w:rPr>
                <w:sz w:val="26"/>
                <w:szCs w:val="26"/>
              </w:rPr>
            </w:pPr>
            <w:r w:rsidRPr="002B6640">
              <w:rPr>
                <w:sz w:val="26"/>
                <w:szCs w:val="26"/>
              </w:rPr>
              <w:t>Km</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13E2ABD8" w14:textId="514AFE58" w:rsidR="00603BE0" w:rsidRPr="002B6640" w:rsidRDefault="00067214" w:rsidP="003C58CD">
            <w:pPr>
              <w:spacing w:before="240" w:line="360" w:lineRule="auto"/>
              <w:ind w:left="-82" w:right="-120" w:hanging="82"/>
              <w:jc w:val="center"/>
              <w:rPr>
                <w:sz w:val="26"/>
                <w:szCs w:val="26"/>
              </w:rPr>
            </w:pPr>
            <w:r w:rsidRPr="002B6640">
              <w:rPr>
                <w:sz w:val="26"/>
                <w:szCs w:val="26"/>
              </w:rPr>
              <w:t>-</w:t>
            </w:r>
          </w:p>
        </w:tc>
      </w:tr>
      <w:tr w:rsidR="00603BE0" w:rsidRPr="002B6640" w14:paraId="68897FAD" w14:textId="77777777" w:rsidTr="00A37F7F">
        <w:trPr>
          <w:trHeight w:val="64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3769ED46" w14:textId="77777777" w:rsidR="00603BE0" w:rsidRPr="002B6640" w:rsidRDefault="00603BE0" w:rsidP="00D82763">
            <w:pPr>
              <w:spacing w:before="240" w:line="360" w:lineRule="auto"/>
              <w:ind w:firstLine="0"/>
              <w:jc w:val="center"/>
              <w:rPr>
                <w:b/>
                <w:bCs/>
                <w:sz w:val="26"/>
                <w:szCs w:val="26"/>
              </w:rPr>
            </w:pPr>
            <w:r w:rsidRPr="002B6640">
              <w:rPr>
                <w:b/>
                <w:bCs/>
                <w:sz w:val="26"/>
                <w:szCs w:val="26"/>
              </w:rPr>
              <w:t>LSUATVt</w:t>
            </w:r>
          </w:p>
        </w:tc>
        <w:tc>
          <w:tcPr>
            <w:tcW w:w="2705"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75C06879" w14:textId="1EDDA4FF" w:rsidR="00603BE0" w:rsidRPr="002B6640" w:rsidRDefault="00603BE0" w:rsidP="00D82763">
            <w:pPr>
              <w:spacing w:before="240" w:line="360" w:lineRule="auto"/>
              <w:ind w:hanging="73"/>
              <w:jc w:val="center"/>
              <w:rPr>
                <w:sz w:val="26"/>
                <w:szCs w:val="26"/>
              </w:rPr>
            </w:pPr>
            <w:r w:rsidRPr="002B6640">
              <w:rPr>
                <w:sz w:val="26"/>
                <w:szCs w:val="26"/>
              </w:rPr>
              <w:t xml:space="preserve">Lãi suất trung bình của Việt </w:t>
            </w:r>
          </w:p>
        </w:tc>
        <w:tc>
          <w:tcPr>
            <w:tcW w:w="737"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7174E62F" w14:textId="77777777" w:rsidR="00603BE0" w:rsidRPr="002B6640" w:rsidRDefault="00603BE0" w:rsidP="00D82763">
            <w:pPr>
              <w:spacing w:before="240" w:line="360" w:lineRule="auto"/>
              <w:ind w:hanging="81"/>
              <w:jc w:val="center"/>
              <w:rPr>
                <w:sz w:val="26"/>
                <w:szCs w:val="26"/>
              </w:rPr>
            </w:pPr>
            <w:r w:rsidRPr="002B6640">
              <w:rPr>
                <w:sz w:val="26"/>
                <w:szCs w:val="26"/>
              </w:rPr>
              <w:t>%</w:t>
            </w:r>
          </w:p>
        </w:tc>
        <w:tc>
          <w:tcPr>
            <w:tcW w:w="594" w:type="pct"/>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2CAF9F92" w14:textId="3EA88D8C" w:rsidR="00603BE0" w:rsidRPr="002B6640" w:rsidRDefault="00067214" w:rsidP="003C58CD">
            <w:pPr>
              <w:spacing w:before="240" w:line="360" w:lineRule="auto"/>
              <w:ind w:left="-82" w:right="-120" w:hanging="82"/>
              <w:jc w:val="center"/>
              <w:rPr>
                <w:sz w:val="26"/>
                <w:szCs w:val="26"/>
              </w:rPr>
            </w:pPr>
            <w:r w:rsidRPr="002B6640">
              <w:rPr>
                <w:sz w:val="26"/>
                <w:szCs w:val="26"/>
              </w:rPr>
              <w:t>-</w:t>
            </w:r>
          </w:p>
        </w:tc>
      </w:tr>
      <w:tr w:rsidR="00603BE0" w:rsidRPr="002B6640" w14:paraId="04E169F4" w14:textId="77777777" w:rsidTr="00A37F7F">
        <w:trPr>
          <w:trHeight w:val="103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7DF3EF4E" w14:textId="725CA8F9" w:rsidR="00603BE0" w:rsidRPr="002B6640" w:rsidRDefault="00603BE0" w:rsidP="00D82763">
            <w:pPr>
              <w:spacing w:before="240" w:line="360" w:lineRule="auto"/>
              <w:ind w:firstLine="0"/>
              <w:jc w:val="center"/>
              <w:rPr>
                <w:b/>
                <w:bCs/>
                <w:sz w:val="26"/>
                <w:szCs w:val="26"/>
              </w:rPr>
            </w:pPr>
            <w:r w:rsidRPr="002B6640">
              <w:rPr>
                <w:b/>
                <w:bCs/>
                <w:sz w:val="26"/>
                <w:szCs w:val="26"/>
              </w:rPr>
              <w:t>TNKJVt</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12306CEA" w14:textId="380F818F" w:rsidR="00603BE0" w:rsidRPr="002B6640" w:rsidRDefault="00603BE0" w:rsidP="00D82763">
            <w:pPr>
              <w:spacing w:before="240" w:line="360" w:lineRule="auto"/>
              <w:ind w:hanging="73"/>
              <w:jc w:val="center"/>
              <w:rPr>
                <w:sz w:val="26"/>
                <w:szCs w:val="26"/>
              </w:rPr>
            </w:pPr>
            <w:r w:rsidRPr="002B6640">
              <w:rPr>
                <w:sz w:val="26"/>
                <w:szCs w:val="26"/>
              </w:rPr>
              <w:t>Mức thuế nhập khẩu đồ gỗ của các quốc gia nhập khẩu đồ gỗ của Việt Nam</w:t>
            </w:r>
            <w:r w:rsidR="00167C59" w:rsidRPr="002B6640">
              <w:rPr>
                <w:sz w:val="26"/>
                <w:szCs w:val="26"/>
              </w:rPr>
              <w:t xml:space="preserve"> </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66CEFDEF" w14:textId="77777777" w:rsidR="00603BE0" w:rsidRPr="002B6640" w:rsidRDefault="00603BE0" w:rsidP="00D82763">
            <w:pPr>
              <w:spacing w:before="240" w:line="360" w:lineRule="auto"/>
              <w:ind w:hanging="81"/>
              <w:jc w:val="center"/>
              <w:rPr>
                <w:sz w:val="26"/>
                <w:szCs w:val="26"/>
              </w:rPr>
            </w:pPr>
            <w:r w:rsidRPr="002B6640">
              <w:rPr>
                <w:sz w:val="26"/>
                <w:szCs w:val="26"/>
              </w:rPr>
              <w:t>%</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2DF0AB1E" w14:textId="0763C716" w:rsidR="00603BE0" w:rsidRPr="002B6640" w:rsidRDefault="00067214" w:rsidP="003C58CD">
            <w:pPr>
              <w:spacing w:before="240" w:line="360" w:lineRule="auto"/>
              <w:ind w:left="-82" w:right="-120" w:hanging="82"/>
              <w:jc w:val="center"/>
              <w:rPr>
                <w:sz w:val="26"/>
                <w:szCs w:val="26"/>
              </w:rPr>
            </w:pPr>
            <w:r w:rsidRPr="002B6640">
              <w:rPr>
                <w:sz w:val="26"/>
                <w:szCs w:val="26"/>
              </w:rPr>
              <w:t>-</w:t>
            </w:r>
          </w:p>
        </w:tc>
      </w:tr>
      <w:tr w:rsidR="00B81C41" w:rsidRPr="002B6640" w14:paraId="634B5264" w14:textId="77777777" w:rsidTr="00A37F7F">
        <w:trPr>
          <w:trHeight w:val="103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26454C71" w14:textId="5471EE3C" w:rsidR="00B81C41" w:rsidRPr="002B6640" w:rsidRDefault="00B81C41" w:rsidP="00D82763">
            <w:pPr>
              <w:spacing w:before="240" w:line="360" w:lineRule="auto"/>
              <w:ind w:firstLine="0"/>
              <w:jc w:val="center"/>
              <w:rPr>
                <w:b/>
                <w:bCs/>
                <w:sz w:val="26"/>
                <w:szCs w:val="26"/>
              </w:rPr>
            </w:pPr>
            <w:r w:rsidRPr="002B6640">
              <w:rPr>
                <w:b/>
                <w:bCs/>
                <w:sz w:val="26"/>
                <w:szCs w:val="26"/>
              </w:rPr>
              <w:t>WTO</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4B925874" w14:textId="20764262" w:rsidR="00B81C41" w:rsidRPr="002B6640" w:rsidRDefault="00B81C41" w:rsidP="00D82763">
            <w:pPr>
              <w:spacing w:before="240" w:line="360" w:lineRule="auto"/>
              <w:ind w:hanging="73"/>
              <w:jc w:val="center"/>
              <w:rPr>
                <w:sz w:val="26"/>
                <w:szCs w:val="26"/>
              </w:rPr>
            </w:pPr>
            <w:r w:rsidRPr="002B6640">
              <w:rPr>
                <w:sz w:val="26"/>
                <w:szCs w:val="26"/>
              </w:rPr>
              <w:t xml:space="preserve">Có </w:t>
            </w:r>
            <w:r w:rsidR="005402F7" w:rsidRPr="002B6640">
              <w:rPr>
                <w:sz w:val="26"/>
                <w:szCs w:val="26"/>
              </w:rPr>
              <w:t>là thành viên thuộc tổ chức</w:t>
            </w:r>
            <w:r w:rsidRPr="002B6640">
              <w:rPr>
                <w:sz w:val="26"/>
                <w:szCs w:val="26"/>
              </w:rPr>
              <w:t xml:space="preserve"> thương mại hay không.</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485825F8" w14:textId="265D4275" w:rsidR="00B81C41" w:rsidRPr="002B6640" w:rsidRDefault="005402F7" w:rsidP="00D82763">
            <w:pPr>
              <w:spacing w:before="240" w:line="360" w:lineRule="auto"/>
              <w:ind w:hanging="81"/>
              <w:jc w:val="center"/>
              <w:rPr>
                <w:sz w:val="26"/>
                <w:szCs w:val="26"/>
              </w:rPr>
            </w:pPr>
            <w:r w:rsidRPr="002B6640">
              <w:rPr>
                <w:sz w:val="26"/>
                <w:szCs w:val="26"/>
              </w:rPr>
              <w:t>0 hoặc 1</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78B56E09" w14:textId="4091C930" w:rsidR="00B81C41" w:rsidRPr="002B6640" w:rsidRDefault="00067214" w:rsidP="003C58CD">
            <w:pPr>
              <w:spacing w:before="240" w:line="360" w:lineRule="auto"/>
              <w:ind w:left="-82" w:right="-120" w:hanging="82"/>
              <w:jc w:val="center"/>
              <w:rPr>
                <w:sz w:val="26"/>
                <w:szCs w:val="26"/>
              </w:rPr>
            </w:pPr>
            <w:r w:rsidRPr="002B6640">
              <w:rPr>
                <w:sz w:val="26"/>
                <w:szCs w:val="26"/>
              </w:rPr>
              <w:t>+</w:t>
            </w:r>
          </w:p>
        </w:tc>
      </w:tr>
      <w:tr w:rsidR="005402F7" w:rsidRPr="002B6640" w14:paraId="7E3CECE4" w14:textId="77777777" w:rsidTr="00A37F7F">
        <w:trPr>
          <w:trHeight w:val="103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6A85441C" w14:textId="173CFDBE" w:rsidR="005402F7" w:rsidRPr="002B6640" w:rsidRDefault="005402F7" w:rsidP="00D82763">
            <w:pPr>
              <w:spacing w:before="240" w:line="360" w:lineRule="auto"/>
              <w:ind w:firstLine="0"/>
              <w:jc w:val="center"/>
              <w:rPr>
                <w:b/>
                <w:bCs/>
                <w:sz w:val="26"/>
                <w:szCs w:val="26"/>
              </w:rPr>
            </w:pPr>
            <w:r w:rsidRPr="002B6640">
              <w:rPr>
                <w:b/>
                <w:bCs/>
                <w:sz w:val="26"/>
                <w:szCs w:val="26"/>
              </w:rPr>
              <w:t>CPTPP</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1592E6E7" w14:textId="7601333F" w:rsidR="005402F7" w:rsidRPr="002B6640" w:rsidRDefault="005402F7" w:rsidP="00D82763">
            <w:pPr>
              <w:spacing w:before="240" w:line="360" w:lineRule="auto"/>
              <w:ind w:hanging="73"/>
              <w:jc w:val="center"/>
              <w:rPr>
                <w:sz w:val="26"/>
                <w:szCs w:val="26"/>
              </w:rPr>
            </w:pPr>
            <w:r w:rsidRPr="002B6640">
              <w:rPr>
                <w:sz w:val="26"/>
                <w:szCs w:val="26"/>
              </w:rPr>
              <w:t>Có tham gia hiệp định thương mại CPTPP hay không.</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3FB0E1A4" w14:textId="53B79C65" w:rsidR="005402F7" w:rsidRPr="002B6640" w:rsidRDefault="005402F7" w:rsidP="00D82763">
            <w:pPr>
              <w:spacing w:before="240" w:line="360" w:lineRule="auto"/>
              <w:ind w:hanging="81"/>
              <w:jc w:val="center"/>
              <w:rPr>
                <w:sz w:val="26"/>
                <w:szCs w:val="26"/>
              </w:rPr>
            </w:pPr>
            <w:r w:rsidRPr="002B6640">
              <w:rPr>
                <w:sz w:val="26"/>
                <w:szCs w:val="26"/>
              </w:rPr>
              <w:t>0 hoặc 1</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7FCD337B" w14:textId="3584297A" w:rsidR="005402F7" w:rsidRPr="002B6640" w:rsidRDefault="00067214" w:rsidP="003C58CD">
            <w:pPr>
              <w:spacing w:before="240" w:line="360" w:lineRule="auto"/>
              <w:ind w:left="-82" w:right="-120" w:hanging="82"/>
              <w:jc w:val="center"/>
              <w:rPr>
                <w:sz w:val="26"/>
                <w:szCs w:val="26"/>
              </w:rPr>
            </w:pPr>
            <w:r w:rsidRPr="002B6640">
              <w:rPr>
                <w:sz w:val="26"/>
                <w:szCs w:val="26"/>
              </w:rPr>
              <w:t>+</w:t>
            </w:r>
          </w:p>
        </w:tc>
      </w:tr>
      <w:tr w:rsidR="005402F7" w:rsidRPr="002B6640" w14:paraId="2F5A1EE6" w14:textId="77777777" w:rsidTr="00A37F7F">
        <w:trPr>
          <w:trHeight w:val="1035"/>
          <w:jc w:val="center"/>
        </w:trPr>
        <w:tc>
          <w:tcPr>
            <w:tcW w:w="96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61188F40" w14:textId="20C9EFC6" w:rsidR="005402F7" w:rsidRPr="002B6640" w:rsidRDefault="005402F7" w:rsidP="00D82763">
            <w:pPr>
              <w:spacing w:before="240" w:line="360" w:lineRule="auto"/>
              <w:ind w:firstLine="0"/>
              <w:jc w:val="center"/>
              <w:rPr>
                <w:b/>
                <w:bCs/>
                <w:sz w:val="26"/>
                <w:szCs w:val="26"/>
              </w:rPr>
            </w:pPr>
            <w:r w:rsidRPr="002B6640">
              <w:rPr>
                <w:b/>
                <w:bCs/>
                <w:sz w:val="26"/>
                <w:szCs w:val="26"/>
              </w:rPr>
              <w:t>VJEPA</w:t>
            </w:r>
          </w:p>
        </w:tc>
        <w:tc>
          <w:tcPr>
            <w:tcW w:w="2705"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063C7F98" w14:textId="7AC6E421" w:rsidR="005402F7" w:rsidRPr="002B6640" w:rsidRDefault="005402F7" w:rsidP="00D82763">
            <w:pPr>
              <w:spacing w:before="240" w:line="360" w:lineRule="auto"/>
              <w:ind w:hanging="73"/>
              <w:jc w:val="center"/>
              <w:rPr>
                <w:sz w:val="26"/>
                <w:szCs w:val="26"/>
              </w:rPr>
            </w:pPr>
            <w:r w:rsidRPr="002B6640">
              <w:rPr>
                <w:sz w:val="26"/>
                <w:szCs w:val="26"/>
              </w:rPr>
              <w:t>Có tham gia hiệp định thương mại VJEPA hay không.</w:t>
            </w:r>
          </w:p>
        </w:tc>
        <w:tc>
          <w:tcPr>
            <w:tcW w:w="737"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59F79F91" w14:textId="1FB52A37" w:rsidR="005402F7" w:rsidRPr="002B6640" w:rsidRDefault="005402F7" w:rsidP="00D82763">
            <w:pPr>
              <w:spacing w:before="240" w:line="360" w:lineRule="auto"/>
              <w:ind w:hanging="81"/>
              <w:jc w:val="center"/>
              <w:rPr>
                <w:sz w:val="26"/>
                <w:szCs w:val="26"/>
              </w:rPr>
            </w:pPr>
            <w:r w:rsidRPr="002B6640">
              <w:rPr>
                <w:sz w:val="26"/>
                <w:szCs w:val="26"/>
              </w:rPr>
              <w:t>0 hoặc 1</w:t>
            </w:r>
          </w:p>
        </w:tc>
        <w:tc>
          <w:tcPr>
            <w:tcW w:w="594" w:type="pct"/>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0BB1641B" w14:textId="3E8C4EB4" w:rsidR="005402F7" w:rsidRPr="002B6640" w:rsidRDefault="00067214" w:rsidP="00EF09D0">
            <w:pPr>
              <w:keepNext/>
              <w:spacing w:before="240" w:line="360" w:lineRule="auto"/>
              <w:ind w:left="-82" w:right="-120" w:hanging="82"/>
              <w:jc w:val="center"/>
              <w:rPr>
                <w:sz w:val="26"/>
                <w:szCs w:val="26"/>
              </w:rPr>
            </w:pPr>
            <w:r w:rsidRPr="002B6640">
              <w:rPr>
                <w:sz w:val="26"/>
                <w:szCs w:val="26"/>
              </w:rPr>
              <w:t>+</w:t>
            </w:r>
          </w:p>
        </w:tc>
      </w:tr>
    </w:tbl>
    <w:p w14:paraId="531AE2ED" w14:textId="77777777" w:rsidR="00EF09D0" w:rsidRDefault="00EF09D0" w:rsidP="003F6D4F">
      <w:pPr>
        <w:spacing w:line="360" w:lineRule="auto"/>
        <w:jc w:val="both"/>
        <w:rPr>
          <w:color w:val="333333"/>
          <w:sz w:val="26"/>
          <w:szCs w:val="26"/>
          <w:shd w:val="clear" w:color="auto" w:fill="FFFFFF"/>
        </w:rPr>
      </w:pPr>
    </w:p>
    <w:p w14:paraId="1462218D" w14:textId="101D6F5A" w:rsidR="00C9157E" w:rsidRDefault="00CA478B" w:rsidP="003F6D4F">
      <w:pPr>
        <w:spacing w:line="360" w:lineRule="auto"/>
        <w:jc w:val="both"/>
        <w:rPr>
          <w:color w:val="333333"/>
          <w:sz w:val="26"/>
          <w:szCs w:val="26"/>
        </w:rPr>
      </w:pPr>
      <w:r>
        <w:rPr>
          <w:color w:val="333333"/>
          <w:sz w:val="26"/>
          <w:szCs w:val="26"/>
          <w:shd w:val="clear" w:color="auto" w:fill="FFFFFF"/>
        </w:rPr>
        <w:t xml:space="preserve">Mô hình sử dụng biến phụ thuộc là </w:t>
      </w:r>
      <w:r w:rsidR="002D23A7">
        <w:rPr>
          <w:b/>
          <w:bCs/>
          <w:color w:val="333333"/>
          <w:sz w:val="26"/>
          <w:szCs w:val="26"/>
        </w:rPr>
        <w:t>GTXK</w:t>
      </w:r>
      <w:r>
        <w:rPr>
          <w:b/>
          <w:bCs/>
          <w:color w:val="333333"/>
          <w:sz w:val="26"/>
          <w:szCs w:val="26"/>
        </w:rPr>
        <w:t>t (</w:t>
      </w:r>
      <w:r>
        <w:rPr>
          <w:color w:val="333333"/>
          <w:sz w:val="26"/>
          <w:szCs w:val="26"/>
        </w:rPr>
        <w:t>kim ngạch xuất khẩu gỗ và sản phẩm gỗ Việt Nam sang Nhật Bản</w:t>
      </w:r>
      <w:r>
        <w:rPr>
          <w:b/>
          <w:bCs/>
          <w:color w:val="333333"/>
          <w:sz w:val="26"/>
          <w:szCs w:val="26"/>
        </w:rPr>
        <w:t>)</w:t>
      </w:r>
      <w:r>
        <w:rPr>
          <w:color w:val="333333"/>
          <w:sz w:val="26"/>
          <w:szCs w:val="26"/>
        </w:rPr>
        <w:t xml:space="preserve">. Với các biến độc lập là </w:t>
      </w:r>
      <w:r w:rsidRPr="00167C59">
        <w:rPr>
          <w:b/>
          <w:bCs/>
          <w:color w:val="333333"/>
          <w:sz w:val="26"/>
          <w:szCs w:val="26"/>
        </w:rPr>
        <w:t>GDPVt</w:t>
      </w:r>
      <w:r>
        <w:rPr>
          <w:color w:val="333333"/>
          <w:sz w:val="26"/>
          <w:szCs w:val="26"/>
        </w:rPr>
        <w:t xml:space="preserve"> (tổng GDP của Việt Nam trong thời gian t), dân số của Việt Nam (</w:t>
      </w:r>
      <w:r w:rsidRPr="00167C59">
        <w:rPr>
          <w:b/>
          <w:bCs/>
          <w:color w:val="333333"/>
          <w:sz w:val="26"/>
          <w:szCs w:val="26"/>
        </w:rPr>
        <w:t>DSVt</w:t>
      </w:r>
      <w:r>
        <w:rPr>
          <w:color w:val="333333"/>
          <w:sz w:val="26"/>
          <w:szCs w:val="26"/>
        </w:rPr>
        <w:t>), đầu tư FDI và Việt Nam (</w:t>
      </w:r>
      <w:r w:rsidRPr="00167C59">
        <w:rPr>
          <w:b/>
          <w:bCs/>
          <w:color w:val="333333"/>
          <w:sz w:val="26"/>
          <w:szCs w:val="26"/>
        </w:rPr>
        <w:t>FDIVt</w:t>
      </w:r>
      <w:r>
        <w:rPr>
          <w:color w:val="333333"/>
          <w:sz w:val="26"/>
          <w:szCs w:val="26"/>
        </w:rPr>
        <w:t>), tổng GDP của Nhật Bản (</w:t>
      </w:r>
      <w:r w:rsidRPr="00167C59">
        <w:rPr>
          <w:b/>
          <w:bCs/>
          <w:color w:val="333333"/>
          <w:sz w:val="26"/>
          <w:szCs w:val="26"/>
        </w:rPr>
        <w:t>GDPJt</w:t>
      </w:r>
      <w:r>
        <w:rPr>
          <w:color w:val="333333"/>
          <w:sz w:val="26"/>
          <w:szCs w:val="26"/>
        </w:rPr>
        <w:t>), dân số của Nhật Bản</w:t>
      </w:r>
      <w:r w:rsidR="007062CA">
        <w:rPr>
          <w:color w:val="333333"/>
          <w:sz w:val="26"/>
          <w:szCs w:val="26"/>
        </w:rPr>
        <w:t xml:space="preserve"> </w:t>
      </w:r>
      <w:r>
        <w:rPr>
          <w:color w:val="333333"/>
          <w:sz w:val="26"/>
          <w:szCs w:val="26"/>
        </w:rPr>
        <w:t>(</w:t>
      </w:r>
      <w:r w:rsidRPr="00167C59">
        <w:rPr>
          <w:b/>
          <w:bCs/>
          <w:color w:val="333333"/>
          <w:sz w:val="26"/>
          <w:szCs w:val="26"/>
        </w:rPr>
        <w:t>DS</w:t>
      </w:r>
      <w:r w:rsidR="007062CA" w:rsidRPr="00167C59">
        <w:rPr>
          <w:b/>
          <w:bCs/>
          <w:color w:val="333333"/>
          <w:sz w:val="26"/>
          <w:szCs w:val="26"/>
        </w:rPr>
        <w:t>J</w:t>
      </w:r>
      <w:r w:rsidRPr="00167C59">
        <w:rPr>
          <w:b/>
          <w:bCs/>
          <w:color w:val="333333"/>
          <w:sz w:val="26"/>
          <w:szCs w:val="26"/>
        </w:rPr>
        <w:t>t</w:t>
      </w:r>
      <w:r>
        <w:rPr>
          <w:color w:val="333333"/>
          <w:sz w:val="26"/>
          <w:szCs w:val="26"/>
        </w:rPr>
        <w:t>), khoảng cách địa lý giữa Việt Nam và Nhật Bản</w:t>
      </w:r>
      <w:r w:rsidR="007062CA">
        <w:rPr>
          <w:color w:val="333333"/>
          <w:sz w:val="26"/>
          <w:szCs w:val="26"/>
        </w:rPr>
        <w:t xml:space="preserve"> </w:t>
      </w:r>
      <w:r>
        <w:rPr>
          <w:color w:val="333333"/>
          <w:sz w:val="26"/>
          <w:szCs w:val="26"/>
        </w:rPr>
        <w:t>(</w:t>
      </w:r>
      <w:r w:rsidRPr="00167C59">
        <w:rPr>
          <w:b/>
          <w:bCs/>
          <w:color w:val="333333"/>
          <w:sz w:val="26"/>
          <w:szCs w:val="26"/>
        </w:rPr>
        <w:t>KCVJ</w:t>
      </w:r>
      <w:r>
        <w:rPr>
          <w:color w:val="333333"/>
          <w:sz w:val="26"/>
          <w:szCs w:val="26"/>
        </w:rPr>
        <w:t>), lãi suất trung bình của Việt Nam (</w:t>
      </w:r>
      <w:r w:rsidRPr="00167C59">
        <w:rPr>
          <w:b/>
          <w:bCs/>
          <w:color w:val="333333"/>
          <w:sz w:val="26"/>
          <w:szCs w:val="26"/>
        </w:rPr>
        <w:t>LSUATVt</w:t>
      </w:r>
      <w:r>
        <w:rPr>
          <w:color w:val="333333"/>
          <w:sz w:val="26"/>
          <w:szCs w:val="26"/>
        </w:rPr>
        <w:t>),</w:t>
      </w:r>
      <w:r>
        <w:rPr>
          <w:b/>
          <w:bCs/>
          <w:color w:val="333333"/>
          <w:sz w:val="26"/>
          <w:szCs w:val="26"/>
        </w:rPr>
        <w:t xml:space="preserve"> </w:t>
      </w:r>
      <w:r w:rsidR="007062CA">
        <w:rPr>
          <w:color w:val="333333"/>
          <w:sz w:val="26"/>
          <w:szCs w:val="26"/>
        </w:rPr>
        <w:t>m</w:t>
      </w:r>
      <w:r>
        <w:rPr>
          <w:color w:val="333333"/>
          <w:sz w:val="26"/>
          <w:szCs w:val="26"/>
        </w:rPr>
        <w:t>ức thuế nhập khẩu đồ gỗ của các quốc gia nhập khẩu đồ gỗ của Việt Nam (</w:t>
      </w:r>
      <w:r w:rsidRPr="00167C59">
        <w:rPr>
          <w:b/>
          <w:bCs/>
          <w:color w:val="333333"/>
          <w:sz w:val="26"/>
          <w:szCs w:val="26"/>
        </w:rPr>
        <w:t>TNKJVt</w:t>
      </w:r>
      <w:r>
        <w:rPr>
          <w:color w:val="333333"/>
          <w:sz w:val="26"/>
          <w:szCs w:val="26"/>
        </w:rPr>
        <w:t>)</w:t>
      </w:r>
      <w:r w:rsidR="0026018A">
        <w:rPr>
          <w:color w:val="333333"/>
          <w:sz w:val="26"/>
          <w:szCs w:val="26"/>
        </w:rPr>
        <w:t xml:space="preserve">, với các biến định tính như </w:t>
      </w:r>
      <w:r w:rsidR="0026018A" w:rsidRPr="00167C59">
        <w:rPr>
          <w:b/>
          <w:bCs/>
          <w:color w:val="333333"/>
          <w:sz w:val="26"/>
          <w:szCs w:val="26"/>
        </w:rPr>
        <w:t>WTO, CPTPP, VJEPA</w:t>
      </w:r>
      <w:r w:rsidR="0026018A">
        <w:rPr>
          <w:color w:val="333333"/>
          <w:sz w:val="26"/>
          <w:szCs w:val="26"/>
        </w:rPr>
        <w:t>.</w:t>
      </w:r>
    </w:p>
    <w:p w14:paraId="4EC22CEE" w14:textId="7941751F" w:rsidR="002C3588" w:rsidRDefault="00563148" w:rsidP="003F6D4F">
      <w:pPr>
        <w:spacing w:line="360" w:lineRule="auto"/>
        <w:jc w:val="both"/>
        <w:rPr>
          <w:color w:val="333333"/>
          <w:sz w:val="26"/>
          <w:szCs w:val="26"/>
        </w:rPr>
      </w:pPr>
      <w:r>
        <w:rPr>
          <w:color w:val="333333"/>
          <w:sz w:val="26"/>
          <w:szCs w:val="26"/>
        </w:rPr>
        <w:t xml:space="preserve">Mô hình như sau: </w:t>
      </w:r>
    </w:p>
    <w:p w14:paraId="4C81AE01" w14:textId="7EF9E442" w:rsidR="00397EBE" w:rsidRDefault="00223297" w:rsidP="003F6D4F">
      <w:pPr>
        <w:spacing w:line="360" w:lineRule="auto"/>
        <w:jc w:val="both"/>
        <w:rPr>
          <w:color w:val="333333"/>
          <w:sz w:val="26"/>
          <w:szCs w:val="26"/>
          <w:shd w:val="clear" w:color="auto" w:fill="FFFFFF"/>
        </w:rPr>
      </w:pPr>
      <w:r>
        <w:rPr>
          <w:color w:val="333333"/>
          <w:sz w:val="26"/>
          <w:szCs w:val="26"/>
          <w:shd w:val="clear" w:color="auto" w:fill="FFFFFF"/>
        </w:rPr>
        <w:lastRenderedPageBreak/>
        <w:t>GTXK</w:t>
      </w:r>
      <w:r w:rsidR="00563148">
        <w:rPr>
          <w:color w:val="333333"/>
          <w:sz w:val="26"/>
          <w:szCs w:val="26"/>
          <w:shd w:val="clear" w:color="auto" w:fill="FFFFFF"/>
        </w:rPr>
        <w:t>t = K x (GDPVt)β1</w:t>
      </w:r>
      <w:r w:rsidR="00397EBE">
        <w:rPr>
          <w:color w:val="333333"/>
          <w:sz w:val="26"/>
          <w:szCs w:val="26"/>
          <w:shd w:val="clear" w:color="auto" w:fill="FFFFFF"/>
        </w:rPr>
        <w:t xml:space="preserve"> x</w:t>
      </w:r>
      <w:r w:rsidR="00563148">
        <w:rPr>
          <w:color w:val="333333"/>
          <w:sz w:val="26"/>
          <w:szCs w:val="26"/>
          <w:shd w:val="clear" w:color="auto" w:fill="FFFFFF"/>
        </w:rPr>
        <w:t xml:space="preserve"> (</w:t>
      </w:r>
      <w:r w:rsidR="00816533">
        <w:rPr>
          <w:color w:val="333333"/>
          <w:sz w:val="26"/>
          <w:szCs w:val="26"/>
          <w:shd w:val="clear" w:color="auto" w:fill="FFFFFF"/>
        </w:rPr>
        <w:t>DSV</w:t>
      </w:r>
      <w:r w:rsidR="00563148">
        <w:rPr>
          <w:color w:val="333333"/>
          <w:sz w:val="26"/>
          <w:szCs w:val="26"/>
          <w:shd w:val="clear" w:color="auto" w:fill="FFFFFF"/>
        </w:rPr>
        <w:t>t)β2</w:t>
      </w:r>
      <w:r w:rsidR="00397EBE">
        <w:rPr>
          <w:color w:val="333333"/>
          <w:sz w:val="26"/>
          <w:szCs w:val="26"/>
          <w:shd w:val="clear" w:color="auto" w:fill="FFFFFF"/>
        </w:rPr>
        <w:t xml:space="preserve"> x </w:t>
      </w:r>
      <w:r w:rsidR="00563148">
        <w:rPr>
          <w:color w:val="333333"/>
          <w:sz w:val="26"/>
          <w:szCs w:val="26"/>
          <w:shd w:val="clear" w:color="auto" w:fill="FFFFFF"/>
        </w:rPr>
        <w:t xml:space="preserve">(FDIvt)β3 </w:t>
      </w:r>
      <w:r w:rsidR="00397EBE">
        <w:rPr>
          <w:color w:val="333333"/>
          <w:sz w:val="26"/>
          <w:szCs w:val="26"/>
          <w:shd w:val="clear" w:color="auto" w:fill="FFFFFF"/>
        </w:rPr>
        <w:t>x</w:t>
      </w:r>
      <w:r w:rsidR="00563148">
        <w:rPr>
          <w:color w:val="333333"/>
          <w:sz w:val="26"/>
          <w:szCs w:val="26"/>
          <w:shd w:val="clear" w:color="auto" w:fill="FFFFFF"/>
        </w:rPr>
        <w:t xml:space="preserve"> (GDPJt)β</w:t>
      </w:r>
      <w:r w:rsidR="00406000">
        <w:rPr>
          <w:color w:val="333333"/>
          <w:sz w:val="26"/>
          <w:szCs w:val="26"/>
          <w:shd w:val="clear" w:color="auto" w:fill="FFFFFF"/>
        </w:rPr>
        <w:t>4</w:t>
      </w:r>
      <w:r w:rsidR="00397EBE">
        <w:rPr>
          <w:color w:val="333333"/>
          <w:sz w:val="26"/>
          <w:szCs w:val="26"/>
          <w:shd w:val="clear" w:color="auto" w:fill="FFFFFF"/>
        </w:rPr>
        <w:t xml:space="preserve"> x</w:t>
      </w:r>
      <w:r w:rsidR="00563148">
        <w:rPr>
          <w:color w:val="333333"/>
          <w:sz w:val="26"/>
          <w:szCs w:val="26"/>
          <w:shd w:val="clear" w:color="auto" w:fill="FFFFFF"/>
        </w:rPr>
        <w:t xml:space="preserve"> (DSJt)β</w:t>
      </w:r>
      <w:r w:rsidR="00406000">
        <w:rPr>
          <w:color w:val="333333"/>
          <w:sz w:val="26"/>
          <w:szCs w:val="26"/>
          <w:shd w:val="clear" w:color="auto" w:fill="FFFFFF"/>
        </w:rPr>
        <w:t>5</w:t>
      </w:r>
      <w:r w:rsidR="00563148">
        <w:rPr>
          <w:color w:val="333333"/>
          <w:sz w:val="26"/>
          <w:szCs w:val="26"/>
          <w:shd w:val="clear" w:color="auto" w:fill="FFFFFF"/>
        </w:rPr>
        <w:t xml:space="preserve"> </w:t>
      </w:r>
      <w:r w:rsidR="00397EBE">
        <w:rPr>
          <w:color w:val="333333"/>
          <w:sz w:val="26"/>
          <w:szCs w:val="26"/>
          <w:shd w:val="clear" w:color="auto" w:fill="FFFFFF"/>
        </w:rPr>
        <w:t>x</w:t>
      </w:r>
      <w:r w:rsidR="00563148">
        <w:rPr>
          <w:color w:val="333333"/>
          <w:sz w:val="26"/>
          <w:szCs w:val="26"/>
          <w:shd w:val="clear" w:color="auto" w:fill="FFFFFF"/>
        </w:rPr>
        <w:t xml:space="preserve"> (KCVJ)β</w:t>
      </w:r>
      <w:r w:rsidR="00406000">
        <w:rPr>
          <w:color w:val="333333"/>
          <w:sz w:val="26"/>
          <w:szCs w:val="26"/>
          <w:shd w:val="clear" w:color="auto" w:fill="FFFFFF"/>
        </w:rPr>
        <w:t>6</w:t>
      </w:r>
      <w:r w:rsidR="00397EBE">
        <w:rPr>
          <w:color w:val="333333"/>
          <w:sz w:val="26"/>
          <w:szCs w:val="26"/>
          <w:shd w:val="clear" w:color="auto" w:fill="FFFFFF"/>
        </w:rPr>
        <w:t xml:space="preserve"> x</w:t>
      </w:r>
      <w:r w:rsidR="00563148">
        <w:rPr>
          <w:color w:val="333333"/>
          <w:sz w:val="26"/>
          <w:szCs w:val="26"/>
          <w:shd w:val="clear" w:color="auto" w:fill="FFFFFF"/>
        </w:rPr>
        <w:t xml:space="preserve"> (LSUATVt)β</w:t>
      </w:r>
      <w:r w:rsidR="00406000">
        <w:rPr>
          <w:color w:val="333333"/>
          <w:sz w:val="26"/>
          <w:szCs w:val="26"/>
          <w:shd w:val="clear" w:color="auto" w:fill="FFFFFF"/>
        </w:rPr>
        <w:t>7</w:t>
      </w:r>
      <w:r w:rsidR="00397EBE">
        <w:rPr>
          <w:color w:val="333333"/>
          <w:sz w:val="26"/>
          <w:szCs w:val="26"/>
          <w:shd w:val="clear" w:color="auto" w:fill="FFFFFF"/>
        </w:rPr>
        <w:t xml:space="preserve"> x (</w:t>
      </w:r>
      <w:r w:rsidR="00397EBE" w:rsidRPr="00C65618">
        <w:rPr>
          <w:color w:val="333333"/>
          <w:sz w:val="26"/>
          <w:szCs w:val="26"/>
        </w:rPr>
        <w:t>TNKJVt</w:t>
      </w:r>
      <w:r w:rsidR="00397EBE">
        <w:rPr>
          <w:color w:val="333333"/>
          <w:sz w:val="26"/>
          <w:szCs w:val="26"/>
          <w:shd w:val="clear" w:color="auto" w:fill="FFFFFF"/>
        </w:rPr>
        <w:t>)β</w:t>
      </w:r>
      <w:r w:rsidR="00406000">
        <w:rPr>
          <w:color w:val="333333"/>
          <w:sz w:val="26"/>
          <w:szCs w:val="26"/>
          <w:shd w:val="clear" w:color="auto" w:fill="FFFFFF"/>
        </w:rPr>
        <w:t>8</w:t>
      </w:r>
      <w:r w:rsidR="00397EBE">
        <w:rPr>
          <w:color w:val="333333"/>
          <w:sz w:val="26"/>
          <w:szCs w:val="26"/>
          <w:shd w:val="clear" w:color="auto" w:fill="FFFFFF"/>
        </w:rPr>
        <w:t xml:space="preserve"> x </w:t>
      </w:r>
      <w:r w:rsidR="00406000">
        <w:rPr>
          <w:color w:val="333333"/>
          <w:sz w:val="26"/>
          <w:szCs w:val="26"/>
          <w:shd w:val="clear" w:color="auto" w:fill="FFFFFF"/>
        </w:rPr>
        <w:t>(</w:t>
      </w:r>
      <w:r w:rsidR="00397EBE">
        <w:rPr>
          <w:color w:val="333333"/>
          <w:sz w:val="26"/>
          <w:szCs w:val="26"/>
          <w:shd w:val="clear" w:color="auto" w:fill="FFFFFF"/>
        </w:rPr>
        <w:t>WTO</w:t>
      </w:r>
      <w:r w:rsidR="00406000">
        <w:rPr>
          <w:color w:val="333333"/>
          <w:sz w:val="26"/>
          <w:szCs w:val="26"/>
          <w:shd w:val="clear" w:color="auto" w:fill="FFFFFF"/>
        </w:rPr>
        <w:t>)β9</w:t>
      </w:r>
      <w:r w:rsidR="00397EBE">
        <w:rPr>
          <w:color w:val="333333"/>
          <w:sz w:val="26"/>
          <w:szCs w:val="26"/>
          <w:shd w:val="clear" w:color="auto" w:fill="FFFFFF"/>
        </w:rPr>
        <w:t xml:space="preserve"> x </w:t>
      </w:r>
      <w:r w:rsidR="00406000">
        <w:rPr>
          <w:color w:val="333333"/>
          <w:sz w:val="26"/>
          <w:szCs w:val="26"/>
          <w:shd w:val="clear" w:color="auto" w:fill="FFFFFF"/>
        </w:rPr>
        <w:t>(</w:t>
      </w:r>
      <w:r w:rsidR="00397EBE">
        <w:rPr>
          <w:color w:val="333333"/>
          <w:sz w:val="26"/>
          <w:szCs w:val="26"/>
          <w:shd w:val="clear" w:color="auto" w:fill="FFFFFF"/>
        </w:rPr>
        <w:t>CPTPP</w:t>
      </w:r>
      <w:r w:rsidR="00406000">
        <w:rPr>
          <w:color w:val="333333"/>
          <w:sz w:val="26"/>
          <w:szCs w:val="26"/>
          <w:shd w:val="clear" w:color="auto" w:fill="FFFFFF"/>
        </w:rPr>
        <w:t>)β10</w:t>
      </w:r>
      <w:r w:rsidR="00397EBE">
        <w:rPr>
          <w:color w:val="333333"/>
          <w:sz w:val="26"/>
          <w:szCs w:val="26"/>
          <w:shd w:val="clear" w:color="auto" w:fill="FFFFFF"/>
        </w:rPr>
        <w:t xml:space="preserve"> x </w:t>
      </w:r>
      <w:r w:rsidR="00406000">
        <w:rPr>
          <w:color w:val="333333"/>
          <w:sz w:val="26"/>
          <w:szCs w:val="26"/>
          <w:shd w:val="clear" w:color="auto" w:fill="FFFFFF"/>
        </w:rPr>
        <w:t>(</w:t>
      </w:r>
      <w:r w:rsidR="00397EBE">
        <w:rPr>
          <w:color w:val="333333"/>
          <w:sz w:val="26"/>
          <w:szCs w:val="26"/>
          <w:shd w:val="clear" w:color="auto" w:fill="FFFFFF"/>
        </w:rPr>
        <w:t>VJEPA</w:t>
      </w:r>
      <w:r w:rsidR="00406000">
        <w:rPr>
          <w:color w:val="333333"/>
          <w:sz w:val="26"/>
          <w:szCs w:val="26"/>
          <w:shd w:val="clear" w:color="auto" w:fill="FFFFFF"/>
        </w:rPr>
        <w:t>)β11</w:t>
      </w:r>
      <w:r w:rsidR="00397EBE">
        <w:rPr>
          <w:color w:val="333333"/>
          <w:sz w:val="26"/>
          <w:szCs w:val="26"/>
          <w:shd w:val="clear" w:color="auto" w:fill="FFFFFF"/>
        </w:rPr>
        <w:t>.</w:t>
      </w:r>
    </w:p>
    <w:p w14:paraId="7C79A230" w14:textId="3EBE70B9" w:rsidR="00A8736A" w:rsidRDefault="00A8736A" w:rsidP="003F6D4F">
      <w:pPr>
        <w:spacing w:line="360" w:lineRule="auto"/>
        <w:jc w:val="both"/>
        <w:rPr>
          <w:color w:val="333333"/>
          <w:sz w:val="26"/>
          <w:szCs w:val="26"/>
          <w:shd w:val="clear" w:color="auto" w:fill="FFFFFF"/>
        </w:rPr>
      </w:pPr>
      <w:r>
        <w:rPr>
          <w:color w:val="333333"/>
          <w:sz w:val="26"/>
          <w:szCs w:val="26"/>
          <w:shd w:val="clear" w:color="auto" w:fill="FFFFFF"/>
        </w:rPr>
        <w:t>Để tiện cho việc phân tích hồi quy, mô hình trên được biến đổi về dạng Logarit như sau:</w:t>
      </w:r>
    </w:p>
    <w:p w14:paraId="40D4874F" w14:textId="544203FF" w:rsidR="00A8736A" w:rsidRDefault="00A8736A" w:rsidP="003F6D4F">
      <w:pPr>
        <w:spacing w:line="360" w:lineRule="auto"/>
        <w:jc w:val="both"/>
        <w:rPr>
          <w:color w:val="333333"/>
          <w:sz w:val="26"/>
          <w:szCs w:val="26"/>
          <w:shd w:val="clear" w:color="auto" w:fill="FFFFFF"/>
        </w:rPr>
      </w:pPr>
      <w:r>
        <w:rPr>
          <w:color w:val="333333"/>
          <w:sz w:val="26"/>
          <w:szCs w:val="26"/>
          <w:shd w:val="clear" w:color="auto" w:fill="FFFFFF"/>
        </w:rPr>
        <w:t>ln</w:t>
      </w:r>
      <w:r w:rsidR="00223297">
        <w:rPr>
          <w:color w:val="333333"/>
          <w:sz w:val="26"/>
          <w:szCs w:val="26"/>
          <w:shd w:val="clear" w:color="auto" w:fill="FFFFFF"/>
        </w:rPr>
        <w:t>GTXK</w:t>
      </w:r>
      <w:r>
        <w:rPr>
          <w:color w:val="333333"/>
          <w:sz w:val="26"/>
          <w:szCs w:val="26"/>
          <w:shd w:val="clear" w:color="auto" w:fill="FFFFFF"/>
        </w:rPr>
        <w:t xml:space="preserve">t = K </w:t>
      </w:r>
      <w:r w:rsidR="00816533">
        <w:rPr>
          <w:color w:val="333333"/>
          <w:sz w:val="26"/>
          <w:szCs w:val="26"/>
          <w:shd w:val="clear" w:color="auto" w:fill="FFFFFF"/>
        </w:rPr>
        <w:t>+</w:t>
      </w:r>
      <w:r>
        <w:rPr>
          <w:color w:val="333333"/>
          <w:sz w:val="26"/>
          <w:szCs w:val="26"/>
          <w:shd w:val="clear" w:color="auto" w:fill="FFFFFF"/>
        </w:rPr>
        <w:t xml:space="preserve"> </w:t>
      </w:r>
      <w:r w:rsidR="00816533">
        <w:rPr>
          <w:color w:val="333333"/>
          <w:sz w:val="26"/>
          <w:szCs w:val="26"/>
          <w:shd w:val="clear" w:color="auto" w:fill="FFFFFF"/>
        </w:rPr>
        <w:t>β1 x ln</w:t>
      </w:r>
      <w:r>
        <w:rPr>
          <w:color w:val="333333"/>
          <w:sz w:val="26"/>
          <w:szCs w:val="26"/>
          <w:shd w:val="clear" w:color="auto" w:fill="FFFFFF"/>
        </w:rPr>
        <w:t xml:space="preserve">GDPVt </w:t>
      </w:r>
      <w:r w:rsidR="00406000">
        <w:rPr>
          <w:color w:val="333333"/>
          <w:sz w:val="26"/>
          <w:szCs w:val="26"/>
          <w:shd w:val="clear" w:color="auto" w:fill="FFFFFF"/>
        </w:rPr>
        <w:t>+</w:t>
      </w:r>
      <w:r>
        <w:rPr>
          <w:color w:val="333333"/>
          <w:sz w:val="26"/>
          <w:szCs w:val="26"/>
          <w:shd w:val="clear" w:color="auto" w:fill="FFFFFF"/>
        </w:rPr>
        <w:t xml:space="preserve"> β2 x</w:t>
      </w:r>
      <w:r w:rsidR="00406000">
        <w:rPr>
          <w:color w:val="333333"/>
          <w:sz w:val="26"/>
          <w:szCs w:val="26"/>
          <w:shd w:val="clear" w:color="auto" w:fill="FFFFFF"/>
        </w:rPr>
        <w:t xml:space="preserve"> DSVt + </w:t>
      </w:r>
      <w:r>
        <w:rPr>
          <w:color w:val="333333"/>
          <w:sz w:val="26"/>
          <w:szCs w:val="26"/>
          <w:shd w:val="clear" w:color="auto" w:fill="FFFFFF"/>
        </w:rPr>
        <w:t>β3 x</w:t>
      </w:r>
      <w:r w:rsidR="00406000">
        <w:rPr>
          <w:color w:val="333333"/>
          <w:sz w:val="26"/>
          <w:szCs w:val="26"/>
          <w:shd w:val="clear" w:color="auto" w:fill="FFFFFF"/>
        </w:rPr>
        <w:t xml:space="preserve"> FDIvt +</w:t>
      </w:r>
      <w:r>
        <w:rPr>
          <w:color w:val="333333"/>
          <w:sz w:val="26"/>
          <w:szCs w:val="26"/>
          <w:shd w:val="clear" w:color="auto" w:fill="FFFFFF"/>
        </w:rPr>
        <w:t xml:space="preserve"> β4 x GDPJt</w:t>
      </w:r>
      <w:r w:rsidR="002C53F1">
        <w:rPr>
          <w:color w:val="333333"/>
          <w:sz w:val="26"/>
          <w:szCs w:val="26"/>
          <w:shd w:val="clear" w:color="auto" w:fill="FFFFFF"/>
        </w:rPr>
        <w:t xml:space="preserve"> +</w:t>
      </w:r>
      <w:r>
        <w:rPr>
          <w:color w:val="333333"/>
          <w:sz w:val="26"/>
          <w:szCs w:val="26"/>
          <w:shd w:val="clear" w:color="auto" w:fill="FFFFFF"/>
        </w:rPr>
        <w:t>β5 x DSJt</w:t>
      </w:r>
      <w:r w:rsidR="002C53F1">
        <w:rPr>
          <w:color w:val="333333"/>
          <w:sz w:val="26"/>
          <w:szCs w:val="26"/>
          <w:shd w:val="clear" w:color="auto" w:fill="FFFFFF"/>
        </w:rPr>
        <w:t xml:space="preserve"> + </w:t>
      </w:r>
      <w:r>
        <w:rPr>
          <w:color w:val="333333"/>
          <w:sz w:val="26"/>
          <w:szCs w:val="26"/>
          <w:shd w:val="clear" w:color="auto" w:fill="FFFFFF"/>
        </w:rPr>
        <w:t>β6 x KCVJ</w:t>
      </w:r>
      <w:r w:rsidR="002C53F1">
        <w:rPr>
          <w:color w:val="333333"/>
          <w:sz w:val="26"/>
          <w:szCs w:val="26"/>
          <w:shd w:val="clear" w:color="auto" w:fill="FFFFFF"/>
        </w:rPr>
        <w:t xml:space="preserve"> + </w:t>
      </w:r>
      <w:r>
        <w:rPr>
          <w:color w:val="333333"/>
          <w:sz w:val="26"/>
          <w:szCs w:val="26"/>
          <w:shd w:val="clear" w:color="auto" w:fill="FFFFFF"/>
        </w:rPr>
        <w:t>β7 x LSUATVt</w:t>
      </w:r>
      <w:r w:rsidR="002C53F1">
        <w:rPr>
          <w:color w:val="333333"/>
          <w:sz w:val="26"/>
          <w:szCs w:val="26"/>
          <w:shd w:val="clear" w:color="auto" w:fill="FFFFFF"/>
        </w:rPr>
        <w:t xml:space="preserve"> + </w:t>
      </w:r>
      <w:r>
        <w:rPr>
          <w:color w:val="333333"/>
          <w:sz w:val="26"/>
          <w:szCs w:val="26"/>
          <w:shd w:val="clear" w:color="auto" w:fill="FFFFFF"/>
        </w:rPr>
        <w:t xml:space="preserve">β8 x </w:t>
      </w:r>
      <w:r w:rsidRPr="00C65618">
        <w:rPr>
          <w:color w:val="333333"/>
          <w:sz w:val="26"/>
          <w:szCs w:val="26"/>
        </w:rPr>
        <w:t>TNKJVt</w:t>
      </w:r>
      <w:r w:rsidR="002C53F1">
        <w:rPr>
          <w:color w:val="333333"/>
          <w:sz w:val="26"/>
          <w:szCs w:val="26"/>
          <w:shd w:val="clear" w:color="auto" w:fill="FFFFFF"/>
        </w:rPr>
        <w:t xml:space="preserve"> + </w:t>
      </w:r>
      <w:r>
        <w:rPr>
          <w:color w:val="333333"/>
          <w:sz w:val="26"/>
          <w:szCs w:val="26"/>
          <w:shd w:val="clear" w:color="auto" w:fill="FFFFFF"/>
        </w:rPr>
        <w:t>β9 x WTO</w:t>
      </w:r>
      <w:r w:rsidR="002C53F1">
        <w:rPr>
          <w:color w:val="333333"/>
          <w:sz w:val="26"/>
          <w:szCs w:val="26"/>
          <w:shd w:val="clear" w:color="auto" w:fill="FFFFFF"/>
        </w:rPr>
        <w:t xml:space="preserve"> +</w:t>
      </w:r>
      <w:r>
        <w:rPr>
          <w:color w:val="333333"/>
          <w:sz w:val="26"/>
          <w:szCs w:val="26"/>
          <w:shd w:val="clear" w:color="auto" w:fill="FFFFFF"/>
        </w:rPr>
        <w:t xml:space="preserve"> </w:t>
      </w:r>
      <w:r w:rsidR="002C53F1">
        <w:rPr>
          <w:color w:val="333333"/>
          <w:sz w:val="26"/>
          <w:szCs w:val="26"/>
          <w:shd w:val="clear" w:color="auto" w:fill="FFFFFF"/>
        </w:rPr>
        <w:t xml:space="preserve">β10 </w:t>
      </w:r>
      <w:r>
        <w:rPr>
          <w:color w:val="333333"/>
          <w:sz w:val="26"/>
          <w:szCs w:val="26"/>
          <w:shd w:val="clear" w:color="auto" w:fill="FFFFFF"/>
        </w:rPr>
        <w:t xml:space="preserve">x CPTPP </w:t>
      </w:r>
      <w:r w:rsidR="002C53F1">
        <w:rPr>
          <w:color w:val="333333"/>
          <w:sz w:val="26"/>
          <w:szCs w:val="26"/>
          <w:shd w:val="clear" w:color="auto" w:fill="FFFFFF"/>
        </w:rPr>
        <w:t xml:space="preserve">+ β11 </w:t>
      </w:r>
      <w:r>
        <w:rPr>
          <w:color w:val="333333"/>
          <w:sz w:val="26"/>
          <w:szCs w:val="26"/>
          <w:shd w:val="clear" w:color="auto" w:fill="FFFFFF"/>
        </w:rPr>
        <w:t>x VJEPA.</w:t>
      </w:r>
    </w:p>
    <w:p w14:paraId="34B75CBF" w14:textId="45711992" w:rsidR="00C26596" w:rsidRDefault="00C26596" w:rsidP="003F6D4F">
      <w:pPr>
        <w:pStyle w:val="Heading3"/>
        <w:numPr>
          <w:ilvl w:val="1"/>
          <w:numId w:val="12"/>
        </w:numPr>
        <w:spacing w:line="360" w:lineRule="auto"/>
        <w:ind w:left="426" w:hanging="426"/>
        <w:jc w:val="both"/>
        <w:rPr>
          <w:rFonts w:ascii="Times New Roman" w:hAnsi="Times New Roman" w:cs="Times New Roman"/>
          <w:b/>
          <w:bCs/>
          <w:color w:val="auto"/>
          <w:sz w:val="26"/>
          <w:szCs w:val="26"/>
        </w:rPr>
      </w:pPr>
      <w:r w:rsidRPr="003B1B69">
        <w:rPr>
          <w:rFonts w:ascii="Times New Roman" w:hAnsi="Times New Roman" w:cs="Times New Roman"/>
          <w:color w:val="auto"/>
          <w:sz w:val="14"/>
          <w:szCs w:val="14"/>
        </w:rPr>
        <w:t> </w:t>
      </w:r>
      <w:r>
        <w:rPr>
          <w:rFonts w:ascii="Times New Roman" w:hAnsi="Times New Roman" w:cs="Times New Roman"/>
          <w:b/>
          <w:bCs/>
          <w:color w:val="auto"/>
          <w:sz w:val="26"/>
          <w:szCs w:val="26"/>
        </w:rPr>
        <w:t xml:space="preserve"> </w:t>
      </w:r>
      <w:bookmarkStart w:id="705" w:name="_Toc89893013"/>
      <w:r w:rsidR="0063048D">
        <w:rPr>
          <w:rFonts w:ascii="Times New Roman" w:hAnsi="Times New Roman" w:cs="Times New Roman"/>
          <w:b/>
          <w:bCs/>
          <w:color w:val="auto"/>
          <w:sz w:val="26"/>
          <w:szCs w:val="26"/>
        </w:rPr>
        <w:t>Số liệu nghiên cứu</w:t>
      </w:r>
      <w:bookmarkEnd w:id="705"/>
    </w:p>
    <w:p w14:paraId="7467B43E" w14:textId="27A85313" w:rsidR="00EE3C5C" w:rsidRPr="00345376" w:rsidRDefault="00345376" w:rsidP="00327735">
      <w:pPr>
        <w:spacing w:line="360" w:lineRule="auto"/>
        <w:jc w:val="both"/>
        <w:rPr>
          <w:color w:val="333333"/>
          <w:sz w:val="26"/>
          <w:szCs w:val="26"/>
          <w:shd w:val="clear" w:color="auto" w:fill="FFFFFF"/>
        </w:rPr>
      </w:pPr>
      <w:r>
        <w:rPr>
          <w:color w:val="333333"/>
          <w:sz w:val="26"/>
          <w:szCs w:val="26"/>
          <w:shd w:val="clear" w:color="auto" w:fill="FFFFFF"/>
        </w:rPr>
        <w:t>Dữ liệu gồm 20 quan sát lấy từ năm 2001 đến năm 2020 với những biến sau đây. Biến GDP, dân số được lấy từ ngân hàng thế giới (World Bank), biến khoảng cách được lấy từ google maps, lãi suất Việt Nam được lấy từ IFS, giá trị xuất khẩu gỗ và sản phẩm gỗ Việt Nam vào Nhật Bản được tổng hợp từ các mặt hàng chiếm tỷ lệ xuất khẩu cao, thuế nhập khẩu gỗ của Nhật Bản áp dụng với Việt Nam được lấy từ WITS. Từ 20 quan sát theo năm ban đầu, tác giả đã chia dữ liệu theo năm thành dữ liệu theo tháng bằng việc xử lý chia đều năm cho tháng để tránh việc hạn chế số liệu hồi quy mô hình. Do đó dữ liệu có 240 quan sát.</w:t>
      </w:r>
      <w:r w:rsidR="00EE3C5C">
        <w:rPr>
          <w:color w:val="333333"/>
          <w:sz w:val="26"/>
          <w:szCs w:val="26"/>
          <w:shd w:val="clear" w:color="auto" w:fill="FFFFFF"/>
        </w:rPr>
        <w:t xml:space="preserve"> Đối với biến khoảng cách địa lý giữa Việt Nam và Nhật Bản</w:t>
      </w:r>
      <w:r w:rsidR="009D5BBD">
        <w:rPr>
          <w:color w:val="333333"/>
          <w:sz w:val="26"/>
          <w:szCs w:val="26"/>
          <w:shd w:val="clear" w:color="auto" w:fill="FFFFFF"/>
        </w:rPr>
        <w:t xml:space="preserve"> </w:t>
      </w:r>
      <w:r w:rsidR="00EE3C5C">
        <w:rPr>
          <w:color w:val="333333"/>
          <w:sz w:val="26"/>
          <w:szCs w:val="26"/>
          <w:shd w:val="clear" w:color="auto" w:fill="FFFFFF"/>
        </w:rPr>
        <w:t>là một hằng số cố định không đổi theo thời gian, do đó biến khoảng cách không có ảnh hưởng đến trong xuất khẩu hàng hóa.</w:t>
      </w:r>
      <w:r w:rsidR="009D5BBD">
        <w:rPr>
          <w:color w:val="333333"/>
          <w:sz w:val="26"/>
          <w:szCs w:val="26"/>
          <w:shd w:val="clear" w:color="auto" w:fill="FFFFFF"/>
        </w:rPr>
        <w:t xml:space="preserve"> Mặc dù vậy, biến khoảng cách được đưa vào mô hình dựa trên chi phí vận tải hàng hóa. Dựa theo bảng chi phí vận tải hàng hóa, tác giả nhận thấy rằng:</w:t>
      </w:r>
      <w:r w:rsidR="00EE3C5C">
        <w:rPr>
          <w:color w:val="333333"/>
          <w:sz w:val="26"/>
          <w:szCs w:val="26"/>
          <w:shd w:val="clear" w:color="auto" w:fill="FFFFFF"/>
        </w:rPr>
        <w:t xml:space="preserve"> </w:t>
      </w:r>
      <w:r w:rsidR="0095462D">
        <w:rPr>
          <w:color w:val="333333"/>
          <w:sz w:val="26"/>
          <w:szCs w:val="26"/>
          <w:shd w:val="clear" w:color="auto" w:fill="FFFFFF"/>
        </w:rPr>
        <w:t>chi phí vận chuyển gỗ từ năm 2001 đến năm 2016 là khá đều nhau và từ năm 2017 đến năm 2020 chỉ số chi phí này có tăng lên (xem chi tiết biểu đồ ở dưới phần phụ lục). D</w:t>
      </w:r>
      <w:r w:rsidR="00C8157C">
        <w:rPr>
          <w:color w:val="333333"/>
          <w:sz w:val="26"/>
          <w:szCs w:val="26"/>
          <w:shd w:val="clear" w:color="auto" w:fill="FFFFFF"/>
        </w:rPr>
        <w:t>o đó, tác giả đã chọn</w:t>
      </w:r>
      <w:r w:rsidR="00EE3C5C">
        <w:rPr>
          <w:color w:val="333333"/>
          <w:sz w:val="26"/>
          <w:szCs w:val="26"/>
          <w:shd w:val="clear" w:color="auto" w:fill="FFFFFF"/>
        </w:rPr>
        <w:t xml:space="preserve"> khoảng cách địa lý từ năm 2001 đến năm 2016 là 3863 km (theo Google Map). Từ năm 2017 đến năm 2020 khoảng cách địa lý này là 4790 km</w:t>
      </w:r>
      <w:r w:rsidR="00C8157C">
        <w:rPr>
          <w:color w:val="333333"/>
          <w:sz w:val="26"/>
          <w:szCs w:val="26"/>
          <w:shd w:val="clear" w:color="auto" w:fill="FFFFFF"/>
        </w:rPr>
        <w:t xml:space="preserve"> (</w:t>
      </w:r>
      <w:r w:rsidR="00EE3C5C">
        <w:rPr>
          <w:color w:val="333333"/>
          <w:sz w:val="26"/>
          <w:szCs w:val="26"/>
          <w:shd w:val="clear" w:color="auto" w:fill="FFFFFF"/>
        </w:rPr>
        <w:t>Tính toán khoảng cách dựa trên đồ thị cước vận tải đường biển cho sản phẩm gỗ</w:t>
      </w:r>
      <w:r w:rsidR="00C8157C">
        <w:rPr>
          <w:color w:val="333333"/>
          <w:sz w:val="26"/>
          <w:szCs w:val="26"/>
          <w:shd w:val="clear" w:color="auto" w:fill="FFFFFF"/>
        </w:rPr>
        <w:t>).</w:t>
      </w:r>
    </w:p>
    <w:p w14:paraId="2946B75B" w14:textId="1D7EF613" w:rsidR="00EF09D0" w:rsidRPr="00EF09D0" w:rsidRDefault="00EF09D0" w:rsidP="00EF09D0">
      <w:pPr>
        <w:spacing w:line="360" w:lineRule="auto"/>
        <w:rPr>
          <w:i/>
          <w:iCs/>
          <w:color w:val="333333"/>
          <w:sz w:val="26"/>
          <w:szCs w:val="26"/>
          <w:shd w:val="clear" w:color="auto" w:fill="FFFFFF"/>
        </w:rPr>
      </w:pPr>
      <w:bookmarkStart w:id="706" w:name="_Toc89367696"/>
      <w:bookmarkStart w:id="707" w:name="_Toc89533117"/>
      <w:r w:rsidRPr="00EF09D0">
        <w:rPr>
          <w:i/>
          <w:iCs/>
        </w:rPr>
        <w:t>Bảng 3.</w:t>
      </w:r>
      <w:r w:rsidRPr="00EF09D0">
        <w:rPr>
          <w:i/>
          <w:iCs/>
        </w:rPr>
        <w:fldChar w:fldCharType="begin"/>
      </w:r>
      <w:r w:rsidRPr="00EF09D0">
        <w:rPr>
          <w:i/>
          <w:iCs/>
        </w:rPr>
        <w:instrText xml:space="preserve"> SEQ Bảng_3. \* ARABIC </w:instrText>
      </w:r>
      <w:r w:rsidRPr="00EF09D0">
        <w:rPr>
          <w:i/>
          <w:iCs/>
        </w:rPr>
        <w:fldChar w:fldCharType="separate"/>
      </w:r>
      <w:r w:rsidR="00AF2B02">
        <w:rPr>
          <w:i/>
          <w:iCs/>
          <w:noProof/>
        </w:rPr>
        <w:t>2</w:t>
      </w:r>
      <w:r w:rsidRPr="00EF09D0">
        <w:rPr>
          <w:i/>
          <w:iCs/>
        </w:rPr>
        <w:fldChar w:fldCharType="end"/>
      </w:r>
      <w:r w:rsidRPr="00EF09D0">
        <w:rPr>
          <w:i/>
          <w:iCs/>
        </w:rPr>
        <w:t xml:space="preserve">: </w:t>
      </w:r>
      <w:r w:rsidRPr="00EF09D0">
        <w:rPr>
          <w:i/>
          <w:iCs/>
          <w:color w:val="333333"/>
          <w:sz w:val="26"/>
          <w:szCs w:val="26"/>
          <w:shd w:val="clear" w:color="auto" w:fill="FFFFFF"/>
        </w:rPr>
        <w:t>Bảng nguồn dữ liệu của các biến</w:t>
      </w:r>
      <w:bookmarkEnd w:id="706"/>
      <w:bookmarkEnd w:id="707"/>
    </w:p>
    <w:tbl>
      <w:tblPr>
        <w:tblW w:w="8923" w:type="dxa"/>
        <w:tblCellMar>
          <w:top w:w="15" w:type="dxa"/>
          <w:left w:w="15" w:type="dxa"/>
          <w:bottom w:w="15" w:type="dxa"/>
          <w:right w:w="15" w:type="dxa"/>
        </w:tblCellMar>
        <w:tblLook w:val="04A0" w:firstRow="1" w:lastRow="0" w:firstColumn="1" w:lastColumn="0" w:noHBand="0" w:noVBand="1"/>
      </w:tblPr>
      <w:tblGrid>
        <w:gridCol w:w="1949"/>
        <w:gridCol w:w="5141"/>
        <w:gridCol w:w="1833"/>
      </w:tblGrid>
      <w:tr w:rsidR="00067214" w:rsidRPr="005C3B1E" w14:paraId="02A128B1" w14:textId="77777777" w:rsidTr="00EF09D0">
        <w:trPr>
          <w:trHeight w:val="612"/>
        </w:trPr>
        <w:tc>
          <w:tcPr>
            <w:tcW w:w="1949"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23E2ABF1" w14:textId="77777777" w:rsidR="00067214" w:rsidRPr="005C3B1E" w:rsidRDefault="00067214" w:rsidP="00EF09D0">
            <w:pPr>
              <w:spacing w:before="240" w:line="360" w:lineRule="auto"/>
              <w:ind w:hanging="136"/>
              <w:jc w:val="center"/>
              <w:rPr>
                <w:b/>
                <w:bCs/>
                <w:sz w:val="26"/>
                <w:szCs w:val="26"/>
              </w:rPr>
            </w:pPr>
            <w:r w:rsidRPr="005C3B1E">
              <w:rPr>
                <w:b/>
                <w:bCs/>
                <w:sz w:val="26"/>
                <w:szCs w:val="26"/>
              </w:rPr>
              <w:t>Tên biến</w:t>
            </w:r>
          </w:p>
        </w:tc>
        <w:tc>
          <w:tcPr>
            <w:tcW w:w="5141"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49EAF8B8" w14:textId="77777777" w:rsidR="00067214" w:rsidRPr="005C3B1E" w:rsidRDefault="00067214" w:rsidP="00EF09D0">
            <w:pPr>
              <w:spacing w:before="240" w:line="360" w:lineRule="auto"/>
              <w:ind w:left="-94" w:firstLine="0"/>
              <w:jc w:val="center"/>
              <w:rPr>
                <w:b/>
                <w:bCs/>
                <w:sz w:val="26"/>
                <w:szCs w:val="26"/>
              </w:rPr>
            </w:pPr>
            <w:r w:rsidRPr="005C3B1E">
              <w:rPr>
                <w:b/>
                <w:bCs/>
                <w:sz w:val="26"/>
                <w:szCs w:val="26"/>
              </w:rPr>
              <w:t>Mô tả</w:t>
            </w:r>
          </w:p>
        </w:tc>
        <w:tc>
          <w:tcPr>
            <w:tcW w:w="1833"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56547F36" w14:textId="77777777" w:rsidR="00067214" w:rsidRPr="005C3B1E" w:rsidRDefault="00067214" w:rsidP="00EF09D0">
            <w:pPr>
              <w:spacing w:before="240" w:line="360" w:lineRule="auto"/>
              <w:ind w:left="-126" w:hanging="126"/>
              <w:jc w:val="center"/>
              <w:rPr>
                <w:b/>
                <w:bCs/>
                <w:sz w:val="26"/>
                <w:szCs w:val="26"/>
              </w:rPr>
            </w:pPr>
            <w:r w:rsidRPr="005C3B1E">
              <w:rPr>
                <w:b/>
                <w:bCs/>
                <w:sz w:val="26"/>
                <w:szCs w:val="26"/>
              </w:rPr>
              <w:t>Nguồn</w:t>
            </w:r>
          </w:p>
        </w:tc>
      </w:tr>
      <w:tr w:rsidR="00067214" w:rsidRPr="005C3B1E" w14:paraId="5746B324" w14:textId="77777777" w:rsidTr="00EF09D0">
        <w:trPr>
          <w:trHeight w:val="796"/>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7BA2BB41" w14:textId="77777777" w:rsidR="00067214" w:rsidRPr="005C3B1E" w:rsidRDefault="00067214" w:rsidP="00EF09D0">
            <w:pPr>
              <w:spacing w:before="240" w:line="360" w:lineRule="auto"/>
              <w:ind w:hanging="136"/>
              <w:jc w:val="center"/>
              <w:rPr>
                <w:b/>
                <w:bCs/>
                <w:sz w:val="26"/>
                <w:szCs w:val="26"/>
              </w:rPr>
            </w:pPr>
            <w:r w:rsidRPr="005C3B1E">
              <w:rPr>
                <w:b/>
                <w:bCs/>
                <w:sz w:val="26"/>
                <w:szCs w:val="26"/>
              </w:rPr>
              <w:lastRenderedPageBreak/>
              <w:t>GDPVt</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2CF6AC38" w14:textId="77777777" w:rsidR="00067214" w:rsidRPr="005C3B1E" w:rsidRDefault="00067214" w:rsidP="00EF09D0">
            <w:pPr>
              <w:spacing w:before="240" w:line="360" w:lineRule="auto"/>
              <w:ind w:left="-94" w:firstLine="0"/>
              <w:jc w:val="center"/>
              <w:rPr>
                <w:sz w:val="26"/>
                <w:szCs w:val="26"/>
              </w:rPr>
            </w:pPr>
            <w:r w:rsidRPr="005C3B1E">
              <w:rPr>
                <w:sz w:val="26"/>
                <w:szCs w:val="26"/>
              </w:rPr>
              <w:t>GDP của Việt Nam</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0E39B7A3" w14:textId="77777777" w:rsidR="00067214" w:rsidRPr="005C3B1E" w:rsidRDefault="00067214" w:rsidP="00EF09D0">
            <w:pPr>
              <w:spacing w:before="240" w:line="360" w:lineRule="auto"/>
              <w:ind w:left="-126" w:hanging="126"/>
              <w:jc w:val="center"/>
              <w:rPr>
                <w:sz w:val="26"/>
                <w:szCs w:val="26"/>
              </w:rPr>
            </w:pPr>
            <w:r w:rsidRPr="005C3B1E">
              <w:rPr>
                <w:sz w:val="26"/>
                <w:szCs w:val="26"/>
              </w:rPr>
              <w:t>WB</w:t>
            </w:r>
          </w:p>
        </w:tc>
      </w:tr>
      <w:tr w:rsidR="00067214" w:rsidRPr="005C3B1E" w14:paraId="4AE4F3C6" w14:textId="77777777" w:rsidTr="00EF09D0">
        <w:trPr>
          <w:trHeight w:val="726"/>
        </w:trPr>
        <w:tc>
          <w:tcPr>
            <w:tcW w:w="1949"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4E535E7E" w14:textId="77777777" w:rsidR="00067214" w:rsidRPr="005C3B1E" w:rsidRDefault="00067214" w:rsidP="00EF09D0">
            <w:pPr>
              <w:spacing w:before="240" w:line="360" w:lineRule="auto"/>
              <w:ind w:hanging="136"/>
              <w:jc w:val="center"/>
              <w:rPr>
                <w:b/>
                <w:bCs/>
                <w:sz w:val="26"/>
                <w:szCs w:val="26"/>
              </w:rPr>
            </w:pPr>
            <w:r w:rsidRPr="005C3B1E">
              <w:rPr>
                <w:b/>
                <w:bCs/>
                <w:sz w:val="26"/>
                <w:szCs w:val="26"/>
              </w:rPr>
              <w:t>GDPJt</w:t>
            </w:r>
          </w:p>
        </w:tc>
        <w:tc>
          <w:tcPr>
            <w:tcW w:w="5141"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6F5CEF9F" w14:textId="77777777" w:rsidR="00067214" w:rsidRPr="005C3B1E" w:rsidRDefault="00067214" w:rsidP="00EF09D0">
            <w:pPr>
              <w:spacing w:before="240" w:line="360" w:lineRule="auto"/>
              <w:ind w:left="-94" w:firstLine="0"/>
              <w:jc w:val="center"/>
              <w:rPr>
                <w:sz w:val="26"/>
                <w:szCs w:val="26"/>
              </w:rPr>
            </w:pPr>
            <w:r w:rsidRPr="005C3B1E">
              <w:rPr>
                <w:sz w:val="26"/>
                <w:szCs w:val="26"/>
              </w:rPr>
              <w:t>GDP của Nhật Bản</w:t>
            </w:r>
          </w:p>
        </w:tc>
        <w:tc>
          <w:tcPr>
            <w:tcW w:w="1833"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5B619D86" w14:textId="77777777" w:rsidR="00067214" w:rsidRPr="005C3B1E" w:rsidRDefault="00067214" w:rsidP="00EF09D0">
            <w:pPr>
              <w:spacing w:before="240" w:line="360" w:lineRule="auto"/>
              <w:ind w:left="-126" w:hanging="126"/>
              <w:jc w:val="center"/>
              <w:rPr>
                <w:sz w:val="26"/>
                <w:szCs w:val="26"/>
              </w:rPr>
            </w:pPr>
            <w:r w:rsidRPr="005C3B1E">
              <w:rPr>
                <w:sz w:val="26"/>
                <w:szCs w:val="26"/>
              </w:rPr>
              <w:t>WB</w:t>
            </w:r>
          </w:p>
        </w:tc>
      </w:tr>
      <w:tr w:rsidR="00067214" w:rsidRPr="005C3B1E" w14:paraId="448ED4D5" w14:textId="77777777" w:rsidTr="00EF09D0">
        <w:trPr>
          <w:trHeight w:val="740"/>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4C68C174" w14:textId="77777777" w:rsidR="00067214" w:rsidRPr="005C3B1E" w:rsidRDefault="00067214" w:rsidP="00EF09D0">
            <w:pPr>
              <w:spacing w:before="240" w:line="360" w:lineRule="auto"/>
              <w:ind w:hanging="136"/>
              <w:jc w:val="center"/>
              <w:rPr>
                <w:b/>
                <w:bCs/>
                <w:sz w:val="26"/>
                <w:szCs w:val="26"/>
              </w:rPr>
            </w:pPr>
            <w:r w:rsidRPr="005C3B1E">
              <w:rPr>
                <w:b/>
                <w:bCs/>
                <w:sz w:val="26"/>
                <w:szCs w:val="26"/>
              </w:rPr>
              <w:t>FDIVt</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69D266C4" w14:textId="77777777" w:rsidR="00067214" w:rsidRPr="005C3B1E" w:rsidRDefault="00067214" w:rsidP="00EF09D0">
            <w:pPr>
              <w:spacing w:before="240" w:line="360" w:lineRule="auto"/>
              <w:ind w:left="-94" w:firstLine="0"/>
              <w:jc w:val="center"/>
              <w:rPr>
                <w:sz w:val="26"/>
                <w:szCs w:val="26"/>
              </w:rPr>
            </w:pPr>
            <w:r w:rsidRPr="005C3B1E">
              <w:rPr>
                <w:sz w:val="26"/>
                <w:szCs w:val="26"/>
              </w:rPr>
              <w:t>Đầu tư FDI vào Việt Nam</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47BD4F0F" w14:textId="77777777" w:rsidR="00067214" w:rsidRPr="005C3B1E" w:rsidRDefault="00067214" w:rsidP="00EF09D0">
            <w:pPr>
              <w:spacing w:before="240" w:line="360" w:lineRule="auto"/>
              <w:ind w:left="-126" w:hanging="126"/>
              <w:jc w:val="center"/>
              <w:rPr>
                <w:sz w:val="26"/>
                <w:szCs w:val="26"/>
              </w:rPr>
            </w:pPr>
            <w:r w:rsidRPr="005C3B1E">
              <w:rPr>
                <w:sz w:val="26"/>
                <w:szCs w:val="26"/>
              </w:rPr>
              <w:t>WB</w:t>
            </w:r>
          </w:p>
        </w:tc>
      </w:tr>
      <w:tr w:rsidR="00067214" w:rsidRPr="005C3B1E" w14:paraId="1EFAC52E" w14:textId="77777777" w:rsidTr="00EF09D0">
        <w:trPr>
          <w:trHeight w:val="740"/>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3687B5D0" w14:textId="77777777" w:rsidR="00067214" w:rsidRPr="005C3B1E" w:rsidRDefault="00067214" w:rsidP="00EF09D0">
            <w:pPr>
              <w:spacing w:before="240" w:line="360" w:lineRule="auto"/>
              <w:ind w:hanging="136"/>
              <w:jc w:val="center"/>
              <w:rPr>
                <w:b/>
                <w:bCs/>
                <w:sz w:val="26"/>
                <w:szCs w:val="26"/>
              </w:rPr>
            </w:pPr>
            <w:r w:rsidRPr="005C3B1E">
              <w:rPr>
                <w:b/>
                <w:bCs/>
                <w:sz w:val="26"/>
                <w:szCs w:val="26"/>
              </w:rPr>
              <w:t>DSVt</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0F56BC84" w14:textId="77777777" w:rsidR="00067214" w:rsidRPr="005C3B1E" w:rsidRDefault="00067214" w:rsidP="00EF09D0">
            <w:pPr>
              <w:spacing w:before="240" w:line="360" w:lineRule="auto"/>
              <w:ind w:left="-94" w:firstLine="0"/>
              <w:jc w:val="center"/>
              <w:rPr>
                <w:sz w:val="26"/>
                <w:szCs w:val="26"/>
              </w:rPr>
            </w:pPr>
            <w:r w:rsidRPr="005C3B1E">
              <w:rPr>
                <w:sz w:val="26"/>
                <w:szCs w:val="26"/>
              </w:rPr>
              <w:t>Dân số của của Việt Nam</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0D8AC02A" w14:textId="77777777" w:rsidR="00067214" w:rsidRPr="005C3B1E" w:rsidRDefault="00067214" w:rsidP="00EF09D0">
            <w:pPr>
              <w:spacing w:before="240" w:line="360" w:lineRule="auto"/>
              <w:ind w:left="-126" w:hanging="126"/>
              <w:jc w:val="center"/>
              <w:rPr>
                <w:sz w:val="26"/>
                <w:szCs w:val="26"/>
              </w:rPr>
            </w:pPr>
            <w:r w:rsidRPr="005C3B1E">
              <w:rPr>
                <w:sz w:val="26"/>
                <w:szCs w:val="26"/>
              </w:rPr>
              <w:t>WB</w:t>
            </w:r>
          </w:p>
        </w:tc>
      </w:tr>
      <w:tr w:rsidR="00067214" w:rsidRPr="005C3B1E" w14:paraId="5D5003EA" w14:textId="77777777" w:rsidTr="00EF09D0">
        <w:trPr>
          <w:trHeight w:val="726"/>
        </w:trPr>
        <w:tc>
          <w:tcPr>
            <w:tcW w:w="1949"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156B38DA" w14:textId="77777777" w:rsidR="00067214" w:rsidRPr="005C3B1E" w:rsidRDefault="00067214" w:rsidP="00EF09D0">
            <w:pPr>
              <w:spacing w:before="240" w:line="360" w:lineRule="auto"/>
              <w:ind w:hanging="136"/>
              <w:jc w:val="center"/>
              <w:rPr>
                <w:b/>
                <w:bCs/>
                <w:sz w:val="26"/>
                <w:szCs w:val="26"/>
              </w:rPr>
            </w:pPr>
            <w:r w:rsidRPr="005C3B1E">
              <w:rPr>
                <w:b/>
                <w:bCs/>
                <w:sz w:val="26"/>
                <w:szCs w:val="26"/>
              </w:rPr>
              <w:t>DSJt</w:t>
            </w:r>
          </w:p>
        </w:tc>
        <w:tc>
          <w:tcPr>
            <w:tcW w:w="5141"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4D70AD14" w14:textId="77777777" w:rsidR="00067214" w:rsidRPr="005C3B1E" w:rsidRDefault="00067214" w:rsidP="00EF09D0">
            <w:pPr>
              <w:spacing w:before="240" w:line="360" w:lineRule="auto"/>
              <w:ind w:left="-94" w:firstLine="0"/>
              <w:jc w:val="center"/>
              <w:rPr>
                <w:sz w:val="26"/>
                <w:szCs w:val="26"/>
              </w:rPr>
            </w:pPr>
            <w:r w:rsidRPr="005C3B1E">
              <w:rPr>
                <w:sz w:val="26"/>
                <w:szCs w:val="26"/>
              </w:rPr>
              <w:t>Dân số của Nhật Bản</w:t>
            </w:r>
          </w:p>
        </w:tc>
        <w:tc>
          <w:tcPr>
            <w:tcW w:w="1833"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76ACC6B5" w14:textId="77777777" w:rsidR="00067214" w:rsidRPr="005C3B1E" w:rsidRDefault="00067214" w:rsidP="00EF09D0">
            <w:pPr>
              <w:spacing w:before="240" w:line="360" w:lineRule="auto"/>
              <w:ind w:left="-126" w:hanging="126"/>
              <w:jc w:val="center"/>
              <w:rPr>
                <w:sz w:val="26"/>
                <w:szCs w:val="26"/>
              </w:rPr>
            </w:pPr>
            <w:r w:rsidRPr="005C3B1E">
              <w:rPr>
                <w:sz w:val="26"/>
                <w:szCs w:val="26"/>
              </w:rPr>
              <w:t>WB</w:t>
            </w:r>
          </w:p>
        </w:tc>
      </w:tr>
      <w:tr w:rsidR="00067214" w:rsidRPr="005C3B1E" w14:paraId="4088DB7A" w14:textId="77777777" w:rsidTr="00EF09D0">
        <w:trPr>
          <w:trHeight w:val="739"/>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61B31314" w14:textId="77777777" w:rsidR="00067214" w:rsidRPr="005C3B1E" w:rsidRDefault="00067214" w:rsidP="00EF09D0">
            <w:pPr>
              <w:spacing w:before="240" w:line="360" w:lineRule="auto"/>
              <w:ind w:hanging="136"/>
              <w:jc w:val="center"/>
              <w:rPr>
                <w:b/>
                <w:bCs/>
                <w:sz w:val="26"/>
                <w:szCs w:val="26"/>
              </w:rPr>
            </w:pPr>
            <w:r w:rsidRPr="005C3B1E">
              <w:rPr>
                <w:b/>
                <w:bCs/>
                <w:sz w:val="26"/>
                <w:szCs w:val="26"/>
              </w:rPr>
              <w:t>KCVJ</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2DEFD5C3" w14:textId="77777777" w:rsidR="00067214" w:rsidRPr="005C3B1E" w:rsidRDefault="00067214" w:rsidP="00EF09D0">
            <w:pPr>
              <w:spacing w:before="240" w:line="360" w:lineRule="auto"/>
              <w:ind w:left="-94" w:firstLine="0"/>
              <w:jc w:val="center"/>
              <w:rPr>
                <w:sz w:val="26"/>
                <w:szCs w:val="26"/>
              </w:rPr>
            </w:pPr>
            <w:r w:rsidRPr="005C3B1E">
              <w:rPr>
                <w:sz w:val="26"/>
                <w:szCs w:val="26"/>
              </w:rPr>
              <w:t>Khoảng cách từ Việt Nam đến Nhật Bản</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64E8581A" w14:textId="77777777" w:rsidR="00067214" w:rsidRPr="005C3B1E" w:rsidRDefault="00067214" w:rsidP="00EF09D0">
            <w:pPr>
              <w:spacing w:before="240" w:line="360" w:lineRule="auto"/>
              <w:ind w:left="-126" w:hanging="126"/>
              <w:jc w:val="center"/>
              <w:rPr>
                <w:sz w:val="26"/>
                <w:szCs w:val="26"/>
              </w:rPr>
            </w:pPr>
            <w:r w:rsidRPr="005C3B1E">
              <w:rPr>
                <w:sz w:val="26"/>
                <w:szCs w:val="26"/>
              </w:rPr>
              <w:t>Google maps</w:t>
            </w:r>
          </w:p>
        </w:tc>
      </w:tr>
      <w:tr w:rsidR="00067214" w:rsidRPr="005C3B1E" w14:paraId="38C6A785" w14:textId="77777777" w:rsidTr="00EF09D0">
        <w:trPr>
          <w:trHeight w:val="1137"/>
        </w:trPr>
        <w:tc>
          <w:tcPr>
            <w:tcW w:w="1949"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5D589EBA" w14:textId="77777777" w:rsidR="00067214" w:rsidRPr="005C3B1E" w:rsidRDefault="00067214" w:rsidP="00EF09D0">
            <w:pPr>
              <w:spacing w:before="240" w:line="360" w:lineRule="auto"/>
              <w:ind w:hanging="136"/>
              <w:jc w:val="center"/>
              <w:rPr>
                <w:b/>
                <w:bCs/>
                <w:sz w:val="26"/>
                <w:szCs w:val="26"/>
              </w:rPr>
            </w:pPr>
            <w:r w:rsidRPr="005C3B1E">
              <w:rPr>
                <w:b/>
                <w:bCs/>
                <w:sz w:val="26"/>
                <w:szCs w:val="26"/>
              </w:rPr>
              <w:t>LSUATVt</w:t>
            </w:r>
          </w:p>
        </w:tc>
        <w:tc>
          <w:tcPr>
            <w:tcW w:w="5141"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2BCE2362" w14:textId="77777777" w:rsidR="00067214" w:rsidRPr="005C3B1E" w:rsidRDefault="00067214" w:rsidP="00EF09D0">
            <w:pPr>
              <w:spacing w:before="240" w:line="360" w:lineRule="auto"/>
              <w:ind w:left="-94" w:firstLine="0"/>
              <w:jc w:val="center"/>
              <w:rPr>
                <w:sz w:val="26"/>
                <w:szCs w:val="26"/>
              </w:rPr>
            </w:pPr>
            <w:r w:rsidRPr="005C3B1E">
              <w:rPr>
                <w:sz w:val="26"/>
                <w:szCs w:val="26"/>
              </w:rPr>
              <w:t>Lãi suất trung bình của Việt Nam năm t</w:t>
            </w:r>
          </w:p>
        </w:tc>
        <w:tc>
          <w:tcPr>
            <w:tcW w:w="1833" w:type="dxa"/>
            <w:tcBorders>
              <w:top w:val="single" w:sz="8" w:space="0" w:color="DDDDDD"/>
              <w:left w:val="single" w:sz="8" w:space="0" w:color="DDDDDD"/>
              <w:bottom w:val="single" w:sz="8" w:space="0" w:color="DDDDDD"/>
              <w:right w:val="single" w:sz="8" w:space="0" w:color="DDDDDD"/>
            </w:tcBorders>
            <w:shd w:val="clear" w:color="auto" w:fill="FFFFFF"/>
            <w:tcMar>
              <w:top w:w="120" w:type="dxa"/>
              <w:left w:w="120" w:type="dxa"/>
              <w:bottom w:w="120" w:type="dxa"/>
              <w:right w:w="120" w:type="dxa"/>
            </w:tcMar>
            <w:hideMark/>
          </w:tcPr>
          <w:p w14:paraId="1E3029F7" w14:textId="77777777" w:rsidR="00067214" w:rsidRPr="005C3B1E" w:rsidRDefault="00067214" w:rsidP="00EF09D0">
            <w:pPr>
              <w:spacing w:before="240" w:line="360" w:lineRule="auto"/>
              <w:ind w:left="-126" w:hanging="126"/>
              <w:jc w:val="center"/>
              <w:rPr>
                <w:sz w:val="26"/>
                <w:szCs w:val="26"/>
              </w:rPr>
            </w:pPr>
            <w:r w:rsidRPr="005C3B1E">
              <w:rPr>
                <w:sz w:val="26"/>
                <w:szCs w:val="26"/>
              </w:rPr>
              <w:t>IFS</w:t>
            </w:r>
          </w:p>
        </w:tc>
      </w:tr>
      <w:tr w:rsidR="00067214" w:rsidRPr="005C3B1E" w14:paraId="655231AF" w14:textId="77777777" w:rsidTr="00EF09D0">
        <w:trPr>
          <w:trHeight w:val="1137"/>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38157B66" w14:textId="09C78081" w:rsidR="00067214" w:rsidRPr="005C3B1E" w:rsidRDefault="00067214" w:rsidP="00EF09D0">
            <w:pPr>
              <w:spacing w:before="240" w:line="360" w:lineRule="auto"/>
              <w:ind w:hanging="136"/>
              <w:jc w:val="center"/>
              <w:rPr>
                <w:b/>
                <w:bCs/>
                <w:sz w:val="26"/>
                <w:szCs w:val="26"/>
              </w:rPr>
            </w:pPr>
            <w:r w:rsidRPr="005C3B1E">
              <w:rPr>
                <w:b/>
                <w:bCs/>
                <w:sz w:val="26"/>
                <w:szCs w:val="26"/>
              </w:rPr>
              <w:t>TNKJVt</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2B2BC8FB" w14:textId="77777777" w:rsidR="00067214" w:rsidRPr="005C3B1E" w:rsidRDefault="00067214" w:rsidP="00EF09D0">
            <w:pPr>
              <w:spacing w:before="240" w:line="360" w:lineRule="auto"/>
              <w:ind w:left="-94" w:firstLine="0"/>
              <w:jc w:val="center"/>
              <w:rPr>
                <w:sz w:val="26"/>
                <w:szCs w:val="26"/>
              </w:rPr>
            </w:pPr>
            <w:r w:rsidRPr="005C3B1E">
              <w:rPr>
                <w:sz w:val="26"/>
                <w:szCs w:val="26"/>
              </w:rPr>
              <w:t>Mức thuế nhập khẩu đồ gỗ của Nhật Bản với Việt Nam</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hideMark/>
          </w:tcPr>
          <w:p w14:paraId="49C9FF41" w14:textId="77777777" w:rsidR="00067214" w:rsidRPr="005C3B1E" w:rsidRDefault="00067214" w:rsidP="00EF09D0">
            <w:pPr>
              <w:spacing w:before="240" w:line="360" w:lineRule="auto"/>
              <w:ind w:left="-126" w:hanging="126"/>
              <w:jc w:val="center"/>
              <w:rPr>
                <w:sz w:val="26"/>
                <w:szCs w:val="26"/>
              </w:rPr>
            </w:pPr>
            <w:r w:rsidRPr="005C3B1E">
              <w:rPr>
                <w:sz w:val="26"/>
                <w:szCs w:val="26"/>
              </w:rPr>
              <w:t>WITS</w:t>
            </w:r>
          </w:p>
        </w:tc>
      </w:tr>
      <w:tr w:rsidR="00067214" w:rsidRPr="005C3B1E" w14:paraId="592772BA" w14:textId="77777777" w:rsidTr="00EF09D0">
        <w:trPr>
          <w:trHeight w:val="866"/>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0CC1A0E0" w14:textId="40AEFEC4" w:rsidR="00067214" w:rsidRPr="005C3B1E" w:rsidRDefault="00067214" w:rsidP="00EF09D0">
            <w:pPr>
              <w:spacing w:before="240" w:line="360" w:lineRule="auto"/>
              <w:ind w:hanging="136"/>
              <w:jc w:val="center"/>
              <w:rPr>
                <w:b/>
                <w:bCs/>
                <w:sz w:val="26"/>
                <w:szCs w:val="26"/>
              </w:rPr>
            </w:pPr>
            <w:r w:rsidRPr="005C3B1E">
              <w:rPr>
                <w:b/>
                <w:bCs/>
                <w:sz w:val="26"/>
                <w:szCs w:val="26"/>
              </w:rPr>
              <w:t>WTO</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7B4570C3" w14:textId="14706E30" w:rsidR="00067214" w:rsidRPr="005C3B1E" w:rsidRDefault="00067214" w:rsidP="00EF09D0">
            <w:pPr>
              <w:spacing w:before="240" w:line="360" w:lineRule="auto"/>
              <w:ind w:left="-94" w:firstLine="0"/>
              <w:jc w:val="center"/>
              <w:rPr>
                <w:sz w:val="26"/>
                <w:szCs w:val="26"/>
              </w:rPr>
            </w:pPr>
            <w:r w:rsidRPr="005C3B1E">
              <w:rPr>
                <w:sz w:val="26"/>
                <w:szCs w:val="26"/>
              </w:rPr>
              <w:t>Có là thành viên thuộc tổ chức thương mại hay không.</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3203DC4E" w14:textId="4305A456" w:rsidR="00067214" w:rsidRPr="005C3B1E" w:rsidRDefault="00067214" w:rsidP="00EF09D0">
            <w:pPr>
              <w:spacing w:before="240" w:line="360" w:lineRule="auto"/>
              <w:ind w:left="-126" w:hanging="126"/>
              <w:jc w:val="center"/>
              <w:rPr>
                <w:sz w:val="26"/>
                <w:szCs w:val="26"/>
              </w:rPr>
            </w:pPr>
            <w:r w:rsidRPr="005C3B1E">
              <w:rPr>
                <w:sz w:val="26"/>
                <w:szCs w:val="26"/>
              </w:rPr>
              <w:t>WTO</w:t>
            </w:r>
          </w:p>
        </w:tc>
      </w:tr>
      <w:tr w:rsidR="00067214" w:rsidRPr="005C3B1E" w14:paraId="2653AFA3" w14:textId="77777777" w:rsidTr="00EF09D0">
        <w:trPr>
          <w:trHeight w:val="1137"/>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2D513177" w14:textId="383FD7C4" w:rsidR="00067214" w:rsidRPr="005C3B1E" w:rsidRDefault="00067214" w:rsidP="00EF09D0">
            <w:pPr>
              <w:spacing w:before="240" w:line="360" w:lineRule="auto"/>
              <w:ind w:hanging="136"/>
              <w:jc w:val="center"/>
              <w:rPr>
                <w:b/>
                <w:bCs/>
                <w:sz w:val="26"/>
                <w:szCs w:val="26"/>
              </w:rPr>
            </w:pPr>
            <w:r w:rsidRPr="005C3B1E">
              <w:rPr>
                <w:b/>
                <w:bCs/>
                <w:sz w:val="26"/>
                <w:szCs w:val="26"/>
              </w:rPr>
              <w:t>CPTPP</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1EE362F9" w14:textId="04455A1E" w:rsidR="00067214" w:rsidRPr="005C3B1E" w:rsidRDefault="00067214" w:rsidP="00EF09D0">
            <w:pPr>
              <w:spacing w:before="240" w:line="360" w:lineRule="auto"/>
              <w:ind w:left="-94" w:firstLine="0"/>
              <w:jc w:val="center"/>
              <w:rPr>
                <w:sz w:val="26"/>
                <w:szCs w:val="26"/>
              </w:rPr>
            </w:pPr>
            <w:r w:rsidRPr="005C3B1E">
              <w:rPr>
                <w:sz w:val="26"/>
                <w:szCs w:val="26"/>
              </w:rPr>
              <w:t>Có tham gia hiệp định thương mại CPTPP hay không.</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14589B8A" w14:textId="07E3F707" w:rsidR="00067214" w:rsidRPr="005C3B1E" w:rsidRDefault="00067214" w:rsidP="00EF09D0">
            <w:pPr>
              <w:spacing w:before="240" w:line="360" w:lineRule="auto"/>
              <w:ind w:left="-126" w:hanging="126"/>
              <w:jc w:val="center"/>
              <w:rPr>
                <w:sz w:val="26"/>
                <w:szCs w:val="26"/>
              </w:rPr>
            </w:pPr>
            <w:r w:rsidRPr="005C3B1E">
              <w:rPr>
                <w:sz w:val="26"/>
                <w:szCs w:val="26"/>
              </w:rPr>
              <w:t>CPTPP</w:t>
            </w:r>
          </w:p>
        </w:tc>
      </w:tr>
      <w:tr w:rsidR="00067214" w:rsidRPr="005C3B1E" w14:paraId="4FCE5668" w14:textId="77777777" w:rsidTr="00EF09D0">
        <w:trPr>
          <w:trHeight w:val="1137"/>
        </w:trPr>
        <w:tc>
          <w:tcPr>
            <w:tcW w:w="1949"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420B5256" w14:textId="739ED131" w:rsidR="00067214" w:rsidRPr="005C3B1E" w:rsidRDefault="00067214" w:rsidP="00EF09D0">
            <w:pPr>
              <w:spacing w:before="240" w:line="360" w:lineRule="auto"/>
              <w:ind w:hanging="136"/>
              <w:jc w:val="center"/>
              <w:rPr>
                <w:b/>
                <w:bCs/>
                <w:sz w:val="26"/>
                <w:szCs w:val="26"/>
              </w:rPr>
            </w:pPr>
            <w:r w:rsidRPr="005C3B1E">
              <w:rPr>
                <w:b/>
                <w:bCs/>
                <w:sz w:val="26"/>
                <w:szCs w:val="26"/>
              </w:rPr>
              <w:t>VJEPA</w:t>
            </w:r>
          </w:p>
        </w:tc>
        <w:tc>
          <w:tcPr>
            <w:tcW w:w="5141"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47627F83" w14:textId="2ECC29A8" w:rsidR="00067214" w:rsidRPr="005C3B1E" w:rsidRDefault="00067214" w:rsidP="00EF09D0">
            <w:pPr>
              <w:spacing w:before="240" w:line="360" w:lineRule="auto"/>
              <w:ind w:left="-94" w:firstLine="0"/>
              <w:jc w:val="center"/>
              <w:rPr>
                <w:sz w:val="26"/>
                <w:szCs w:val="26"/>
              </w:rPr>
            </w:pPr>
            <w:r w:rsidRPr="005C3B1E">
              <w:rPr>
                <w:sz w:val="26"/>
                <w:szCs w:val="26"/>
              </w:rPr>
              <w:t>Có tham gia hiệp định thương mại VJEPA hay không.</w:t>
            </w:r>
          </w:p>
        </w:tc>
        <w:tc>
          <w:tcPr>
            <w:tcW w:w="1833" w:type="dxa"/>
            <w:tcBorders>
              <w:top w:val="single" w:sz="8" w:space="0" w:color="DDDDDD"/>
              <w:left w:val="single" w:sz="8" w:space="0" w:color="DDDDDD"/>
              <w:bottom w:val="single" w:sz="8" w:space="0" w:color="DDDDDD"/>
              <w:right w:val="single" w:sz="8" w:space="0" w:color="DDDDDD"/>
            </w:tcBorders>
            <w:shd w:val="clear" w:color="auto" w:fill="F9F9F9"/>
            <w:tcMar>
              <w:top w:w="120" w:type="dxa"/>
              <w:left w:w="120" w:type="dxa"/>
              <w:bottom w:w="120" w:type="dxa"/>
              <w:right w:w="120" w:type="dxa"/>
            </w:tcMar>
          </w:tcPr>
          <w:p w14:paraId="28C2AF5D" w14:textId="44A2E55B" w:rsidR="00067214" w:rsidRPr="005C3B1E" w:rsidRDefault="00067214" w:rsidP="00EF09D0">
            <w:pPr>
              <w:spacing w:before="240" w:line="360" w:lineRule="auto"/>
              <w:ind w:left="-126" w:hanging="126"/>
              <w:jc w:val="center"/>
              <w:rPr>
                <w:sz w:val="26"/>
                <w:szCs w:val="26"/>
              </w:rPr>
            </w:pPr>
            <w:r w:rsidRPr="005C3B1E">
              <w:rPr>
                <w:sz w:val="26"/>
                <w:szCs w:val="26"/>
              </w:rPr>
              <w:t>Trungtam wto</w:t>
            </w:r>
          </w:p>
        </w:tc>
      </w:tr>
    </w:tbl>
    <w:p w14:paraId="0CF5B4CD" w14:textId="77777777" w:rsidR="00A75302" w:rsidRDefault="00A75302" w:rsidP="00A75302">
      <w:pPr>
        <w:spacing w:line="360" w:lineRule="auto"/>
        <w:ind w:firstLine="0"/>
        <w:jc w:val="both"/>
        <w:rPr>
          <w:sz w:val="26"/>
          <w:szCs w:val="26"/>
        </w:rPr>
      </w:pPr>
    </w:p>
    <w:p w14:paraId="0C044805" w14:textId="16210CD3" w:rsidR="00A75302" w:rsidRPr="00C1510D" w:rsidRDefault="00A75302" w:rsidP="00551914">
      <w:pPr>
        <w:spacing w:line="360" w:lineRule="auto"/>
        <w:jc w:val="both"/>
        <w:rPr>
          <w:sz w:val="26"/>
          <w:szCs w:val="26"/>
        </w:rPr>
      </w:pPr>
      <w:r w:rsidRPr="00C1510D">
        <w:rPr>
          <w:sz w:val="26"/>
          <w:szCs w:val="26"/>
        </w:rPr>
        <w:lastRenderedPageBreak/>
        <w:t>Việc</w:t>
      </w:r>
      <w:r>
        <w:rPr>
          <w:sz w:val="26"/>
          <w:szCs w:val="26"/>
        </w:rPr>
        <w:t xml:space="preserve"> nắm bắt được</w:t>
      </w:r>
      <w:r w:rsidRPr="00C1510D">
        <w:rPr>
          <w:sz w:val="26"/>
          <w:szCs w:val="26"/>
        </w:rPr>
        <w:t xml:space="preserve"> </w:t>
      </w:r>
      <w:r>
        <w:rPr>
          <w:sz w:val="26"/>
          <w:szCs w:val="26"/>
        </w:rPr>
        <w:t>các đặc điểm các</w:t>
      </w:r>
      <w:r w:rsidRPr="00C1510D">
        <w:rPr>
          <w:sz w:val="26"/>
          <w:szCs w:val="26"/>
        </w:rPr>
        <w:t xml:space="preserve"> biến sử dụng trong mô hình</w:t>
      </w:r>
      <w:r>
        <w:rPr>
          <w:sz w:val="26"/>
          <w:szCs w:val="26"/>
        </w:rPr>
        <w:t xml:space="preserve"> nghiên cứu</w:t>
      </w:r>
      <w:r w:rsidRPr="00C1510D">
        <w:rPr>
          <w:sz w:val="26"/>
          <w:szCs w:val="26"/>
        </w:rPr>
        <w:t xml:space="preserve"> có vai trò quan trọn</w:t>
      </w:r>
      <w:r>
        <w:rPr>
          <w:sz w:val="26"/>
          <w:szCs w:val="26"/>
        </w:rPr>
        <w:t>g để biết được sự phân bố số liệu của các dữ liệu.</w:t>
      </w:r>
    </w:p>
    <w:p w14:paraId="1B4BAB67" w14:textId="688D3A63" w:rsidR="00A75302" w:rsidRDefault="00A75302" w:rsidP="00A75302">
      <w:pPr>
        <w:pStyle w:val="Caption"/>
      </w:pPr>
      <w:bookmarkStart w:id="708" w:name="_Toc89533463"/>
      <w:r>
        <w:t xml:space="preserve">Đồ thị </w:t>
      </w:r>
      <w:r w:rsidR="00551914">
        <w:t>3</w:t>
      </w:r>
      <w:r>
        <w:t>.</w:t>
      </w:r>
      <w:fldSimple w:instr=" SEQ Đồ_thị_4. \* ARABIC ">
        <w:r w:rsidR="00AF2B02">
          <w:rPr>
            <w:noProof/>
          </w:rPr>
          <w:t>1</w:t>
        </w:r>
      </w:fldSimple>
      <w:r>
        <w:t xml:space="preserve">: </w:t>
      </w:r>
      <w:r w:rsidR="000109E8">
        <w:t>Thống</w:t>
      </w:r>
      <w:r>
        <w:t xml:space="preserve"> kê mô tả kim ngạch xuất khẩu gỗ Việt Nam sang Nhật Bản</w:t>
      </w:r>
      <w:bookmarkEnd w:id="708"/>
    </w:p>
    <w:p w14:paraId="40FB621D" w14:textId="77777777" w:rsidR="00A75302" w:rsidRDefault="00A75302" w:rsidP="00A75302">
      <w:pPr>
        <w:spacing w:line="360" w:lineRule="auto"/>
        <w:ind w:firstLine="0"/>
      </w:pPr>
      <w:r>
        <w:rPr>
          <w:noProof/>
        </w:rPr>
        <w:drawing>
          <wp:inline distT="0" distB="0" distL="0" distR="0" wp14:anchorId="0219B733" wp14:editId="2F95C0B9">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EFC842" w14:textId="77777777" w:rsidR="00A75302" w:rsidRDefault="00A75302" w:rsidP="00A75302">
      <w:pPr>
        <w:spacing w:line="360" w:lineRule="auto"/>
        <w:ind w:firstLine="0"/>
        <w:jc w:val="center"/>
        <w:rPr>
          <w:i/>
          <w:iCs/>
        </w:rPr>
      </w:pPr>
      <w:r>
        <w:rPr>
          <w:i/>
          <w:iCs/>
        </w:rPr>
        <w:t>(Nguồn: Tác giả tự tổng hợp)</w:t>
      </w:r>
    </w:p>
    <w:p w14:paraId="37E237A9" w14:textId="77777777" w:rsidR="00A75302" w:rsidRDefault="00A75302" w:rsidP="00A75302">
      <w:pPr>
        <w:spacing w:line="360" w:lineRule="auto"/>
        <w:jc w:val="both"/>
        <w:rPr>
          <w:sz w:val="26"/>
          <w:szCs w:val="26"/>
        </w:rPr>
      </w:pPr>
      <w:r w:rsidRPr="00F11B39">
        <w:rPr>
          <w:sz w:val="26"/>
          <w:szCs w:val="26"/>
        </w:rPr>
        <w:t xml:space="preserve">Nhìn vào đồ thị trên </w:t>
      </w:r>
      <w:r>
        <w:rPr>
          <w:sz w:val="26"/>
          <w:szCs w:val="26"/>
        </w:rPr>
        <w:t>cho thấy, kim ngạch xuất khẩu gỗ từ thị trường Việt Nam sang thị trường Nhật Bản tăng khá đều đặn qua các năm. Từ năm 2001 là 80.287 USD tăng lên 1.327.633 USD năm 2019. Đến năm 2020 giá trị xuất khẩu có giảm một chút do ảnh hưởng của đại dịch Covid-19 là 1.266.311 USD.</w:t>
      </w:r>
    </w:p>
    <w:p w14:paraId="7C7E2442" w14:textId="62CFE20F" w:rsidR="00A75302" w:rsidRDefault="00A75302" w:rsidP="00A75302">
      <w:pPr>
        <w:pStyle w:val="Caption"/>
      </w:pPr>
      <w:bookmarkStart w:id="709" w:name="_Toc89533464"/>
      <w:r>
        <w:lastRenderedPageBreak/>
        <w:t xml:space="preserve">Đồ thị </w:t>
      </w:r>
      <w:r w:rsidR="00551914">
        <w:t>3</w:t>
      </w:r>
      <w:r>
        <w:t>.</w:t>
      </w:r>
      <w:fldSimple w:instr=" SEQ Đồ_thị_4. \* ARABIC ">
        <w:r w:rsidR="00AF2B02">
          <w:rPr>
            <w:noProof/>
          </w:rPr>
          <w:t>2</w:t>
        </w:r>
      </w:fldSimple>
      <w:r>
        <w:t>: Tổng GDP của Việt Nam từ năm 2001 đến năm 2020 theo WB</w:t>
      </w:r>
      <w:bookmarkEnd w:id="709"/>
    </w:p>
    <w:p w14:paraId="0E41FE54" w14:textId="77777777" w:rsidR="00A75302" w:rsidRDefault="00A75302" w:rsidP="00A75302">
      <w:pPr>
        <w:spacing w:line="360" w:lineRule="auto"/>
        <w:ind w:firstLine="0"/>
        <w:rPr>
          <w:sz w:val="26"/>
          <w:szCs w:val="26"/>
        </w:rPr>
      </w:pPr>
      <w:r>
        <w:rPr>
          <w:noProof/>
          <w:sz w:val="26"/>
          <w:szCs w:val="26"/>
        </w:rPr>
        <w:drawing>
          <wp:inline distT="0" distB="0" distL="0" distR="0" wp14:anchorId="1F0F3E98" wp14:editId="26E11F58">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sz w:val="26"/>
          <w:szCs w:val="26"/>
        </w:rPr>
        <w:t xml:space="preserve"> </w:t>
      </w:r>
    </w:p>
    <w:p w14:paraId="14C683DB" w14:textId="77777777" w:rsidR="00A75302" w:rsidRDefault="00A75302" w:rsidP="00A75302">
      <w:pPr>
        <w:spacing w:line="360" w:lineRule="auto"/>
        <w:ind w:firstLine="0"/>
        <w:jc w:val="center"/>
        <w:rPr>
          <w:i/>
          <w:iCs/>
          <w:sz w:val="26"/>
          <w:szCs w:val="26"/>
        </w:rPr>
      </w:pPr>
      <w:r w:rsidRPr="00081EE3">
        <w:rPr>
          <w:i/>
          <w:iCs/>
          <w:sz w:val="26"/>
          <w:szCs w:val="26"/>
        </w:rPr>
        <w:t>(Nguồn: Tác giả tự tổng hợp)</w:t>
      </w:r>
    </w:p>
    <w:p w14:paraId="1EBD29E6" w14:textId="77777777" w:rsidR="00A75302" w:rsidRDefault="00A75302" w:rsidP="00A75302">
      <w:pPr>
        <w:spacing w:line="360" w:lineRule="auto"/>
        <w:jc w:val="both"/>
        <w:rPr>
          <w:sz w:val="26"/>
          <w:szCs w:val="26"/>
        </w:rPr>
      </w:pPr>
      <w:r>
        <w:rPr>
          <w:sz w:val="26"/>
          <w:szCs w:val="26"/>
        </w:rPr>
        <w:t xml:space="preserve">Dựa vào đồ thị cho thấy, GDP của Việt Nam tăng đều qua các năm. Theo số liệu từ WB, năm 2001: tổng sản phẩm quốc nội (GDP) của Việt Nam là </w:t>
      </w:r>
      <w:r w:rsidRPr="00C41AAE">
        <w:rPr>
          <w:sz w:val="26"/>
          <w:szCs w:val="26"/>
        </w:rPr>
        <w:t>32</w:t>
      </w:r>
      <w:r>
        <w:rPr>
          <w:sz w:val="26"/>
          <w:szCs w:val="26"/>
        </w:rPr>
        <w:t>.</w:t>
      </w:r>
      <w:r w:rsidRPr="00C41AAE">
        <w:rPr>
          <w:sz w:val="26"/>
          <w:szCs w:val="26"/>
        </w:rPr>
        <w:t>685</w:t>
      </w:r>
      <w:r>
        <w:rPr>
          <w:sz w:val="26"/>
          <w:szCs w:val="26"/>
        </w:rPr>
        <w:t>.</w:t>
      </w:r>
      <w:r w:rsidRPr="00C41AAE">
        <w:rPr>
          <w:sz w:val="26"/>
          <w:szCs w:val="26"/>
        </w:rPr>
        <w:t>198</w:t>
      </w:r>
      <w:r>
        <w:rPr>
          <w:sz w:val="26"/>
          <w:szCs w:val="26"/>
        </w:rPr>
        <w:t>.</w:t>
      </w:r>
      <w:r w:rsidRPr="00C41AAE">
        <w:rPr>
          <w:sz w:val="26"/>
          <w:szCs w:val="26"/>
        </w:rPr>
        <w:t>735</w:t>
      </w:r>
      <w:r>
        <w:rPr>
          <w:sz w:val="26"/>
          <w:szCs w:val="26"/>
        </w:rPr>
        <w:t>,</w:t>
      </w:r>
      <w:r w:rsidRPr="00C41AAE">
        <w:rPr>
          <w:sz w:val="26"/>
          <w:szCs w:val="26"/>
        </w:rPr>
        <w:t>31</w:t>
      </w:r>
      <w:r>
        <w:rPr>
          <w:sz w:val="26"/>
          <w:szCs w:val="26"/>
        </w:rPr>
        <w:t xml:space="preserve"> USD, GDP của Việt Nam năm 2020 là 271.158.443.059,08 USD. </w:t>
      </w:r>
    </w:p>
    <w:p w14:paraId="59FD1F04" w14:textId="7211A134" w:rsidR="00A75302" w:rsidRDefault="00A75302" w:rsidP="00A75302">
      <w:pPr>
        <w:pStyle w:val="Caption"/>
      </w:pPr>
      <w:bookmarkStart w:id="710" w:name="_Toc89533465"/>
      <w:r>
        <w:t xml:space="preserve">Đồ thị </w:t>
      </w:r>
      <w:r w:rsidR="00551914">
        <w:t>3</w:t>
      </w:r>
      <w:r>
        <w:t>.</w:t>
      </w:r>
      <w:fldSimple w:instr=" SEQ Đồ_thị_4. \* ARABIC ">
        <w:r w:rsidR="00AF2B02">
          <w:rPr>
            <w:noProof/>
          </w:rPr>
          <w:t>3</w:t>
        </w:r>
      </w:fldSimple>
      <w:r>
        <w:t>: Tổng GDP của Việt Nam từ năm 2001 đến năm 2020 theo WB</w:t>
      </w:r>
      <w:bookmarkEnd w:id="710"/>
    </w:p>
    <w:p w14:paraId="5E9BBAB6" w14:textId="77777777" w:rsidR="00A75302" w:rsidRDefault="00A75302" w:rsidP="00A75302">
      <w:pPr>
        <w:spacing w:line="360" w:lineRule="auto"/>
        <w:ind w:firstLine="0"/>
        <w:rPr>
          <w:sz w:val="26"/>
          <w:szCs w:val="26"/>
        </w:rPr>
      </w:pPr>
      <w:r>
        <w:rPr>
          <w:noProof/>
          <w:sz w:val="26"/>
          <w:szCs w:val="26"/>
        </w:rPr>
        <w:drawing>
          <wp:inline distT="0" distB="0" distL="0" distR="0" wp14:anchorId="257C2972" wp14:editId="274EAFEA">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56C54A" w14:textId="77777777" w:rsidR="00A75302" w:rsidRDefault="00A75302" w:rsidP="00A75302">
      <w:pPr>
        <w:spacing w:line="360" w:lineRule="auto"/>
        <w:ind w:firstLine="0"/>
        <w:jc w:val="center"/>
        <w:rPr>
          <w:i/>
          <w:iCs/>
          <w:sz w:val="26"/>
          <w:szCs w:val="26"/>
        </w:rPr>
      </w:pPr>
      <w:r w:rsidRPr="00081EE3">
        <w:rPr>
          <w:i/>
          <w:iCs/>
          <w:sz w:val="26"/>
          <w:szCs w:val="26"/>
        </w:rPr>
        <w:t>(Nguồn: Tác giả tự tổng hợp)</w:t>
      </w:r>
    </w:p>
    <w:p w14:paraId="76DB744F" w14:textId="77777777" w:rsidR="00A75302" w:rsidRDefault="00A75302" w:rsidP="00A75302">
      <w:pPr>
        <w:spacing w:line="360" w:lineRule="auto"/>
        <w:ind w:firstLine="0"/>
        <w:jc w:val="both"/>
        <w:rPr>
          <w:sz w:val="26"/>
          <w:szCs w:val="26"/>
        </w:rPr>
      </w:pPr>
      <w:r>
        <w:rPr>
          <w:sz w:val="26"/>
          <w:szCs w:val="26"/>
        </w:rPr>
        <w:lastRenderedPageBreak/>
        <w:t xml:space="preserve">Dựa vào đồ thị cho thấy, GDP của Nhật Bản đang đi ngang. Điều này cho thấy, GDP của Nhật Bản đang ổn định, không có chiều hướng gia tăng qua các năm Theo số liệu từ WB thì GDP của Nhật Bản năm 2001 là </w:t>
      </w:r>
      <w:r w:rsidRPr="007E1856">
        <w:rPr>
          <w:sz w:val="26"/>
          <w:szCs w:val="26"/>
        </w:rPr>
        <w:t>4</w:t>
      </w:r>
      <w:r>
        <w:rPr>
          <w:sz w:val="26"/>
          <w:szCs w:val="26"/>
        </w:rPr>
        <w:t>.</w:t>
      </w:r>
      <w:r w:rsidRPr="007E1856">
        <w:rPr>
          <w:sz w:val="26"/>
          <w:szCs w:val="26"/>
        </w:rPr>
        <w:t>374</w:t>
      </w:r>
      <w:r>
        <w:rPr>
          <w:sz w:val="26"/>
          <w:szCs w:val="26"/>
        </w:rPr>
        <w:t>.</w:t>
      </w:r>
      <w:r w:rsidRPr="007E1856">
        <w:rPr>
          <w:sz w:val="26"/>
          <w:szCs w:val="26"/>
        </w:rPr>
        <w:t>711</w:t>
      </w:r>
      <w:r>
        <w:rPr>
          <w:sz w:val="26"/>
          <w:szCs w:val="26"/>
        </w:rPr>
        <w:t>.</w:t>
      </w:r>
      <w:r w:rsidRPr="007E1856">
        <w:rPr>
          <w:sz w:val="26"/>
          <w:szCs w:val="26"/>
        </w:rPr>
        <w:t>694</w:t>
      </w:r>
      <w:r>
        <w:rPr>
          <w:sz w:val="26"/>
          <w:szCs w:val="26"/>
        </w:rPr>
        <w:t>.</w:t>
      </w:r>
      <w:r w:rsidRPr="007E1856">
        <w:rPr>
          <w:sz w:val="26"/>
          <w:szCs w:val="26"/>
        </w:rPr>
        <w:t>090</w:t>
      </w:r>
      <w:r>
        <w:rPr>
          <w:sz w:val="26"/>
          <w:szCs w:val="26"/>
        </w:rPr>
        <w:t>,</w:t>
      </w:r>
      <w:r w:rsidRPr="007E1856">
        <w:rPr>
          <w:sz w:val="26"/>
          <w:szCs w:val="26"/>
        </w:rPr>
        <w:t>87</w:t>
      </w:r>
      <w:r>
        <w:rPr>
          <w:sz w:val="26"/>
          <w:szCs w:val="26"/>
        </w:rPr>
        <w:t xml:space="preserve"> USD. Đến năm 2020 là </w:t>
      </w:r>
      <w:r w:rsidRPr="007E1856">
        <w:rPr>
          <w:sz w:val="26"/>
          <w:szCs w:val="26"/>
        </w:rPr>
        <w:t>4</w:t>
      </w:r>
      <w:r>
        <w:rPr>
          <w:sz w:val="26"/>
          <w:szCs w:val="26"/>
        </w:rPr>
        <w:t>.</w:t>
      </w:r>
      <w:r w:rsidRPr="007E1856">
        <w:rPr>
          <w:sz w:val="26"/>
          <w:szCs w:val="26"/>
        </w:rPr>
        <w:t>975</w:t>
      </w:r>
      <w:r>
        <w:rPr>
          <w:sz w:val="26"/>
          <w:szCs w:val="26"/>
        </w:rPr>
        <w:t>.</w:t>
      </w:r>
      <w:r w:rsidRPr="007E1856">
        <w:rPr>
          <w:sz w:val="26"/>
          <w:szCs w:val="26"/>
        </w:rPr>
        <w:t>415</w:t>
      </w:r>
      <w:r>
        <w:rPr>
          <w:sz w:val="26"/>
          <w:szCs w:val="26"/>
        </w:rPr>
        <w:t>.</w:t>
      </w:r>
      <w:r w:rsidRPr="007E1856">
        <w:rPr>
          <w:sz w:val="26"/>
          <w:szCs w:val="26"/>
        </w:rPr>
        <w:t>241</w:t>
      </w:r>
      <w:r>
        <w:rPr>
          <w:sz w:val="26"/>
          <w:szCs w:val="26"/>
        </w:rPr>
        <w:t>.</w:t>
      </w:r>
      <w:r w:rsidRPr="007E1856">
        <w:rPr>
          <w:sz w:val="26"/>
          <w:szCs w:val="26"/>
        </w:rPr>
        <w:t>562</w:t>
      </w:r>
      <w:r>
        <w:rPr>
          <w:sz w:val="26"/>
          <w:szCs w:val="26"/>
        </w:rPr>
        <w:t>,</w:t>
      </w:r>
      <w:r w:rsidRPr="007E1856">
        <w:rPr>
          <w:sz w:val="26"/>
          <w:szCs w:val="26"/>
        </w:rPr>
        <w:t>52</w:t>
      </w:r>
      <w:r>
        <w:rPr>
          <w:sz w:val="26"/>
          <w:szCs w:val="26"/>
        </w:rPr>
        <w:t xml:space="preserve"> USD.</w:t>
      </w:r>
    </w:p>
    <w:p w14:paraId="5C09DF07" w14:textId="6B665611" w:rsidR="00A75302" w:rsidRDefault="00A75302" w:rsidP="00A75302">
      <w:pPr>
        <w:pStyle w:val="Caption"/>
      </w:pPr>
      <w:bookmarkStart w:id="711" w:name="_Toc89533466"/>
      <w:r>
        <w:t xml:space="preserve">Đồ thị </w:t>
      </w:r>
      <w:r w:rsidR="00551914">
        <w:t>3</w:t>
      </w:r>
      <w:r>
        <w:t>.</w:t>
      </w:r>
      <w:fldSimple w:instr=" SEQ Đồ_thị_4. \* ARABIC ">
        <w:r w:rsidR="00AF2B02">
          <w:rPr>
            <w:noProof/>
          </w:rPr>
          <w:t>4</w:t>
        </w:r>
      </w:fldSimple>
      <w:r>
        <w:t>: FDI của Việt Nam từ năm 2001 đến năm 2019 theo FDI</w:t>
      </w:r>
      <w:bookmarkEnd w:id="711"/>
    </w:p>
    <w:p w14:paraId="01BDF1C7" w14:textId="77777777" w:rsidR="00A75302" w:rsidRDefault="00A75302" w:rsidP="00A75302">
      <w:pPr>
        <w:spacing w:line="360" w:lineRule="auto"/>
        <w:ind w:firstLine="0"/>
        <w:jc w:val="both"/>
        <w:rPr>
          <w:sz w:val="26"/>
          <w:szCs w:val="26"/>
        </w:rPr>
      </w:pPr>
      <w:r>
        <w:rPr>
          <w:noProof/>
          <w:sz w:val="26"/>
          <w:szCs w:val="26"/>
        </w:rPr>
        <w:drawing>
          <wp:inline distT="0" distB="0" distL="0" distR="0" wp14:anchorId="10BF7203" wp14:editId="1B8593F1">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F117C9" w14:textId="77777777" w:rsidR="00A75302" w:rsidRPr="00B06F45" w:rsidRDefault="00A75302" w:rsidP="00A75302">
      <w:pPr>
        <w:spacing w:line="360" w:lineRule="auto"/>
        <w:ind w:firstLine="0"/>
        <w:jc w:val="center"/>
        <w:rPr>
          <w:sz w:val="26"/>
          <w:szCs w:val="26"/>
        </w:rPr>
      </w:pPr>
      <w:r w:rsidRPr="00081EE3">
        <w:rPr>
          <w:i/>
          <w:iCs/>
          <w:sz w:val="26"/>
          <w:szCs w:val="26"/>
        </w:rPr>
        <w:t>(Nguồn</w:t>
      </w:r>
      <w:r w:rsidRPr="00B06F45">
        <w:rPr>
          <w:sz w:val="26"/>
          <w:szCs w:val="26"/>
        </w:rPr>
        <w:t>: Tác giả tự tổng hợp)</w:t>
      </w:r>
    </w:p>
    <w:p w14:paraId="322A7894" w14:textId="77777777" w:rsidR="00A75302" w:rsidRPr="00B06F45" w:rsidRDefault="00A75302" w:rsidP="00A75302">
      <w:pPr>
        <w:spacing w:line="360" w:lineRule="auto"/>
        <w:ind w:firstLine="0"/>
        <w:jc w:val="both"/>
        <w:rPr>
          <w:sz w:val="26"/>
          <w:szCs w:val="26"/>
        </w:rPr>
      </w:pPr>
      <w:r>
        <w:rPr>
          <w:sz w:val="26"/>
          <w:szCs w:val="26"/>
        </w:rPr>
        <w:tab/>
        <w:t xml:space="preserve">Nhìn vào đồ thị trên cho thấy: Nhìn chung tổng vốn đầu tư FDI vào Việt Nam có xu hướng tăng qua các năm, những năm từ năm 2001 đến năm 2006 thì tốc độ tăng khá chậm, nhưng từ năm 2007 trở đi, tốc độ tăng trưởng thu hút vốn đầu tư nước ngoài FDI của Việt Nam phát triển khá mạnh. Năm 2001, tổng vốn FDI là </w:t>
      </w:r>
      <w:r w:rsidRPr="00B06F45">
        <w:rPr>
          <w:sz w:val="26"/>
          <w:szCs w:val="26"/>
        </w:rPr>
        <w:t>1</w:t>
      </w:r>
      <w:r>
        <w:rPr>
          <w:sz w:val="26"/>
          <w:szCs w:val="26"/>
        </w:rPr>
        <w:t>.</w:t>
      </w:r>
      <w:r w:rsidRPr="00B06F45">
        <w:rPr>
          <w:sz w:val="26"/>
          <w:szCs w:val="26"/>
        </w:rPr>
        <w:t>300</w:t>
      </w:r>
      <w:r>
        <w:rPr>
          <w:sz w:val="26"/>
          <w:szCs w:val="26"/>
        </w:rPr>
        <w:t>.</w:t>
      </w:r>
      <w:r w:rsidRPr="00B06F45">
        <w:rPr>
          <w:sz w:val="26"/>
          <w:szCs w:val="26"/>
        </w:rPr>
        <w:t>000</w:t>
      </w:r>
      <w:r>
        <w:rPr>
          <w:sz w:val="26"/>
          <w:szCs w:val="26"/>
        </w:rPr>
        <w:t>.</w:t>
      </w:r>
      <w:r w:rsidRPr="00B06F45">
        <w:rPr>
          <w:sz w:val="26"/>
          <w:szCs w:val="26"/>
        </w:rPr>
        <w:t>000</w:t>
      </w:r>
      <w:r>
        <w:rPr>
          <w:sz w:val="26"/>
          <w:szCs w:val="26"/>
        </w:rPr>
        <w:t xml:space="preserve"> USD, thì năm 2019 tổng vốn đầu tư nước ngoài FDI là </w:t>
      </w:r>
      <w:r w:rsidRPr="00B06F45">
        <w:rPr>
          <w:sz w:val="26"/>
          <w:szCs w:val="26"/>
        </w:rPr>
        <w:t>16</w:t>
      </w:r>
      <w:r>
        <w:rPr>
          <w:sz w:val="26"/>
          <w:szCs w:val="26"/>
        </w:rPr>
        <w:t>.</w:t>
      </w:r>
      <w:r w:rsidRPr="00B06F45">
        <w:rPr>
          <w:sz w:val="26"/>
          <w:szCs w:val="26"/>
        </w:rPr>
        <w:t>120</w:t>
      </w:r>
      <w:r>
        <w:rPr>
          <w:sz w:val="26"/>
          <w:szCs w:val="26"/>
        </w:rPr>
        <w:t>.</w:t>
      </w:r>
      <w:r w:rsidRPr="00B06F45">
        <w:rPr>
          <w:sz w:val="26"/>
          <w:szCs w:val="26"/>
        </w:rPr>
        <w:t>000</w:t>
      </w:r>
      <w:r>
        <w:rPr>
          <w:sz w:val="26"/>
          <w:szCs w:val="26"/>
        </w:rPr>
        <w:t>.</w:t>
      </w:r>
      <w:r w:rsidRPr="00B06F45">
        <w:rPr>
          <w:sz w:val="26"/>
          <w:szCs w:val="26"/>
        </w:rPr>
        <w:t>000</w:t>
      </w:r>
      <w:r>
        <w:rPr>
          <w:sz w:val="26"/>
          <w:szCs w:val="26"/>
        </w:rPr>
        <w:t xml:space="preserve"> USD. Nếu so sánh về giá trị đầu tư thì năm 2020 gấp 12,3 lần.</w:t>
      </w:r>
    </w:p>
    <w:p w14:paraId="2260883B" w14:textId="77777777" w:rsidR="00A75302" w:rsidRDefault="00A75302" w:rsidP="00A75302">
      <w:pPr>
        <w:spacing w:line="360" w:lineRule="auto"/>
        <w:ind w:firstLine="0"/>
        <w:jc w:val="both"/>
        <w:rPr>
          <w:sz w:val="26"/>
          <w:szCs w:val="26"/>
        </w:rPr>
      </w:pPr>
    </w:p>
    <w:p w14:paraId="6C56F754" w14:textId="2CC74474" w:rsidR="00A75302" w:rsidRDefault="00A75302" w:rsidP="00A75302">
      <w:pPr>
        <w:pStyle w:val="Caption"/>
      </w:pPr>
      <w:bookmarkStart w:id="712" w:name="_Toc89533467"/>
      <w:r>
        <w:lastRenderedPageBreak/>
        <w:t xml:space="preserve">Đồ thị </w:t>
      </w:r>
      <w:r w:rsidR="00551914">
        <w:t>3</w:t>
      </w:r>
      <w:r>
        <w:t>.</w:t>
      </w:r>
      <w:fldSimple w:instr=" SEQ Đồ_thị_4. \* ARABIC ">
        <w:r w:rsidR="00AF2B02">
          <w:rPr>
            <w:noProof/>
          </w:rPr>
          <w:t>5</w:t>
        </w:r>
      </w:fldSimple>
      <w:r>
        <w:t>: Lãi suất của ngân hàng trung ương qua các năm theo WB</w:t>
      </w:r>
      <w:bookmarkEnd w:id="712"/>
    </w:p>
    <w:p w14:paraId="5F5B3EAF" w14:textId="77777777" w:rsidR="00A75302" w:rsidRDefault="00A75302" w:rsidP="00A75302">
      <w:pPr>
        <w:spacing w:line="360" w:lineRule="auto"/>
        <w:ind w:firstLine="0"/>
        <w:jc w:val="both"/>
        <w:rPr>
          <w:sz w:val="26"/>
          <w:szCs w:val="26"/>
        </w:rPr>
      </w:pPr>
      <w:r>
        <w:rPr>
          <w:noProof/>
          <w:sz w:val="26"/>
          <w:szCs w:val="26"/>
        </w:rPr>
        <w:drawing>
          <wp:inline distT="0" distB="0" distL="0" distR="0" wp14:anchorId="6E893687" wp14:editId="20FDB8CE">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A80B270" w14:textId="77777777" w:rsidR="00A75302" w:rsidRDefault="00A75302" w:rsidP="00A75302">
      <w:pPr>
        <w:spacing w:line="360" w:lineRule="auto"/>
        <w:ind w:firstLine="0"/>
        <w:jc w:val="center"/>
        <w:rPr>
          <w:i/>
          <w:iCs/>
          <w:sz w:val="26"/>
          <w:szCs w:val="26"/>
        </w:rPr>
      </w:pPr>
      <w:r w:rsidRPr="00081EE3">
        <w:rPr>
          <w:i/>
          <w:iCs/>
          <w:sz w:val="26"/>
          <w:szCs w:val="26"/>
        </w:rPr>
        <w:t>(Nguồn: Tác giả tự tổng hợp)</w:t>
      </w:r>
    </w:p>
    <w:p w14:paraId="464A5DFC" w14:textId="77777777" w:rsidR="00A75302" w:rsidRDefault="00A75302" w:rsidP="00A75302">
      <w:pPr>
        <w:spacing w:line="360" w:lineRule="auto"/>
        <w:ind w:firstLine="0"/>
        <w:jc w:val="both"/>
        <w:rPr>
          <w:sz w:val="26"/>
          <w:szCs w:val="26"/>
        </w:rPr>
      </w:pPr>
      <w:r>
        <w:rPr>
          <w:sz w:val="26"/>
          <w:szCs w:val="26"/>
        </w:rPr>
        <w:tab/>
        <w:t>Nhìn vào biểu đồ trên cho thấy, lãi suất của ngân hàng trung ương công bố phân phối không đồng đều. Những năm từ 2001 đến năm 2005, lãi suất khoảng 5%, từ năm 2006 lãi suất từ 6,5% tăng lên 15% năm 2011 và giảm xuống những năm năm sau đó, năm 2012 lãi suất công bố là 9%, giảm dẫn cho đến năm 2020 thì lãi suất là 4%. Đồ thị trên cũng có thể cho biết những năm do đại dịch Covid-19 là năm 2019, năm 2020 thì lãi suất giảm để kích thích nền kinh tế trước các cuộc khủng hoảng.</w:t>
      </w:r>
    </w:p>
    <w:p w14:paraId="2E046A95" w14:textId="7C0C7475" w:rsidR="00A75302" w:rsidRDefault="00A75302" w:rsidP="00A75302">
      <w:pPr>
        <w:pStyle w:val="Caption"/>
      </w:pPr>
      <w:bookmarkStart w:id="713" w:name="_Toc89533468"/>
      <w:r>
        <w:lastRenderedPageBreak/>
        <w:t xml:space="preserve">Đồ thị </w:t>
      </w:r>
      <w:r w:rsidR="00551914">
        <w:t>3</w:t>
      </w:r>
      <w:r>
        <w:t>.</w:t>
      </w:r>
      <w:fldSimple w:instr=" SEQ Đồ_thị_4. \* ARABIC ">
        <w:r w:rsidR="00AF2B02">
          <w:rPr>
            <w:noProof/>
          </w:rPr>
          <w:t>6</w:t>
        </w:r>
      </w:fldSimple>
      <w:r>
        <w:t>: Dân số của Việt Nam qua các năm theo WB</w:t>
      </w:r>
      <w:bookmarkEnd w:id="713"/>
    </w:p>
    <w:p w14:paraId="7A79AE64" w14:textId="77777777" w:rsidR="00A75302" w:rsidRDefault="00A75302" w:rsidP="00A75302">
      <w:pPr>
        <w:spacing w:line="360" w:lineRule="auto"/>
        <w:ind w:firstLine="0"/>
        <w:jc w:val="both"/>
        <w:rPr>
          <w:sz w:val="26"/>
          <w:szCs w:val="26"/>
        </w:rPr>
      </w:pPr>
      <w:r>
        <w:rPr>
          <w:noProof/>
          <w:sz w:val="26"/>
          <w:szCs w:val="26"/>
        </w:rPr>
        <w:drawing>
          <wp:inline distT="0" distB="0" distL="0" distR="0" wp14:anchorId="40A76FB5" wp14:editId="7275476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24317C" w14:textId="77777777" w:rsidR="00A75302" w:rsidRDefault="00A75302" w:rsidP="00A75302">
      <w:pPr>
        <w:spacing w:line="360" w:lineRule="auto"/>
        <w:ind w:firstLine="0"/>
        <w:jc w:val="center"/>
        <w:rPr>
          <w:i/>
          <w:iCs/>
          <w:sz w:val="26"/>
          <w:szCs w:val="26"/>
        </w:rPr>
      </w:pPr>
      <w:r w:rsidRPr="00081EE3">
        <w:rPr>
          <w:i/>
          <w:iCs/>
          <w:sz w:val="26"/>
          <w:szCs w:val="26"/>
        </w:rPr>
        <w:t>(Nguồn: Tác giả tự tổng hợp)</w:t>
      </w:r>
    </w:p>
    <w:p w14:paraId="6C8B1EF6" w14:textId="77777777" w:rsidR="00A75302" w:rsidRPr="00966381" w:rsidRDefault="00A75302" w:rsidP="00A75302">
      <w:pPr>
        <w:spacing w:line="360" w:lineRule="auto"/>
        <w:ind w:firstLine="0"/>
        <w:jc w:val="both"/>
        <w:rPr>
          <w:sz w:val="26"/>
          <w:szCs w:val="26"/>
        </w:rPr>
      </w:pPr>
      <w:r w:rsidRPr="00403752">
        <w:rPr>
          <w:sz w:val="26"/>
          <w:szCs w:val="26"/>
        </w:rPr>
        <w:t xml:space="preserve">Nhìn </w:t>
      </w:r>
      <w:r>
        <w:rPr>
          <w:sz w:val="26"/>
          <w:szCs w:val="26"/>
        </w:rPr>
        <w:t xml:space="preserve">vào đồ thị trên cho thấy, dân số của Việt Nam có xu hướng gia tăng khá đều nhau qua các năm trong giai đoạn từ năm 2001 đến năm 2020. Năm 2001, dân số Việt Nam là </w:t>
      </w:r>
      <w:r w:rsidRPr="00966381">
        <w:rPr>
          <w:sz w:val="26"/>
          <w:szCs w:val="26"/>
        </w:rPr>
        <w:t>80</w:t>
      </w:r>
      <w:r>
        <w:rPr>
          <w:sz w:val="26"/>
          <w:szCs w:val="26"/>
        </w:rPr>
        <w:t>.</w:t>
      </w:r>
      <w:r w:rsidRPr="00966381">
        <w:rPr>
          <w:sz w:val="26"/>
          <w:szCs w:val="26"/>
        </w:rPr>
        <w:t>742</w:t>
      </w:r>
      <w:r>
        <w:rPr>
          <w:sz w:val="26"/>
          <w:szCs w:val="26"/>
        </w:rPr>
        <w:t>.</w:t>
      </w:r>
      <w:r w:rsidRPr="00966381">
        <w:rPr>
          <w:sz w:val="26"/>
          <w:szCs w:val="26"/>
        </w:rPr>
        <w:t>500</w:t>
      </w:r>
      <w:r>
        <w:rPr>
          <w:sz w:val="26"/>
          <w:szCs w:val="26"/>
        </w:rPr>
        <w:t xml:space="preserve"> người. Năm 2020 dân số là </w:t>
      </w:r>
      <w:r w:rsidRPr="00966381">
        <w:rPr>
          <w:sz w:val="26"/>
          <w:szCs w:val="26"/>
        </w:rPr>
        <w:t>97</w:t>
      </w:r>
      <w:r>
        <w:rPr>
          <w:sz w:val="26"/>
          <w:szCs w:val="26"/>
        </w:rPr>
        <w:t>.</w:t>
      </w:r>
      <w:r w:rsidRPr="00966381">
        <w:rPr>
          <w:sz w:val="26"/>
          <w:szCs w:val="26"/>
        </w:rPr>
        <w:t>338</w:t>
      </w:r>
      <w:r>
        <w:rPr>
          <w:sz w:val="26"/>
          <w:szCs w:val="26"/>
        </w:rPr>
        <w:t>.</w:t>
      </w:r>
      <w:r w:rsidRPr="00966381">
        <w:rPr>
          <w:sz w:val="26"/>
          <w:szCs w:val="26"/>
        </w:rPr>
        <w:t>583</w:t>
      </w:r>
      <w:r>
        <w:rPr>
          <w:sz w:val="26"/>
          <w:szCs w:val="26"/>
        </w:rPr>
        <w:t xml:space="preserve"> người. Trong giai đoạn này, được coi là thế hệ vàng của dân số Việt Nam.</w:t>
      </w:r>
    </w:p>
    <w:p w14:paraId="302FB70F" w14:textId="77777777" w:rsidR="00A75302" w:rsidRPr="00403752" w:rsidRDefault="00A75302" w:rsidP="00A75302">
      <w:pPr>
        <w:spacing w:line="360" w:lineRule="auto"/>
        <w:ind w:firstLine="0"/>
        <w:jc w:val="both"/>
        <w:rPr>
          <w:sz w:val="26"/>
          <w:szCs w:val="26"/>
        </w:rPr>
      </w:pPr>
    </w:p>
    <w:p w14:paraId="318E7F4F" w14:textId="77777777" w:rsidR="00A75302" w:rsidRPr="00492310" w:rsidRDefault="00A75302" w:rsidP="00A75302">
      <w:pPr>
        <w:spacing w:line="360" w:lineRule="auto"/>
        <w:jc w:val="both"/>
        <w:rPr>
          <w:sz w:val="26"/>
          <w:szCs w:val="26"/>
        </w:rPr>
      </w:pPr>
    </w:p>
    <w:p w14:paraId="42B6D0C4" w14:textId="77777777" w:rsidR="00A75302" w:rsidRDefault="00A75302" w:rsidP="00A75302">
      <w:pPr>
        <w:spacing w:line="360" w:lineRule="auto"/>
        <w:ind w:firstLine="0"/>
        <w:jc w:val="both"/>
        <w:rPr>
          <w:sz w:val="26"/>
          <w:szCs w:val="26"/>
        </w:rPr>
      </w:pPr>
    </w:p>
    <w:p w14:paraId="7A73CB96" w14:textId="2A01A0AB" w:rsidR="00A75302" w:rsidRDefault="00A75302" w:rsidP="00A75302">
      <w:pPr>
        <w:pStyle w:val="Caption"/>
      </w:pPr>
      <w:bookmarkStart w:id="714" w:name="_Toc89533469"/>
      <w:r>
        <w:lastRenderedPageBreak/>
        <w:t xml:space="preserve">Đồ thị </w:t>
      </w:r>
      <w:r w:rsidR="00551914">
        <w:t>3</w:t>
      </w:r>
      <w:r>
        <w:t>.</w:t>
      </w:r>
      <w:fldSimple w:instr=" SEQ Đồ_thị_4. \* ARABIC ">
        <w:r w:rsidR="00AF2B02">
          <w:rPr>
            <w:noProof/>
          </w:rPr>
          <w:t>7</w:t>
        </w:r>
      </w:fldSimple>
      <w:r>
        <w:t>: Dân số của Nhật Bản qua các năm theo WB</w:t>
      </w:r>
      <w:bookmarkEnd w:id="714"/>
    </w:p>
    <w:p w14:paraId="47563845" w14:textId="77777777" w:rsidR="00A75302" w:rsidRDefault="00A75302" w:rsidP="00A75302">
      <w:pPr>
        <w:spacing w:line="360" w:lineRule="auto"/>
        <w:ind w:firstLine="0"/>
        <w:jc w:val="both"/>
        <w:rPr>
          <w:sz w:val="26"/>
          <w:szCs w:val="26"/>
        </w:rPr>
      </w:pPr>
      <w:r>
        <w:rPr>
          <w:noProof/>
          <w:sz w:val="26"/>
          <w:szCs w:val="26"/>
        </w:rPr>
        <w:drawing>
          <wp:inline distT="0" distB="0" distL="0" distR="0" wp14:anchorId="1841DDD1" wp14:editId="31E75DD7">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1B995CB" w14:textId="77777777" w:rsidR="00A75302" w:rsidRDefault="00A75302" w:rsidP="00A75302">
      <w:pPr>
        <w:spacing w:line="360" w:lineRule="auto"/>
        <w:ind w:firstLine="0"/>
        <w:jc w:val="center"/>
        <w:rPr>
          <w:i/>
          <w:iCs/>
          <w:sz w:val="26"/>
          <w:szCs w:val="26"/>
        </w:rPr>
      </w:pPr>
      <w:r w:rsidRPr="00081EE3">
        <w:rPr>
          <w:i/>
          <w:iCs/>
          <w:sz w:val="26"/>
          <w:szCs w:val="26"/>
        </w:rPr>
        <w:t>(Nguồn: Tác giả tự tổng hợp)</w:t>
      </w:r>
    </w:p>
    <w:p w14:paraId="57B467B5" w14:textId="77777777" w:rsidR="00A75302" w:rsidRDefault="00A75302" w:rsidP="00A75302">
      <w:pPr>
        <w:spacing w:line="360" w:lineRule="auto"/>
        <w:ind w:firstLine="0"/>
        <w:jc w:val="both"/>
        <w:rPr>
          <w:sz w:val="26"/>
          <w:szCs w:val="26"/>
        </w:rPr>
      </w:pPr>
      <w:r>
        <w:rPr>
          <w:sz w:val="26"/>
          <w:szCs w:val="26"/>
        </w:rPr>
        <w:tab/>
        <w:t xml:space="preserve">Nhìn vào đồ thị dân số Nhật Bản trên cho thấy, quy mô dân số Nhật Bản trong những năm gần đây đang đi xuống. Những năm từ năm 2001 đến năm 2010 thì dân số có chiều hướng gia tăng, năm 2001 dân số Nhật Bản là 127.149.000 người, thì đến năm 2010 dân số tăng lên là </w:t>
      </w:r>
      <w:r w:rsidRPr="00B919C8">
        <w:rPr>
          <w:sz w:val="26"/>
          <w:szCs w:val="26"/>
        </w:rPr>
        <w:t>128</w:t>
      </w:r>
      <w:r>
        <w:rPr>
          <w:sz w:val="26"/>
          <w:szCs w:val="26"/>
        </w:rPr>
        <w:t>.</w:t>
      </w:r>
      <w:r w:rsidRPr="00B919C8">
        <w:rPr>
          <w:sz w:val="26"/>
          <w:szCs w:val="26"/>
        </w:rPr>
        <w:t>070</w:t>
      </w:r>
      <w:r>
        <w:rPr>
          <w:sz w:val="26"/>
          <w:szCs w:val="26"/>
        </w:rPr>
        <w:t>.</w:t>
      </w:r>
      <w:r w:rsidRPr="00B919C8">
        <w:rPr>
          <w:sz w:val="26"/>
          <w:szCs w:val="26"/>
        </w:rPr>
        <w:t>000</w:t>
      </w:r>
      <w:r>
        <w:rPr>
          <w:sz w:val="26"/>
          <w:szCs w:val="26"/>
        </w:rPr>
        <w:t xml:space="preserve"> người. Từ năm 2010 trở đi, quy mô dân số Nhật Bản giảm với tốc độ khá mạnh, năm 2011 với dân số là: </w:t>
      </w:r>
      <w:r w:rsidRPr="00B919C8">
        <w:rPr>
          <w:sz w:val="26"/>
          <w:szCs w:val="26"/>
        </w:rPr>
        <w:t>127</w:t>
      </w:r>
      <w:r>
        <w:rPr>
          <w:sz w:val="26"/>
          <w:szCs w:val="26"/>
        </w:rPr>
        <w:t>.</w:t>
      </w:r>
      <w:r w:rsidRPr="00B919C8">
        <w:rPr>
          <w:sz w:val="26"/>
          <w:szCs w:val="26"/>
        </w:rPr>
        <w:t>833</w:t>
      </w:r>
      <w:r>
        <w:rPr>
          <w:sz w:val="26"/>
          <w:szCs w:val="26"/>
        </w:rPr>
        <w:t>.</w:t>
      </w:r>
      <w:r w:rsidRPr="00B919C8">
        <w:rPr>
          <w:sz w:val="26"/>
          <w:szCs w:val="26"/>
        </w:rPr>
        <w:t>000</w:t>
      </w:r>
      <w:r>
        <w:rPr>
          <w:sz w:val="26"/>
          <w:szCs w:val="26"/>
        </w:rPr>
        <w:t xml:space="preserve"> thì đến năm 2020 dân số chỉ đạt </w:t>
      </w:r>
      <w:r w:rsidRPr="00B919C8">
        <w:rPr>
          <w:sz w:val="26"/>
          <w:szCs w:val="26"/>
        </w:rPr>
        <w:t>125</w:t>
      </w:r>
      <w:r>
        <w:rPr>
          <w:sz w:val="26"/>
          <w:szCs w:val="26"/>
        </w:rPr>
        <w:t>.</w:t>
      </w:r>
      <w:r w:rsidRPr="00B919C8">
        <w:rPr>
          <w:sz w:val="26"/>
          <w:szCs w:val="26"/>
        </w:rPr>
        <w:t>836</w:t>
      </w:r>
      <w:r>
        <w:rPr>
          <w:sz w:val="26"/>
          <w:szCs w:val="26"/>
        </w:rPr>
        <w:t>.</w:t>
      </w:r>
      <w:r w:rsidRPr="00B919C8">
        <w:rPr>
          <w:sz w:val="26"/>
          <w:szCs w:val="26"/>
        </w:rPr>
        <w:t>02</w:t>
      </w:r>
      <w:r>
        <w:rPr>
          <w:sz w:val="26"/>
          <w:szCs w:val="26"/>
        </w:rPr>
        <w:t xml:space="preserve">1 người. </w:t>
      </w:r>
    </w:p>
    <w:p w14:paraId="3EFB7839" w14:textId="63C67CCB" w:rsidR="00A75302" w:rsidRDefault="00A75302" w:rsidP="00A75302">
      <w:pPr>
        <w:pStyle w:val="Caption"/>
      </w:pPr>
      <w:bookmarkStart w:id="715" w:name="_Toc89533470"/>
      <w:r>
        <w:lastRenderedPageBreak/>
        <w:t xml:space="preserve">Đồ thị </w:t>
      </w:r>
      <w:r w:rsidR="00551914">
        <w:t>3</w:t>
      </w:r>
      <w:r>
        <w:t>.</w:t>
      </w:r>
      <w:fldSimple w:instr=" SEQ Đồ_thị_4. \* ARABIC ">
        <w:r w:rsidR="00AF2B02">
          <w:rPr>
            <w:noProof/>
          </w:rPr>
          <w:t>8</w:t>
        </w:r>
      </w:fldSimple>
      <w:r>
        <w:t>: Thuế nhập khẩu Nhật Bản với sản phẩm gỗ Việt Nam</w:t>
      </w:r>
      <w:bookmarkEnd w:id="715"/>
    </w:p>
    <w:p w14:paraId="50400B02" w14:textId="77777777" w:rsidR="00A75302" w:rsidRDefault="00A75302" w:rsidP="00A75302">
      <w:pPr>
        <w:spacing w:line="360" w:lineRule="auto"/>
        <w:ind w:firstLine="0"/>
        <w:jc w:val="both"/>
        <w:rPr>
          <w:sz w:val="26"/>
          <w:szCs w:val="26"/>
        </w:rPr>
      </w:pPr>
      <w:r>
        <w:rPr>
          <w:noProof/>
          <w:sz w:val="26"/>
          <w:szCs w:val="26"/>
        </w:rPr>
        <w:drawing>
          <wp:inline distT="0" distB="0" distL="0" distR="0" wp14:anchorId="1407BC74" wp14:editId="07D55C3A">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F31F92" w14:textId="77777777" w:rsidR="00A75302" w:rsidRDefault="00A75302" w:rsidP="00A75302">
      <w:pPr>
        <w:spacing w:line="360" w:lineRule="auto"/>
        <w:ind w:firstLine="0"/>
        <w:jc w:val="center"/>
        <w:rPr>
          <w:i/>
          <w:iCs/>
          <w:sz w:val="26"/>
          <w:szCs w:val="26"/>
        </w:rPr>
      </w:pPr>
      <w:r w:rsidRPr="00081EE3">
        <w:rPr>
          <w:i/>
          <w:iCs/>
          <w:sz w:val="26"/>
          <w:szCs w:val="26"/>
        </w:rPr>
        <w:t>(Nguồn: Tác giả tự tổng hợp)</w:t>
      </w:r>
    </w:p>
    <w:p w14:paraId="610F07B1" w14:textId="46ADA1D0" w:rsidR="00A75302" w:rsidRDefault="00A75302" w:rsidP="00A75302">
      <w:pPr>
        <w:spacing w:line="360" w:lineRule="auto"/>
        <w:ind w:firstLine="0"/>
        <w:jc w:val="both"/>
        <w:rPr>
          <w:sz w:val="26"/>
          <w:szCs w:val="26"/>
        </w:rPr>
      </w:pPr>
      <w:r>
        <w:rPr>
          <w:sz w:val="26"/>
          <w:szCs w:val="26"/>
        </w:rPr>
        <w:tab/>
        <w:t>Nhìn vào biểu đồ trên cho thấy, thuế nhập khẩu của Nhật Bản đối với gỗ Việt Nam có chiều hướng gia tăng qua các năm, năm 2001, mức thuế Nhật Bản áp dụng là 2,8829%, đến năm 2020 mức thuế này là 4,98%.</w:t>
      </w:r>
    </w:p>
    <w:p w14:paraId="18A70179" w14:textId="77777777" w:rsidR="00A75302" w:rsidRDefault="00A75302" w:rsidP="00A75302">
      <w:pPr>
        <w:spacing w:line="360" w:lineRule="auto"/>
        <w:ind w:firstLine="0"/>
        <w:jc w:val="both"/>
        <w:rPr>
          <w:sz w:val="26"/>
          <w:szCs w:val="26"/>
        </w:rPr>
      </w:pPr>
      <w:r>
        <w:rPr>
          <w:sz w:val="26"/>
          <w:szCs w:val="26"/>
        </w:rPr>
        <w:tab/>
        <w:t xml:space="preserve">Các biến còn lại như: </w:t>
      </w:r>
    </w:p>
    <w:p w14:paraId="59F02F36" w14:textId="77777777" w:rsidR="00A75302" w:rsidRDefault="00A75302" w:rsidP="00A75302">
      <w:pPr>
        <w:pStyle w:val="ListParagraph"/>
        <w:numPr>
          <w:ilvl w:val="0"/>
          <w:numId w:val="42"/>
        </w:numPr>
        <w:spacing w:line="360" w:lineRule="auto"/>
        <w:jc w:val="both"/>
        <w:rPr>
          <w:sz w:val="26"/>
          <w:szCs w:val="26"/>
        </w:rPr>
      </w:pPr>
      <w:r w:rsidRPr="000E7718">
        <w:rPr>
          <w:sz w:val="26"/>
          <w:szCs w:val="26"/>
        </w:rPr>
        <w:t>Khoảng cách giữa Việt Nam là được giải thích trên phần cơ sở dữ liệu.</w:t>
      </w:r>
    </w:p>
    <w:p w14:paraId="6E50038E" w14:textId="77777777" w:rsidR="00A75302" w:rsidRDefault="00A75302" w:rsidP="00A75302">
      <w:pPr>
        <w:pStyle w:val="ListParagraph"/>
        <w:numPr>
          <w:ilvl w:val="0"/>
          <w:numId w:val="42"/>
        </w:numPr>
        <w:spacing w:line="360" w:lineRule="auto"/>
        <w:jc w:val="both"/>
        <w:rPr>
          <w:sz w:val="26"/>
          <w:szCs w:val="26"/>
        </w:rPr>
      </w:pPr>
      <w:r>
        <w:rPr>
          <w:sz w:val="26"/>
          <w:szCs w:val="26"/>
        </w:rPr>
        <w:t>Tham gia hiệp định WTO được phê chuẩn vào tháng 11/01/2007, nên tác giả đã cho biến WTO bằng 0 trong những năm từ 2001 đến tháng 1 năm 2007. Tháng 02 năm 2007 thì WTO bằng 1</w:t>
      </w:r>
    </w:p>
    <w:p w14:paraId="0EA54FBB" w14:textId="77777777" w:rsidR="00A75302" w:rsidRDefault="00A75302" w:rsidP="00A75302">
      <w:pPr>
        <w:pStyle w:val="ListParagraph"/>
        <w:numPr>
          <w:ilvl w:val="0"/>
          <w:numId w:val="42"/>
        </w:numPr>
        <w:spacing w:line="360" w:lineRule="auto"/>
        <w:jc w:val="both"/>
        <w:rPr>
          <w:sz w:val="26"/>
          <w:szCs w:val="26"/>
        </w:rPr>
      </w:pPr>
      <w:r>
        <w:rPr>
          <w:sz w:val="26"/>
          <w:szCs w:val="26"/>
        </w:rPr>
        <w:t xml:space="preserve"> Tham gia hiệp định VJEPA của Việt Nam </w:t>
      </w:r>
      <w:r w:rsidRPr="00D913E1">
        <w:rPr>
          <w:sz w:val="26"/>
          <w:szCs w:val="26"/>
        </w:rPr>
        <w:t>có hiệu lực từ ngày 01 tháng 10 năm 2009</w:t>
      </w:r>
      <w:r>
        <w:rPr>
          <w:sz w:val="26"/>
          <w:szCs w:val="26"/>
        </w:rPr>
        <w:t>. Nên do đó, trước tháng 9 trở về năm 2001, biến VJEPA sẽ có giá trị là 0, và sau đó giá trị sẽ là 1.</w:t>
      </w:r>
    </w:p>
    <w:p w14:paraId="76F07732" w14:textId="77777777" w:rsidR="00A75302" w:rsidRPr="000E7718" w:rsidRDefault="00A75302" w:rsidP="00A75302">
      <w:pPr>
        <w:pStyle w:val="ListParagraph"/>
        <w:numPr>
          <w:ilvl w:val="0"/>
          <w:numId w:val="42"/>
        </w:numPr>
        <w:spacing w:line="360" w:lineRule="auto"/>
        <w:jc w:val="both"/>
        <w:rPr>
          <w:sz w:val="26"/>
          <w:szCs w:val="26"/>
        </w:rPr>
      </w:pPr>
      <w:r>
        <w:rPr>
          <w:sz w:val="26"/>
          <w:szCs w:val="26"/>
        </w:rPr>
        <w:t xml:space="preserve">Mặc dù hiệp định CPTPP </w:t>
      </w:r>
      <w:r w:rsidRPr="001D1D81">
        <w:rPr>
          <w:sz w:val="26"/>
          <w:szCs w:val="26"/>
        </w:rPr>
        <w:t>cơ bản giữ nguyên các cam kết chính của Hiệp định TPP</w:t>
      </w:r>
      <w:r>
        <w:rPr>
          <w:sz w:val="26"/>
          <w:szCs w:val="26"/>
        </w:rPr>
        <w:t>. Nhưng tác giả đã tính theo khi hiệp đinh CPTPP được ký kết và giả định rằng trước đó không tính hiệp định TPP của Việt Nam. Nên từ năm 2001 đến tháng 12 năm 2008, biến CPTTP trong mô hình sẽ là 0, và sau đó giá trị sẽ là 1.</w:t>
      </w:r>
    </w:p>
    <w:p w14:paraId="5A9F18E7" w14:textId="77777777" w:rsidR="00A75302" w:rsidRPr="00A75302" w:rsidRDefault="00A75302" w:rsidP="00A75302"/>
    <w:p w14:paraId="516F4D64" w14:textId="3F7DDD49" w:rsidR="00A82E0A" w:rsidRDefault="00A82E0A" w:rsidP="003F6D4F">
      <w:pPr>
        <w:pStyle w:val="Heading3"/>
        <w:numPr>
          <w:ilvl w:val="1"/>
          <w:numId w:val="12"/>
        </w:numPr>
        <w:spacing w:line="360" w:lineRule="auto"/>
        <w:ind w:left="426" w:hanging="426"/>
        <w:jc w:val="both"/>
        <w:rPr>
          <w:rFonts w:ascii="Times New Roman" w:hAnsi="Times New Roman" w:cs="Times New Roman"/>
          <w:b/>
          <w:bCs/>
          <w:color w:val="auto"/>
          <w:sz w:val="26"/>
          <w:szCs w:val="26"/>
        </w:rPr>
      </w:pPr>
      <w:r w:rsidRPr="003B1B69">
        <w:rPr>
          <w:rFonts w:ascii="Times New Roman" w:hAnsi="Times New Roman" w:cs="Times New Roman"/>
          <w:color w:val="auto"/>
          <w:sz w:val="14"/>
          <w:szCs w:val="14"/>
        </w:rPr>
        <w:lastRenderedPageBreak/>
        <w:t> </w:t>
      </w:r>
      <w:r>
        <w:rPr>
          <w:rFonts w:ascii="Times New Roman" w:hAnsi="Times New Roman" w:cs="Times New Roman"/>
          <w:b/>
          <w:bCs/>
          <w:color w:val="auto"/>
          <w:sz w:val="26"/>
          <w:szCs w:val="26"/>
        </w:rPr>
        <w:t xml:space="preserve"> </w:t>
      </w:r>
      <w:bookmarkStart w:id="716" w:name="_Toc88510435"/>
      <w:bookmarkStart w:id="717" w:name="_Toc88511351"/>
      <w:bookmarkStart w:id="718" w:name="_Toc89374677"/>
      <w:bookmarkStart w:id="719" w:name="_Toc89374859"/>
      <w:bookmarkStart w:id="720" w:name="_Toc89374978"/>
      <w:bookmarkStart w:id="721" w:name="_Toc89893014"/>
      <w:r>
        <w:rPr>
          <w:rFonts w:ascii="Times New Roman" w:hAnsi="Times New Roman" w:cs="Times New Roman"/>
          <w:b/>
          <w:bCs/>
          <w:color w:val="auto"/>
          <w:sz w:val="26"/>
          <w:szCs w:val="26"/>
        </w:rPr>
        <w:t>Phương pháp ước lượng</w:t>
      </w:r>
      <w:bookmarkEnd w:id="716"/>
      <w:bookmarkEnd w:id="717"/>
      <w:bookmarkEnd w:id="718"/>
      <w:bookmarkEnd w:id="719"/>
      <w:bookmarkEnd w:id="720"/>
      <w:bookmarkEnd w:id="721"/>
    </w:p>
    <w:p w14:paraId="5923F266" w14:textId="245F1751" w:rsidR="00A82E0A" w:rsidRPr="00A82E0A" w:rsidRDefault="00B51110" w:rsidP="003F6D4F">
      <w:pPr>
        <w:spacing w:line="360" w:lineRule="auto"/>
        <w:jc w:val="both"/>
      </w:pPr>
      <w:r>
        <w:rPr>
          <w:color w:val="333333"/>
          <w:sz w:val="26"/>
          <w:szCs w:val="26"/>
          <w:shd w:val="clear" w:color="auto" w:fill="FFFFFF"/>
        </w:rPr>
        <w:t>Do dữ liệu là chuỗi thời gian, để tối giản dữ liệu. Dữ liệu chuỗi thời gian này sẽ</w:t>
      </w:r>
      <w:r w:rsidR="00EF09D0">
        <w:rPr>
          <w:color w:val="333333"/>
          <w:sz w:val="26"/>
          <w:szCs w:val="26"/>
          <w:shd w:val="clear" w:color="auto" w:fill="FFFFFF"/>
        </w:rPr>
        <w:t xml:space="preserve"> được coi như</w:t>
      </w:r>
      <w:r>
        <w:rPr>
          <w:color w:val="333333"/>
          <w:sz w:val="26"/>
          <w:szCs w:val="26"/>
          <w:shd w:val="clear" w:color="auto" w:fill="FFFFFF"/>
        </w:rPr>
        <w:t xml:space="preserve"> là dữ liệu chéo. Và phương pháp tác giả chọn là phương pháp hồi quy bình phương tối thiểu.</w:t>
      </w:r>
    </w:p>
    <w:p w14:paraId="528B6D85" w14:textId="77777777" w:rsidR="00A8736A" w:rsidRDefault="00A8736A" w:rsidP="003F6D4F">
      <w:pPr>
        <w:spacing w:line="360" w:lineRule="auto"/>
        <w:jc w:val="both"/>
        <w:rPr>
          <w:color w:val="333333"/>
          <w:sz w:val="26"/>
          <w:szCs w:val="26"/>
        </w:rPr>
      </w:pPr>
    </w:p>
    <w:p w14:paraId="5F3722A4" w14:textId="25FD29B1" w:rsidR="00563148" w:rsidRDefault="00563148" w:rsidP="003F6D4F">
      <w:pPr>
        <w:spacing w:line="360" w:lineRule="auto"/>
        <w:jc w:val="both"/>
        <w:rPr>
          <w:color w:val="333333"/>
          <w:sz w:val="26"/>
          <w:szCs w:val="26"/>
        </w:rPr>
      </w:pPr>
    </w:p>
    <w:p w14:paraId="6A8635E6" w14:textId="77777777" w:rsidR="0026018A" w:rsidRPr="003B1B69" w:rsidRDefault="0026018A" w:rsidP="003F6D4F">
      <w:pPr>
        <w:spacing w:line="360" w:lineRule="auto"/>
        <w:jc w:val="both"/>
        <w:rPr>
          <w:b/>
          <w:bCs/>
          <w:color w:val="333333"/>
          <w:sz w:val="26"/>
          <w:szCs w:val="26"/>
        </w:rPr>
      </w:pPr>
    </w:p>
    <w:p w14:paraId="4BD0B91F" w14:textId="481E71C7" w:rsidR="00C01E27" w:rsidRPr="003B1B69" w:rsidRDefault="00C01E27" w:rsidP="003F6D4F">
      <w:pPr>
        <w:spacing w:after="200" w:line="360" w:lineRule="auto"/>
        <w:rPr>
          <w:rFonts w:eastAsiaTheme="majorEastAsia"/>
          <w:b/>
          <w:bCs/>
          <w:color w:val="000000" w:themeColor="text1"/>
          <w:sz w:val="32"/>
          <w:szCs w:val="32"/>
          <w:lang w:val="vi-VN"/>
        </w:rPr>
      </w:pPr>
      <w:r w:rsidRPr="003B1B69">
        <w:rPr>
          <w:b/>
          <w:bCs/>
          <w:color w:val="000000" w:themeColor="text1"/>
          <w:sz w:val="32"/>
          <w:szCs w:val="32"/>
          <w:lang w:val="vi-VN"/>
        </w:rPr>
        <w:br w:type="page"/>
      </w:r>
    </w:p>
    <w:p w14:paraId="411F0BF7" w14:textId="6E8DAA72" w:rsidR="00EB745E" w:rsidRPr="003B1B69" w:rsidRDefault="00EB745E" w:rsidP="003F6D4F">
      <w:pPr>
        <w:pStyle w:val="Heading2"/>
        <w:spacing w:line="360" w:lineRule="auto"/>
        <w:jc w:val="center"/>
        <w:rPr>
          <w:rFonts w:ascii="Times New Roman" w:hAnsi="Times New Roman" w:cs="Times New Roman"/>
          <w:b/>
          <w:bCs/>
          <w:color w:val="000000" w:themeColor="text1"/>
          <w:sz w:val="32"/>
          <w:szCs w:val="32"/>
          <w:lang w:val="vi-VN"/>
        </w:rPr>
      </w:pPr>
      <w:bookmarkStart w:id="722" w:name="_Toc88510436"/>
      <w:bookmarkStart w:id="723" w:name="_Toc88511352"/>
      <w:bookmarkStart w:id="724" w:name="_Toc89374678"/>
      <w:bookmarkStart w:id="725" w:name="_Toc89374860"/>
      <w:bookmarkStart w:id="726" w:name="_Toc89374979"/>
      <w:bookmarkStart w:id="727" w:name="_Toc89893015"/>
      <w:r w:rsidRPr="003B1B69">
        <w:rPr>
          <w:rFonts w:ascii="Times New Roman" w:hAnsi="Times New Roman" w:cs="Times New Roman"/>
          <w:b/>
          <w:bCs/>
          <w:color w:val="000000" w:themeColor="text1"/>
          <w:sz w:val="32"/>
          <w:szCs w:val="32"/>
          <w:lang w:val="vi-VN"/>
        </w:rPr>
        <w:lastRenderedPageBreak/>
        <w:t>CHƯƠNG 4: KẾT</w:t>
      </w:r>
      <w:bookmarkEnd w:id="689"/>
      <w:bookmarkEnd w:id="690"/>
      <w:r w:rsidRPr="003B1B69">
        <w:rPr>
          <w:rFonts w:ascii="Times New Roman" w:hAnsi="Times New Roman" w:cs="Times New Roman"/>
          <w:b/>
          <w:bCs/>
          <w:color w:val="000000" w:themeColor="text1"/>
          <w:sz w:val="32"/>
          <w:szCs w:val="32"/>
          <w:lang w:val="vi-VN"/>
        </w:rPr>
        <w:t xml:space="preserve"> QUẢ NGHIÊN CỨU VÀ THẢO LUẬN</w:t>
      </w:r>
      <w:bookmarkEnd w:id="722"/>
      <w:bookmarkEnd w:id="723"/>
      <w:bookmarkEnd w:id="724"/>
      <w:bookmarkEnd w:id="725"/>
      <w:bookmarkEnd w:id="726"/>
      <w:bookmarkEnd w:id="727"/>
    </w:p>
    <w:p w14:paraId="48C9212A" w14:textId="77777777" w:rsidR="00264193" w:rsidRPr="00264193" w:rsidRDefault="00264193" w:rsidP="003F6D4F">
      <w:pPr>
        <w:pStyle w:val="ListParagraph"/>
        <w:keepNext/>
        <w:keepLines/>
        <w:numPr>
          <w:ilvl w:val="0"/>
          <w:numId w:val="12"/>
        </w:numPr>
        <w:spacing w:before="40" w:line="360" w:lineRule="auto"/>
        <w:contextualSpacing w:val="0"/>
        <w:jc w:val="both"/>
        <w:outlineLvl w:val="2"/>
        <w:rPr>
          <w:rFonts w:eastAsiaTheme="majorEastAsia"/>
          <w:b/>
          <w:bCs/>
          <w:vanish/>
          <w:sz w:val="26"/>
          <w:szCs w:val="26"/>
        </w:rPr>
      </w:pPr>
      <w:bookmarkStart w:id="728" w:name="_Toc88510437"/>
      <w:bookmarkStart w:id="729" w:name="_Toc88511353"/>
      <w:bookmarkStart w:id="730" w:name="_Toc89374679"/>
      <w:bookmarkStart w:id="731" w:name="_Toc89374861"/>
      <w:bookmarkStart w:id="732" w:name="_Toc89374980"/>
      <w:bookmarkStart w:id="733" w:name="_Toc89375142"/>
      <w:bookmarkStart w:id="734" w:name="_Toc89533093"/>
      <w:bookmarkStart w:id="735" w:name="_Toc89539876"/>
      <w:bookmarkStart w:id="736" w:name="_Toc89544867"/>
      <w:bookmarkStart w:id="737" w:name="_Toc89893016"/>
      <w:bookmarkEnd w:id="728"/>
      <w:bookmarkEnd w:id="729"/>
      <w:bookmarkEnd w:id="730"/>
      <w:bookmarkEnd w:id="731"/>
      <w:bookmarkEnd w:id="732"/>
      <w:bookmarkEnd w:id="733"/>
      <w:bookmarkEnd w:id="734"/>
      <w:bookmarkEnd w:id="735"/>
      <w:bookmarkEnd w:id="736"/>
      <w:bookmarkEnd w:id="737"/>
    </w:p>
    <w:p w14:paraId="4EB869B7" w14:textId="246E6BD0" w:rsidR="000546D6" w:rsidRDefault="000546D6" w:rsidP="007A2DFE">
      <w:pPr>
        <w:pStyle w:val="Heading3"/>
        <w:numPr>
          <w:ilvl w:val="1"/>
          <w:numId w:val="12"/>
        </w:numPr>
        <w:spacing w:line="360" w:lineRule="auto"/>
        <w:jc w:val="both"/>
        <w:rPr>
          <w:rFonts w:ascii="Times New Roman" w:hAnsi="Times New Roman" w:cs="Times New Roman"/>
          <w:b/>
          <w:bCs/>
          <w:color w:val="auto"/>
          <w:sz w:val="26"/>
          <w:szCs w:val="26"/>
        </w:rPr>
      </w:pPr>
      <w:bookmarkStart w:id="738" w:name="_Toc88510439"/>
      <w:bookmarkStart w:id="739" w:name="_Toc88511355"/>
      <w:bookmarkStart w:id="740" w:name="_Toc89374681"/>
      <w:bookmarkStart w:id="741" w:name="_Toc89374863"/>
      <w:bookmarkStart w:id="742" w:name="_Toc89374982"/>
      <w:bookmarkStart w:id="743" w:name="_Toc89893017"/>
      <w:r>
        <w:rPr>
          <w:rFonts w:ascii="Times New Roman" w:hAnsi="Times New Roman" w:cs="Times New Roman"/>
          <w:b/>
          <w:bCs/>
          <w:color w:val="auto"/>
          <w:sz w:val="26"/>
          <w:szCs w:val="26"/>
        </w:rPr>
        <w:t>Lựa chọn mô hình tối ưu</w:t>
      </w:r>
      <w:bookmarkEnd w:id="738"/>
      <w:bookmarkEnd w:id="739"/>
      <w:bookmarkEnd w:id="740"/>
      <w:bookmarkEnd w:id="741"/>
      <w:bookmarkEnd w:id="742"/>
      <w:bookmarkEnd w:id="743"/>
    </w:p>
    <w:p w14:paraId="3B2AC4C8" w14:textId="5F5817A4" w:rsidR="00847390" w:rsidRPr="00847390" w:rsidRDefault="00847390" w:rsidP="00847390">
      <w:pPr>
        <w:spacing w:line="360" w:lineRule="auto"/>
        <w:jc w:val="both"/>
        <w:rPr>
          <w:sz w:val="26"/>
          <w:szCs w:val="26"/>
        </w:rPr>
      </w:pPr>
      <w:r w:rsidRPr="00847390">
        <w:rPr>
          <w:sz w:val="26"/>
          <w:szCs w:val="26"/>
        </w:rPr>
        <w:t xml:space="preserve">Như đã </w:t>
      </w:r>
      <w:r>
        <w:rPr>
          <w:sz w:val="26"/>
          <w:szCs w:val="26"/>
        </w:rPr>
        <w:t>phân tích trong việc lựa chọn mô hình hồi quy, nên tác giả đã biến đổi các nhóm về dạng Logarit để dễ dàng chạy hồi quy và tránh một số lỗi trong mô hình hồi quy.</w:t>
      </w:r>
    </w:p>
    <w:p w14:paraId="20B9430F" w14:textId="7CDB8722" w:rsidR="00447C40" w:rsidRDefault="00447C40" w:rsidP="00847390">
      <w:pPr>
        <w:spacing w:line="360" w:lineRule="auto"/>
        <w:jc w:val="both"/>
        <w:rPr>
          <w:sz w:val="26"/>
          <w:szCs w:val="26"/>
        </w:rPr>
      </w:pPr>
      <w:r>
        <w:rPr>
          <w:sz w:val="26"/>
          <w:szCs w:val="26"/>
        </w:rPr>
        <w:t xml:space="preserve">Thực hiện hồi quy: </w:t>
      </w:r>
      <w:r w:rsidRPr="00447C40">
        <w:rPr>
          <w:sz w:val="26"/>
          <w:szCs w:val="26"/>
        </w:rPr>
        <w:t>ls lngtxk c lngdpvt lngdpjt lnfdivt lnlsuatvt lntnk lndsvt lndsjt lnkcvj wto cptpp vjepa</w:t>
      </w:r>
      <w:r>
        <w:rPr>
          <w:sz w:val="26"/>
          <w:szCs w:val="26"/>
        </w:rPr>
        <w:t xml:space="preserve"> trên phần mềm Eviews 8.</w:t>
      </w:r>
    </w:p>
    <w:p w14:paraId="24C3EAF3" w14:textId="0F06E31F" w:rsidR="009B0A35" w:rsidRPr="009B0A35" w:rsidRDefault="009B0A35" w:rsidP="000E7718">
      <w:pPr>
        <w:pStyle w:val="Caption"/>
      </w:pPr>
      <w:bookmarkStart w:id="744" w:name="_Toc89367707"/>
      <w:bookmarkStart w:id="745" w:name="_Toc89533123"/>
      <w:r w:rsidRPr="009B0A35">
        <w:t>Bảng 4.</w:t>
      </w:r>
      <w:fldSimple w:instr=" SEQ Bảng_4. \* ARABIC ">
        <w:r w:rsidR="00AF2B02">
          <w:rPr>
            <w:noProof/>
          </w:rPr>
          <w:t>1</w:t>
        </w:r>
      </w:fldSimple>
      <w:r w:rsidRPr="009B0A35">
        <w:t xml:space="preserve">: </w:t>
      </w:r>
      <w:r w:rsidRPr="009B0A35">
        <w:rPr>
          <w:color w:val="333333"/>
          <w:szCs w:val="26"/>
          <w:shd w:val="clear" w:color="auto" w:fill="FFFFFF"/>
        </w:rPr>
        <w:t>Bảng kết quả hồi quy của mô hình</w:t>
      </w:r>
      <w:bookmarkEnd w:id="744"/>
      <w:bookmarkEnd w:id="745"/>
    </w:p>
    <w:tbl>
      <w:tblPr>
        <w:tblStyle w:val="TableGrid"/>
        <w:tblW w:w="0" w:type="auto"/>
        <w:tblInd w:w="108" w:type="dxa"/>
        <w:tblLook w:val="04A0" w:firstRow="1" w:lastRow="0" w:firstColumn="1" w:lastColumn="0" w:noHBand="0" w:noVBand="1"/>
      </w:tblPr>
      <w:tblGrid>
        <w:gridCol w:w="3485"/>
        <w:gridCol w:w="2919"/>
        <w:gridCol w:w="1960"/>
      </w:tblGrid>
      <w:tr w:rsidR="00447C40" w:rsidRPr="000812C8" w14:paraId="258E9CB4" w14:textId="77777777" w:rsidTr="00447C40">
        <w:tc>
          <w:tcPr>
            <w:tcW w:w="3485" w:type="dxa"/>
          </w:tcPr>
          <w:p w14:paraId="3DA4B363" w14:textId="77777777" w:rsidR="00447C40" w:rsidRPr="000812C8" w:rsidRDefault="00447C40" w:rsidP="000812C8">
            <w:pPr>
              <w:spacing w:line="360" w:lineRule="auto"/>
              <w:ind w:hanging="76"/>
              <w:jc w:val="center"/>
              <w:rPr>
                <w:b/>
                <w:bCs/>
                <w:sz w:val="26"/>
                <w:szCs w:val="26"/>
                <w:shd w:val="clear" w:color="auto" w:fill="FFFFFF"/>
              </w:rPr>
            </w:pPr>
            <w:bookmarkStart w:id="746" w:name="_Toc88510440"/>
            <w:bookmarkStart w:id="747" w:name="_Toc88511356"/>
            <w:bookmarkStart w:id="748" w:name="_Toc89374682"/>
            <w:bookmarkStart w:id="749" w:name="_Toc89374864"/>
            <w:r w:rsidRPr="000812C8">
              <w:rPr>
                <w:b/>
                <w:bCs/>
                <w:sz w:val="26"/>
                <w:szCs w:val="26"/>
                <w:shd w:val="clear" w:color="auto" w:fill="FFFFFF"/>
              </w:rPr>
              <w:t>Biến độc lập</w:t>
            </w:r>
            <w:bookmarkEnd w:id="746"/>
            <w:bookmarkEnd w:id="747"/>
            <w:bookmarkEnd w:id="748"/>
            <w:bookmarkEnd w:id="749"/>
          </w:p>
        </w:tc>
        <w:tc>
          <w:tcPr>
            <w:tcW w:w="2919" w:type="dxa"/>
          </w:tcPr>
          <w:p w14:paraId="7282A7AA" w14:textId="4697BAB9" w:rsidR="00447C40" w:rsidRPr="000812C8" w:rsidRDefault="00447C40" w:rsidP="000812C8">
            <w:pPr>
              <w:spacing w:line="360" w:lineRule="auto"/>
              <w:ind w:firstLine="0"/>
              <w:jc w:val="center"/>
              <w:rPr>
                <w:b/>
                <w:bCs/>
                <w:sz w:val="26"/>
                <w:szCs w:val="26"/>
                <w:shd w:val="clear" w:color="auto" w:fill="FFFFFF"/>
              </w:rPr>
            </w:pPr>
            <w:bookmarkStart w:id="750" w:name="_Toc88510441"/>
            <w:bookmarkStart w:id="751" w:name="_Toc88511357"/>
            <w:bookmarkStart w:id="752" w:name="_Toc89374683"/>
            <w:bookmarkStart w:id="753" w:name="_Toc89374865"/>
            <w:r w:rsidRPr="000812C8">
              <w:rPr>
                <w:b/>
                <w:bCs/>
                <w:sz w:val="26"/>
                <w:szCs w:val="26"/>
                <w:shd w:val="clear" w:color="auto" w:fill="FFFFFF"/>
              </w:rPr>
              <w:t>Hệ số hồi quy</w:t>
            </w:r>
            <w:bookmarkEnd w:id="750"/>
            <w:bookmarkEnd w:id="751"/>
            <w:bookmarkEnd w:id="752"/>
            <w:bookmarkEnd w:id="753"/>
          </w:p>
        </w:tc>
        <w:tc>
          <w:tcPr>
            <w:tcW w:w="1960" w:type="dxa"/>
          </w:tcPr>
          <w:p w14:paraId="196728A2" w14:textId="3D737D01" w:rsidR="00447C40" w:rsidRPr="000812C8" w:rsidRDefault="00447C40" w:rsidP="000812C8">
            <w:pPr>
              <w:spacing w:line="360" w:lineRule="auto"/>
              <w:ind w:firstLine="0"/>
              <w:jc w:val="center"/>
              <w:rPr>
                <w:b/>
                <w:bCs/>
                <w:sz w:val="26"/>
                <w:szCs w:val="26"/>
                <w:shd w:val="clear" w:color="auto" w:fill="FFFFFF"/>
              </w:rPr>
            </w:pPr>
            <w:bookmarkStart w:id="754" w:name="_Toc88510442"/>
            <w:bookmarkStart w:id="755" w:name="_Toc88511358"/>
            <w:bookmarkStart w:id="756" w:name="_Toc89374684"/>
            <w:bookmarkStart w:id="757" w:name="_Toc89374866"/>
            <w:r w:rsidRPr="000812C8">
              <w:rPr>
                <w:b/>
                <w:bCs/>
                <w:sz w:val="26"/>
                <w:szCs w:val="26"/>
                <w:shd w:val="clear" w:color="auto" w:fill="FFFFFF"/>
              </w:rPr>
              <w:t>p-value</w:t>
            </w:r>
            <w:bookmarkEnd w:id="754"/>
            <w:bookmarkEnd w:id="755"/>
            <w:bookmarkEnd w:id="756"/>
            <w:bookmarkEnd w:id="757"/>
          </w:p>
        </w:tc>
      </w:tr>
      <w:tr w:rsidR="00447C40" w:rsidRPr="000812C8" w14:paraId="11C78309" w14:textId="77777777" w:rsidTr="00447C40">
        <w:tc>
          <w:tcPr>
            <w:tcW w:w="3485" w:type="dxa"/>
            <w:vAlign w:val="bottom"/>
          </w:tcPr>
          <w:p w14:paraId="6B1E74AA" w14:textId="77777777" w:rsidR="00447C40" w:rsidRPr="000812C8" w:rsidRDefault="00447C40" w:rsidP="000812C8">
            <w:pPr>
              <w:spacing w:line="360" w:lineRule="auto"/>
              <w:ind w:hanging="76"/>
              <w:jc w:val="center"/>
              <w:rPr>
                <w:b/>
                <w:bCs/>
                <w:sz w:val="26"/>
                <w:szCs w:val="26"/>
                <w:shd w:val="clear" w:color="auto" w:fill="FFFFFF"/>
              </w:rPr>
            </w:pPr>
            <w:bookmarkStart w:id="758" w:name="_Toc88510443"/>
            <w:bookmarkStart w:id="759" w:name="_Toc88511359"/>
            <w:bookmarkStart w:id="760" w:name="_Toc89374685"/>
            <w:bookmarkStart w:id="761" w:name="_Toc89374867"/>
            <w:r w:rsidRPr="000812C8">
              <w:rPr>
                <w:b/>
                <w:bCs/>
                <w:sz w:val="26"/>
                <w:szCs w:val="26"/>
                <w:shd w:val="clear" w:color="auto" w:fill="FFFFFF"/>
              </w:rPr>
              <w:t>C</w:t>
            </w:r>
            <w:bookmarkEnd w:id="758"/>
            <w:bookmarkEnd w:id="759"/>
            <w:bookmarkEnd w:id="760"/>
            <w:bookmarkEnd w:id="761"/>
          </w:p>
        </w:tc>
        <w:tc>
          <w:tcPr>
            <w:tcW w:w="2919" w:type="dxa"/>
            <w:vAlign w:val="bottom"/>
          </w:tcPr>
          <w:p w14:paraId="0A6E7E58" w14:textId="54C736CE" w:rsidR="00447C40" w:rsidRPr="000812C8" w:rsidRDefault="00447C40" w:rsidP="000812C8">
            <w:pPr>
              <w:spacing w:line="360" w:lineRule="auto"/>
              <w:ind w:firstLine="0"/>
              <w:jc w:val="center"/>
              <w:rPr>
                <w:sz w:val="26"/>
                <w:szCs w:val="26"/>
                <w:shd w:val="clear" w:color="auto" w:fill="FFFFFF"/>
              </w:rPr>
            </w:pPr>
            <w:bookmarkStart w:id="762" w:name="_Toc88510444"/>
            <w:bookmarkStart w:id="763" w:name="_Toc88511360"/>
            <w:bookmarkStart w:id="764" w:name="_Toc89374686"/>
            <w:bookmarkStart w:id="765" w:name="_Toc89374868"/>
            <w:r w:rsidRPr="000812C8">
              <w:rPr>
                <w:sz w:val="26"/>
                <w:szCs w:val="26"/>
                <w:shd w:val="clear" w:color="auto" w:fill="FFFFFF"/>
              </w:rPr>
              <w:t>-485</w:t>
            </w:r>
            <w:r w:rsidR="005C3B1E" w:rsidRPr="000812C8">
              <w:rPr>
                <w:sz w:val="26"/>
                <w:szCs w:val="26"/>
                <w:shd w:val="clear" w:color="auto" w:fill="FFFFFF"/>
              </w:rPr>
              <w:t>,</w:t>
            </w:r>
            <w:r w:rsidRPr="000812C8">
              <w:rPr>
                <w:sz w:val="26"/>
                <w:szCs w:val="26"/>
                <w:shd w:val="clear" w:color="auto" w:fill="FFFFFF"/>
              </w:rPr>
              <w:t>7290</w:t>
            </w:r>
            <w:bookmarkEnd w:id="762"/>
            <w:bookmarkEnd w:id="763"/>
            <w:bookmarkEnd w:id="764"/>
            <w:bookmarkEnd w:id="765"/>
          </w:p>
        </w:tc>
        <w:tc>
          <w:tcPr>
            <w:tcW w:w="1960" w:type="dxa"/>
            <w:vAlign w:val="bottom"/>
          </w:tcPr>
          <w:p w14:paraId="4BF1AEB0" w14:textId="147F9CA9" w:rsidR="00447C40" w:rsidRPr="000812C8" w:rsidRDefault="00447C40" w:rsidP="000812C8">
            <w:pPr>
              <w:spacing w:line="360" w:lineRule="auto"/>
              <w:ind w:firstLine="0"/>
              <w:jc w:val="center"/>
              <w:rPr>
                <w:sz w:val="26"/>
                <w:szCs w:val="26"/>
                <w:shd w:val="clear" w:color="auto" w:fill="FFFFFF"/>
              </w:rPr>
            </w:pPr>
            <w:bookmarkStart w:id="766" w:name="_Toc88510445"/>
            <w:bookmarkStart w:id="767" w:name="_Toc88511361"/>
            <w:bookmarkStart w:id="768" w:name="_Toc89374687"/>
            <w:bookmarkStart w:id="769" w:name="_Toc89374869"/>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766"/>
            <w:bookmarkEnd w:id="767"/>
            <w:bookmarkEnd w:id="768"/>
            <w:bookmarkEnd w:id="769"/>
          </w:p>
        </w:tc>
      </w:tr>
      <w:tr w:rsidR="00447C40" w:rsidRPr="000812C8" w14:paraId="0DF7D6FF" w14:textId="77777777" w:rsidTr="00447C40">
        <w:tc>
          <w:tcPr>
            <w:tcW w:w="3485" w:type="dxa"/>
            <w:vAlign w:val="bottom"/>
          </w:tcPr>
          <w:p w14:paraId="2DFAB5BB" w14:textId="1A85F3F3" w:rsidR="00447C40" w:rsidRPr="000812C8" w:rsidRDefault="00447C40" w:rsidP="000812C8">
            <w:pPr>
              <w:spacing w:line="360" w:lineRule="auto"/>
              <w:ind w:hanging="76"/>
              <w:jc w:val="center"/>
              <w:rPr>
                <w:b/>
                <w:bCs/>
                <w:sz w:val="26"/>
                <w:szCs w:val="26"/>
                <w:shd w:val="clear" w:color="auto" w:fill="FFFFFF"/>
              </w:rPr>
            </w:pPr>
            <w:bookmarkStart w:id="770" w:name="_Toc88510446"/>
            <w:bookmarkStart w:id="771" w:name="_Toc88511362"/>
            <w:bookmarkStart w:id="772" w:name="_Toc89374688"/>
            <w:bookmarkStart w:id="773" w:name="_Toc89374870"/>
            <w:r w:rsidRPr="000812C8">
              <w:rPr>
                <w:b/>
                <w:bCs/>
                <w:sz w:val="26"/>
                <w:szCs w:val="26"/>
                <w:shd w:val="clear" w:color="auto" w:fill="FFFFFF"/>
              </w:rPr>
              <w:t>LNGDPV</w:t>
            </w:r>
            <w:r w:rsidR="00655C0D" w:rsidRPr="000812C8">
              <w:rPr>
                <w:b/>
                <w:bCs/>
                <w:sz w:val="26"/>
                <w:szCs w:val="26"/>
                <w:shd w:val="clear" w:color="auto" w:fill="FFFFFF"/>
              </w:rPr>
              <w:t>t</w:t>
            </w:r>
            <w:bookmarkEnd w:id="770"/>
            <w:bookmarkEnd w:id="771"/>
            <w:bookmarkEnd w:id="772"/>
            <w:bookmarkEnd w:id="773"/>
          </w:p>
        </w:tc>
        <w:tc>
          <w:tcPr>
            <w:tcW w:w="2919" w:type="dxa"/>
            <w:vAlign w:val="bottom"/>
          </w:tcPr>
          <w:p w14:paraId="061A8906" w14:textId="1466E60D" w:rsidR="00447C40" w:rsidRPr="000812C8" w:rsidRDefault="00447C40" w:rsidP="000812C8">
            <w:pPr>
              <w:spacing w:line="360" w:lineRule="auto"/>
              <w:ind w:firstLine="0"/>
              <w:jc w:val="center"/>
              <w:rPr>
                <w:sz w:val="26"/>
                <w:szCs w:val="26"/>
                <w:shd w:val="clear" w:color="auto" w:fill="FFFFFF"/>
              </w:rPr>
            </w:pPr>
            <w:bookmarkStart w:id="774" w:name="_Toc88510447"/>
            <w:bookmarkStart w:id="775" w:name="_Toc88511363"/>
            <w:bookmarkStart w:id="776" w:name="_Toc89374689"/>
            <w:bookmarkStart w:id="777" w:name="_Toc89374871"/>
            <w:r w:rsidRPr="000812C8">
              <w:rPr>
                <w:sz w:val="26"/>
                <w:szCs w:val="26"/>
                <w:shd w:val="clear" w:color="auto" w:fill="FFFFFF"/>
              </w:rPr>
              <w:t>1</w:t>
            </w:r>
            <w:r w:rsidR="005C3B1E" w:rsidRPr="000812C8">
              <w:rPr>
                <w:sz w:val="26"/>
                <w:szCs w:val="26"/>
                <w:shd w:val="clear" w:color="auto" w:fill="FFFFFF"/>
              </w:rPr>
              <w:t>,</w:t>
            </w:r>
            <w:r w:rsidRPr="000812C8">
              <w:rPr>
                <w:sz w:val="26"/>
                <w:szCs w:val="26"/>
                <w:shd w:val="clear" w:color="auto" w:fill="FFFFFF"/>
              </w:rPr>
              <w:t>454338</w:t>
            </w:r>
            <w:bookmarkEnd w:id="774"/>
            <w:bookmarkEnd w:id="775"/>
            <w:bookmarkEnd w:id="776"/>
            <w:bookmarkEnd w:id="777"/>
          </w:p>
        </w:tc>
        <w:tc>
          <w:tcPr>
            <w:tcW w:w="1960" w:type="dxa"/>
            <w:vAlign w:val="bottom"/>
          </w:tcPr>
          <w:p w14:paraId="43076699" w14:textId="7518DC63" w:rsidR="00447C40" w:rsidRPr="000812C8" w:rsidRDefault="00447C40" w:rsidP="000812C8">
            <w:pPr>
              <w:spacing w:line="360" w:lineRule="auto"/>
              <w:ind w:firstLine="0"/>
              <w:jc w:val="center"/>
              <w:rPr>
                <w:sz w:val="26"/>
                <w:szCs w:val="26"/>
                <w:shd w:val="clear" w:color="auto" w:fill="FFFFFF"/>
              </w:rPr>
            </w:pPr>
            <w:bookmarkStart w:id="778" w:name="_Toc88510448"/>
            <w:bookmarkStart w:id="779" w:name="_Toc88511364"/>
            <w:bookmarkStart w:id="780" w:name="_Toc89374690"/>
            <w:bookmarkStart w:id="781" w:name="_Toc89374872"/>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778"/>
            <w:bookmarkEnd w:id="779"/>
            <w:bookmarkEnd w:id="780"/>
            <w:bookmarkEnd w:id="781"/>
          </w:p>
        </w:tc>
      </w:tr>
      <w:tr w:rsidR="00447C40" w:rsidRPr="000812C8" w14:paraId="4D3F6A5C" w14:textId="77777777" w:rsidTr="00447C40">
        <w:tc>
          <w:tcPr>
            <w:tcW w:w="3485" w:type="dxa"/>
            <w:vAlign w:val="bottom"/>
          </w:tcPr>
          <w:p w14:paraId="77FFBF30" w14:textId="4BF045A1" w:rsidR="00447C40" w:rsidRPr="000812C8" w:rsidRDefault="00447C40" w:rsidP="000812C8">
            <w:pPr>
              <w:spacing w:line="360" w:lineRule="auto"/>
              <w:ind w:hanging="76"/>
              <w:jc w:val="center"/>
              <w:rPr>
                <w:b/>
                <w:bCs/>
                <w:sz w:val="26"/>
                <w:szCs w:val="26"/>
                <w:shd w:val="clear" w:color="auto" w:fill="FFFFFF"/>
              </w:rPr>
            </w:pPr>
            <w:bookmarkStart w:id="782" w:name="_Toc88510449"/>
            <w:bookmarkStart w:id="783" w:name="_Toc88511365"/>
            <w:bookmarkStart w:id="784" w:name="_Toc89374691"/>
            <w:bookmarkStart w:id="785" w:name="_Toc89374873"/>
            <w:r w:rsidRPr="000812C8">
              <w:rPr>
                <w:b/>
                <w:bCs/>
                <w:sz w:val="26"/>
                <w:szCs w:val="26"/>
                <w:shd w:val="clear" w:color="auto" w:fill="FFFFFF"/>
              </w:rPr>
              <w:t>LNGDPJ</w:t>
            </w:r>
            <w:r w:rsidR="00655C0D" w:rsidRPr="000812C8">
              <w:rPr>
                <w:b/>
                <w:bCs/>
                <w:sz w:val="26"/>
                <w:szCs w:val="26"/>
                <w:shd w:val="clear" w:color="auto" w:fill="FFFFFF"/>
              </w:rPr>
              <w:t>t</w:t>
            </w:r>
            <w:bookmarkEnd w:id="782"/>
            <w:bookmarkEnd w:id="783"/>
            <w:bookmarkEnd w:id="784"/>
            <w:bookmarkEnd w:id="785"/>
          </w:p>
        </w:tc>
        <w:tc>
          <w:tcPr>
            <w:tcW w:w="2919" w:type="dxa"/>
            <w:vAlign w:val="bottom"/>
          </w:tcPr>
          <w:p w14:paraId="29568A60" w14:textId="3FAE23FD" w:rsidR="00447C40" w:rsidRPr="000812C8" w:rsidRDefault="00447C40" w:rsidP="000812C8">
            <w:pPr>
              <w:spacing w:line="360" w:lineRule="auto"/>
              <w:ind w:firstLine="0"/>
              <w:jc w:val="center"/>
              <w:rPr>
                <w:sz w:val="26"/>
                <w:szCs w:val="26"/>
                <w:shd w:val="clear" w:color="auto" w:fill="FFFFFF"/>
              </w:rPr>
            </w:pPr>
            <w:bookmarkStart w:id="786" w:name="_Toc88510450"/>
            <w:bookmarkStart w:id="787" w:name="_Toc88511366"/>
            <w:bookmarkStart w:id="788" w:name="_Toc89374692"/>
            <w:bookmarkStart w:id="789" w:name="_Toc89374874"/>
            <w:r w:rsidRPr="000812C8">
              <w:rPr>
                <w:sz w:val="26"/>
                <w:szCs w:val="26"/>
                <w:shd w:val="clear" w:color="auto" w:fill="FFFFFF"/>
              </w:rPr>
              <w:t>-1</w:t>
            </w:r>
            <w:r w:rsidR="005C3B1E" w:rsidRPr="000812C8">
              <w:rPr>
                <w:sz w:val="26"/>
                <w:szCs w:val="26"/>
                <w:shd w:val="clear" w:color="auto" w:fill="FFFFFF"/>
              </w:rPr>
              <w:t>,</w:t>
            </w:r>
            <w:r w:rsidRPr="000812C8">
              <w:rPr>
                <w:sz w:val="26"/>
                <w:szCs w:val="26"/>
                <w:shd w:val="clear" w:color="auto" w:fill="FFFFFF"/>
              </w:rPr>
              <w:t>004024</w:t>
            </w:r>
            <w:bookmarkEnd w:id="786"/>
            <w:bookmarkEnd w:id="787"/>
            <w:bookmarkEnd w:id="788"/>
            <w:bookmarkEnd w:id="789"/>
          </w:p>
        </w:tc>
        <w:tc>
          <w:tcPr>
            <w:tcW w:w="1960" w:type="dxa"/>
            <w:vAlign w:val="bottom"/>
          </w:tcPr>
          <w:p w14:paraId="78075B1D" w14:textId="6240D46C" w:rsidR="00447C40" w:rsidRPr="000812C8" w:rsidRDefault="00447C40" w:rsidP="000812C8">
            <w:pPr>
              <w:spacing w:line="360" w:lineRule="auto"/>
              <w:ind w:firstLine="0"/>
              <w:jc w:val="center"/>
              <w:rPr>
                <w:sz w:val="26"/>
                <w:szCs w:val="26"/>
                <w:shd w:val="clear" w:color="auto" w:fill="FFFFFF"/>
              </w:rPr>
            </w:pPr>
            <w:bookmarkStart w:id="790" w:name="_Toc88510451"/>
            <w:bookmarkStart w:id="791" w:name="_Toc88511367"/>
            <w:bookmarkStart w:id="792" w:name="_Toc89374693"/>
            <w:bookmarkStart w:id="793" w:name="_Toc89374875"/>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790"/>
            <w:bookmarkEnd w:id="791"/>
            <w:bookmarkEnd w:id="792"/>
            <w:bookmarkEnd w:id="793"/>
          </w:p>
        </w:tc>
      </w:tr>
      <w:tr w:rsidR="00447C40" w:rsidRPr="000812C8" w14:paraId="308B1D65" w14:textId="77777777" w:rsidTr="00447C40">
        <w:tc>
          <w:tcPr>
            <w:tcW w:w="3485" w:type="dxa"/>
            <w:vAlign w:val="bottom"/>
          </w:tcPr>
          <w:p w14:paraId="14E02AF5" w14:textId="719A6E6D" w:rsidR="00447C40" w:rsidRPr="000812C8" w:rsidRDefault="00447C40" w:rsidP="000812C8">
            <w:pPr>
              <w:spacing w:line="360" w:lineRule="auto"/>
              <w:ind w:hanging="76"/>
              <w:jc w:val="center"/>
              <w:rPr>
                <w:b/>
                <w:bCs/>
                <w:sz w:val="26"/>
                <w:szCs w:val="26"/>
                <w:shd w:val="clear" w:color="auto" w:fill="FFFFFF"/>
              </w:rPr>
            </w:pPr>
            <w:bookmarkStart w:id="794" w:name="_Toc88510452"/>
            <w:bookmarkStart w:id="795" w:name="_Toc88511368"/>
            <w:bookmarkStart w:id="796" w:name="_Toc89374694"/>
            <w:bookmarkStart w:id="797" w:name="_Toc89374876"/>
            <w:r w:rsidRPr="000812C8">
              <w:rPr>
                <w:b/>
                <w:bCs/>
                <w:sz w:val="26"/>
                <w:szCs w:val="26"/>
                <w:shd w:val="clear" w:color="auto" w:fill="FFFFFF"/>
              </w:rPr>
              <w:t>LNFDIV</w:t>
            </w:r>
            <w:r w:rsidR="00655C0D" w:rsidRPr="000812C8">
              <w:rPr>
                <w:b/>
                <w:bCs/>
                <w:sz w:val="26"/>
                <w:szCs w:val="26"/>
                <w:shd w:val="clear" w:color="auto" w:fill="FFFFFF"/>
              </w:rPr>
              <w:t>t</w:t>
            </w:r>
            <w:bookmarkEnd w:id="794"/>
            <w:bookmarkEnd w:id="795"/>
            <w:bookmarkEnd w:id="796"/>
            <w:bookmarkEnd w:id="797"/>
          </w:p>
        </w:tc>
        <w:tc>
          <w:tcPr>
            <w:tcW w:w="2919" w:type="dxa"/>
            <w:vAlign w:val="bottom"/>
          </w:tcPr>
          <w:p w14:paraId="76DCC32E" w14:textId="3E67608A" w:rsidR="00447C40" w:rsidRPr="000812C8" w:rsidRDefault="00447C40" w:rsidP="000812C8">
            <w:pPr>
              <w:spacing w:line="360" w:lineRule="auto"/>
              <w:ind w:firstLine="0"/>
              <w:jc w:val="center"/>
              <w:rPr>
                <w:sz w:val="26"/>
                <w:szCs w:val="26"/>
                <w:shd w:val="clear" w:color="auto" w:fill="FFFFFF"/>
              </w:rPr>
            </w:pPr>
            <w:bookmarkStart w:id="798" w:name="_Toc88510453"/>
            <w:bookmarkStart w:id="799" w:name="_Toc88511369"/>
            <w:bookmarkStart w:id="800" w:name="_Toc89374695"/>
            <w:bookmarkStart w:id="801" w:name="_Toc89374877"/>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170507</w:t>
            </w:r>
            <w:bookmarkEnd w:id="798"/>
            <w:bookmarkEnd w:id="799"/>
            <w:bookmarkEnd w:id="800"/>
            <w:bookmarkEnd w:id="801"/>
          </w:p>
        </w:tc>
        <w:tc>
          <w:tcPr>
            <w:tcW w:w="1960" w:type="dxa"/>
            <w:vAlign w:val="bottom"/>
          </w:tcPr>
          <w:p w14:paraId="0E38B52C" w14:textId="1D0421D7" w:rsidR="00447C40" w:rsidRPr="000812C8" w:rsidRDefault="00447C40" w:rsidP="000812C8">
            <w:pPr>
              <w:spacing w:line="360" w:lineRule="auto"/>
              <w:ind w:firstLine="0"/>
              <w:jc w:val="center"/>
              <w:rPr>
                <w:sz w:val="26"/>
                <w:szCs w:val="26"/>
                <w:shd w:val="clear" w:color="auto" w:fill="FFFFFF"/>
              </w:rPr>
            </w:pPr>
            <w:bookmarkStart w:id="802" w:name="_Toc88510454"/>
            <w:bookmarkStart w:id="803" w:name="_Toc88511370"/>
            <w:bookmarkStart w:id="804" w:name="_Toc89374696"/>
            <w:bookmarkStart w:id="805" w:name="_Toc89374878"/>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802"/>
            <w:bookmarkEnd w:id="803"/>
            <w:bookmarkEnd w:id="804"/>
            <w:bookmarkEnd w:id="805"/>
          </w:p>
        </w:tc>
      </w:tr>
      <w:tr w:rsidR="00447C40" w:rsidRPr="000812C8" w14:paraId="679B166D" w14:textId="77777777" w:rsidTr="00447C40">
        <w:tc>
          <w:tcPr>
            <w:tcW w:w="3485" w:type="dxa"/>
            <w:vAlign w:val="bottom"/>
          </w:tcPr>
          <w:p w14:paraId="63F37F4F" w14:textId="16ED88F7" w:rsidR="00447C40" w:rsidRPr="000812C8" w:rsidRDefault="00447C40" w:rsidP="000812C8">
            <w:pPr>
              <w:spacing w:line="360" w:lineRule="auto"/>
              <w:ind w:hanging="76"/>
              <w:jc w:val="center"/>
              <w:rPr>
                <w:b/>
                <w:bCs/>
                <w:sz w:val="26"/>
                <w:szCs w:val="26"/>
                <w:shd w:val="clear" w:color="auto" w:fill="FFFFFF"/>
              </w:rPr>
            </w:pPr>
            <w:bookmarkStart w:id="806" w:name="_Toc88510455"/>
            <w:bookmarkStart w:id="807" w:name="_Toc88511371"/>
            <w:bookmarkStart w:id="808" w:name="_Toc89374697"/>
            <w:bookmarkStart w:id="809" w:name="_Toc89374879"/>
            <w:r w:rsidRPr="000812C8">
              <w:rPr>
                <w:b/>
                <w:bCs/>
                <w:sz w:val="26"/>
                <w:szCs w:val="26"/>
                <w:shd w:val="clear" w:color="auto" w:fill="FFFFFF"/>
              </w:rPr>
              <w:t>LNLSUATV</w:t>
            </w:r>
            <w:r w:rsidR="00655C0D" w:rsidRPr="000812C8">
              <w:rPr>
                <w:b/>
                <w:bCs/>
                <w:sz w:val="26"/>
                <w:szCs w:val="26"/>
                <w:shd w:val="clear" w:color="auto" w:fill="FFFFFF"/>
              </w:rPr>
              <w:t>t</w:t>
            </w:r>
            <w:bookmarkEnd w:id="806"/>
            <w:bookmarkEnd w:id="807"/>
            <w:bookmarkEnd w:id="808"/>
            <w:bookmarkEnd w:id="809"/>
          </w:p>
        </w:tc>
        <w:tc>
          <w:tcPr>
            <w:tcW w:w="2919" w:type="dxa"/>
            <w:vAlign w:val="bottom"/>
          </w:tcPr>
          <w:p w14:paraId="0F67EED1" w14:textId="584FCB76" w:rsidR="00447C40" w:rsidRPr="000812C8" w:rsidRDefault="00447C40" w:rsidP="000812C8">
            <w:pPr>
              <w:spacing w:line="360" w:lineRule="auto"/>
              <w:ind w:firstLine="0"/>
              <w:jc w:val="center"/>
              <w:rPr>
                <w:sz w:val="26"/>
                <w:szCs w:val="26"/>
                <w:shd w:val="clear" w:color="auto" w:fill="FFFFFF"/>
              </w:rPr>
            </w:pPr>
            <w:bookmarkStart w:id="810" w:name="_Toc88510456"/>
            <w:bookmarkStart w:id="811" w:name="_Toc88511372"/>
            <w:bookmarkStart w:id="812" w:name="_Toc89374698"/>
            <w:bookmarkStart w:id="813" w:name="_Toc89374880"/>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161795</w:t>
            </w:r>
            <w:bookmarkEnd w:id="810"/>
            <w:bookmarkEnd w:id="811"/>
            <w:bookmarkEnd w:id="812"/>
            <w:bookmarkEnd w:id="813"/>
          </w:p>
        </w:tc>
        <w:tc>
          <w:tcPr>
            <w:tcW w:w="1960" w:type="dxa"/>
            <w:vAlign w:val="bottom"/>
          </w:tcPr>
          <w:p w14:paraId="214177BB" w14:textId="51F628ED" w:rsidR="00447C40" w:rsidRPr="000812C8" w:rsidRDefault="00447C40" w:rsidP="000812C8">
            <w:pPr>
              <w:spacing w:line="360" w:lineRule="auto"/>
              <w:ind w:firstLine="0"/>
              <w:jc w:val="center"/>
              <w:rPr>
                <w:sz w:val="26"/>
                <w:szCs w:val="26"/>
                <w:shd w:val="clear" w:color="auto" w:fill="FFFFFF"/>
              </w:rPr>
            </w:pPr>
            <w:bookmarkStart w:id="814" w:name="_Toc88510457"/>
            <w:bookmarkStart w:id="815" w:name="_Toc88511373"/>
            <w:bookmarkStart w:id="816" w:name="_Toc89374699"/>
            <w:bookmarkStart w:id="817" w:name="_Toc89374881"/>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814"/>
            <w:bookmarkEnd w:id="815"/>
            <w:bookmarkEnd w:id="816"/>
            <w:bookmarkEnd w:id="817"/>
          </w:p>
        </w:tc>
      </w:tr>
      <w:tr w:rsidR="00447C40" w:rsidRPr="000812C8" w14:paraId="690A08F1" w14:textId="77777777" w:rsidTr="00447C40">
        <w:tc>
          <w:tcPr>
            <w:tcW w:w="3485" w:type="dxa"/>
            <w:vAlign w:val="bottom"/>
          </w:tcPr>
          <w:p w14:paraId="43B8371A" w14:textId="61E28ACD" w:rsidR="00447C40" w:rsidRPr="000812C8" w:rsidRDefault="00447C40" w:rsidP="000812C8">
            <w:pPr>
              <w:spacing w:line="360" w:lineRule="auto"/>
              <w:ind w:hanging="76"/>
              <w:jc w:val="center"/>
              <w:rPr>
                <w:b/>
                <w:bCs/>
                <w:sz w:val="26"/>
                <w:szCs w:val="26"/>
                <w:shd w:val="clear" w:color="auto" w:fill="FFFFFF"/>
              </w:rPr>
            </w:pPr>
            <w:bookmarkStart w:id="818" w:name="_Toc88510458"/>
            <w:bookmarkStart w:id="819" w:name="_Toc88511374"/>
            <w:bookmarkStart w:id="820" w:name="_Toc89374700"/>
            <w:bookmarkStart w:id="821" w:name="_Toc89374882"/>
            <w:r w:rsidRPr="000812C8">
              <w:rPr>
                <w:b/>
                <w:bCs/>
                <w:sz w:val="26"/>
                <w:szCs w:val="26"/>
                <w:shd w:val="clear" w:color="auto" w:fill="FFFFFF"/>
              </w:rPr>
              <w:t>LNTNK</w:t>
            </w:r>
            <w:r w:rsidR="00E6202B" w:rsidRPr="000812C8">
              <w:rPr>
                <w:b/>
                <w:bCs/>
                <w:sz w:val="26"/>
                <w:szCs w:val="26"/>
                <w:shd w:val="clear" w:color="auto" w:fill="FFFFFF"/>
              </w:rPr>
              <w:t>JVt</w:t>
            </w:r>
            <w:bookmarkEnd w:id="818"/>
            <w:bookmarkEnd w:id="819"/>
            <w:bookmarkEnd w:id="820"/>
            <w:bookmarkEnd w:id="821"/>
          </w:p>
        </w:tc>
        <w:tc>
          <w:tcPr>
            <w:tcW w:w="2919" w:type="dxa"/>
            <w:vAlign w:val="bottom"/>
          </w:tcPr>
          <w:p w14:paraId="0D26C2AE" w14:textId="22298BD5" w:rsidR="00447C40" w:rsidRPr="000812C8" w:rsidRDefault="00447C40" w:rsidP="000812C8">
            <w:pPr>
              <w:spacing w:line="360" w:lineRule="auto"/>
              <w:ind w:firstLine="0"/>
              <w:jc w:val="center"/>
              <w:rPr>
                <w:sz w:val="26"/>
                <w:szCs w:val="26"/>
                <w:shd w:val="clear" w:color="auto" w:fill="FFFFFF"/>
              </w:rPr>
            </w:pPr>
            <w:bookmarkStart w:id="822" w:name="_Toc88510459"/>
            <w:bookmarkStart w:id="823" w:name="_Toc88511375"/>
            <w:bookmarkStart w:id="824" w:name="_Toc89374701"/>
            <w:bookmarkStart w:id="825" w:name="_Toc89374883"/>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398032</w:t>
            </w:r>
            <w:bookmarkEnd w:id="822"/>
            <w:bookmarkEnd w:id="823"/>
            <w:bookmarkEnd w:id="824"/>
            <w:bookmarkEnd w:id="825"/>
          </w:p>
        </w:tc>
        <w:tc>
          <w:tcPr>
            <w:tcW w:w="1960" w:type="dxa"/>
            <w:vAlign w:val="bottom"/>
          </w:tcPr>
          <w:p w14:paraId="230745B5" w14:textId="68BF0347" w:rsidR="00447C40" w:rsidRPr="000812C8" w:rsidRDefault="00447C40" w:rsidP="000812C8">
            <w:pPr>
              <w:spacing w:line="360" w:lineRule="auto"/>
              <w:ind w:firstLine="0"/>
              <w:jc w:val="center"/>
              <w:rPr>
                <w:sz w:val="26"/>
                <w:szCs w:val="26"/>
                <w:shd w:val="clear" w:color="auto" w:fill="FFFFFF"/>
              </w:rPr>
            </w:pPr>
            <w:bookmarkStart w:id="826" w:name="_Toc88510460"/>
            <w:bookmarkStart w:id="827" w:name="_Toc88511376"/>
            <w:bookmarkStart w:id="828" w:name="_Toc89374702"/>
            <w:bookmarkStart w:id="829" w:name="_Toc89374884"/>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826"/>
            <w:bookmarkEnd w:id="827"/>
            <w:bookmarkEnd w:id="828"/>
            <w:bookmarkEnd w:id="829"/>
          </w:p>
        </w:tc>
      </w:tr>
      <w:tr w:rsidR="00447C40" w:rsidRPr="000812C8" w14:paraId="38F79AAD" w14:textId="77777777" w:rsidTr="00447C40">
        <w:tc>
          <w:tcPr>
            <w:tcW w:w="3485" w:type="dxa"/>
            <w:vAlign w:val="bottom"/>
          </w:tcPr>
          <w:p w14:paraId="4105FDBC" w14:textId="2FBF0AF9" w:rsidR="00447C40" w:rsidRPr="000812C8" w:rsidRDefault="00447C40" w:rsidP="000812C8">
            <w:pPr>
              <w:spacing w:line="360" w:lineRule="auto"/>
              <w:ind w:hanging="76"/>
              <w:jc w:val="center"/>
              <w:rPr>
                <w:b/>
                <w:bCs/>
                <w:sz w:val="26"/>
                <w:szCs w:val="26"/>
                <w:shd w:val="clear" w:color="auto" w:fill="FFFFFF"/>
              </w:rPr>
            </w:pPr>
            <w:bookmarkStart w:id="830" w:name="_Toc88510461"/>
            <w:bookmarkStart w:id="831" w:name="_Toc88511377"/>
            <w:bookmarkStart w:id="832" w:name="_Toc89374703"/>
            <w:bookmarkStart w:id="833" w:name="_Toc89374885"/>
            <w:r w:rsidRPr="000812C8">
              <w:rPr>
                <w:b/>
                <w:bCs/>
                <w:sz w:val="26"/>
                <w:szCs w:val="26"/>
                <w:shd w:val="clear" w:color="auto" w:fill="FFFFFF"/>
              </w:rPr>
              <w:t>LNDSV</w:t>
            </w:r>
            <w:r w:rsidR="00655C0D" w:rsidRPr="000812C8">
              <w:rPr>
                <w:b/>
                <w:bCs/>
                <w:sz w:val="26"/>
                <w:szCs w:val="26"/>
                <w:shd w:val="clear" w:color="auto" w:fill="FFFFFF"/>
              </w:rPr>
              <w:t>t</w:t>
            </w:r>
            <w:bookmarkEnd w:id="830"/>
            <w:bookmarkEnd w:id="831"/>
            <w:bookmarkEnd w:id="832"/>
            <w:bookmarkEnd w:id="833"/>
          </w:p>
        </w:tc>
        <w:tc>
          <w:tcPr>
            <w:tcW w:w="2919" w:type="dxa"/>
            <w:vAlign w:val="bottom"/>
          </w:tcPr>
          <w:p w14:paraId="1DE3FCA0" w14:textId="476EC557" w:rsidR="00447C40" w:rsidRPr="000812C8" w:rsidRDefault="00447C40" w:rsidP="000812C8">
            <w:pPr>
              <w:spacing w:line="360" w:lineRule="auto"/>
              <w:ind w:firstLine="0"/>
              <w:jc w:val="center"/>
              <w:rPr>
                <w:sz w:val="26"/>
                <w:szCs w:val="26"/>
                <w:shd w:val="clear" w:color="auto" w:fill="FFFFFF"/>
              </w:rPr>
            </w:pPr>
            <w:bookmarkStart w:id="834" w:name="_Toc88510462"/>
            <w:bookmarkStart w:id="835" w:name="_Toc88511378"/>
            <w:bookmarkStart w:id="836" w:name="_Toc89374704"/>
            <w:bookmarkStart w:id="837" w:name="_Toc89374886"/>
            <w:r w:rsidRPr="000812C8">
              <w:rPr>
                <w:sz w:val="26"/>
                <w:szCs w:val="26"/>
                <w:shd w:val="clear" w:color="auto" w:fill="FFFFFF"/>
              </w:rPr>
              <w:t>3</w:t>
            </w:r>
            <w:r w:rsidR="005E08B8" w:rsidRPr="000812C8">
              <w:rPr>
                <w:sz w:val="26"/>
                <w:szCs w:val="26"/>
                <w:shd w:val="clear" w:color="auto" w:fill="FFFFFF"/>
              </w:rPr>
              <w:t>,</w:t>
            </w:r>
            <w:r w:rsidRPr="000812C8">
              <w:rPr>
                <w:sz w:val="26"/>
                <w:szCs w:val="26"/>
                <w:shd w:val="clear" w:color="auto" w:fill="FFFFFF"/>
              </w:rPr>
              <w:t>413804</w:t>
            </w:r>
            <w:bookmarkEnd w:id="834"/>
            <w:bookmarkEnd w:id="835"/>
            <w:bookmarkEnd w:id="836"/>
            <w:bookmarkEnd w:id="837"/>
          </w:p>
        </w:tc>
        <w:tc>
          <w:tcPr>
            <w:tcW w:w="1960" w:type="dxa"/>
            <w:vAlign w:val="bottom"/>
          </w:tcPr>
          <w:p w14:paraId="4E5F4C1C" w14:textId="5713DD3B" w:rsidR="00447C40" w:rsidRPr="000812C8" w:rsidRDefault="00447C40" w:rsidP="000812C8">
            <w:pPr>
              <w:spacing w:line="360" w:lineRule="auto"/>
              <w:ind w:firstLine="0"/>
              <w:jc w:val="center"/>
              <w:rPr>
                <w:sz w:val="26"/>
                <w:szCs w:val="26"/>
                <w:shd w:val="clear" w:color="auto" w:fill="FFFFFF"/>
              </w:rPr>
            </w:pPr>
            <w:bookmarkStart w:id="838" w:name="_Toc88510463"/>
            <w:bookmarkStart w:id="839" w:name="_Toc88511379"/>
            <w:bookmarkStart w:id="840" w:name="_Toc89374705"/>
            <w:bookmarkStart w:id="841" w:name="_Toc89374887"/>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0108</w:t>
            </w:r>
            <w:bookmarkEnd w:id="838"/>
            <w:bookmarkEnd w:id="839"/>
            <w:bookmarkEnd w:id="840"/>
            <w:bookmarkEnd w:id="841"/>
          </w:p>
        </w:tc>
      </w:tr>
      <w:tr w:rsidR="00447C40" w:rsidRPr="000812C8" w14:paraId="7527EE76" w14:textId="77777777" w:rsidTr="00447C40">
        <w:tc>
          <w:tcPr>
            <w:tcW w:w="3485" w:type="dxa"/>
            <w:vAlign w:val="bottom"/>
          </w:tcPr>
          <w:p w14:paraId="0DF5A3C9" w14:textId="6A75C238" w:rsidR="00447C40" w:rsidRPr="000812C8" w:rsidRDefault="00447C40" w:rsidP="000812C8">
            <w:pPr>
              <w:spacing w:line="360" w:lineRule="auto"/>
              <w:ind w:hanging="76"/>
              <w:jc w:val="center"/>
              <w:rPr>
                <w:b/>
                <w:bCs/>
                <w:sz w:val="26"/>
                <w:szCs w:val="26"/>
                <w:shd w:val="clear" w:color="auto" w:fill="FFFFFF"/>
              </w:rPr>
            </w:pPr>
            <w:bookmarkStart w:id="842" w:name="_Toc88510464"/>
            <w:bookmarkStart w:id="843" w:name="_Toc88511380"/>
            <w:bookmarkStart w:id="844" w:name="_Toc89374706"/>
            <w:bookmarkStart w:id="845" w:name="_Toc89374888"/>
            <w:r w:rsidRPr="000812C8">
              <w:rPr>
                <w:b/>
                <w:bCs/>
                <w:sz w:val="26"/>
                <w:szCs w:val="26"/>
                <w:shd w:val="clear" w:color="auto" w:fill="FFFFFF"/>
              </w:rPr>
              <w:t>LNDSJ</w:t>
            </w:r>
            <w:r w:rsidR="00655C0D" w:rsidRPr="000812C8">
              <w:rPr>
                <w:b/>
                <w:bCs/>
                <w:sz w:val="26"/>
                <w:szCs w:val="26"/>
                <w:shd w:val="clear" w:color="auto" w:fill="FFFFFF"/>
              </w:rPr>
              <w:t>t</w:t>
            </w:r>
            <w:bookmarkEnd w:id="842"/>
            <w:bookmarkEnd w:id="843"/>
            <w:bookmarkEnd w:id="844"/>
            <w:bookmarkEnd w:id="845"/>
          </w:p>
        </w:tc>
        <w:tc>
          <w:tcPr>
            <w:tcW w:w="2919" w:type="dxa"/>
            <w:vAlign w:val="bottom"/>
          </w:tcPr>
          <w:p w14:paraId="23990DB1" w14:textId="6A78FA0B" w:rsidR="00447C40" w:rsidRPr="000812C8" w:rsidRDefault="00447C40" w:rsidP="000812C8">
            <w:pPr>
              <w:spacing w:line="360" w:lineRule="auto"/>
              <w:ind w:firstLine="0"/>
              <w:jc w:val="center"/>
              <w:rPr>
                <w:sz w:val="26"/>
                <w:szCs w:val="26"/>
                <w:shd w:val="clear" w:color="auto" w:fill="FFFFFF"/>
              </w:rPr>
            </w:pPr>
            <w:bookmarkStart w:id="846" w:name="_Toc88510465"/>
            <w:bookmarkStart w:id="847" w:name="_Toc88511381"/>
            <w:bookmarkStart w:id="848" w:name="_Toc89374707"/>
            <w:bookmarkStart w:id="849" w:name="_Toc89374889"/>
            <w:r w:rsidRPr="000812C8">
              <w:rPr>
                <w:sz w:val="26"/>
                <w:szCs w:val="26"/>
                <w:shd w:val="clear" w:color="auto" w:fill="FFFFFF"/>
              </w:rPr>
              <w:t>23</w:t>
            </w:r>
            <w:r w:rsidR="005E08B8" w:rsidRPr="000812C8">
              <w:rPr>
                <w:sz w:val="26"/>
                <w:szCs w:val="26"/>
                <w:shd w:val="clear" w:color="auto" w:fill="FFFFFF"/>
              </w:rPr>
              <w:t>,</w:t>
            </w:r>
            <w:r w:rsidRPr="000812C8">
              <w:rPr>
                <w:sz w:val="26"/>
                <w:szCs w:val="26"/>
                <w:shd w:val="clear" w:color="auto" w:fill="FFFFFF"/>
              </w:rPr>
              <w:t>61983</w:t>
            </w:r>
            <w:bookmarkEnd w:id="846"/>
            <w:bookmarkEnd w:id="847"/>
            <w:bookmarkEnd w:id="848"/>
            <w:bookmarkEnd w:id="849"/>
          </w:p>
        </w:tc>
        <w:tc>
          <w:tcPr>
            <w:tcW w:w="1960" w:type="dxa"/>
            <w:vAlign w:val="bottom"/>
          </w:tcPr>
          <w:p w14:paraId="41AF1791" w14:textId="475ACBCC" w:rsidR="00447C40" w:rsidRPr="000812C8" w:rsidRDefault="00447C40" w:rsidP="000812C8">
            <w:pPr>
              <w:spacing w:line="360" w:lineRule="auto"/>
              <w:ind w:firstLine="0"/>
              <w:jc w:val="center"/>
              <w:rPr>
                <w:sz w:val="26"/>
                <w:szCs w:val="26"/>
                <w:shd w:val="clear" w:color="auto" w:fill="FFFFFF"/>
              </w:rPr>
            </w:pPr>
            <w:bookmarkStart w:id="850" w:name="_Toc88510466"/>
            <w:bookmarkStart w:id="851" w:name="_Toc88511382"/>
            <w:bookmarkStart w:id="852" w:name="_Toc89374708"/>
            <w:bookmarkStart w:id="853" w:name="_Toc89374890"/>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850"/>
            <w:bookmarkEnd w:id="851"/>
            <w:bookmarkEnd w:id="852"/>
            <w:bookmarkEnd w:id="853"/>
          </w:p>
        </w:tc>
      </w:tr>
      <w:tr w:rsidR="00447C40" w:rsidRPr="000812C8" w14:paraId="0D012E4D" w14:textId="77777777" w:rsidTr="00447C40">
        <w:tc>
          <w:tcPr>
            <w:tcW w:w="3485" w:type="dxa"/>
            <w:vAlign w:val="bottom"/>
          </w:tcPr>
          <w:p w14:paraId="17F42E70" w14:textId="77777777" w:rsidR="00447C40" w:rsidRPr="000812C8" w:rsidRDefault="00447C40" w:rsidP="000812C8">
            <w:pPr>
              <w:spacing w:line="360" w:lineRule="auto"/>
              <w:ind w:hanging="76"/>
              <w:jc w:val="center"/>
              <w:rPr>
                <w:b/>
                <w:bCs/>
                <w:sz w:val="26"/>
                <w:szCs w:val="26"/>
                <w:shd w:val="clear" w:color="auto" w:fill="FFFFFF"/>
              </w:rPr>
            </w:pPr>
            <w:bookmarkStart w:id="854" w:name="_Toc88510467"/>
            <w:bookmarkStart w:id="855" w:name="_Toc88511383"/>
            <w:bookmarkStart w:id="856" w:name="_Toc89374709"/>
            <w:bookmarkStart w:id="857" w:name="_Toc89374891"/>
            <w:r w:rsidRPr="000812C8">
              <w:rPr>
                <w:b/>
                <w:bCs/>
                <w:sz w:val="26"/>
                <w:szCs w:val="26"/>
                <w:shd w:val="clear" w:color="auto" w:fill="FFFFFF"/>
              </w:rPr>
              <w:t>LNKCVJ</w:t>
            </w:r>
            <w:bookmarkEnd w:id="854"/>
            <w:bookmarkEnd w:id="855"/>
            <w:bookmarkEnd w:id="856"/>
            <w:bookmarkEnd w:id="857"/>
          </w:p>
        </w:tc>
        <w:tc>
          <w:tcPr>
            <w:tcW w:w="2919" w:type="dxa"/>
            <w:vAlign w:val="bottom"/>
          </w:tcPr>
          <w:p w14:paraId="0DA6450C" w14:textId="7F6CB3E4" w:rsidR="00447C40" w:rsidRPr="000812C8" w:rsidRDefault="00447C40" w:rsidP="000812C8">
            <w:pPr>
              <w:spacing w:line="360" w:lineRule="auto"/>
              <w:ind w:firstLine="0"/>
              <w:jc w:val="center"/>
              <w:rPr>
                <w:sz w:val="26"/>
                <w:szCs w:val="26"/>
                <w:shd w:val="clear" w:color="auto" w:fill="FFFFFF"/>
              </w:rPr>
            </w:pPr>
            <w:bookmarkStart w:id="858" w:name="_Toc88510468"/>
            <w:bookmarkStart w:id="859" w:name="_Toc88511384"/>
            <w:bookmarkStart w:id="860" w:name="_Toc89374710"/>
            <w:bookmarkStart w:id="861" w:name="_Toc89374892"/>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495898</w:t>
            </w:r>
            <w:bookmarkEnd w:id="858"/>
            <w:bookmarkEnd w:id="859"/>
            <w:bookmarkEnd w:id="860"/>
            <w:bookmarkEnd w:id="861"/>
          </w:p>
        </w:tc>
        <w:tc>
          <w:tcPr>
            <w:tcW w:w="1960" w:type="dxa"/>
            <w:vAlign w:val="bottom"/>
          </w:tcPr>
          <w:p w14:paraId="3EB3A657" w14:textId="6EC0FFB1" w:rsidR="00447C40" w:rsidRPr="000812C8" w:rsidRDefault="00447C40" w:rsidP="000812C8">
            <w:pPr>
              <w:spacing w:line="360" w:lineRule="auto"/>
              <w:ind w:firstLine="0"/>
              <w:jc w:val="center"/>
              <w:rPr>
                <w:sz w:val="26"/>
                <w:szCs w:val="26"/>
                <w:shd w:val="clear" w:color="auto" w:fill="FFFFFF"/>
              </w:rPr>
            </w:pPr>
            <w:bookmarkStart w:id="862" w:name="_Toc88510469"/>
            <w:bookmarkStart w:id="863" w:name="_Toc88511385"/>
            <w:bookmarkStart w:id="864" w:name="_Toc89374711"/>
            <w:bookmarkStart w:id="865" w:name="_Toc89374893"/>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0001</w:t>
            </w:r>
            <w:bookmarkEnd w:id="862"/>
            <w:bookmarkEnd w:id="863"/>
            <w:bookmarkEnd w:id="864"/>
            <w:bookmarkEnd w:id="865"/>
          </w:p>
        </w:tc>
      </w:tr>
      <w:tr w:rsidR="00447C40" w:rsidRPr="000812C8" w14:paraId="3A0F40CF" w14:textId="77777777" w:rsidTr="00447C40">
        <w:tc>
          <w:tcPr>
            <w:tcW w:w="3485" w:type="dxa"/>
            <w:vAlign w:val="bottom"/>
          </w:tcPr>
          <w:p w14:paraId="0159F986" w14:textId="77777777" w:rsidR="00447C40" w:rsidRPr="000812C8" w:rsidRDefault="00447C40" w:rsidP="000812C8">
            <w:pPr>
              <w:spacing w:line="360" w:lineRule="auto"/>
              <w:ind w:hanging="76"/>
              <w:jc w:val="center"/>
              <w:rPr>
                <w:b/>
                <w:bCs/>
                <w:sz w:val="26"/>
                <w:szCs w:val="26"/>
                <w:shd w:val="clear" w:color="auto" w:fill="FFFFFF"/>
              </w:rPr>
            </w:pPr>
            <w:bookmarkStart w:id="866" w:name="_Toc88510470"/>
            <w:bookmarkStart w:id="867" w:name="_Toc88511386"/>
            <w:bookmarkStart w:id="868" w:name="_Toc89374712"/>
            <w:bookmarkStart w:id="869" w:name="_Toc89374894"/>
            <w:r w:rsidRPr="000812C8">
              <w:rPr>
                <w:b/>
                <w:bCs/>
                <w:sz w:val="26"/>
                <w:szCs w:val="26"/>
                <w:shd w:val="clear" w:color="auto" w:fill="FFFFFF"/>
              </w:rPr>
              <w:t>WTO</w:t>
            </w:r>
            <w:bookmarkEnd w:id="866"/>
            <w:bookmarkEnd w:id="867"/>
            <w:bookmarkEnd w:id="868"/>
            <w:bookmarkEnd w:id="869"/>
          </w:p>
        </w:tc>
        <w:tc>
          <w:tcPr>
            <w:tcW w:w="2919" w:type="dxa"/>
            <w:vAlign w:val="bottom"/>
          </w:tcPr>
          <w:p w14:paraId="73C629F9" w14:textId="4B6D81B6" w:rsidR="00447C40" w:rsidRPr="000812C8" w:rsidRDefault="00447C40" w:rsidP="000812C8">
            <w:pPr>
              <w:spacing w:line="360" w:lineRule="auto"/>
              <w:ind w:firstLine="0"/>
              <w:jc w:val="center"/>
              <w:rPr>
                <w:sz w:val="26"/>
                <w:szCs w:val="26"/>
                <w:shd w:val="clear" w:color="auto" w:fill="FFFFFF"/>
              </w:rPr>
            </w:pPr>
            <w:bookmarkStart w:id="870" w:name="_Toc88510471"/>
            <w:bookmarkStart w:id="871" w:name="_Toc88511387"/>
            <w:bookmarkStart w:id="872" w:name="_Toc89374713"/>
            <w:bookmarkStart w:id="873" w:name="_Toc89374895"/>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084839</w:t>
            </w:r>
            <w:bookmarkEnd w:id="870"/>
            <w:bookmarkEnd w:id="871"/>
            <w:bookmarkEnd w:id="872"/>
            <w:bookmarkEnd w:id="873"/>
          </w:p>
        </w:tc>
        <w:tc>
          <w:tcPr>
            <w:tcW w:w="1960" w:type="dxa"/>
            <w:vAlign w:val="bottom"/>
          </w:tcPr>
          <w:p w14:paraId="14451A51" w14:textId="6094367E" w:rsidR="00447C40" w:rsidRPr="000812C8" w:rsidRDefault="00447C40" w:rsidP="000812C8">
            <w:pPr>
              <w:spacing w:line="360" w:lineRule="auto"/>
              <w:ind w:firstLine="0"/>
              <w:jc w:val="center"/>
              <w:rPr>
                <w:sz w:val="26"/>
                <w:szCs w:val="26"/>
                <w:shd w:val="clear" w:color="auto" w:fill="FFFFFF"/>
              </w:rPr>
            </w:pPr>
            <w:bookmarkStart w:id="874" w:name="_Toc88510472"/>
            <w:bookmarkStart w:id="875" w:name="_Toc88511388"/>
            <w:bookmarkStart w:id="876" w:name="_Toc89374714"/>
            <w:bookmarkStart w:id="877" w:name="_Toc89374896"/>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0680</w:t>
            </w:r>
            <w:bookmarkEnd w:id="874"/>
            <w:bookmarkEnd w:id="875"/>
            <w:bookmarkEnd w:id="876"/>
            <w:bookmarkEnd w:id="877"/>
          </w:p>
        </w:tc>
      </w:tr>
      <w:tr w:rsidR="00447C40" w:rsidRPr="000812C8" w14:paraId="19ABC84F" w14:textId="77777777" w:rsidTr="00447C40">
        <w:tc>
          <w:tcPr>
            <w:tcW w:w="3485" w:type="dxa"/>
            <w:vAlign w:val="bottom"/>
          </w:tcPr>
          <w:p w14:paraId="7636258E" w14:textId="77777777" w:rsidR="00447C40" w:rsidRPr="000812C8" w:rsidRDefault="00447C40" w:rsidP="000812C8">
            <w:pPr>
              <w:spacing w:line="360" w:lineRule="auto"/>
              <w:ind w:hanging="76"/>
              <w:jc w:val="center"/>
              <w:rPr>
                <w:b/>
                <w:bCs/>
                <w:sz w:val="26"/>
                <w:szCs w:val="26"/>
                <w:shd w:val="clear" w:color="auto" w:fill="FFFFFF"/>
              </w:rPr>
            </w:pPr>
            <w:bookmarkStart w:id="878" w:name="_Toc88510473"/>
            <w:bookmarkStart w:id="879" w:name="_Toc88511389"/>
            <w:bookmarkStart w:id="880" w:name="_Toc89374715"/>
            <w:bookmarkStart w:id="881" w:name="_Toc89374897"/>
            <w:r w:rsidRPr="000812C8">
              <w:rPr>
                <w:b/>
                <w:bCs/>
                <w:sz w:val="26"/>
                <w:szCs w:val="26"/>
                <w:shd w:val="clear" w:color="auto" w:fill="FFFFFF"/>
              </w:rPr>
              <w:t>CPTPP</w:t>
            </w:r>
            <w:bookmarkEnd w:id="878"/>
            <w:bookmarkEnd w:id="879"/>
            <w:bookmarkEnd w:id="880"/>
            <w:bookmarkEnd w:id="881"/>
          </w:p>
        </w:tc>
        <w:tc>
          <w:tcPr>
            <w:tcW w:w="2919" w:type="dxa"/>
            <w:vAlign w:val="bottom"/>
          </w:tcPr>
          <w:p w14:paraId="164BA90E" w14:textId="41D8FB4C" w:rsidR="00447C40" w:rsidRPr="000812C8" w:rsidRDefault="00447C40" w:rsidP="000812C8">
            <w:pPr>
              <w:spacing w:line="360" w:lineRule="auto"/>
              <w:ind w:firstLine="0"/>
              <w:jc w:val="center"/>
              <w:rPr>
                <w:sz w:val="26"/>
                <w:szCs w:val="26"/>
                <w:shd w:val="clear" w:color="auto" w:fill="FFFFFF"/>
              </w:rPr>
            </w:pPr>
            <w:bookmarkStart w:id="882" w:name="_Toc88510474"/>
            <w:bookmarkStart w:id="883" w:name="_Toc88511390"/>
            <w:bookmarkStart w:id="884" w:name="_Toc89374716"/>
            <w:bookmarkStart w:id="885" w:name="_Toc89374898"/>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231202</w:t>
            </w:r>
            <w:bookmarkEnd w:id="882"/>
            <w:bookmarkEnd w:id="883"/>
            <w:bookmarkEnd w:id="884"/>
            <w:bookmarkEnd w:id="885"/>
          </w:p>
        </w:tc>
        <w:tc>
          <w:tcPr>
            <w:tcW w:w="1960" w:type="dxa"/>
            <w:vAlign w:val="bottom"/>
          </w:tcPr>
          <w:p w14:paraId="6FA14A49" w14:textId="21DF0695" w:rsidR="00447C40" w:rsidRPr="000812C8" w:rsidRDefault="00447C40" w:rsidP="000812C8">
            <w:pPr>
              <w:spacing w:line="360" w:lineRule="auto"/>
              <w:ind w:firstLine="0"/>
              <w:jc w:val="center"/>
              <w:rPr>
                <w:sz w:val="26"/>
                <w:szCs w:val="26"/>
                <w:shd w:val="clear" w:color="auto" w:fill="FFFFFF"/>
              </w:rPr>
            </w:pPr>
            <w:bookmarkStart w:id="886" w:name="_Toc88510475"/>
            <w:bookmarkStart w:id="887" w:name="_Toc88511391"/>
            <w:bookmarkStart w:id="888" w:name="_Toc89374717"/>
            <w:bookmarkStart w:id="889" w:name="_Toc89374899"/>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0000</w:t>
            </w:r>
            <w:bookmarkEnd w:id="886"/>
            <w:bookmarkEnd w:id="887"/>
            <w:bookmarkEnd w:id="888"/>
            <w:bookmarkEnd w:id="889"/>
          </w:p>
        </w:tc>
      </w:tr>
      <w:tr w:rsidR="00447C40" w:rsidRPr="000812C8" w14:paraId="29B49630" w14:textId="77777777" w:rsidTr="00447C40">
        <w:tc>
          <w:tcPr>
            <w:tcW w:w="3485" w:type="dxa"/>
            <w:vAlign w:val="bottom"/>
          </w:tcPr>
          <w:p w14:paraId="6E3046DA" w14:textId="77777777" w:rsidR="00447C40" w:rsidRPr="000812C8" w:rsidRDefault="00447C40" w:rsidP="000812C8">
            <w:pPr>
              <w:spacing w:line="360" w:lineRule="auto"/>
              <w:ind w:hanging="76"/>
              <w:jc w:val="center"/>
              <w:rPr>
                <w:b/>
                <w:bCs/>
                <w:sz w:val="26"/>
                <w:szCs w:val="26"/>
                <w:shd w:val="clear" w:color="auto" w:fill="FFFFFF"/>
              </w:rPr>
            </w:pPr>
            <w:bookmarkStart w:id="890" w:name="_Toc88510476"/>
            <w:bookmarkStart w:id="891" w:name="_Toc88511392"/>
            <w:bookmarkStart w:id="892" w:name="_Toc89374718"/>
            <w:bookmarkStart w:id="893" w:name="_Toc89374900"/>
            <w:r w:rsidRPr="000812C8">
              <w:rPr>
                <w:b/>
                <w:bCs/>
                <w:sz w:val="26"/>
                <w:szCs w:val="26"/>
                <w:shd w:val="clear" w:color="auto" w:fill="FFFFFF"/>
              </w:rPr>
              <w:t>VJEPA</w:t>
            </w:r>
            <w:bookmarkEnd w:id="890"/>
            <w:bookmarkEnd w:id="891"/>
            <w:bookmarkEnd w:id="892"/>
            <w:bookmarkEnd w:id="893"/>
          </w:p>
        </w:tc>
        <w:tc>
          <w:tcPr>
            <w:tcW w:w="2919" w:type="dxa"/>
            <w:vAlign w:val="bottom"/>
          </w:tcPr>
          <w:p w14:paraId="4D1B1653" w14:textId="5BE758D3" w:rsidR="00447C40" w:rsidRPr="000812C8" w:rsidRDefault="00447C40" w:rsidP="000812C8">
            <w:pPr>
              <w:spacing w:line="360" w:lineRule="auto"/>
              <w:ind w:firstLine="0"/>
              <w:jc w:val="center"/>
              <w:rPr>
                <w:sz w:val="26"/>
                <w:szCs w:val="26"/>
                <w:shd w:val="clear" w:color="auto" w:fill="FFFFFF"/>
              </w:rPr>
            </w:pPr>
            <w:bookmarkStart w:id="894" w:name="_Toc88510477"/>
            <w:bookmarkStart w:id="895" w:name="_Toc88511393"/>
            <w:bookmarkStart w:id="896" w:name="_Toc89374719"/>
            <w:bookmarkStart w:id="897" w:name="_Toc89374901"/>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058484</w:t>
            </w:r>
            <w:bookmarkEnd w:id="894"/>
            <w:bookmarkEnd w:id="895"/>
            <w:bookmarkEnd w:id="896"/>
            <w:bookmarkEnd w:id="897"/>
          </w:p>
        </w:tc>
        <w:tc>
          <w:tcPr>
            <w:tcW w:w="1960" w:type="dxa"/>
            <w:vAlign w:val="bottom"/>
          </w:tcPr>
          <w:p w14:paraId="2334552E" w14:textId="5C37EC09" w:rsidR="00447C40" w:rsidRPr="000812C8" w:rsidRDefault="00447C40" w:rsidP="000812C8">
            <w:pPr>
              <w:spacing w:line="360" w:lineRule="auto"/>
              <w:ind w:firstLine="0"/>
              <w:jc w:val="center"/>
              <w:rPr>
                <w:sz w:val="26"/>
                <w:szCs w:val="26"/>
                <w:shd w:val="clear" w:color="auto" w:fill="FFFFFF"/>
              </w:rPr>
            </w:pPr>
            <w:bookmarkStart w:id="898" w:name="_Toc88510478"/>
            <w:bookmarkStart w:id="899" w:name="_Toc88511394"/>
            <w:bookmarkStart w:id="900" w:name="_Toc89374720"/>
            <w:bookmarkStart w:id="901" w:name="_Toc89374902"/>
            <w:r w:rsidRPr="000812C8">
              <w:rPr>
                <w:sz w:val="26"/>
                <w:szCs w:val="26"/>
                <w:shd w:val="clear" w:color="auto" w:fill="FFFFFF"/>
              </w:rPr>
              <w:t>0</w:t>
            </w:r>
            <w:r w:rsidR="005E08B8" w:rsidRPr="000812C8">
              <w:rPr>
                <w:sz w:val="26"/>
                <w:szCs w:val="26"/>
                <w:shd w:val="clear" w:color="auto" w:fill="FFFFFF"/>
              </w:rPr>
              <w:t>,</w:t>
            </w:r>
            <w:r w:rsidRPr="000812C8">
              <w:rPr>
                <w:sz w:val="26"/>
                <w:szCs w:val="26"/>
                <w:shd w:val="clear" w:color="auto" w:fill="FFFFFF"/>
              </w:rPr>
              <w:t>0276</w:t>
            </w:r>
            <w:bookmarkEnd w:id="898"/>
            <w:bookmarkEnd w:id="899"/>
            <w:bookmarkEnd w:id="900"/>
            <w:bookmarkEnd w:id="901"/>
          </w:p>
        </w:tc>
      </w:tr>
    </w:tbl>
    <w:p w14:paraId="0424D2C2" w14:textId="4AB3896D" w:rsidR="005B72F2" w:rsidRPr="003B1B69" w:rsidRDefault="005B72F2" w:rsidP="003F6D4F">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w:t>
      </w:r>
      <w:r>
        <w:rPr>
          <w:i/>
          <w:iCs/>
          <w:color w:val="000000"/>
          <w:sz w:val="26"/>
          <w:szCs w:val="26"/>
          <w:shd w:val="clear" w:color="auto" w:fill="FFFFFF"/>
        </w:rPr>
        <w:t xml:space="preserve"> tổng hợp </w:t>
      </w:r>
      <w:r w:rsidR="007A35AD">
        <w:rPr>
          <w:i/>
          <w:iCs/>
          <w:color w:val="000000"/>
          <w:sz w:val="26"/>
          <w:szCs w:val="26"/>
          <w:shd w:val="clear" w:color="auto" w:fill="FFFFFF"/>
        </w:rPr>
        <w:t>theo kết quả chạy</w:t>
      </w:r>
      <w:r>
        <w:rPr>
          <w:i/>
          <w:iCs/>
          <w:color w:val="000000"/>
          <w:sz w:val="26"/>
          <w:szCs w:val="26"/>
          <w:shd w:val="clear" w:color="auto" w:fill="FFFFFF"/>
        </w:rPr>
        <w:t xml:space="preserve"> Eviews</w:t>
      </w:r>
      <w:r w:rsidRPr="003B1B69">
        <w:rPr>
          <w:i/>
          <w:iCs/>
          <w:color w:val="000000"/>
          <w:sz w:val="26"/>
          <w:szCs w:val="26"/>
          <w:shd w:val="clear" w:color="auto" w:fill="FFFFFF"/>
        </w:rPr>
        <w:t>)</w:t>
      </w:r>
    </w:p>
    <w:p w14:paraId="7FB6D532" w14:textId="1883C083" w:rsidR="00447C40" w:rsidRDefault="007A35AD" w:rsidP="003F6D4F">
      <w:pPr>
        <w:spacing w:line="360" w:lineRule="auto"/>
        <w:jc w:val="both"/>
        <w:rPr>
          <w:sz w:val="26"/>
          <w:szCs w:val="26"/>
        </w:rPr>
      </w:pPr>
      <w:r>
        <w:rPr>
          <w:sz w:val="26"/>
          <w:szCs w:val="26"/>
        </w:rPr>
        <w:t>Để thấy nhìn thấy rõ hơn kết quả của mô hình hồi quy, độc giả có thể xem tại phần phụ lục.</w:t>
      </w:r>
      <w:r w:rsidR="00DA15ED">
        <w:rPr>
          <w:sz w:val="26"/>
          <w:szCs w:val="26"/>
        </w:rPr>
        <w:t xml:space="preserve"> </w:t>
      </w:r>
    </w:p>
    <w:p w14:paraId="4CCF6003" w14:textId="700E02FE" w:rsidR="00DA15ED" w:rsidRDefault="00DA15ED" w:rsidP="003F6D4F">
      <w:pPr>
        <w:spacing w:line="360" w:lineRule="auto"/>
        <w:jc w:val="both"/>
        <w:rPr>
          <w:sz w:val="26"/>
          <w:szCs w:val="26"/>
        </w:rPr>
      </w:pPr>
      <w:r>
        <w:rPr>
          <w:sz w:val="26"/>
          <w:szCs w:val="26"/>
        </w:rPr>
        <w:t xml:space="preserve">Theo kết quả chạy của mô hình thì R2 = </w:t>
      </w:r>
      <w:r w:rsidRPr="00DA15ED">
        <w:rPr>
          <w:sz w:val="26"/>
          <w:szCs w:val="26"/>
        </w:rPr>
        <w:t>99,6347%. Điều này cho thấy, mô hình được giải thích tới 99,6347% bởi các biến của mô hình.</w:t>
      </w:r>
    </w:p>
    <w:p w14:paraId="6E9BF3E0" w14:textId="77777777" w:rsidR="00DA15ED" w:rsidRPr="00DA15ED" w:rsidRDefault="00DA15ED" w:rsidP="003F6D4F">
      <w:pPr>
        <w:spacing w:line="360" w:lineRule="auto"/>
        <w:jc w:val="both"/>
        <w:rPr>
          <w:sz w:val="26"/>
          <w:szCs w:val="26"/>
        </w:rPr>
      </w:pPr>
      <w:r w:rsidRPr="00DA15ED">
        <w:rPr>
          <w:sz w:val="26"/>
          <w:szCs w:val="26"/>
        </w:rPr>
        <w:t>Nhìn vào p-value của các hệ số cho thấy, các p-value của hệ số nhỏ hơn 5% ngoại trừ biến WTO với mức ý nghĩa 10%, do đó các hệ số của các biến độc lập có ý nghĩa thống kê.</w:t>
      </w:r>
    </w:p>
    <w:p w14:paraId="24AA426F" w14:textId="0E400A74" w:rsidR="00DA15ED" w:rsidRDefault="00DA15ED" w:rsidP="003F6D4F">
      <w:pPr>
        <w:spacing w:line="360" w:lineRule="auto"/>
        <w:jc w:val="both"/>
        <w:rPr>
          <w:sz w:val="26"/>
          <w:szCs w:val="26"/>
        </w:rPr>
      </w:pPr>
      <w:r w:rsidRPr="00DA15ED">
        <w:rPr>
          <w:sz w:val="26"/>
          <w:szCs w:val="26"/>
        </w:rPr>
        <w:t>Nhưng mô hình đã mắc phải đa cộng tuyến và phương sai sai số thay đổi.</w:t>
      </w:r>
    </w:p>
    <w:p w14:paraId="2256F919" w14:textId="422B279D" w:rsidR="001E5E33" w:rsidRPr="001E5E33" w:rsidRDefault="001E5E33" w:rsidP="000E7718">
      <w:pPr>
        <w:pStyle w:val="Caption"/>
      </w:pPr>
      <w:bookmarkStart w:id="902" w:name="_Toc89367708"/>
      <w:bookmarkStart w:id="903" w:name="_Toc89533124"/>
      <w:r w:rsidRPr="001E5E33">
        <w:lastRenderedPageBreak/>
        <w:t xml:space="preserve">Bảng 4. </w:t>
      </w:r>
      <w:fldSimple w:instr=" SEQ Bảng_4. \* ARABIC ">
        <w:r w:rsidR="00AF2B02">
          <w:rPr>
            <w:noProof/>
          </w:rPr>
          <w:t>2</w:t>
        </w:r>
      </w:fldSimple>
      <w:r w:rsidRPr="001E5E33">
        <w:t xml:space="preserve">: </w:t>
      </w:r>
      <w:r w:rsidRPr="001E5E33">
        <w:rPr>
          <w:color w:val="333333"/>
          <w:szCs w:val="26"/>
          <w:shd w:val="clear" w:color="auto" w:fill="FFFFFF"/>
        </w:rPr>
        <w:t>Bảng kết quả hồi quy với hệ số VIF</w:t>
      </w:r>
      <w:bookmarkEnd w:id="902"/>
      <w:bookmarkEnd w:id="903"/>
    </w:p>
    <w:tbl>
      <w:tblPr>
        <w:tblStyle w:val="TableGrid"/>
        <w:tblW w:w="0" w:type="auto"/>
        <w:tblInd w:w="108" w:type="dxa"/>
        <w:tblLook w:val="04A0" w:firstRow="1" w:lastRow="0" w:firstColumn="1" w:lastColumn="0" w:noHBand="0" w:noVBand="1"/>
      </w:tblPr>
      <w:tblGrid>
        <w:gridCol w:w="4323"/>
        <w:gridCol w:w="4324"/>
      </w:tblGrid>
      <w:tr w:rsidR="00831856" w:rsidRPr="00120491" w14:paraId="1893C722" w14:textId="77777777" w:rsidTr="00831856">
        <w:trPr>
          <w:trHeight w:val="488"/>
        </w:trPr>
        <w:tc>
          <w:tcPr>
            <w:tcW w:w="4323" w:type="dxa"/>
          </w:tcPr>
          <w:p w14:paraId="607BC3CA" w14:textId="77777777" w:rsidR="00831856" w:rsidRPr="00120491" w:rsidRDefault="00831856" w:rsidP="00120491">
            <w:pPr>
              <w:ind w:firstLine="0"/>
              <w:jc w:val="center"/>
              <w:rPr>
                <w:b/>
                <w:bCs/>
                <w:sz w:val="26"/>
                <w:szCs w:val="26"/>
                <w:shd w:val="clear" w:color="auto" w:fill="FFFFFF"/>
              </w:rPr>
            </w:pPr>
            <w:bookmarkStart w:id="904" w:name="_Toc88510479"/>
            <w:bookmarkStart w:id="905" w:name="_Toc88511395"/>
            <w:bookmarkStart w:id="906" w:name="_Toc89374721"/>
            <w:bookmarkStart w:id="907" w:name="_Toc89374903"/>
            <w:bookmarkStart w:id="908" w:name="_Toc89374983"/>
            <w:r w:rsidRPr="00120491">
              <w:rPr>
                <w:b/>
                <w:bCs/>
                <w:sz w:val="26"/>
                <w:szCs w:val="26"/>
                <w:shd w:val="clear" w:color="auto" w:fill="FFFFFF"/>
              </w:rPr>
              <w:t>Biến độc lập</w:t>
            </w:r>
            <w:bookmarkEnd w:id="904"/>
            <w:bookmarkEnd w:id="905"/>
            <w:bookmarkEnd w:id="906"/>
            <w:bookmarkEnd w:id="907"/>
            <w:bookmarkEnd w:id="908"/>
          </w:p>
        </w:tc>
        <w:tc>
          <w:tcPr>
            <w:tcW w:w="4324" w:type="dxa"/>
          </w:tcPr>
          <w:p w14:paraId="07131984" w14:textId="4D875482" w:rsidR="00831856" w:rsidRPr="00120491" w:rsidRDefault="00831856" w:rsidP="00120491">
            <w:pPr>
              <w:ind w:firstLine="0"/>
              <w:jc w:val="center"/>
              <w:rPr>
                <w:b/>
                <w:bCs/>
                <w:sz w:val="26"/>
                <w:szCs w:val="26"/>
                <w:shd w:val="clear" w:color="auto" w:fill="FFFFFF"/>
              </w:rPr>
            </w:pPr>
            <w:bookmarkStart w:id="909" w:name="_Toc88510480"/>
            <w:bookmarkStart w:id="910" w:name="_Toc88511396"/>
            <w:bookmarkStart w:id="911" w:name="_Toc89374722"/>
            <w:bookmarkStart w:id="912" w:name="_Toc89374904"/>
            <w:bookmarkStart w:id="913" w:name="_Toc89374984"/>
            <w:r w:rsidRPr="00120491">
              <w:rPr>
                <w:b/>
                <w:bCs/>
                <w:sz w:val="26"/>
                <w:szCs w:val="26"/>
                <w:shd w:val="clear" w:color="auto" w:fill="FFFFFF"/>
              </w:rPr>
              <w:t>VIF</w:t>
            </w:r>
            <w:bookmarkEnd w:id="909"/>
            <w:bookmarkEnd w:id="910"/>
            <w:bookmarkEnd w:id="911"/>
            <w:bookmarkEnd w:id="912"/>
            <w:bookmarkEnd w:id="913"/>
          </w:p>
        </w:tc>
      </w:tr>
      <w:tr w:rsidR="00831856" w:rsidRPr="00120491" w14:paraId="4DF9C8F1" w14:textId="77777777" w:rsidTr="00831856">
        <w:trPr>
          <w:trHeight w:val="488"/>
        </w:trPr>
        <w:tc>
          <w:tcPr>
            <w:tcW w:w="4323" w:type="dxa"/>
            <w:vAlign w:val="bottom"/>
          </w:tcPr>
          <w:p w14:paraId="784B2237" w14:textId="77777777" w:rsidR="00831856" w:rsidRPr="00120491" w:rsidRDefault="00831856" w:rsidP="00120491">
            <w:pPr>
              <w:ind w:firstLine="0"/>
              <w:jc w:val="center"/>
              <w:rPr>
                <w:b/>
                <w:bCs/>
                <w:sz w:val="26"/>
                <w:szCs w:val="26"/>
                <w:shd w:val="clear" w:color="auto" w:fill="FFFFFF"/>
              </w:rPr>
            </w:pPr>
            <w:bookmarkStart w:id="914" w:name="_Toc88510481"/>
            <w:bookmarkStart w:id="915" w:name="_Toc88511397"/>
            <w:bookmarkStart w:id="916" w:name="_Toc89374723"/>
            <w:bookmarkStart w:id="917" w:name="_Toc89374905"/>
            <w:bookmarkStart w:id="918" w:name="_Toc89374985"/>
            <w:r w:rsidRPr="00120491">
              <w:rPr>
                <w:b/>
                <w:bCs/>
                <w:sz w:val="26"/>
                <w:szCs w:val="26"/>
                <w:shd w:val="clear" w:color="auto" w:fill="FFFFFF"/>
              </w:rPr>
              <w:t>C</w:t>
            </w:r>
            <w:bookmarkEnd w:id="914"/>
            <w:bookmarkEnd w:id="915"/>
            <w:bookmarkEnd w:id="916"/>
            <w:bookmarkEnd w:id="917"/>
            <w:bookmarkEnd w:id="918"/>
          </w:p>
        </w:tc>
        <w:tc>
          <w:tcPr>
            <w:tcW w:w="4324" w:type="dxa"/>
            <w:vAlign w:val="bottom"/>
          </w:tcPr>
          <w:p w14:paraId="756C9808" w14:textId="6B77BAB2" w:rsidR="00831856" w:rsidRPr="00120491" w:rsidRDefault="00831856" w:rsidP="00120491">
            <w:pPr>
              <w:ind w:firstLine="0"/>
              <w:jc w:val="center"/>
              <w:rPr>
                <w:sz w:val="26"/>
                <w:szCs w:val="26"/>
                <w:shd w:val="clear" w:color="auto" w:fill="FFFFFF"/>
              </w:rPr>
            </w:pPr>
            <w:bookmarkStart w:id="919" w:name="_Toc88510482"/>
            <w:bookmarkStart w:id="920" w:name="_Toc88511398"/>
            <w:bookmarkStart w:id="921" w:name="_Toc89374724"/>
            <w:bookmarkStart w:id="922" w:name="_Toc89374906"/>
            <w:bookmarkStart w:id="923" w:name="_Toc89374986"/>
            <w:r w:rsidRPr="00120491">
              <w:rPr>
                <w:sz w:val="26"/>
                <w:szCs w:val="26"/>
                <w:shd w:val="clear" w:color="auto" w:fill="FFFFFF"/>
              </w:rPr>
              <w:t>NA</w:t>
            </w:r>
            <w:bookmarkEnd w:id="919"/>
            <w:bookmarkEnd w:id="920"/>
            <w:bookmarkEnd w:id="921"/>
            <w:bookmarkEnd w:id="922"/>
            <w:bookmarkEnd w:id="923"/>
          </w:p>
        </w:tc>
      </w:tr>
      <w:tr w:rsidR="00831856" w:rsidRPr="00120491" w14:paraId="3C5CC5CE" w14:textId="77777777" w:rsidTr="00831856">
        <w:trPr>
          <w:trHeight w:val="489"/>
        </w:trPr>
        <w:tc>
          <w:tcPr>
            <w:tcW w:w="4323" w:type="dxa"/>
            <w:vAlign w:val="bottom"/>
          </w:tcPr>
          <w:p w14:paraId="029E95E1" w14:textId="77777777" w:rsidR="00831856" w:rsidRPr="00120491" w:rsidRDefault="00831856" w:rsidP="00120491">
            <w:pPr>
              <w:ind w:firstLine="0"/>
              <w:jc w:val="center"/>
              <w:rPr>
                <w:b/>
                <w:bCs/>
                <w:sz w:val="26"/>
                <w:szCs w:val="26"/>
                <w:shd w:val="clear" w:color="auto" w:fill="FFFFFF"/>
              </w:rPr>
            </w:pPr>
            <w:bookmarkStart w:id="924" w:name="_Toc88510483"/>
            <w:bookmarkStart w:id="925" w:name="_Toc88511399"/>
            <w:bookmarkStart w:id="926" w:name="_Toc89374725"/>
            <w:bookmarkStart w:id="927" w:name="_Toc89374907"/>
            <w:bookmarkStart w:id="928" w:name="_Toc89374987"/>
            <w:r w:rsidRPr="00120491">
              <w:rPr>
                <w:b/>
                <w:bCs/>
                <w:sz w:val="26"/>
                <w:szCs w:val="26"/>
                <w:shd w:val="clear" w:color="auto" w:fill="FFFFFF"/>
              </w:rPr>
              <w:t>LNGDPVT</w:t>
            </w:r>
            <w:bookmarkEnd w:id="924"/>
            <w:bookmarkEnd w:id="925"/>
            <w:bookmarkEnd w:id="926"/>
            <w:bookmarkEnd w:id="927"/>
            <w:bookmarkEnd w:id="928"/>
          </w:p>
        </w:tc>
        <w:tc>
          <w:tcPr>
            <w:tcW w:w="4324" w:type="dxa"/>
            <w:vAlign w:val="bottom"/>
          </w:tcPr>
          <w:p w14:paraId="18E8816D" w14:textId="62BD9F09" w:rsidR="00831856" w:rsidRPr="00120491" w:rsidRDefault="00831856" w:rsidP="00120491">
            <w:pPr>
              <w:ind w:firstLine="0"/>
              <w:jc w:val="center"/>
              <w:rPr>
                <w:sz w:val="26"/>
                <w:szCs w:val="26"/>
                <w:shd w:val="clear" w:color="auto" w:fill="FFFFFF"/>
              </w:rPr>
            </w:pPr>
            <w:bookmarkStart w:id="929" w:name="_Toc88510484"/>
            <w:bookmarkStart w:id="930" w:name="_Toc88511400"/>
            <w:bookmarkStart w:id="931" w:name="_Toc89374726"/>
            <w:bookmarkStart w:id="932" w:name="_Toc89374908"/>
            <w:bookmarkStart w:id="933" w:name="_Toc89374988"/>
            <w:r w:rsidRPr="00120491">
              <w:rPr>
                <w:sz w:val="26"/>
                <w:szCs w:val="26"/>
                <w:shd w:val="clear" w:color="auto" w:fill="FFFFFF"/>
              </w:rPr>
              <w:t>303</w:t>
            </w:r>
            <w:r w:rsidR="00C30391" w:rsidRPr="00120491">
              <w:rPr>
                <w:sz w:val="26"/>
                <w:szCs w:val="26"/>
                <w:shd w:val="clear" w:color="auto" w:fill="FFFFFF"/>
              </w:rPr>
              <w:t>,</w:t>
            </w:r>
            <w:r w:rsidRPr="00120491">
              <w:rPr>
                <w:sz w:val="26"/>
                <w:szCs w:val="26"/>
                <w:shd w:val="clear" w:color="auto" w:fill="FFFFFF"/>
              </w:rPr>
              <w:t>9407</w:t>
            </w:r>
            <w:bookmarkEnd w:id="929"/>
            <w:bookmarkEnd w:id="930"/>
            <w:bookmarkEnd w:id="931"/>
            <w:bookmarkEnd w:id="932"/>
            <w:bookmarkEnd w:id="933"/>
          </w:p>
        </w:tc>
      </w:tr>
      <w:tr w:rsidR="00831856" w:rsidRPr="00120491" w14:paraId="703E99A7" w14:textId="77777777" w:rsidTr="00831856">
        <w:trPr>
          <w:trHeight w:val="488"/>
        </w:trPr>
        <w:tc>
          <w:tcPr>
            <w:tcW w:w="4323" w:type="dxa"/>
            <w:vAlign w:val="bottom"/>
          </w:tcPr>
          <w:p w14:paraId="4E1D4BC6" w14:textId="77777777" w:rsidR="00831856" w:rsidRPr="00120491" w:rsidRDefault="00831856" w:rsidP="00120491">
            <w:pPr>
              <w:ind w:firstLine="0"/>
              <w:jc w:val="center"/>
              <w:rPr>
                <w:b/>
                <w:bCs/>
                <w:sz w:val="26"/>
                <w:szCs w:val="26"/>
                <w:shd w:val="clear" w:color="auto" w:fill="FFFFFF"/>
              </w:rPr>
            </w:pPr>
            <w:bookmarkStart w:id="934" w:name="_Toc88510485"/>
            <w:bookmarkStart w:id="935" w:name="_Toc88511401"/>
            <w:bookmarkStart w:id="936" w:name="_Toc89374727"/>
            <w:bookmarkStart w:id="937" w:name="_Toc89374909"/>
            <w:bookmarkStart w:id="938" w:name="_Toc89374989"/>
            <w:r w:rsidRPr="00120491">
              <w:rPr>
                <w:b/>
                <w:bCs/>
                <w:sz w:val="26"/>
                <w:szCs w:val="26"/>
                <w:shd w:val="clear" w:color="auto" w:fill="FFFFFF"/>
              </w:rPr>
              <w:t>LNGDPJT</w:t>
            </w:r>
            <w:bookmarkEnd w:id="934"/>
            <w:bookmarkEnd w:id="935"/>
            <w:bookmarkEnd w:id="936"/>
            <w:bookmarkEnd w:id="937"/>
            <w:bookmarkEnd w:id="938"/>
          </w:p>
        </w:tc>
        <w:tc>
          <w:tcPr>
            <w:tcW w:w="4324" w:type="dxa"/>
            <w:vAlign w:val="bottom"/>
          </w:tcPr>
          <w:p w14:paraId="54F0BFE6" w14:textId="725D6D51" w:rsidR="00831856" w:rsidRPr="00120491" w:rsidRDefault="00831856" w:rsidP="00120491">
            <w:pPr>
              <w:ind w:firstLine="0"/>
              <w:jc w:val="center"/>
              <w:rPr>
                <w:sz w:val="26"/>
                <w:szCs w:val="26"/>
                <w:shd w:val="clear" w:color="auto" w:fill="FFFFFF"/>
              </w:rPr>
            </w:pPr>
            <w:bookmarkStart w:id="939" w:name="_Toc88510486"/>
            <w:bookmarkStart w:id="940" w:name="_Toc88511402"/>
            <w:bookmarkStart w:id="941" w:name="_Toc89374728"/>
            <w:bookmarkStart w:id="942" w:name="_Toc89374910"/>
            <w:bookmarkStart w:id="943" w:name="_Toc89374990"/>
            <w:r w:rsidRPr="00120491">
              <w:rPr>
                <w:sz w:val="26"/>
                <w:szCs w:val="26"/>
                <w:shd w:val="clear" w:color="auto" w:fill="FFFFFF"/>
              </w:rPr>
              <w:t>9</w:t>
            </w:r>
            <w:r w:rsidR="00C30391" w:rsidRPr="00120491">
              <w:rPr>
                <w:sz w:val="26"/>
                <w:szCs w:val="26"/>
                <w:shd w:val="clear" w:color="auto" w:fill="FFFFFF"/>
              </w:rPr>
              <w:t>,</w:t>
            </w:r>
            <w:r w:rsidRPr="00120491">
              <w:rPr>
                <w:sz w:val="26"/>
                <w:szCs w:val="26"/>
                <w:shd w:val="clear" w:color="auto" w:fill="FFFFFF"/>
              </w:rPr>
              <w:t>996215</w:t>
            </w:r>
            <w:bookmarkEnd w:id="939"/>
            <w:bookmarkEnd w:id="940"/>
            <w:bookmarkEnd w:id="941"/>
            <w:bookmarkEnd w:id="942"/>
            <w:bookmarkEnd w:id="943"/>
          </w:p>
        </w:tc>
      </w:tr>
      <w:tr w:rsidR="00831856" w:rsidRPr="00120491" w14:paraId="7B90EF55" w14:textId="77777777" w:rsidTr="00831856">
        <w:trPr>
          <w:trHeight w:val="489"/>
        </w:trPr>
        <w:tc>
          <w:tcPr>
            <w:tcW w:w="4323" w:type="dxa"/>
            <w:vAlign w:val="bottom"/>
          </w:tcPr>
          <w:p w14:paraId="2C999E45" w14:textId="77777777" w:rsidR="00831856" w:rsidRPr="00120491" w:rsidRDefault="00831856" w:rsidP="00120491">
            <w:pPr>
              <w:ind w:firstLine="0"/>
              <w:jc w:val="center"/>
              <w:rPr>
                <w:b/>
                <w:bCs/>
                <w:sz w:val="26"/>
                <w:szCs w:val="26"/>
                <w:shd w:val="clear" w:color="auto" w:fill="FFFFFF"/>
              </w:rPr>
            </w:pPr>
            <w:bookmarkStart w:id="944" w:name="_Toc88510487"/>
            <w:bookmarkStart w:id="945" w:name="_Toc88511403"/>
            <w:bookmarkStart w:id="946" w:name="_Toc89374729"/>
            <w:bookmarkStart w:id="947" w:name="_Toc89374911"/>
            <w:bookmarkStart w:id="948" w:name="_Toc89374991"/>
            <w:r w:rsidRPr="00120491">
              <w:rPr>
                <w:b/>
                <w:bCs/>
                <w:sz w:val="26"/>
                <w:szCs w:val="26"/>
                <w:shd w:val="clear" w:color="auto" w:fill="FFFFFF"/>
              </w:rPr>
              <w:t>LNFDIVT</w:t>
            </w:r>
            <w:bookmarkEnd w:id="944"/>
            <w:bookmarkEnd w:id="945"/>
            <w:bookmarkEnd w:id="946"/>
            <w:bookmarkEnd w:id="947"/>
            <w:bookmarkEnd w:id="948"/>
          </w:p>
        </w:tc>
        <w:tc>
          <w:tcPr>
            <w:tcW w:w="4324" w:type="dxa"/>
            <w:vAlign w:val="bottom"/>
          </w:tcPr>
          <w:p w14:paraId="1C59879F" w14:textId="3E9F6409" w:rsidR="00831856" w:rsidRPr="00120491" w:rsidRDefault="00831856" w:rsidP="00120491">
            <w:pPr>
              <w:ind w:firstLine="0"/>
              <w:jc w:val="center"/>
              <w:rPr>
                <w:sz w:val="26"/>
                <w:szCs w:val="26"/>
                <w:shd w:val="clear" w:color="auto" w:fill="FFFFFF"/>
              </w:rPr>
            </w:pPr>
            <w:bookmarkStart w:id="949" w:name="_Toc88510488"/>
            <w:bookmarkStart w:id="950" w:name="_Toc88511404"/>
            <w:bookmarkStart w:id="951" w:name="_Toc89374730"/>
            <w:bookmarkStart w:id="952" w:name="_Toc89374912"/>
            <w:bookmarkStart w:id="953" w:name="_Toc89374992"/>
            <w:r w:rsidRPr="00120491">
              <w:rPr>
                <w:sz w:val="26"/>
                <w:szCs w:val="26"/>
                <w:shd w:val="clear" w:color="auto" w:fill="FFFFFF"/>
              </w:rPr>
              <w:t>104</w:t>
            </w:r>
            <w:r w:rsidR="00C30391" w:rsidRPr="00120491">
              <w:rPr>
                <w:sz w:val="26"/>
                <w:szCs w:val="26"/>
                <w:shd w:val="clear" w:color="auto" w:fill="FFFFFF"/>
              </w:rPr>
              <w:t>,</w:t>
            </w:r>
            <w:r w:rsidRPr="00120491">
              <w:rPr>
                <w:sz w:val="26"/>
                <w:szCs w:val="26"/>
                <w:shd w:val="clear" w:color="auto" w:fill="FFFFFF"/>
              </w:rPr>
              <w:t>8855</w:t>
            </w:r>
            <w:bookmarkEnd w:id="949"/>
            <w:bookmarkEnd w:id="950"/>
            <w:bookmarkEnd w:id="951"/>
            <w:bookmarkEnd w:id="952"/>
            <w:bookmarkEnd w:id="953"/>
          </w:p>
        </w:tc>
      </w:tr>
      <w:tr w:rsidR="00831856" w:rsidRPr="00120491" w14:paraId="6D2E3C65" w14:textId="77777777" w:rsidTr="00831856">
        <w:trPr>
          <w:trHeight w:val="488"/>
        </w:trPr>
        <w:tc>
          <w:tcPr>
            <w:tcW w:w="4323" w:type="dxa"/>
            <w:vAlign w:val="bottom"/>
          </w:tcPr>
          <w:p w14:paraId="023A84C5" w14:textId="77777777" w:rsidR="00831856" w:rsidRPr="00120491" w:rsidRDefault="00831856" w:rsidP="00120491">
            <w:pPr>
              <w:ind w:firstLine="0"/>
              <w:jc w:val="center"/>
              <w:rPr>
                <w:b/>
                <w:bCs/>
                <w:sz w:val="26"/>
                <w:szCs w:val="26"/>
                <w:shd w:val="clear" w:color="auto" w:fill="FFFFFF"/>
              </w:rPr>
            </w:pPr>
            <w:bookmarkStart w:id="954" w:name="_Toc88510489"/>
            <w:bookmarkStart w:id="955" w:name="_Toc88511405"/>
            <w:bookmarkStart w:id="956" w:name="_Toc89374731"/>
            <w:bookmarkStart w:id="957" w:name="_Toc89374913"/>
            <w:bookmarkStart w:id="958" w:name="_Toc89374993"/>
            <w:r w:rsidRPr="00120491">
              <w:rPr>
                <w:b/>
                <w:bCs/>
                <w:sz w:val="26"/>
                <w:szCs w:val="26"/>
                <w:shd w:val="clear" w:color="auto" w:fill="FFFFFF"/>
              </w:rPr>
              <w:t>LNLSUATVT</w:t>
            </w:r>
            <w:bookmarkEnd w:id="954"/>
            <w:bookmarkEnd w:id="955"/>
            <w:bookmarkEnd w:id="956"/>
            <w:bookmarkEnd w:id="957"/>
            <w:bookmarkEnd w:id="958"/>
          </w:p>
        </w:tc>
        <w:tc>
          <w:tcPr>
            <w:tcW w:w="4324" w:type="dxa"/>
            <w:vAlign w:val="bottom"/>
          </w:tcPr>
          <w:p w14:paraId="1A043AD5" w14:textId="645A2785" w:rsidR="00831856" w:rsidRPr="00120491" w:rsidRDefault="00831856" w:rsidP="00120491">
            <w:pPr>
              <w:ind w:firstLine="0"/>
              <w:jc w:val="center"/>
              <w:rPr>
                <w:sz w:val="26"/>
                <w:szCs w:val="26"/>
                <w:shd w:val="clear" w:color="auto" w:fill="FFFFFF"/>
              </w:rPr>
            </w:pPr>
            <w:bookmarkStart w:id="959" w:name="_Toc88510490"/>
            <w:bookmarkStart w:id="960" w:name="_Toc88511406"/>
            <w:bookmarkStart w:id="961" w:name="_Toc89374732"/>
            <w:bookmarkStart w:id="962" w:name="_Toc89374914"/>
            <w:bookmarkStart w:id="963" w:name="_Toc89374994"/>
            <w:r w:rsidRPr="00120491">
              <w:rPr>
                <w:sz w:val="26"/>
                <w:szCs w:val="26"/>
                <w:shd w:val="clear" w:color="auto" w:fill="FFFFFF"/>
              </w:rPr>
              <w:t>6</w:t>
            </w:r>
            <w:r w:rsidR="00C30391" w:rsidRPr="00120491">
              <w:rPr>
                <w:sz w:val="26"/>
                <w:szCs w:val="26"/>
                <w:shd w:val="clear" w:color="auto" w:fill="FFFFFF"/>
              </w:rPr>
              <w:t>,</w:t>
            </w:r>
            <w:r w:rsidRPr="00120491">
              <w:rPr>
                <w:sz w:val="26"/>
                <w:szCs w:val="26"/>
                <w:shd w:val="clear" w:color="auto" w:fill="FFFFFF"/>
              </w:rPr>
              <w:t>537715</w:t>
            </w:r>
            <w:bookmarkEnd w:id="959"/>
            <w:bookmarkEnd w:id="960"/>
            <w:bookmarkEnd w:id="961"/>
            <w:bookmarkEnd w:id="962"/>
            <w:bookmarkEnd w:id="963"/>
          </w:p>
        </w:tc>
      </w:tr>
      <w:tr w:rsidR="00831856" w:rsidRPr="00120491" w14:paraId="1D9E2AEA" w14:textId="77777777" w:rsidTr="00831856">
        <w:trPr>
          <w:trHeight w:val="489"/>
        </w:trPr>
        <w:tc>
          <w:tcPr>
            <w:tcW w:w="4323" w:type="dxa"/>
            <w:vAlign w:val="bottom"/>
          </w:tcPr>
          <w:p w14:paraId="21CFD26C" w14:textId="77777777" w:rsidR="00831856" w:rsidRPr="00120491" w:rsidRDefault="00831856" w:rsidP="00120491">
            <w:pPr>
              <w:ind w:firstLine="0"/>
              <w:jc w:val="center"/>
              <w:rPr>
                <w:b/>
                <w:bCs/>
                <w:sz w:val="26"/>
                <w:szCs w:val="26"/>
                <w:shd w:val="clear" w:color="auto" w:fill="FFFFFF"/>
              </w:rPr>
            </w:pPr>
            <w:bookmarkStart w:id="964" w:name="_Toc88510491"/>
            <w:bookmarkStart w:id="965" w:name="_Toc88511407"/>
            <w:bookmarkStart w:id="966" w:name="_Toc89374733"/>
            <w:bookmarkStart w:id="967" w:name="_Toc89374915"/>
            <w:bookmarkStart w:id="968" w:name="_Toc89374995"/>
            <w:r w:rsidRPr="00120491">
              <w:rPr>
                <w:b/>
                <w:bCs/>
                <w:sz w:val="26"/>
                <w:szCs w:val="26"/>
                <w:shd w:val="clear" w:color="auto" w:fill="FFFFFF"/>
              </w:rPr>
              <w:t>LNTNK</w:t>
            </w:r>
            <w:bookmarkEnd w:id="964"/>
            <w:bookmarkEnd w:id="965"/>
            <w:bookmarkEnd w:id="966"/>
            <w:bookmarkEnd w:id="967"/>
            <w:bookmarkEnd w:id="968"/>
          </w:p>
        </w:tc>
        <w:tc>
          <w:tcPr>
            <w:tcW w:w="4324" w:type="dxa"/>
            <w:vAlign w:val="bottom"/>
          </w:tcPr>
          <w:p w14:paraId="3CC84A15" w14:textId="08095D76" w:rsidR="00831856" w:rsidRPr="00120491" w:rsidRDefault="00831856" w:rsidP="00120491">
            <w:pPr>
              <w:ind w:firstLine="0"/>
              <w:jc w:val="center"/>
              <w:rPr>
                <w:sz w:val="26"/>
                <w:szCs w:val="26"/>
                <w:shd w:val="clear" w:color="auto" w:fill="FFFFFF"/>
              </w:rPr>
            </w:pPr>
            <w:bookmarkStart w:id="969" w:name="_Toc88510492"/>
            <w:bookmarkStart w:id="970" w:name="_Toc88511408"/>
            <w:bookmarkStart w:id="971" w:name="_Toc89374734"/>
            <w:bookmarkStart w:id="972" w:name="_Toc89374916"/>
            <w:bookmarkStart w:id="973" w:name="_Toc89374996"/>
            <w:r w:rsidRPr="00120491">
              <w:rPr>
                <w:sz w:val="26"/>
                <w:szCs w:val="26"/>
                <w:shd w:val="clear" w:color="auto" w:fill="FFFFFF"/>
              </w:rPr>
              <w:t>23</w:t>
            </w:r>
            <w:r w:rsidR="00C30391" w:rsidRPr="00120491">
              <w:rPr>
                <w:sz w:val="26"/>
                <w:szCs w:val="26"/>
                <w:shd w:val="clear" w:color="auto" w:fill="FFFFFF"/>
              </w:rPr>
              <w:t>,</w:t>
            </w:r>
            <w:r w:rsidRPr="00120491">
              <w:rPr>
                <w:sz w:val="26"/>
                <w:szCs w:val="26"/>
                <w:shd w:val="clear" w:color="auto" w:fill="FFFFFF"/>
              </w:rPr>
              <w:t>39066</w:t>
            </w:r>
            <w:bookmarkEnd w:id="969"/>
            <w:bookmarkEnd w:id="970"/>
            <w:bookmarkEnd w:id="971"/>
            <w:bookmarkEnd w:id="972"/>
            <w:bookmarkEnd w:id="973"/>
          </w:p>
        </w:tc>
      </w:tr>
      <w:tr w:rsidR="00831856" w:rsidRPr="00120491" w14:paraId="7D53D2D7" w14:textId="77777777" w:rsidTr="00831856">
        <w:trPr>
          <w:trHeight w:val="488"/>
        </w:trPr>
        <w:tc>
          <w:tcPr>
            <w:tcW w:w="4323" w:type="dxa"/>
            <w:vAlign w:val="bottom"/>
          </w:tcPr>
          <w:p w14:paraId="57E11AB7" w14:textId="77777777" w:rsidR="00831856" w:rsidRPr="00120491" w:rsidRDefault="00831856" w:rsidP="00120491">
            <w:pPr>
              <w:ind w:firstLine="0"/>
              <w:jc w:val="center"/>
              <w:rPr>
                <w:b/>
                <w:bCs/>
                <w:sz w:val="26"/>
                <w:szCs w:val="26"/>
                <w:shd w:val="clear" w:color="auto" w:fill="FFFFFF"/>
              </w:rPr>
            </w:pPr>
            <w:bookmarkStart w:id="974" w:name="_Toc88510493"/>
            <w:bookmarkStart w:id="975" w:name="_Toc88511409"/>
            <w:bookmarkStart w:id="976" w:name="_Toc89374735"/>
            <w:bookmarkStart w:id="977" w:name="_Toc89374917"/>
            <w:bookmarkStart w:id="978" w:name="_Toc89374997"/>
            <w:r w:rsidRPr="00120491">
              <w:rPr>
                <w:b/>
                <w:bCs/>
                <w:sz w:val="26"/>
                <w:szCs w:val="26"/>
                <w:shd w:val="clear" w:color="auto" w:fill="FFFFFF"/>
              </w:rPr>
              <w:t>LNDSVT</w:t>
            </w:r>
            <w:bookmarkEnd w:id="974"/>
            <w:bookmarkEnd w:id="975"/>
            <w:bookmarkEnd w:id="976"/>
            <w:bookmarkEnd w:id="977"/>
            <w:bookmarkEnd w:id="978"/>
          </w:p>
        </w:tc>
        <w:tc>
          <w:tcPr>
            <w:tcW w:w="4324" w:type="dxa"/>
            <w:vAlign w:val="bottom"/>
          </w:tcPr>
          <w:p w14:paraId="71CAB1CC" w14:textId="06339331" w:rsidR="00831856" w:rsidRPr="00120491" w:rsidRDefault="00831856" w:rsidP="00120491">
            <w:pPr>
              <w:ind w:firstLine="0"/>
              <w:jc w:val="center"/>
              <w:rPr>
                <w:sz w:val="26"/>
                <w:szCs w:val="26"/>
                <w:shd w:val="clear" w:color="auto" w:fill="FFFFFF"/>
              </w:rPr>
            </w:pPr>
            <w:bookmarkStart w:id="979" w:name="_Toc88510494"/>
            <w:bookmarkStart w:id="980" w:name="_Toc88511410"/>
            <w:bookmarkStart w:id="981" w:name="_Toc89374736"/>
            <w:bookmarkStart w:id="982" w:name="_Toc89374918"/>
            <w:bookmarkStart w:id="983" w:name="_Toc89374998"/>
            <w:r w:rsidRPr="00120491">
              <w:rPr>
                <w:sz w:val="26"/>
                <w:szCs w:val="26"/>
                <w:shd w:val="clear" w:color="auto" w:fill="FFFFFF"/>
              </w:rPr>
              <w:t>421</w:t>
            </w:r>
            <w:r w:rsidR="00C30391" w:rsidRPr="00120491">
              <w:rPr>
                <w:sz w:val="26"/>
                <w:szCs w:val="26"/>
                <w:shd w:val="clear" w:color="auto" w:fill="FFFFFF"/>
              </w:rPr>
              <w:t>,</w:t>
            </w:r>
            <w:r w:rsidRPr="00120491">
              <w:rPr>
                <w:sz w:val="26"/>
                <w:szCs w:val="26"/>
                <w:shd w:val="clear" w:color="auto" w:fill="FFFFFF"/>
              </w:rPr>
              <w:t>2888</w:t>
            </w:r>
            <w:bookmarkEnd w:id="979"/>
            <w:bookmarkEnd w:id="980"/>
            <w:bookmarkEnd w:id="981"/>
            <w:bookmarkEnd w:id="982"/>
            <w:bookmarkEnd w:id="983"/>
          </w:p>
        </w:tc>
      </w:tr>
      <w:tr w:rsidR="00831856" w:rsidRPr="00120491" w14:paraId="281C05F8" w14:textId="77777777" w:rsidTr="00831856">
        <w:trPr>
          <w:trHeight w:val="489"/>
        </w:trPr>
        <w:tc>
          <w:tcPr>
            <w:tcW w:w="4323" w:type="dxa"/>
            <w:vAlign w:val="bottom"/>
          </w:tcPr>
          <w:p w14:paraId="13CC836F" w14:textId="77777777" w:rsidR="00831856" w:rsidRPr="00120491" w:rsidRDefault="00831856" w:rsidP="00120491">
            <w:pPr>
              <w:ind w:firstLine="0"/>
              <w:jc w:val="center"/>
              <w:rPr>
                <w:b/>
                <w:bCs/>
                <w:sz w:val="26"/>
                <w:szCs w:val="26"/>
                <w:shd w:val="clear" w:color="auto" w:fill="FFFFFF"/>
              </w:rPr>
            </w:pPr>
            <w:bookmarkStart w:id="984" w:name="_Toc88510495"/>
            <w:bookmarkStart w:id="985" w:name="_Toc88511411"/>
            <w:bookmarkStart w:id="986" w:name="_Toc89374737"/>
            <w:bookmarkStart w:id="987" w:name="_Toc89374919"/>
            <w:bookmarkStart w:id="988" w:name="_Toc89374999"/>
            <w:r w:rsidRPr="00120491">
              <w:rPr>
                <w:b/>
                <w:bCs/>
                <w:sz w:val="26"/>
                <w:szCs w:val="26"/>
                <w:shd w:val="clear" w:color="auto" w:fill="FFFFFF"/>
              </w:rPr>
              <w:t>LNDSJT</w:t>
            </w:r>
            <w:bookmarkEnd w:id="984"/>
            <w:bookmarkEnd w:id="985"/>
            <w:bookmarkEnd w:id="986"/>
            <w:bookmarkEnd w:id="987"/>
            <w:bookmarkEnd w:id="988"/>
          </w:p>
        </w:tc>
        <w:tc>
          <w:tcPr>
            <w:tcW w:w="4324" w:type="dxa"/>
            <w:vAlign w:val="bottom"/>
          </w:tcPr>
          <w:p w14:paraId="27DB0095" w14:textId="32940745" w:rsidR="00831856" w:rsidRPr="00120491" w:rsidRDefault="00831856" w:rsidP="00120491">
            <w:pPr>
              <w:ind w:firstLine="0"/>
              <w:jc w:val="center"/>
              <w:rPr>
                <w:sz w:val="26"/>
                <w:szCs w:val="26"/>
                <w:shd w:val="clear" w:color="auto" w:fill="FFFFFF"/>
              </w:rPr>
            </w:pPr>
            <w:bookmarkStart w:id="989" w:name="_Toc88510496"/>
            <w:bookmarkStart w:id="990" w:name="_Toc88511412"/>
            <w:bookmarkStart w:id="991" w:name="_Toc89374738"/>
            <w:bookmarkStart w:id="992" w:name="_Toc89374920"/>
            <w:bookmarkStart w:id="993" w:name="_Toc89375000"/>
            <w:r w:rsidRPr="00120491">
              <w:rPr>
                <w:sz w:val="26"/>
                <w:szCs w:val="26"/>
                <w:shd w:val="clear" w:color="auto" w:fill="FFFFFF"/>
              </w:rPr>
              <w:t>11</w:t>
            </w:r>
            <w:r w:rsidR="00C30391" w:rsidRPr="00120491">
              <w:rPr>
                <w:sz w:val="26"/>
                <w:szCs w:val="26"/>
                <w:shd w:val="clear" w:color="auto" w:fill="FFFFFF"/>
              </w:rPr>
              <w:t>,</w:t>
            </w:r>
            <w:r w:rsidRPr="00120491">
              <w:rPr>
                <w:sz w:val="26"/>
                <w:szCs w:val="26"/>
                <w:shd w:val="clear" w:color="auto" w:fill="FFFFFF"/>
              </w:rPr>
              <w:t>37620</w:t>
            </w:r>
            <w:bookmarkEnd w:id="989"/>
            <w:bookmarkEnd w:id="990"/>
            <w:bookmarkEnd w:id="991"/>
            <w:bookmarkEnd w:id="992"/>
            <w:bookmarkEnd w:id="993"/>
          </w:p>
        </w:tc>
      </w:tr>
      <w:tr w:rsidR="00831856" w:rsidRPr="00120491" w14:paraId="4081E10B" w14:textId="77777777" w:rsidTr="00831856">
        <w:trPr>
          <w:trHeight w:val="488"/>
        </w:trPr>
        <w:tc>
          <w:tcPr>
            <w:tcW w:w="4323" w:type="dxa"/>
            <w:vAlign w:val="bottom"/>
          </w:tcPr>
          <w:p w14:paraId="561DB922" w14:textId="77777777" w:rsidR="00831856" w:rsidRPr="00120491" w:rsidRDefault="00831856" w:rsidP="00120491">
            <w:pPr>
              <w:ind w:firstLine="0"/>
              <w:jc w:val="center"/>
              <w:rPr>
                <w:b/>
                <w:bCs/>
                <w:sz w:val="26"/>
                <w:szCs w:val="26"/>
                <w:shd w:val="clear" w:color="auto" w:fill="FFFFFF"/>
              </w:rPr>
            </w:pPr>
            <w:bookmarkStart w:id="994" w:name="_Toc88510497"/>
            <w:bookmarkStart w:id="995" w:name="_Toc88511413"/>
            <w:bookmarkStart w:id="996" w:name="_Toc89374739"/>
            <w:bookmarkStart w:id="997" w:name="_Toc89374921"/>
            <w:bookmarkStart w:id="998" w:name="_Toc89375001"/>
            <w:r w:rsidRPr="00120491">
              <w:rPr>
                <w:b/>
                <w:bCs/>
                <w:sz w:val="26"/>
                <w:szCs w:val="26"/>
                <w:shd w:val="clear" w:color="auto" w:fill="FFFFFF"/>
              </w:rPr>
              <w:t>LNKCVJ</w:t>
            </w:r>
            <w:bookmarkEnd w:id="994"/>
            <w:bookmarkEnd w:id="995"/>
            <w:bookmarkEnd w:id="996"/>
            <w:bookmarkEnd w:id="997"/>
            <w:bookmarkEnd w:id="998"/>
          </w:p>
        </w:tc>
        <w:tc>
          <w:tcPr>
            <w:tcW w:w="4324" w:type="dxa"/>
            <w:vAlign w:val="bottom"/>
          </w:tcPr>
          <w:p w14:paraId="4D54367A" w14:textId="7FC70EAA" w:rsidR="00831856" w:rsidRPr="00120491" w:rsidRDefault="00831856" w:rsidP="00120491">
            <w:pPr>
              <w:ind w:firstLine="0"/>
              <w:jc w:val="center"/>
              <w:rPr>
                <w:sz w:val="26"/>
                <w:szCs w:val="26"/>
                <w:shd w:val="clear" w:color="auto" w:fill="FFFFFF"/>
              </w:rPr>
            </w:pPr>
            <w:bookmarkStart w:id="999" w:name="_Toc88510498"/>
            <w:bookmarkStart w:id="1000" w:name="_Toc88511414"/>
            <w:bookmarkStart w:id="1001" w:name="_Toc89374740"/>
            <w:bookmarkStart w:id="1002" w:name="_Toc89374922"/>
            <w:bookmarkStart w:id="1003" w:name="_Toc89375002"/>
            <w:r w:rsidRPr="00120491">
              <w:rPr>
                <w:sz w:val="26"/>
                <w:szCs w:val="26"/>
                <w:shd w:val="clear" w:color="auto" w:fill="FFFFFF"/>
              </w:rPr>
              <w:t>7</w:t>
            </w:r>
            <w:r w:rsidR="00C30391" w:rsidRPr="00120491">
              <w:rPr>
                <w:sz w:val="26"/>
                <w:szCs w:val="26"/>
                <w:shd w:val="clear" w:color="auto" w:fill="FFFFFF"/>
              </w:rPr>
              <w:t>,</w:t>
            </w:r>
            <w:r w:rsidRPr="00120491">
              <w:rPr>
                <w:sz w:val="26"/>
                <w:szCs w:val="26"/>
                <w:shd w:val="clear" w:color="auto" w:fill="FFFFFF"/>
              </w:rPr>
              <w:t>376080</w:t>
            </w:r>
            <w:bookmarkEnd w:id="999"/>
            <w:bookmarkEnd w:id="1000"/>
            <w:bookmarkEnd w:id="1001"/>
            <w:bookmarkEnd w:id="1002"/>
            <w:bookmarkEnd w:id="1003"/>
          </w:p>
        </w:tc>
      </w:tr>
      <w:tr w:rsidR="00831856" w:rsidRPr="00120491" w14:paraId="15E0CBB1" w14:textId="77777777" w:rsidTr="00831856">
        <w:trPr>
          <w:trHeight w:val="489"/>
        </w:trPr>
        <w:tc>
          <w:tcPr>
            <w:tcW w:w="4323" w:type="dxa"/>
            <w:vAlign w:val="bottom"/>
          </w:tcPr>
          <w:p w14:paraId="51A330EC" w14:textId="77777777" w:rsidR="00831856" w:rsidRPr="00120491" w:rsidRDefault="00831856" w:rsidP="00120491">
            <w:pPr>
              <w:ind w:firstLine="0"/>
              <w:jc w:val="center"/>
              <w:rPr>
                <w:b/>
                <w:bCs/>
                <w:sz w:val="26"/>
                <w:szCs w:val="26"/>
                <w:shd w:val="clear" w:color="auto" w:fill="FFFFFF"/>
              </w:rPr>
            </w:pPr>
            <w:bookmarkStart w:id="1004" w:name="_Toc88510499"/>
            <w:bookmarkStart w:id="1005" w:name="_Toc88511415"/>
            <w:bookmarkStart w:id="1006" w:name="_Toc89374741"/>
            <w:bookmarkStart w:id="1007" w:name="_Toc89374923"/>
            <w:bookmarkStart w:id="1008" w:name="_Toc89375003"/>
            <w:r w:rsidRPr="00120491">
              <w:rPr>
                <w:b/>
                <w:bCs/>
                <w:sz w:val="26"/>
                <w:szCs w:val="26"/>
                <w:shd w:val="clear" w:color="auto" w:fill="FFFFFF"/>
              </w:rPr>
              <w:t>WTO</w:t>
            </w:r>
            <w:bookmarkEnd w:id="1004"/>
            <w:bookmarkEnd w:id="1005"/>
            <w:bookmarkEnd w:id="1006"/>
            <w:bookmarkEnd w:id="1007"/>
            <w:bookmarkEnd w:id="1008"/>
          </w:p>
        </w:tc>
        <w:tc>
          <w:tcPr>
            <w:tcW w:w="4324" w:type="dxa"/>
            <w:vAlign w:val="bottom"/>
          </w:tcPr>
          <w:p w14:paraId="7C98A3F9" w14:textId="1ACA13B6" w:rsidR="00831856" w:rsidRPr="00120491" w:rsidRDefault="00831856" w:rsidP="00120491">
            <w:pPr>
              <w:ind w:firstLine="0"/>
              <w:jc w:val="center"/>
              <w:rPr>
                <w:sz w:val="26"/>
                <w:szCs w:val="26"/>
                <w:shd w:val="clear" w:color="auto" w:fill="FFFFFF"/>
              </w:rPr>
            </w:pPr>
            <w:bookmarkStart w:id="1009" w:name="_Toc88510500"/>
            <w:bookmarkStart w:id="1010" w:name="_Toc88511416"/>
            <w:bookmarkStart w:id="1011" w:name="_Toc89374742"/>
            <w:bookmarkStart w:id="1012" w:name="_Toc89374924"/>
            <w:bookmarkStart w:id="1013" w:name="_Toc89375004"/>
            <w:r w:rsidRPr="00120491">
              <w:rPr>
                <w:sz w:val="26"/>
                <w:szCs w:val="26"/>
                <w:shd w:val="clear" w:color="auto" w:fill="FFFFFF"/>
              </w:rPr>
              <w:t>37</w:t>
            </w:r>
            <w:r w:rsidR="00C30391" w:rsidRPr="00120491">
              <w:rPr>
                <w:sz w:val="26"/>
                <w:szCs w:val="26"/>
                <w:shd w:val="clear" w:color="auto" w:fill="FFFFFF"/>
              </w:rPr>
              <w:t>,</w:t>
            </w:r>
            <w:r w:rsidRPr="00120491">
              <w:rPr>
                <w:sz w:val="26"/>
                <w:szCs w:val="26"/>
                <w:shd w:val="clear" w:color="auto" w:fill="FFFFFF"/>
              </w:rPr>
              <w:t>50515</w:t>
            </w:r>
            <w:bookmarkEnd w:id="1009"/>
            <w:bookmarkEnd w:id="1010"/>
            <w:bookmarkEnd w:id="1011"/>
            <w:bookmarkEnd w:id="1012"/>
            <w:bookmarkEnd w:id="1013"/>
          </w:p>
        </w:tc>
      </w:tr>
      <w:tr w:rsidR="00831856" w:rsidRPr="00120491" w14:paraId="0BA25CCD" w14:textId="77777777" w:rsidTr="00831856">
        <w:trPr>
          <w:trHeight w:val="488"/>
        </w:trPr>
        <w:tc>
          <w:tcPr>
            <w:tcW w:w="4323" w:type="dxa"/>
            <w:vAlign w:val="bottom"/>
          </w:tcPr>
          <w:p w14:paraId="6BF30F7A" w14:textId="77777777" w:rsidR="00831856" w:rsidRPr="00120491" w:rsidRDefault="00831856" w:rsidP="00120491">
            <w:pPr>
              <w:ind w:firstLine="0"/>
              <w:jc w:val="center"/>
              <w:rPr>
                <w:b/>
                <w:bCs/>
                <w:sz w:val="26"/>
                <w:szCs w:val="26"/>
                <w:shd w:val="clear" w:color="auto" w:fill="FFFFFF"/>
              </w:rPr>
            </w:pPr>
            <w:bookmarkStart w:id="1014" w:name="_Toc88510501"/>
            <w:bookmarkStart w:id="1015" w:name="_Toc88511417"/>
            <w:bookmarkStart w:id="1016" w:name="_Toc89374743"/>
            <w:bookmarkStart w:id="1017" w:name="_Toc89374925"/>
            <w:bookmarkStart w:id="1018" w:name="_Toc89375005"/>
            <w:r w:rsidRPr="00120491">
              <w:rPr>
                <w:b/>
                <w:bCs/>
                <w:sz w:val="26"/>
                <w:szCs w:val="26"/>
                <w:shd w:val="clear" w:color="auto" w:fill="FFFFFF"/>
              </w:rPr>
              <w:t>CPTPP</w:t>
            </w:r>
            <w:bookmarkEnd w:id="1014"/>
            <w:bookmarkEnd w:id="1015"/>
            <w:bookmarkEnd w:id="1016"/>
            <w:bookmarkEnd w:id="1017"/>
            <w:bookmarkEnd w:id="1018"/>
          </w:p>
        </w:tc>
        <w:tc>
          <w:tcPr>
            <w:tcW w:w="4324" w:type="dxa"/>
            <w:vAlign w:val="bottom"/>
          </w:tcPr>
          <w:p w14:paraId="66A5B4C7" w14:textId="63B49B70" w:rsidR="00831856" w:rsidRPr="00120491" w:rsidRDefault="00831856" w:rsidP="00120491">
            <w:pPr>
              <w:ind w:firstLine="0"/>
              <w:jc w:val="center"/>
              <w:rPr>
                <w:sz w:val="26"/>
                <w:szCs w:val="26"/>
                <w:shd w:val="clear" w:color="auto" w:fill="FFFFFF"/>
              </w:rPr>
            </w:pPr>
            <w:bookmarkStart w:id="1019" w:name="_Toc88510502"/>
            <w:bookmarkStart w:id="1020" w:name="_Toc88511418"/>
            <w:bookmarkStart w:id="1021" w:name="_Toc89374744"/>
            <w:bookmarkStart w:id="1022" w:name="_Toc89374926"/>
            <w:bookmarkStart w:id="1023" w:name="_Toc89375006"/>
            <w:r w:rsidRPr="00120491">
              <w:rPr>
                <w:sz w:val="26"/>
                <w:szCs w:val="26"/>
                <w:shd w:val="clear" w:color="auto" w:fill="FFFFFF"/>
              </w:rPr>
              <w:t>2</w:t>
            </w:r>
            <w:r w:rsidR="00C30391" w:rsidRPr="00120491">
              <w:rPr>
                <w:sz w:val="26"/>
                <w:szCs w:val="26"/>
                <w:shd w:val="clear" w:color="auto" w:fill="FFFFFF"/>
              </w:rPr>
              <w:t>,</w:t>
            </w:r>
            <w:r w:rsidRPr="00120491">
              <w:rPr>
                <w:sz w:val="26"/>
                <w:szCs w:val="26"/>
                <w:shd w:val="clear" w:color="auto" w:fill="FFFFFF"/>
              </w:rPr>
              <w:t>373952</w:t>
            </w:r>
            <w:bookmarkEnd w:id="1019"/>
            <w:bookmarkEnd w:id="1020"/>
            <w:bookmarkEnd w:id="1021"/>
            <w:bookmarkEnd w:id="1022"/>
            <w:bookmarkEnd w:id="1023"/>
          </w:p>
        </w:tc>
      </w:tr>
      <w:tr w:rsidR="00831856" w:rsidRPr="00120491" w14:paraId="121DAD15" w14:textId="77777777" w:rsidTr="00831856">
        <w:trPr>
          <w:trHeight w:val="489"/>
        </w:trPr>
        <w:tc>
          <w:tcPr>
            <w:tcW w:w="4323" w:type="dxa"/>
            <w:vAlign w:val="bottom"/>
          </w:tcPr>
          <w:p w14:paraId="6ECECCDB" w14:textId="77777777" w:rsidR="00831856" w:rsidRPr="00120491" w:rsidRDefault="00831856" w:rsidP="005A45B7">
            <w:pPr>
              <w:spacing w:line="360" w:lineRule="auto"/>
              <w:ind w:firstLine="0"/>
              <w:jc w:val="center"/>
              <w:rPr>
                <w:b/>
                <w:bCs/>
                <w:sz w:val="26"/>
                <w:szCs w:val="26"/>
                <w:shd w:val="clear" w:color="auto" w:fill="FFFFFF"/>
              </w:rPr>
            </w:pPr>
            <w:bookmarkStart w:id="1024" w:name="_Toc88510503"/>
            <w:bookmarkStart w:id="1025" w:name="_Toc88511419"/>
            <w:bookmarkStart w:id="1026" w:name="_Toc89374745"/>
            <w:bookmarkStart w:id="1027" w:name="_Toc89374927"/>
            <w:bookmarkStart w:id="1028" w:name="_Toc89375007"/>
            <w:r w:rsidRPr="00120491">
              <w:rPr>
                <w:b/>
                <w:bCs/>
                <w:sz w:val="26"/>
                <w:szCs w:val="26"/>
                <w:shd w:val="clear" w:color="auto" w:fill="FFFFFF"/>
              </w:rPr>
              <w:t>VJEPA</w:t>
            </w:r>
            <w:bookmarkEnd w:id="1024"/>
            <w:bookmarkEnd w:id="1025"/>
            <w:bookmarkEnd w:id="1026"/>
            <w:bookmarkEnd w:id="1027"/>
            <w:bookmarkEnd w:id="1028"/>
          </w:p>
        </w:tc>
        <w:tc>
          <w:tcPr>
            <w:tcW w:w="4324" w:type="dxa"/>
            <w:vAlign w:val="bottom"/>
          </w:tcPr>
          <w:p w14:paraId="0E95EA18" w14:textId="6DD95954" w:rsidR="00831856" w:rsidRPr="00120491" w:rsidRDefault="00831856" w:rsidP="005A45B7">
            <w:pPr>
              <w:spacing w:line="360" w:lineRule="auto"/>
              <w:ind w:firstLine="0"/>
              <w:jc w:val="center"/>
              <w:rPr>
                <w:sz w:val="26"/>
                <w:szCs w:val="26"/>
                <w:shd w:val="clear" w:color="auto" w:fill="FFFFFF"/>
              </w:rPr>
            </w:pPr>
            <w:bookmarkStart w:id="1029" w:name="_Toc88510504"/>
            <w:bookmarkStart w:id="1030" w:name="_Toc88511420"/>
            <w:bookmarkStart w:id="1031" w:name="_Toc89374746"/>
            <w:bookmarkStart w:id="1032" w:name="_Toc89374928"/>
            <w:bookmarkStart w:id="1033" w:name="_Toc89375008"/>
            <w:r w:rsidRPr="00120491">
              <w:rPr>
                <w:sz w:val="26"/>
                <w:szCs w:val="26"/>
                <w:shd w:val="clear" w:color="auto" w:fill="FFFFFF"/>
              </w:rPr>
              <w:t>13</w:t>
            </w:r>
            <w:r w:rsidR="00C30391" w:rsidRPr="00120491">
              <w:rPr>
                <w:sz w:val="26"/>
                <w:szCs w:val="26"/>
                <w:shd w:val="clear" w:color="auto" w:fill="FFFFFF"/>
              </w:rPr>
              <w:t>,</w:t>
            </w:r>
            <w:r w:rsidRPr="00120491">
              <w:rPr>
                <w:sz w:val="26"/>
                <w:szCs w:val="26"/>
                <w:shd w:val="clear" w:color="auto" w:fill="FFFFFF"/>
              </w:rPr>
              <w:t>91337</w:t>
            </w:r>
            <w:bookmarkEnd w:id="1029"/>
            <w:bookmarkEnd w:id="1030"/>
            <w:bookmarkEnd w:id="1031"/>
            <w:bookmarkEnd w:id="1032"/>
            <w:bookmarkEnd w:id="1033"/>
          </w:p>
        </w:tc>
      </w:tr>
    </w:tbl>
    <w:p w14:paraId="3696B6AE" w14:textId="4ECEED07" w:rsidR="00831856" w:rsidRPr="00831856" w:rsidRDefault="00831856" w:rsidP="005A45B7">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w:t>
      </w:r>
      <w:r>
        <w:rPr>
          <w:i/>
          <w:iCs/>
          <w:color w:val="000000"/>
          <w:sz w:val="26"/>
          <w:szCs w:val="26"/>
          <w:shd w:val="clear" w:color="auto" w:fill="FFFFFF"/>
        </w:rPr>
        <w:t xml:space="preserve"> tổng hợp theo kết quả chạy Eviews</w:t>
      </w:r>
      <w:r w:rsidRPr="003B1B69">
        <w:rPr>
          <w:i/>
          <w:iCs/>
          <w:color w:val="000000"/>
          <w:sz w:val="26"/>
          <w:szCs w:val="26"/>
          <w:shd w:val="clear" w:color="auto" w:fill="FFFFFF"/>
        </w:rPr>
        <w:t>)</w:t>
      </w:r>
    </w:p>
    <w:p w14:paraId="3C50111C" w14:textId="578EC2A0" w:rsidR="00831856" w:rsidRDefault="004B5511" w:rsidP="003F6D4F">
      <w:pPr>
        <w:spacing w:line="360" w:lineRule="auto"/>
        <w:jc w:val="both"/>
        <w:rPr>
          <w:sz w:val="26"/>
          <w:szCs w:val="26"/>
        </w:rPr>
      </w:pPr>
      <w:r>
        <w:rPr>
          <w:sz w:val="26"/>
          <w:szCs w:val="26"/>
        </w:rPr>
        <w:t xml:space="preserve">Dựa theo kết quả của bảng trên cho thấy, các biến độc lập có mắc đa cộng tuyến do hệ số VIF &gt; 10. </w:t>
      </w:r>
    </w:p>
    <w:p w14:paraId="49DDB2F8" w14:textId="7BB9A608" w:rsidR="00DA15ED" w:rsidRDefault="004B5511" w:rsidP="003F6D4F">
      <w:pPr>
        <w:spacing w:line="360" w:lineRule="auto"/>
        <w:jc w:val="both"/>
        <w:rPr>
          <w:sz w:val="26"/>
          <w:szCs w:val="26"/>
        </w:rPr>
      </w:pPr>
      <w:r>
        <w:rPr>
          <w:sz w:val="26"/>
          <w:szCs w:val="26"/>
        </w:rPr>
        <w:t xml:space="preserve">Do đó, tác giả đã kiểm tra tương quan giữa các biến độc lập (có thể xem chi tiết ở phụ lục). Vì thế tác giả đã bỏ một số biến như LNFDIVt, </w:t>
      </w:r>
      <w:r w:rsidRPr="004B5511">
        <w:rPr>
          <w:sz w:val="26"/>
          <w:szCs w:val="26"/>
        </w:rPr>
        <w:t>LNTNK, LNDSVT, WTO, VJEPA</w:t>
      </w:r>
      <w:r w:rsidR="00655C0D">
        <w:rPr>
          <w:sz w:val="26"/>
          <w:szCs w:val="26"/>
        </w:rPr>
        <w:t>.</w:t>
      </w:r>
    </w:p>
    <w:p w14:paraId="4EAF48B4" w14:textId="78DBFD03" w:rsidR="00DA15ED" w:rsidRPr="00DA15ED" w:rsidRDefault="00655C0D" w:rsidP="003F6D4F">
      <w:pPr>
        <w:spacing w:line="360" w:lineRule="auto"/>
        <w:jc w:val="both"/>
        <w:rPr>
          <w:sz w:val="26"/>
          <w:szCs w:val="26"/>
        </w:rPr>
      </w:pPr>
      <w:r>
        <w:rPr>
          <w:sz w:val="26"/>
          <w:szCs w:val="26"/>
        </w:rPr>
        <w:t>Đồng thời tác giả đã sử dụng</w:t>
      </w:r>
      <w:r w:rsidR="00DA15ED" w:rsidRPr="00DA15ED">
        <w:rPr>
          <w:sz w:val="26"/>
          <w:szCs w:val="26"/>
        </w:rPr>
        <w:t xml:space="preserve"> ước lượng với sai số chuẩn White để phương sai sai số thu được nhỏ nhất</w:t>
      </w:r>
      <w:r>
        <w:rPr>
          <w:sz w:val="26"/>
          <w:szCs w:val="26"/>
        </w:rPr>
        <w:t>. Do đó đã giải quyết được vấn đề đa cộng tuyến và phương sai số thay đổi.</w:t>
      </w:r>
    </w:p>
    <w:p w14:paraId="6495CAEC" w14:textId="41D0089F" w:rsidR="00DA15ED" w:rsidRPr="00DA15ED" w:rsidRDefault="00DA15ED" w:rsidP="003F6D4F">
      <w:pPr>
        <w:spacing w:line="360" w:lineRule="auto"/>
        <w:jc w:val="both"/>
        <w:rPr>
          <w:sz w:val="26"/>
          <w:szCs w:val="26"/>
        </w:rPr>
      </w:pPr>
      <w:r w:rsidRPr="00DA15ED">
        <w:rPr>
          <w:sz w:val="26"/>
          <w:szCs w:val="26"/>
        </w:rPr>
        <w:t>Kết quả chi tiết tác giả sẽ để ở phần phụ lục.</w:t>
      </w:r>
    </w:p>
    <w:p w14:paraId="63A5D13E" w14:textId="681B74E0" w:rsidR="000546D6" w:rsidRDefault="000546D6" w:rsidP="003F6D4F">
      <w:pPr>
        <w:pStyle w:val="Heading3"/>
        <w:numPr>
          <w:ilvl w:val="1"/>
          <w:numId w:val="12"/>
        </w:numPr>
        <w:spacing w:line="360" w:lineRule="auto"/>
        <w:jc w:val="both"/>
        <w:rPr>
          <w:rFonts w:ascii="Times New Roman" w:hAnsi="Times New Roman" w:cs="Times New Roman"/>
          <w:b/>
          <w:bCs/>
          <w:color w:val="auto"/>
          <w:sz w:val="26"/>
          <w:szCs w:val="26"/>
        </w:rPr>
      </w:pPr>
      <w:bookmarkStart w:id="1034" w:name="_Toc88510505"/>
      <w:bookmarkStart w:id="1035" w:name="_Toc88511421"/>
      <w:bookmarkStart w:id="1036" w:name="_Toc89374747"/>
      <w:bookmarkStart w:id="1037" w:name="_Toc89374929"/>
      <w:bookmarkStart w:id="1038" w:name="_Toc89375009"/>
      <w:bookmarkStart w:id="1039" w:name="_Toc89893018"/>
      <w:r>
        <w:rPr>
          <w:rFonts w:ascii="Times New Roman" w:hAnsi="Times New Roman" w:cs="Times New Roman"/>
          <w:b/>
          <w:bCs/>
          <w:color w:val="auto"/>
          <w:sz w:val="26"/>
          <w:szCs w:val="26"/>
        </w:rPr>
        <w:t xml:space="preserve">Kết quả </w:t>
      </w:r>
      <w:r w:rsidR="0029441F">
        <w:rPr>
          <w:rFonts w:ascii="Times New Roman" w:hAnsi="Times New Roman" w:cs="Times New Roman"/>
          <w:b/>
          <w:bCs/>
          <w:color w:val="auto"/>
          <w:sz w:val="26"/>
          <w:szCs w:val="26"/>
        </w:rPr>
        <w:t>ước lượng</w:t>
      </w:r>
      <w:bookmarkEnd w:id="1034"/>
      <w:bookmarkEnd w:id="1035"/>
      <w:bookmarkEnd w:id="1036"/>
      <w:bookmarkEnd w:id="1037"/>
      <w:bookmarkEnd w:id="1038"/>
      <w:bookmarkEnd w:id="1039"/>
      <w:r w:rsidR="0029441F">
        <w:rPr>
          <w:rFonts w:ascii="Times New Roman" w:hAnsi="Times New Roman" w:cs="Times New Roman"/>
          <w:b/>
          <w:bCs/>
          <w:color w:val="auto"/>
          <w:sz w:val="26"/>
          <w:szCs w:val="26"/>
        </w:rPr>
        <w:t xml:space="preserve"> </w:t>
      </w:r>
    </w:p>
    <w:p w14:paraId="25F3FA9E" w14:textId="6A4DD31B" w:rsidR="00A70415" w:rsidRPr="00A70415" w:rsidRDefault="00A70415" w:rsidP="000E7718">
      <w:pPr>
        <w:pStyle w:val="Caption"/>
      </w:pPr>
      <w:bookmarkStart w:id="1040" w:name="_Toc89367709"/>
      <w:bookmarkStart w:id="1041" w:name="_Toc89533125"/>
      <w:r w:rsidRPr="00A70415">
        <w:t>Bảng 4.</w:t>
      </w:r>
      <w:fldSimple w:instr=" SEQ Bảng_4. \* ARABIC ">
        <w:r w:rsidR="00AF2B02">
          <w:rPr>
            <w:noProof/>
          </w:rPr>
          <w:t>3</w:t>
        </w:r>
      </w:fldSimple>
      <w:r w:rsidRPr="00A70415">
        <w:t xml:space="preserve">: </w:t>
      </w:r>
      <w:r w:rsidRPr="00A70415">
        <w:rPr>
          <w:color w:val="333333"/>
          <w:szCs w:val="26"/>
          <w:shd w:val="clear" w:color="auto" w:fill="FFFFFF"/>
        </w:rPr>
        <w:t>Bảng kết quả hồi quy sau khi bỏ biến</w:t>
      </w:r>
      <w:bookmarkEnd w:id="1040"/>
      <w:bookmarkEnd w:id="1041"/>
    </w:p>
    <w:tbl>
      <w:tblPr>
        <w:tblStyle w:val="TableGrid"/>
        <w:tblW w:w="0" w:type="auto"/>
        <w:tblInd w:w="108" w:type="dxa"/>
        <w:tblLook w:val="04A0" w:firstRow="1" w:lastRow="0" w:firstColumn="1" w:lastColumn="0" w:noHBand="0" w:noVBand="1"/>
      </w:tblPr>
      <w:tblGrid>
        <w:gridCol w:w="3315"/>
        <w:gridCol w:w="2900"/>
        <w:gridCol w:w="2432"/>
      </w:tblGrid>
      <w:tr w:rsidR="007E26C3" w:rsidRPr="00447C40" w14:paraId="481D1D68" w14:textId="5E8B1E22" w:rsidTr="00F50656">
        <w:trPr>
          <w:trHeight w:val="488"/>
        </w:trPr>
        <w:tc>
          <w:tcPr>
            <w:tcW w:w="3315" w:type="dxa"/>
          </w:tcPr>
          <w:p w14:paraId="563CF277" w14:textId="77777777" w:rsidR="007E26C3" w:rsidRPr="001A3CE5" w:rsidRDefault="007E26C3" w:rsidP="00BD7F5A">
            <w:pPr>
              <w:spacing w:line="360" w:lineRule="auto"/>
              <w:ind w:hanging="76"/>
              <w:jc w:val="center"/>
              <w:rPr>
                <w:b/>
                <w:bCs/>
                <w:sz w:val="26"/>
                <w:szCs w:val="26"/>
              </w:rPr>
            </w:pPr>
            <w:bookmarkStart w:id="1042" w:name="_Toc88510506"/>
            <w:bookmarkStart w:id="1043" w:name="_Toc88511422"/>
            <w:bookmarkStart w:id="1044" w:name="_Toc89374748"/>
            <w:r w:rsidRPr="001A3CE5">
              <w:rPr>
                <w:b/>
                <w:bCs/>
                <w:sz w:val="26"/>
                <w:szCs w:val="26"/>
              </w:rPr>
              <w:t>Biến độc lập</w:t>
            </w:r>
            <w:bookmarkEnd w:id="1042"/>
            <w:bookmarkEnd w:id="1043"/>
            <w:bookmarkEnd w:id="1044"/>
          </w:p>
        </w:tc>
        <w:tc>
          <w:tcPr>
            <w:tcW w:w="2900" w:type="dxa"/>
          </w:tcPr>
          <w:p w14:paraId="7B2EA92D" w14:textId="54E30E9D" w:rsidR="007E26C3" w:rsidRPr="001A3CE5" w:rsidRDefault="007E26C3" w:rsidP="006858CE">
            <w:pPr>
              <w:spacing w:line="360" w:lineRule="auto"/>
              <w:ind w:hanging="131"/>
              <w:jc w:val="center"/>
              <w:rPr>
                <w:b/>
                <w:bCs/>
                <w:sz w:val="26"/>
                <w:szCs w:val="26"/>
              </w:rPr>
            </w:pPr>
            <w:bookmarkStart w:id="1045" w:name="_Toc88510507"/>
            <w:bookmarkStart w:id="1046" w:name="_Toc88511423"/>
            <w:bookmarkStart w:id="1047" w:name="_Toc89374749"/>
            <w:r w:rsidRPr="001A3CE5">
              <w:rPr>
                <w:b/>
                <w:bCs/>
                <w:sz w:val="26"/>
                <w:szCs w:val="26"/>
              </w:rPr>
              <w:t>VIF</w:t>
            </w:r>
            <w:bookmarkEnd w:id="1045"/>
            <w:bookmarkEnd w:id="1046"/>
            <w:bookmarkEnd w:id="1047"/>
          </w:p>
        </w:tc>
        <w:tc>
          <w:tcPr>
            <w:tcW w:w="2432" w:type="dxa"/>
          </w:tcPr>
          <w:p w14:paraId="1A0FD62C" w14:textId="49A3C2AD" w:rsidR="007E26C3" w:rsidRPr="001A3CE5" w:rsidRDefault="007E26C3" w:rsidP="006858CE">
            <w:pPr>
              <w:spacing w:line="360" w:lineRule="auto"/>
              <w:ind w:hanging="61"/>
              <w:jc w:val="center"/>
              <w:rPr>
                <w:b/>
                <w:bCs/>
                <w:sz w:val="26"/>
                <w:szCs w:val="26"/>
              </w:rPr>
            </w:pPr>
            <w:bookmarkStart w:id="1048" w:name="_Toc88510508"/>
            <w:bookmarkStart w:id="1049" w:name="_Toc88511424"/>
            <w:bookmarkStart w:id="1050" w:name="_Toc89374750"/>
            <w:r w:rsidRPr="001A3CE5">
              <w:rPr>
                <w:b/>
                <w:bCs/>
                <w:sz w:val="26"/>
                <w:szCs w:val="26"/>
              </w:rPr>
              <w:t>p-value</w:t>
            </w:r>
            <w:bookmarkEnd w:id="1048"/>
            <w:bookmarkEnd w:id="1049"/>
            <w:bookmarkEnd w:id="1050"/>
          </w:p>
        </w:tc>
      </w:tr>
      <w:tr w:rsidR="00B63498" w:rsidRPr="00447C40" w14:paraId="4B90CE9E" w14:textId="5CB9473B" w:rsidTr="00F50656">
        <w:trPr>
          <w:trHeight w:val="488"/>
        </w:trPr>
        <w:tc>
          <w:tcPr>
            <w:tcW w:w="3315" w:type="dxa"/>
            <w:vAlign w:val="bottom"/>
          </w:tcPr>
          <w:p w14:paraId="1FFDF494" w14:textId="77777777" w:rsidR="00B63498" w:rsidRPr="001A3CE5" w:rsidRDefault="00B63498" w:rsidP="00BD7F5A">
            <w:pPr>
              <w:spacing w:line="360" w:lineRule="auto"/>
              <w:ind w:hanging="76"/>
              <w:jc w:val="center"/>
              <w:rPr>
                <w:b/>
                <w:bCs/>
                <w:sz w:val="26"/>
                <w:szCs w:val="26"/>
              </w:rPr>
            </w:pPr>
            <w:bookmarkStart w:id="1051" w:name="_Toc88510509"/>
            <w:bookmarkStart w:id="1052" w:name="_Toc88511425"/>
            <w:bookmarkStart w:id="1053" w:name="_Toc89374751"/>
            <w:r w:rsidRPr="001A3CE5">
              <w:rPr>
                <w:b/>
                <w:bCs/>
                <w:sz w:val="26"/>
                <w:szCs w:val="26"/>
              </w:rPr>
              <w:t>C</w:t>
            </w:r>
            <w:bookmarkEnd w:id="1051"/>
            <w:bookmarkEnd w:id="1052"/>
            <w:bookmarkEnd w:id="1053"/>
          </w:p>
        </w:tc>
        <w:tc>
          <w:tcPr>
            <w:tcW w:w="2900" w:type="dxa"/>
            <w:vAlign w:val="bottom"/>
          </w:tcPr>
          <w:p w14:paraId="6C9C846A" w14:textId="14B7B67F" w:rsidR="00B63498" w:rsidRPr="001A3CE5" w:rsidRDefault="00B63498" w:rsidP="006858CE">
            <w:pPr>
              <w:spacing w:line="360" w:lineRule="auto"/>
              <w:ind w:hanging="131"/>
              <w:jc w:val="center"/>
              <w:rPr>
                <w:sz w:val="26"/>
                <w:szCs w:val="26"/>
              </w:rPr>
            </w:pPr>
            <w:bookmarkStart w:id="1054" w:name="_Toc88510510"/>
            <w:bookmarkStart w:id="1055" w:name="_Toc88511426"/>
            <w:bookmarkStart w:id="1056" w:name="_Toc89374752"/>
            <w:r w:rsidRPr="001A3CE5">
              <w:rPr>
                <w:sz w:val="26"/>
                <w:szCs w:val="26"/>
              </w:rPr>
              <w:t>-228</w:t>
            </w:r>
            <w:r w:rsidR="000E7D7D" w:rsidRPr="001A3CE5">
              <w:rPr>
                <w:sz w:val="26"/>
                <w:szCs w:val="26"/>
              </w:rPr>
              <w:t>,</w:t>
            </w:r>
            <w:r w:rsidRPr="001A3CE5">
              <w:rPr>
                <w:sz w:val="26"/>
                <w:szCs w:val="26"/>
              </w:rPr>
              <w:t>7360</w:t>
            </w:r>
            <w:bookmarkEnd w:id="1054"/>
            <w:bookmarkEnd w:id="1055"/>
            <w:bookmarkEnd w:id="1056"/>
          </w:p>
        </w:tc>
        <w:tc>
          <w:tcPr>
            <w:tcW w:w="2432" w:type="dxa"/>
            <w:vAlign w:val="bottom"/>
          </w:tcPr>
          <w:p w14:paraId="4AEE8E7B" w14:textId="41D77C96" w:rsidR="00B63498" w:rsidRPr="001A3CE5" w:rsidRDefault="00B63498" w:rsidP="006858CE">
            <w:pPr>
              <w:spacing w:line="360" w:lineRule="auto"/>
              <w:ind w:hanging="61"/>
              <w:jc w:val="center"/>
              <w:rPr>
                <w:sz w:val="26"/>
                <w:szCs w:val="26"/>
              </w:rPr>
            </w:pPr>
            <w:bookmarkStart w:id="1057" w:name="_Toc88510511"/>
            <w:bookmarkStart w:id="1058" w:name="_Toc88511427"/>
            <w:bookmarkStart w:id="1059" w:name="_Toc89374753"/>
            <w:r w:rsidRPr="001A3CE5">
              <w:rPr>
                <w:sz w:val="26"/>
                <w:szCs w:val="26"/>
              </w:rPr>
              <w:t>0</w:t>
            </w:r>
            <w:r w:rsidR="000E7D7D" w:rsidRPr="001A3CE5">
              <w:rPr>
                <w:sz w:val="26"/>
                <w:szCs w:val="26"/>
              </w:rPr>
              <w:t>,</w:t>
            </w:r>
            <w:r w:rsidRPr="001A3CE5">
              <w:rPr>
                <w:sz w:val="26"/>
                <w:szCs w:val="26"/>
              </w:rPr>
              <w:t>0000</w:t>
            </w:r>
            <w:bookmarkEnd w:id="1057"/>
            <w:bookmarkEnd w:id="1058"/>
            <w:bookmarkEnd w:id="1059"/>
          </w:p>
        </w:tc>
      </w:tr>
      <w:tr w:rsidR="00B63498" w:rsidRPr="00447C40" w14:paraId="01D63127" w14:textId="750E7A3D" w:rsidTr="00F50656">
        <w:trPr>
          <w:trHeight w:val="489"/>
        </w:trPr>
        <w:tc>
          <w:tcPr>
            <w:tcW w:w="3315" w:type="dxa"/>
            <w:vAlign w:val="bottom"/>
          </w:tcPr>
          <w:p w14:paraId="0D5363D6" w14:textId="77777777" w:rsidR="00B63498" w:rsidRPr="001A3CE5" w:rsidRDefault="00B63498" w:rsidP="00BD7F5A">
            <w:pPr>
              <w:spacing w:line="360" w:lineRule="auto"/>
              <w:ind w:hanging="76"/>
              <w:jc w:val="center"/>
              <w:rPr>
                <w:b/>
                <w:bCs/>
                <w:sz w:val="26"/>
                <w:szCs w:val="26"/>
              </w:rPr>
            </w:pPr>
            <w:bookmarkStart w:id="1060" w:name="_Toc88510512"/>
            <w:bookmarkStart w:id="1061" w:name="_Toc88511428"/>
            <w:bookmarkStart w:id="1062" w:name="_Toc89374754"/>
            <w:r w:rsidRPr="001A3CE5">
              <w:rPr>
                <w:b/>
                <w:bCs/>
                <w:sz w:val="26"/>
                <w:szCs w:val="26"/>
              </w:rPr>
              <w:lastRenderedPageBreak/>
              <w:t>LNGDPVT</w:t>
            </w:r>
            <w:bookmarkEnd w:id="1060"/>
            <w:bookmarkEnd w:id="1061"/>
            <w:bookmarkEnd w:id="1062"/>
          </w:p>
        </w:tc>
        <w:tc>
          <w:tcPr>
            <w:tcW w:w="2900" w:type="dxa"/>
            <w:vAlign w:val="bottom"/>
          </w:tcPr>
          <w:p w14:paraId="5329B373" w14:textId="42FF6C8D" w:rsidR="00B63498" w:rsidRPr="001A3CE5" w:rsidRDefault="00B63498" w:rsidP="006858CE">
            <w:pPr>
              <w:spacing w:line="360" w:lineRule="auto"/>
              <w:ind w:hanging="131"/>
              <w:jc w:val="center"/>
              <w:rPr>
                <w:sz w:val="26"/>
                <w:szCs w:val="26"/>
              </w:rPr>
            </w:pPr>
            <w:bookmarkStart w:id="1063" w:name="_Toc88510513"/>
            <w:bookmarkStart w:id="1064" w:name="_Toc88511429"/>
            <w:bookmarkStart w:id="1065" w:name="_Toc89374755"/>
            <w:r w:rsidRPr="001A3CE5">
              <w:rPr>
                <w:sz w:val="26"/>
                <w:szCs w:val="26"/>
              </w:rPr>
              <w:t>1</w:t>
            </w:r>
            <w:r w:rsidR="000E7D7D" w:rsidRPr="001A3CE5">
              <w:rPr>
                <w:sz w:val="26"/>
                <w:szCs w:val="26"/>
              </w:rPr>
              <w:t>,</w:t>
            </w:r>
            <w:r w:rsidRPr="001A3CE5">
              <w:rPr>
                <w:sz w:val="26"/>
                <w:szCs w:val="26"/>
              </w:rPr>
              <w:t>341437</w:t>
            </w:r>
            <w:bookmarkEnd w:id="1063"/>
            <w:bookmarkEnd w:id="1064"/>
            <w:bookmarkEnd w:id="1065"/>
          </w:p>
        </w:tc>
        <w:tc>
          <w:tcPr>
            <w:tcW w:w="2432" w:type="dxa"/>
            <w:vAlign w:val="bottom"/>
          </w:tcPr>
          <w:p w14:paraId="47745C96" w14:textId="52896AD7" w:rsidR="00B63498" w:rsidRPr="001A3CE5" w:rsidRDefault="00B63498" w:rsidP="006858CE">
            <w:pPr>
              <w:spacing w:line="360" w:lineRule="auto"/>
              <w:ind w:hanging="61"/>
              <w:jc w:val="center"/>
              <w:rPr>
                <w:sz w:val="26"/>
                <w:szCs w:val="26"/>
              </w:rPr>
            </w:pPr>
            <w:bookmarkStart w:id="1066" w:name="_Toc88510514"/>
            <w:bookmarkStart w:id="1067" w:name="_Toc88511430"/>
            <w:bookmarkStart w:id="1068" w:name="_Toc89374756"/>
            <w:r w:rsidRPr="001A3CE5">
              <w:rPr>
                <w:sz w:val="26"/>
                <w:szCs w:val="26"/>
              </w:rPr>
              <w:t>0</w:t>
            </w:r>
            <w:r w:rsidR="000E7D7D" w:rsidRPr="001A3CE5">
              <w:rPr>
                <w:sz w:val="26"/>
                <w:szCs w:val="26"/>
              </w:rPr>
              <w:t>,</w:t>
            </w:r>
            <w:r w:rsidRPr="001A3CE5">
              <w:rPr>
                <w:sz w:val="26"/>
                <w:szCs w:val="26"/>
              </w:rPr>
              <w:t>0000</w:t>
            </w:r>
            <w:bookmarkEnd w:id="1066"/>
            <w:bookmarkEnd w:id="1067"/>
            <w:bookmarkEnd w:id="1068"/>
          </w:p>
        </w:tc>
      </w:tr>
      <w:tr w:rsidR="00B63498" w:rsidRPr="00447C40" w14:paraId="2B9F2940" w14:textId="224DD78F" w:rsidTr="00F50656">
        <w:trPr>
          <w:trHeight w:val="488"/>
        </w:trPr>
        <w:tc>
          <w:tcPr>
            <w:tcW w:w="3315" w:type="dxa"/>
            <w:vAlign w:val="bottom"/>
          </w:tcPr>
          <w:p w14:paraId="112847A3" w14:textId="77777777" w:rsidR="00B63498" w:rsidRPr="001A3CE5" w:rsidRDefault="00B63498" w:rsidP="00BD7F5A">
            <w:pPr>
              <w:spacing w:line="360" w:lineRule="auto"/>
              <w:ind w:hanging="76"/>
              <w:jc w:val="center"/>
              <w:rPr>
                <w:b/>
                <w:bCs/>
                <w:sz w:val="26"/>
                <w:szCs w:val="26"/>
              </w:rPr>
            </w:pPr>
            <w:bookmarkStart w:id="1069" w:name="_Toc88510515"/>
            <w:bookmarkStart w:id="1070" w:name="_Toc88511431"/>
            <w:bookmarkStart w:id="1071" w:name="_Toc89374757"/>
            <w:r w:rsidRPr="001A3CE5">
              <w:rPr>
                <w:b/>
                <w:bCs/>
                <w:sz w:val="26"/>
                <w:szCs w:val="26"/>
              </w:rPr>
              <w:t>LNGDPJT</w:t>
            </w:r>
            <w:bookmarkEnd w:id="1069"/>
            <w:bookmarkEnd w:id="1070"/>
            <w:bookmarkEnd w:id="1071"/>
          </w:p>
        </w:tc>
        <w:tc>
          <w:tcPr>
            <w:tcW w:w="2900" w:type="dxa"/>
            <w:vAlign w:val="bottom"/>
          </w:tcPr>
          <w:p w14:paraId="515100F9" w14:textId="3AA71975" w:rsidR="00B63498" w:rsidRPr="001A3CE5" w:rsidRDefault="00B63498" w:rsidP="006858CE">
            <w:pPr>
              <w:spacing w:line="360" w:lineRule="auto"/>
              <w:ind w:hanging="131"/>
              <w:jc w:val="center"/>
              <w:rPr>
                <w:sz w:val="26"/>
                <w:szCs w:val="26"/>
              </w:rPr>
            </w:pPr>
            <w:bookmarkStart w:id="1072" w:name="_Toc88510516"/>
            <w:bookmarkStart w:id="1073" w:name="_Toc88511432"/>
            <w:bookmarkStart w:id="1074" w:name="_Toc89374758"/>
            <w:r w:rsidRPr="001A3CE5">
              <w:rPr>
                <w:sz w:val="26"/>
                <w:szCs w:val="26"/>
              </w:rPr>
              <w:t>-0</w:t>
            </w:r>
            <w:r w:rsidR="000E7D7D" w:rsidRPr="001A3CE5">
              <w:rPr>
                <w:sz w:val="26"/>
                <w:szCs w:val="26"/>
              </w:rPr>
              <w:t>,</w:t>
            </w:r>
            <w:r w:rsidRPr="001A3CE5">
              <w:rPr>
                <w:sz w:val="26"/>
                <w:szCs w:val="26"/>
              </w:rPr>
              <w:t>430631</w:t>
            </w:r>
            <w:bookmarkEnd w:id="1072"/>
            <w:bookmarkEnd w:id="1073"/>
            <w:bookmarkEnd w:id="1074"/>
          </w:p>
        </w:tc>
        <w:tc>
          <w:tcPr>
            <w:tcW w:w="2432" w:type="dxa"/>
            <w:vAlign w:val="bottom"/>
          </w:tcPr>
          <w:p w14:paraId="1F5344E5" w14:textId="13ED7EB4" w:rsidR="00B63498" w:rsidRPr="001A3CE5" w:rsidRDefault="00B63498" w:rsidP="006858CE">
            <w:pPr>
              <w:spacing w:line="360" w:lineRule="auto"/>
              <w:ind w:hanging="61"/>
              <w:jc w:val="center"/>
              <w:rPr>
                <w:sz w:val="26"/>
                <w:szCs w:val="26"/>
              </w:rPr>
            </w:pPr>
            <w:bookmarkStart w:id="1075" w:name="_Toc88510517"/>
            <w:bookmarkStart w:id="1076" w:name="_Toc88511433"/>
            <w:bookmarkStart w:id="1077" w:name="_Toc89374759"/>
            <w:r w:rsidRPr="001A3CE5">
              <w:rPr>
                <w:sz w:val="26"/>
                <w:szCs w:val="26"/>
              </w:rPr>
              <w:t>0</w:t>
            </w:r>
            <w:r w:rsidR="000E7D7D" w:rsidRPr="001A3CE5">
              <w:rPr>
                <w:sz w:val="26"/>
                <w:szCs w:val="26"/>
              </w:rPr>
              <w:t>,</w:t>
            </w:r>
            <w:r w:rsidRPr="001A3CE5">
              <w:rPr>
                <w:sz w:val="26"/>
                <w:szCs w:val="26"/>
              </w:rPr>
              <w:t>0000</w:t>
            </w:r>
            <w:bookmarkEnd w:id="1075"/>
            <w:bookmarkEnd w:id="1076"/>
            <w:bookmarkEnd w:id="1077"/>
          </w:p>
        </w:tc>
      </w:tr>
      <w:tr w:rsidR="00B63498" w:rsidRPr="00447C40" w14:paraId="0F156782" w14:textId="5888F8A4" w:rsidTr="00F50656">
        <w:trPr>
          <w:trHeight w:val="488"/>
        </w:trPr>
        <w:tc>
          <w:tcPr>
            <w:tcW w:w="3315" w:type="dxa"/>
            <w:vAlign w:val="bottom"/>
          </w:tcPr>
          <w:p w14:paraId="79FEA393" w14:textId="77777777" w:rsidR="00B63498" w:rsidRPr="001A3CE5" w:rsidRDefault="00B63498" w:rsidP="00BD7F5A">
            <w:pPr>
              <w:spacing w:line="360" w:lineRule="auto"/>
              <w:ind w:hanging="76"/>
              <w:jc w:val="center"/>
              <w:rPr>
                <w:b/>
                <w:bCs/>
                <w:sz w:val="26"/>
                <w:szCs w:val="26"/>
              </w:rPr>
            </w:pPr>
            <w:bookmarkStart w:id="1078" w:name="_Toc88510518"/>
            <w:bookmarkStart w:id="1079" w:name="_Toc88511434"/>
            <w:bookmarkStart w:id="1080" w:name="_Toc89374760"/>
            <w:r w:rsidRPr="001A3CE5">
              <w:rPr>
                <w:b/>
                <w:bCs/>
                <w:sz w:val="26"/>
                <w:szCs w:val="26"/>
              </w:rPr>
              <w:t>LNLSUATVT</w:t>
            </w:r>
            <w:bookmarkEnd w:id="1078"/>
            <w:bookmarkEnd w:id="1079"/>
            <w:bookmarkEnd w:id="1080"/>
          </w:p>
        </w:tc>
        <w:tc>
          <w:tcPr>
            <w:tcW w:w="2900" w:type="dxa"/>
            <w:vAlign w:val="bottom"/>
          </w:tcPr>
          <w:p w14:paraId="38D644AD" w14:textId="1925C1B9" w:rsidR="00B63498" w:rsidRPr="001A3CE5" w:rsidRDefault="00B63498" w:rsidP="006858CE">
            <w:pPr>
              <w:spacing w:line="360" w:lineRule="auto"/>
              <w:ind w:hanging="131"/>
              <w:jc w:val="center"/>
              <w:rPr>
                <w:sz w:val="26"/>
                <w:szCs w:val="26"/>
              </w:rPr>
            </w:pPr>
            <w:bookmarkStart w:id="1081" w:name="_Toc88510519"/>
            <w:bookmarkStart w:id="1082" w:name="_Toc88511435"/>
            <w:bookmarkStart w:id="1083" w:name="_Toc89374761"/>
            <w:r w:rsidRPr="001A3CE5">
              <w:rPr>
                <w:sz w:val="26"/>
                <w:szCs w:val="26"/>
              </w:rPr>
              <w:t>-0</w:t>
            </w:r>
            <w:r w:rsidR="000E7D7D" w:rsidRPr="001A3CE5">
              <w:rPr>
                <w:sz w:val="26"/>
                <w:szCs w:val="26"/>
              </w:rPr>
              <w:t>,</w:t>
            </w:r>
            <w:r w:rsidRPr="001A3CE5">
              <w:rPr>
                <w:sz w:val="26"/>
                <w:szCs w:val="26"/>
              </w:rPr>
              <w:t>019088</w:t>
            </w:r>
            <w:bookmarkEnd w:id="1081"/>
            <w:bookmarkEnd w:id="1082"/>
            <w:bookmarkEnd w:id="1083"/>
          </w:p>
        </w:tc>
        <w:tc>
          <w:tcPr>
            <w:tcW w:w="2432" w:type="dxa"/>
            <w:vAlign w:val="bottom"/>
          </w:tcPr>
          <w:p w14:paraId="19B78F63" w14:textId="1B44B1BA" w:rsidR="00B63498" w:rsidRPr="001A3CE5" w:rsidRDefault="00B63498" w:rsidP="006858CE">
            <w:pPr>
              <w:spacing w:line="360" w:lineRule="auto"/>
              <w:ind w:hanging="61"/>
              <w:jc w:val="center"/>
              <w:rPr>
                <w:sz w:val="26"/>
                <w:szCs w:val="26"/>
              </w:rPr>
            </w:pPr>
            <w:bookmarkStart w:id="1084" w:name="_Toc88510520"/>
            <w:bookmarkStart w:id="1085" w:name="_Toc88511436"/>
            <w:bookmarkStart w:id="1086" w:name="_Toc89374762"/>
            <w:r w:rsidRPr="001A3CE5">
              <w:rPr>
                <w:sz w:val="26"/>
                <w:szCs w:val="26"/>
              </w:rPr>
              <w:t>0</w:t>
            </w:r>
            <w:r w:rsidR="000E7D7D" w:rsidRPr="001A3CE5">
              <w:rPr>
                <w:sz w:val="26"/>
                <w:szCs w:val="26"/>
              </w:rPr>
              <w:t>,</w:t>
            </w:r>
            <w:r w:rsidRPr="001A3CE5">
              <w:rPr>
                <w:sz w:val="26"/>
                <w:szCs w:val="26"/>
              </w:rPr>
              <w:t>5792</w:t>
            </w:r>
            <w:bookmarkEnd w:id="1084"/>
            <w:bookmarkEnd w:id="1085"/>
            <w:bookmarkEnd w:id="1086"/>
          </w:p>
        </w:tc>
      </w:tr>
      <w:tr w:rsidR="00B63498" w:rsidRPr="00447C40" w14:paraId="70D825C7" w14:textId="68D519A8" w:rsidTr="00F50656">
        <w:trPr>
          <w:trHeight w:val="489"/>
        </w:trPr>
        <w:tc>
          <w:tcPr>
            <w:tcW w:w="3315" w:type="dxa"/>
            <w:vAlign w:val="bottom"/>
          </w:tcPr>
          <w:p w14:paraId="1E290B6C" w14:textId="77777777" w:rsidR="00B63498" w:rsidRPr="001A3CE5" w:rsidRDefault="00B63498" w:rsidP="00BD7F5A">
            <w:pPr>
              <w:spacing w:line="360" w:lineRule="auto"/>
              <w:ind w:hanging="76"/>
              <w:jc w:val="center"/>
              <w:rPr>
                <w:b/>
                <w:bCs/>
                <w:sz w:val="26"/>
                <w:szCs w:val="26"/>
              </w:rPr>
            </w:pPr>
            <w:bookmarkStart w:id="1087" w:name="_Toc88510521"/>
            <w:bookmarkStart w:id="1088" w:name="_Toc88511437"/>
            <w:bookmarkStart w:id="1089" w:name="_Toc89374763"/>
            <w:r w:rsidRPr="001A3CE5">
              <w:rPr>
                <w:b/>
                <w:bCs/>
                <w:sz w:val="26"/>
                <w:szCs w:val="26"/>
              </w:rPr>
              <w:t>LNDSJT</w:t>
            </w:r>
            <w:bookmarkEnd w:id="1087"/>
            <w:bookmarkEnd w:id="1088"/>
            <w:bookmarkEnd w:id="1089"/>
          </w:p>
        </w:tc>
        <w:tc>
          <w:tcPr>
            <w:tcW w:w="2900" w:type="dxa"/>
            <w:vAlign w:val="bottom"/>
          </w:tcPr>
          <w:p w14:paraId="27A7F113" w14:textId="2C8D7D2A" w:rsidR="00B63498" w:rsidRPr="001A3CE5" w:rsidRDefault="00B63498" w:rsidP="006858CE">
            <w:pPr>
              <w:spacing w:line="360" w:lineRule="auto"/>
              <w:ind w:hanging="131"/>
              <w:jc w:val="center"/>
              <w:rPr>
                <w:sz w:val="26"/>
                <w:szCs w:val="26"/>
              </w:rPr>
            </w:pPr>
            <w:bookmarkStart w:id="1090" w:name="_Toc88510522"/>
            <w:bookmarkStart w:id="1091" w:name="_Toc88511438"/>
            <w:bookmarkStart w:id="1092" w:name="_Toc89374764"/>
            <w:r w:rsidRPr="001A3CE5">
              <w:rPr>
                <w:sz w:val="26"/>
                <w:szCs w:val="26"/>
              </w:rPr>
              <w:t>12</w:t>
            </w:r>
            <w:r w:rsidR="000E7D7D" w:rsidRPr="001A3CE5">
              <w:rPr>
                <w:sz w:val="26"/>
                <w:szCs w:val="26"/>
              </w:rPr>
              <w:t>,</w:t>
            </w:r>
            <w:r w:rsidRPr="001A3CE5">
              <w:rPr>
                <w:sz w:val="26"/>
                <w:szCs w:val="26"/>
              </w:rPr>
              <w:t>27666</w:t>
            </w:r>
            <w:bookmarkEnd w:id="1090"/>
            <w:bookmarkEnd w:id="1091"/>
            <w:bookmarkEnd w:id="1092"/>
          </w:p>
        </w:tc>
        <w:tc>
          <w:tcPr>
            <w:tcW w:w="2432" w:type="dxa"/>
            <w:vAlign w:val="bottom"/>
          </w:tcPr>
          <w:p w14:paraId="52462C34" w14:textId="5F0ABB19" w:rsidR="00B63498" w:rsidRPr="001A3CE5" w:rsidRDefault="00B63498" w:rsidP="006858CE">
            <w:pPr>
              <w:spacing w:line="360" w:lineRule="auto"/>
              <w:ind w:hanging="61"/>
              <w:jc w:val="center"/>
              <w:rPr>
                <w:sz w:val="26"/>
                <w:szCs w:val="26"/>
              </w:rPr>
            </w:pPr>
            <w:bookmarkStart w:id="1093" w:name="_Toc88510523"/>
            <w:bookmarkStart w:id="1094" w:name="_Toc88511439"/>
            <w:bookmarkStart w:id="1095" w:name="_Toc89374765"/>
            <w:r w:rsidRPr="001A3CE5">
              <w:rPr>
                <w:sz w:val="26"/>
                <w:szCs w:val="26"/>
              </w:rPr>
              <w:t>0</w:t>
            </w:r>
            <w:r w:rsidR="000E7D7D" w:rsidRPr="001A3CE5">
              <w:rPr>
                <w:sz w:val="26"/>
                <w:szCs w:val="26"/>
              </w:rPr>
              <w:t>,</w:t>
            </w:r>
            <w:r w:rsidRPr="001A3CE5">
              <w:rPr>
                <w:sz w:val="26"/>
                <w:szCs w:val="26"/>
              </w:rPr>
              <w:t>0000</w:t>
            </w:r>
            <w:bookmarkEnd w:id="1093"/>
            <w:bookmarkEnd w:id="1094"/>
            <w:bookmarkEnd w:id="1095"/>
          </w:p>
        </w:tc>
      </w:tr>
      <w:tr w:rsidR="00B63498" w:rsidRPr="00447C40" w14:paraId="3703CBFD" w14:textId="731B4B28" w:rsidTr="00F50656">
        <w:trPr>
          <w:trHeight w:val="488"/>
        </w:trPr>
        <w:tc>
          <w:tcPr>
            <w:tcW w:w="3315" w:type="dxa"/>
            <w:vAlign w:val="bottom"/>
          </w:tcPr>
          <w:p w14:paraId="2F2E2A82" w14:textId="77777777" w:rsidR="00B63498" w:rsidRPr="001A3CE5" w:rsidRDefault="00B63498" w:rsidP="00BD7F5A">
            <w:pPr>
              <w:spacing w:line="360" w:lineRule="auto"/>
              <w:ind w:hanging="76"/>
              <w:jc w:val="center"/>
              <w:rPr>
                <w:b/>
                <w:bCs/>
                <w:sz w:val="26"/>
                <w:szCs w:val="26"/>
              </w:rPr>
            </w:pPr>
            <w:bookmarkStart w:id="1096" w:name="_Toc88510524"/>
            <w:bookmarkStart w:id="1097" w:name="_Toc88511440"/>
            <w:bookmarkStart w:id="1098" w:name="_Toc89374766"/>
            <w:r w:rsidRPr="001A3CE5">
              <w:rPr>
                <w:b/>
                <w:bCs/>
                <w:sz w:val="26"/>
                <w:szCs w:val="26"/>
              </w:rPr>
              <w:t>LNKCVJ</w:t>
            </w:r>
            <w:bookmarkEnd w:id="1096"/>
            <w:bookmarkEnd w:id="1097"/>
            <w:bookmarkEnd w:id="1098"/>
          </w:p>
        </w:tc>
        <w:tc>
          <w:tcPr>
            <w:tcW w:w="2900" w:type="dxa"/>
            <w:vAlign w:val="bottom"/>
          </w:tcPr>
          <w:p w14:paraId="19218BFB" w14:textId="0C793C4E" w:rsidR="00B63498" w:rsidRPr="001A3CE5" w:rsidRDefault="00B63498" w:rsidP="006858CE">
            <w:pPr>
              <w:spacing w:line="360" w:lineRule="auto"/>
              <w:ind w:hanging="131"/>
              <w:jc w:val="center"/>
              <w:rPr>
                <w:sz w:val="26"/>
                <w:szCs w:val="26"/>
              </w:rPr>
            </w:pPr>
            <w:bookmarkStart w:id="1099" w:name="_Toc88510525"/>
            <w:bookmarkStart w:id="1100" w:name="_Toc88511441"/>
            <w:bookmarkStart w:id="1101" w:name="_Toc89374767"/>
            <w:r w:rsidRPr="001A3CE5">
              <w:rPr>
                <w:sz w:val="26"/>
                <w:szCs w:val="26"/>
              </w:rPr>
              <w:t>-0</w:t>
            </w:r>
            <w:r w:rsidR="000E7D7D" w:rsidRPr="001A3CE5">
              <w:rPr>
                <w:sz w:val="26"/>
                <w:szCs w:val="26"/>
              </w:rPr>
              <w:t>,</w:t>
            </w:r>
            <w:r w:rsidRPr="001A3CE5">
              <w:rPr>
                <w:sz w:val="26"/>
                <w:szCs w:val="26"/>
              </w:rPr>
              <w:t>278533</w:t>
            </w:r>
            <w:bookmarkEnd w:id="1099"/>
            <w:bookmarkEnd w:id="1100"/>
            <w:bookmarkEnd w:id="1101"/>
          </w:p>
        </w:tc>
        <w:tc>
          <w:tcPr>
            <w:tcW w:w="2432" w:type="dxa"/>
            <w:vAlign w:val="bottom"/>
          </w:tcPr>
          <w:p w14:paraId="791F2F32" w14:textId="2B4B027A" w:rsidR="00B63498" w:rsidRPr="001A3CE5" w:rsidRDefault="00B63498" w:rsidP="006858CE">
            <w:pPr>
              <w:spacing w:line="360" w:lineRule="auto"/>
              <w:ind w:hanging="61"/>
              <w:jc w:val="center"/>
              <w:rPr>
                <w:sz w:val="26"/>
                <w:szCs w:val="26"/>
              </w:rPr>
            </w:pPr>
            <w:bookmarkStart w:id="1102" w:name="_Toc88510526"/>
            <w:bookmarkStart w:id="1103" w:name="_Toc88511442"/>
            <w:bookmarkStart w:id="1104" w:name="_Toc89374768"/>
            <w:r w:rsidRPr="001A3CE5">
              <w:rPr>
                <w:sz w:val="26"/>
                <w:szCs w:val="26"/>
              </w:rPr>
              <w:t>0</w:t>
            </w:r>
            <w:r w:rsidR="000E7D7D" w:rsidRPr="001A3CE5">
              <w:rPr>
                <w:sz w:val="26"/>
                <w:szCs w:val="26"/>
              </w:rPr>
              <w:t>,</w:t>
            </w:r>
            <w:r w:rsidRPr="001A3CE5">
              <w:rPr>
                <w:sz w:val="26"/>
                <w:szCs w:val="26"/>
              </w:rPr>
              <w:t>0093</w:t>
            </w:r>
            <w:bookmarkEnd w:id="1102"/>
            <w:bookmarkEnd w:id="1103"/>
            <w:bookmarkEnd w:id="1104"/>
          </w:p>
        </w:tc>
      </w:tr>
      <w:tr w:rsidR="00B63498" w:rsidRPr="00447C40" w14:paraId="1206423A" w14:textId="3C6CD2B2" w:rsidTr="00F50656">
        <w:trPr>
          <w:trHeight w:val="488"/>
        </w:trPr>
        <w:tc>
          <w:tcPr>
            <w:tcW w:w="3315" w:type="dxa"/>
            <w:vAlign w:val="bottom"/>
          </w:tcPr>
          <w:p w14:paraId="6FD49DA9" w14:textId="77777777" w:rsidR="00B63498" w:rsidRPr="001A3CE5" w:rsidRDefault="00B63498" w:rsidP="00BD7F5A">
            <w:pPr>
              <w:spacing w:line="360" w:lineRule="auto"/>
              <w:ind w:hanging="76"/>
              <w:jc w:val="center"/>
              <w:rPr>
                <w:b/>
                <w:bCs/>
                <w:sz w:val="26"/>
                <w:szCs w:val="26"/>
              </w:rPr>
            </w:pPr>
            <w:bookmarkStart w:id="1105" w:name="_Toc88510527"/>
            <w:bookmarkStart w:id="1106" w:name="_Toc88511443"/>
            <w:bookmarkStart w:id="1107" w:name="_Toc89374769"/>
            <w:r w:rsidRPr="001A3CE5">
              <w:rPr>
                <w:b/>
                <w:bCs/>
                <w:sz w:val="26"/>
                <w:szCs w:val="26"/>
              </w:rPr>
              <w:t>CPTPP</w:t>
            </w:r>
            <w:bookmarkEnd w:id="1105"/>
            <w:bookmarkEnd w:id="1106"/>
            <w:bookmarkEnd w:id="1107"/>
          </w:p>
        </w:tc>
        <w:tc>
          <w:tcPr>
            <w:tcW w:w="2900" w:type="dxa"/>
            <w:vAlign w:val="bottom"/>
          </w:tcPr>
          <w:p w14:paraId="4AB161EB" w14:textId="50ED887D" w:rsidR="00B63498" w:rsidRPr="001A3CE5" w:rsidRDefault="00B63498" w:rsidP="006858CE">
            <w:pPr>
              <w:spacing w:line="360" w:lineRule="auto"/>
              <w:ind w:hanging="131"/>
              <w:jc w:val="center"/>
              <w:rPr>
                <w:sz w:val="26"/>
                <w:szCs w:val="26"/>
              </w:rPr>
            </w:pPr>
            <w:bookmarkStart w:id="1108" w:name="_Toc88510528"/>
            <w:bookmarkStart w:id="1109" w:name="_Toc88511444"/>
            <w:bookmarkStart w:id="1110" w:name="_Toc89374770"/>
            <w:r w:rsidRPr="001A3CE5">
              <w:rPr>
                <w:sz w:val="26"/>
                <w:szCs w:val="26"/>
              </w:rPr>
              <w:t>0</w:t>
            </w:r>
            <w:r w:rsidR="000E7D7D" w:rsidRPr="001A3CE5">
              <w:rPr>
                <w:sz w:val="26"/>
                <w:szCs w:val="26"/>
              </w:rPr>
              <w:t>,</w:t>
            </w:r>
            <w:r w:rsidRPr="001A3CE5">
              <w:rPr>
                <w:sz w:val="26"/>
                <w:szCs w:val="26"/>
              </w:rPr>
              <w:t>119307</w:t>
            </w:r>
            <w:bookmarkEnd w:id="1108"/>
            <w:bookmarkEnd w:id="1109"/>
            <w:bookmarkEnd w:id="1110"/>
          </w:p>
        </w:tc>
        <w:tc>
          <w:tcPr>
            <w:tcW w:w="2432" w:type="dxa"/>
            <w:vAlign w:val="bottom"/>
          </w:tcPr>
          <w:p w14:paraId="35DBDDB1" w14:textId="04260F83" w:rsidR="00B63498" w:rsidRPr="001A3CE5" w:rsidRDefault="00B63498" w:rsidP="006858CE">
            <w:pPr>
              <w:spacing w:line="360" w:lineRule="auto"/>
              <w:ind w:hanging="61"/>
              <w:jc w:val="center"/>
              <w:rPr>
                <w:sz w:val="26"/>
                <w:szCs w:val="26"/>
              </w:rPr>
            </w:pPr>
            <w:bookmarkStart w:id="1111" w:name="_Toc88510529"/>
            <w:bookmarkStart w:id="1112" w:name="_Toc88511445"/>
            <w:bookmarkStart w:id="1113" w:name="_Toc89374771"/>
            <w:r w:rsidRPr="001A3CE5">
              <w:rPr>
                <w:sz w:val="26"/>
                <w:szCs w:val="26"/>
              </w:rPr>
              <w:t>0</w:t>
            </w:r>
            <w:r w:rsidR="000E7D7D" w:rsidRPr="001A3CE5">
              <w:rPr>
                <w:sz w:val="26"/>
                <w:szCs w:val="26"/>
              </w:rPr>
              <w:t>,</w:t>
            </w:r>
            <w:r w:rsidRPr="001A3CE5">
              <w:rPr>
                <w:sz w:val="26"/>
                <w:szCs w:val="26"/>
              </w:rPr>
              <w:t>0000</w:t>
            </w:r>
            <w:bookmarkEnd w:id="1111"/>
            <w:bookmarkEnd w:id="1112"/>
            <w:bookmarkEnd w:id="1113"/>
          </w:p>
        </w:tc>
      </w:tr>
    </w:tbl>
    <w:p w14:paraId="053B2E68" w14:textId="7C35AD93" w:rsidR="00F50656" w:rsidRDefault="00F50656" w:rsidP="000E7D7D">
      <w:pPr>
        <w:spacing w:line="360" w:lineRule="auto"/>
        <w:jc w:val="center"/>
        <w:rPr>
          <w:i/>
          <w:iCs/>
          <w:color w:val="000000"/>
          <w:sz w:val="26"/>
          <w:szCs w:val="26"/>
          <w:shd w:val="clear" w:color="auto" w:fill="FFFFFF"/>
        </w:rPr>
      </w:pPr>
      <w:r w:rsidRPr="003B1B69">
        <w:rPr>
          <w:i/>
          <w:iCs/>
          <w:color w:val="000000"/>
          <w:sz w:val="26"/>
          <w:szCs w:val="26"/>
          <w:shd w:val="clear" w:color="auto" w:fill="FFFFFF"/>
        </w:rPr>
        <w:t>(Nguồn: Tác giả</w:t>
      </w:r>
      <w:r>
        <w:rPr>
          <w:i/>
          <w:iCs/>
          <w:color w:val="000000"/>
          <w:sz w:val="26"/>
          <w:szCs w:val="26"/>
          <w:shd w:val="clear" w:color="auto" w:fill="FFFFFF"/>
        </w:rPr>
        <w:t xml:space="preserve"> tổng hợp theo kết quả chạy Eviews</w:t>
      </w:r>
      <w:r w:rsidRPr="003B1B69">
        <w:rPr>
          <w:i/>
          <w:iCs/>
          <w:color w:val="000000"/>
          <w:sz w:val="26"/>
          <w:szCs w:val="26"/>
          <w:shd w:val="clear" w:color="auto" w:fill="FFFFFF"/>
        </w:rPr>
        <w:t>)</w:t>
      </w:r>
    </w:p>
    <w:p w14:paraId="3250EA6C" w14:textId="4686E1C2" w:rsidR="00F50656" w:rsidRDefault="00F50656" w:rsidP="003F6D4F">
      <w:pPr>
        <w:spacing w:line="360" w:lineRule="auto"/>
        <w:jc w:val="both"/>
        <w:rPr>
          <w:color w:val="000000"/>
          <w:sz w:val="26"/>
          <w:szCs w:val="26"/>
          <w:shd w:val="clear" w:color="auto" w:fill="FFFFFF"/>
        </w:rPr>
      </w:pPr>
      <w:r>
        <w:rPr>
          <w:color w:val="000000"/>
          <w:sz w:val="26"/>
          <w:szCs w:val="26"/>
          <w:shd w:val="clear" w:color="auto" w:fill="FFFFFF"/>
        </w:rPr>
        <w:t xml:space="preserve">Kết quả </w:t>
      </w:r>
      <w:r w:rsidR="00F467EA">
        <w:rPr>
          <w:color w:val="000000"/>
          <w:sz w:val="26"/>
          <w:szCs w:val="26"/>
          <w:shd w:val="clear" w:color="auto" w:fill="FFFFFF"/>
        </w:rPr>
        <w:t>của mô hình:</w:t>
      </w:r>
    </w:p>
    <w:p w14:paraId="3F8F9FCD" w14:textId="514D56F3" w:rsidR="00F467EA" w:rsidRDefault="00F467EA" w:rsidP="003F6D4F">
      <w:pPr>
        <w:spacing w:line="360" w:lineRule="auto"/>
        <w:jc w:val="both"/>
        <w:rPr>
          <w:sz w:val="26"/>
          <w:szCs w:val="26"/>
        </w:rPr>
      </w:pPr>
      <w:r w:rsidRPr="00F467EA">
        <w:rPr>
          <w:sz w:val="26"/>
          <w:szCs w:val="26"/>
        </w:rPr>
        <w:t>LNGTXK=-228</w:t>
      </w:r>
      <w:r w:rsidR="004F0FA6">
        <w:rPr>
          <w:sz w:val="26"/>
          <w:szCs w:val="26"/>
        </w:rPr>
        <w:t>,</w:t>
      </w:r>
      <w:r w:rsidRPr="00F467EA">
        <w:rPr>
          <w:sz w:val="26"/>
          <w:szCs w:val="26"/>
        </w:rPr>
        <w:t>735988597+1</w:t>
      </w:r>
      <w:r w:rsidR="004F0FA6">
        <w:rPr>
          <w:sz w:val="26"/>
          <w:szCs w:val="26"/>
        </w:rPr>
        <w:t>,</w:t>
      </w:r>
      <w:r w:rsidRPr="00F467EA">
        <w:rPr>
          <w:sz w:val="26"/>
          <w:szCs w:val="26"/>
        </w:rPr>
        <w:t>34143736113*LNGDPVT- 0</w:t>
      </w:r>
      <w:r w:rsidR="004F0FA6">
        <w:rPr>
          <w:sz w:val="26"/>
          <w:szCs w:val="26"/>
        </w:rPr>
        <w:t>,</w:t>
      </w:r>
      <w:r w:rsidRPr="00F467EA">
        <w:rPr>
          <w:sz w:val="26"/>
          <w:szCs w:val="26"/>
        </w:rPr>
        <w:t>43063090528*LNGDPJT-0</w:t>
      </w:r>
      <w:r w:rsidR="004F0FA6">
        <w:rPr>
          <w:sz w:val="26"/>
          <w:szCs w:val="26"/>
        </w:rPr>
        <w:t>,</w:t>
      </w:r>
      <w:r w:rsidRPr="00F467EA">
        <w:rPr>
          <w:sz w:val="26"/>
          <w:szCs w:val="26"/>
        </w:rPr>
        <w:t>0190883603314*LNLSUATVT+ 12</w:t>
      </w:r>
      <w:r w:rsidR="004F0FA6">
        <w:rPr>
          <w:sz w:val="26"/>
          <w:szCs w:val="26"/>
        </w:rPr>
        <w:t>,</w:t>
      </w:r>
      <w:r w:rsidRPr="00F467EA">
        <w:rPr>
          <w:sz w:val="26"/>
          <w:szCs w:val="26"/>
        </w:rPr>
        <w:t xml:space="preserve">2766570465*LNDSJT </w:t>
      </w:r>
      <w:r w:rsidR="004F0FA6">
        <w:rPr>
          <w:sz w:val="26"/>
          <w:szCs w:val="26"/>
        </w:rPr>
        <w:t>–</w:t>
      </w:r>
      <w:r w:rsidRPr="00F467EA">
        <w:rPr>
          <w:sz w:val="26"/>
          <w:szCs w:val="26"/>
        </w:rPr>
        <w:t xml:space="preserve"> 0</w:t>
      </w:r>
      <w:r w:rsidR="004F0FA6">
        <w:rPr>
          <w:sz w:val="26"/>
          <w:szCs w:val="26"/>
        </w:rPr>
        <w:t>,</w:t>
      </w:r>
      <w:r w:rsidRPr="00F467EA">
        <w:rPr>
          <w:sz w:val="26"/>
          <w:szCs w:val="26"/>
        </w:rPr>
        <w:t>278532501363*LNKCVJ + 0</w:t>
      </w:r>
      <w:r w:rsidR="004F0FA6">
        <w:rPr>
          <w:sz w:val="26"/>
          <w:szCs w:val="26"/>
        </w:rPr>
        <w:t>,</w:t>
      </w:r>
      <w:r w:rsidRPr="00F467EA">
        <w:rPr>
          <w:sz w:val="26"/>
          <w:szCs w:val="26"/>
        </w:rPr>
        <w:t>119307385316*CPTPP</w:t>
      </w:r>
    </w:p>
    <w:p w14:paraId="07A75258" w14:textId="28C386A1" w:rsidR="00F467EA" w:rsidRPr="00F467EA" w:rsidRDefault="00F467EA" w:rsidP="003F6D4F">
      <w:pPr>
        <w:spacing w:line="360" w:lineRule="auto"/>
        <w:jc w:val="both"/>
        <w:rPr>
          <w:sz w:val="26"/>
          <w:szCs w:val="26"/>
        </w:rPr>
      </w:pPr>
      <w:r w:rsidRPr="00F467EA">
        <w:rPr>
          <w:sz w:val="26"/>
          <w:szCs w:val="26"/>
        </w:rPr>
        <w:t>Kiểm tra sự phù hợp của mô hình. Nhìn vào đồ thị cho thấy, R2 = 99,6347%. Điều này cho thấy, mô hình được giải thích tới 99,</w:t>
      </w:r>
      <w:r w:rsidR="00A65F29">
        <w:rPr>
          <w:sz w:val="26"/>
          <w:szCs w:val="26"/>
        </w:rPr>
        <w:t>2847</w:t>
      </w:r>
      <w:r w:rsidRPr="00F467EA">
        <w:rPr>
          <w:sz w:val="26"/>
          <w:szCs w:val="26"/>
        </w:rPr>
        <w:t xml:space="preserve">% bởi các biến </w:t>
      </w:r>
      <w:r>
        <w:rPr>
          <w:sz w:val="26"/>
          <w:szCs w:val="26"/>
        </w:rPr>
        <w:t>trong mô hình.</w:t>
      </w:r>
    </w:p>
    <w:p w14:paraId="7FD2EBC2" w14:textId="2C1896B0" w:rsidR="00A65F29" w:rsidRPr="00F467EA" w:rsidRDefault="00F467EA" w:rsidP="003F6D4F">
      <w:pPr>
        <w:spacing w:line="360" w:lineRule="auto"/>
        <w:jc w:val="both"/>
        <w:rPr>
          <w:sz w:val="26"/>
          <w:szCs w:val="26"/>
        </w:rPr>
      </w:pPr>
      <w:r w:rsidRPr="00F467EA">
        <w:rPr>
          <w:sz w:val="26"/>
          <w:szCs w:val="26"/>
        </w:rPr>
        <w:t>Nhìn vào p-value của các hệ số cho thấy, các p-value của hệ số nhỏ hơn 5%, do đó các hệ số của các biến độc lập có ý nghĩa thống kê.</w:t>
      </w:r>
      <w:r w:rsidR="00CE3305">
        <w:rPr>
          <w:sz w:val="26"/>
          <w:szCs w:val="26"/>
        </w:rPr>
        <w:t xml:space="preserve"> Ngoại trừ biến </w:t>
      </w:r>
      <w:r w:rsidR="00CE3305" w:rsidRPr="00447C40">
        <w:rPr>
          <w:b/>
          <w:bCs/>
          <w:color w:val="333333"/>
          <w:sz w:val="26"/>
          <w:szCs w:val="26"/>
          <w:shd w:val="clear" w:color="auto" w:fill="FFFFFF"/>
        </w:rPr>
        <w:t>LNLSUATVT</w:t>
      </w:r>
      <w:r w:rsidR="00CE3305">
        <w:rPr>
          <w:b/>
          <w:bCs/>
          <w:color w:val="333333"/>
          <w:sz w:val="26"/>
          <w:szCs w:val="26"/>
          <w:shd w:val="clear" w:color="auto" w:fill="FFFFFF"/>
        </w:rPr>
        <w:t xml:space="preserve"> </w:t>
      </w:r>
      <w:r w:rsidR="00CE3305">
        <w:rPr>
          <w:color w:val="333333"/>
          <w:sz w:val="26"/>
          <w:szCs w:val="26"/>
          <w:shd w:val="clear" w:color="auto" w:fill="FFFFFF"/>
        </w:rPr>
        <w:t>với giá trị p-value = 0,5972.</w:t>
      </w:r>
    </w:p>
    <w:p w14:paraId="594C8EC2" w14:textId="77777777" w:rsidR="00435DC5" w:rsidRDefault="000546D6" w:rsidP="003F6D4F">
      <w:pPr>
        <w:pStyle w:val="Heading3"/>
        <w:numPr>
          <w:ilvl w:val="1"/>
          <w:numId w:val="12"/>
        </w:numPr>
        <w:spacing w:line="360" w:lineRule="auto"/>
        <w:jc w:val="both"/>
        <w:rPr>
          <w:b/>
          <w:bCs/>
          <w:color w:val="000000" w:themeColor="text1"/>
          <w:sz w:val="32"/>
          <w:szCs w:val="32"/>
          <w:lang w:val="vi-VN"/>
        </w:rPr>
      </w:pPr>
      <w:bookmarkStart w:id="1114" w:name="_Toc88510530"/>
      <w:bookmarkStart w:id="1115" w:name="_Toc88511446"/>
      <w:bookmarkStart w:id="1116" w:name="_Toc89374772"/>
      <w:bookmarkStart w:id="1117" w:name="_Toc89374930"/>
      <w:bookmarkStart w:id="1118" w:name="_Toc89375010"/>
      <w:bookmarkStart w:id="1119" w:name="_Toc89893019"/>
      <w:r>
        <w:rPr>
          <w:rFonts w:ascii="Times New Roman" w:hAnsi="Times New Roman" w:cs="Times New Roman"/>
          <w:b/>
          <w:bCs/>
          <w:color w:val="auto"/>
          <w:sz w:val="26"/>
          <w:szCs w:val="26"/>
        </w:rPr>
        <w:t>Thảo luận kết quả nghiên cứu</w:t>
      </w:r>
      <w:bookmarkEnd w:id="1114"/>
      <w:bookmarkEnd w:id="1115"/>
      <w:bookmarkEnd w:id="1116"/>
      <w:bookmarkEnd w:id="1117"/>
      <w:bookmarkEnd w:id="1118"/>
      <w:bookmarkEnd w:id="1119"/>
      <w:r w:rsidRPr="003B1B69">
        <w:rPr>
          <w:b/>
          <w:bCs/>
          <w:color w:val="000000" w:themeColor="text1"/>
          <w:sz w:val="32"/>
          <w:szCs w:val="32"/>
          <w:lang w:val="vi-VN"/>
        </w:rPr>
        <w:t xml:space="preserve"> </w:t>
      </w:r>
    </w:p>
    <w:p w14:paraId="1755D711" w14:textId="1CC3D952" w:rsidR="00435DC5" w:rsidRPr="00372DB9" w:rsidRDefault="00435DC5" w:rsidP="003F6D4F">
      <w:pPr>
        <w:spacing w:line="360" w:lineRule="auto"/>
        <w:jc w:val="both"/>
        <w:rPr>
          <w:sz w:val="26"/>
          <w:szCs w:val="26"/>
        </w:rPr>
      </w:pPr>
      <w:r w:rsidRPr="00E83808">
        <w:rPr>
          <w:sz w:val="26"/>
          <w:szCs w:val="26"/>
          <w:lang w:val="vi-VN"/>
        </w:rPr>
        <w:t>Biến LNGDPVT: đại diện cho logarit của biến GDP của Việt Nam. Với hệ số là 1,341437 với giá trị p-value là 0,0005 có ý nghĩa với mức alpha = 1%. Do đó đúng như nhận định biến biến LNGDP sẽ có tác động cùng chiều với kim ngạch xuất khẩu gỗ.</w:t>
      </w:r>
      <w:r w:rsidR="00E21AA4">
        <w:rPr>
          <w:sz w:val="26"/>
          <w:szCs w:val="26"/>
        </w:rPr>
        <w:t xml:space="preserve"> Cụ thể như sau: khi </w:t>
      </w:r>
      <w:r w:rsidR="00372DB9" w:rsidRPr="00E83808">
        <w:rPr>
          <w:sz w:val="26"/>
          <w:szCs w:val="26"/>
          <w:lang w:val="vi-VN"/>
        </w:rPr>
        <w:t>LNGDPVT</w:t>
      </w:r>
      <w:r w:rsidR="00372DB9">
        <w:rPr>
          <w:sz w:val="26"/>
          <w:szCs w:val="26"/>
        </w:rPr>
        <w:t xml:space="preserve"> tăng lên 1% thì </w:t>
      </w:r>
      <w:r w:rsidR="00DA3CF3">
        <w:rPr>
          <w:sz w:val="26"/>
          <w:szCs w:val="26"/>
        </w:rPr>
        <w:t xml:space="preserve">LNGTXK </w:t>
      </w:r>
      <w:r w:rsidR="00372DB9">
        <w:rPr>
          <w:sz w:val="26"/>
          <w:szCs w:val="26"/>
        </w:rPr>
        <w:t xml:space="preserve">của Việt Nam sẽ tăng lên </w:t>
      </w:r>
      <w:r w:rsidR="00372DB9" w:rsidRPr="00E83808">
        <w:rPr>
          <w:sz w:val="26"/>
          <w:szCs w:val="26"/>
          <w:lang w:val="vi-VN"/>
        </w:rPr>
        <w:t>1,341437</w:t>
      </w:r>
      <w:r w:rsidR="00372DB9">
        <w:rPr>
          <w:sz w:val="26"/>
          <w:szCs w:val="26"/>
        </w:rPr>
        <w:t>%. Với ý nghĩa đó có thể thấy rằng: khi quy mô nền kinh tế Việt Nam tăng lên thì việc đầu tư các trang thiết bị hiện đại vào trong sản xuất, cũng như việc áp dụng những kỹ thuật tiên tiến nhất sẽ góp phần thúc đẩy xuất khẩu gỗ sang thị trường Nhật Bản.</w:t>
      </w:r>
    </w:p>
    <w:p w14:paraId="5328776C" w14:textId="3E91423A" w:rsidR="00435DC5" w:rsidRPr="00E83808" w:rsidRDefault="00435DC5" w:rsidP="003F6D4F">
      <w:pPr>
        <w:spacing w:line="360" w:lineRule="auto"/>
        <w:jc w:val="both"/>
        <w:rPr>
          <w:sz w:val="26"/>
          <w:szCs w:val="26"/>
          <w:lang w:val="vi-VN"/>
        </w:rPr>
      </w:pPr>
      <w:r w:rsidRPr="00E83808">
        <w:rPr>
          <w:sz w:val="26"/>
          <w:szCs w:val="26"/>
          <w:lang w:val="vi-VN"/>
        </w:rPr>
        <w:t>Biến LNGDPJT: đại diện cho logarit của biến GDP của Nhật Bản. Với hệ số là -0,430631 với giá trị p-value là 0,0000 có ý nghĩa với mức alpha = 1%. Điều này chứng tỏ biến LNGDPJT có tác động ngược chiều với giá trị xuất khẩu gỗ Việt Nam.</w:t>
      </w:r>
      <w:r w:rsidR="00FB7D40">
        <w:rPr>
          <w:sz w:val="26"/>
          <w:szCs w:val="26"/>
        </w:rPr>
        <w:t xml:space="preserve"> Kết quả này trái với những gì mong muốn trong cơ sở lý thuyết cho rằng: khi GDP của Nhật Bản tăng sẽ góp phần làm xuất khẩu gỗ Việt Nam tăng.</w:t>
      </w:r>
      <w:r w:rsidRPr="00E83808">
        <w:rPr>
          <w:sz w:val="26"/>
          <w:szCs w:val="26"/>
          <w:lang w:val="vi-VN"/>
        </w:rPr>
        <w:t xml:space="preserve"> Giải thích cho điều </w:t>
      </w:r>
      <w:r w:rsidRPr="00E83808">
        <w:rPr>
          <w:sz w:val="26"/>
          <w:szCs w:val="26"/>
          <w:lang w:val="vi-VN"/>
        </w:rPr>
        <w:lastRenderedPageBreak/>
        <w:t xml:space="preserve">này là </w:t>
      </w:r>
      <w:r w:rsidR="00FB7D40">
        <w:rPr>
          <w:sz w:val="26"/>
          <w:szCs w:val="26"/>
        </w:rPr>
        <w:t>có thể là do những năm gần đây</w:t>
      </w:r>
      <w:r w:rsidRPr="00E83808">
        <w:rPr>
          <w:sz w:val="26"/>
          <w:szCs w:val="26"/>
          <w:lang w:val="vi-VN"/>
        </w:rPr>
        <w:t xml:space="preserve"> GDP Nhật Bản hầu như không tăng trưởng</w:t>
      </w:r>
      <w:r w:rsidR="00FB7D40">
        <w:rPr>
          <w:sz w:val="26"/>
          <w:szCs w:val="26"/>
        </w:rPr>
        <w:t xml:space="preserve"> mà còn có dấu hiệu của suy thoái kinh tế, nhưng mà xuất khẩu gỗ Việt Nam vẫn tăng trưởng vào thị trường Nhật Bản</w:t>
      </w:r>
      <w:r w:rsidRPr="00E83808">
        <w:rPr>
          <w:sz w:val="26"/>
          <w:szCs w:val="26"/>
          <w:lang w:val="vi-VN"/>
        </w:rPr>
        <w:t>.</w:t>
      </w:r>
    </w:p>
    <w:p w14:paraId="527A58AE" w14:textId="632C29E1" w:rsidR="00435DC5" w:rsidRPr="001145E0" w:rsidRDefault="00435DC5" w:rsidP="003F6D4F">
      <w:pPr>
        <w:spacing w:line="360" w:lineRule="auto"/>
        <w:jc w:val="both"/>
        <w:rPr>
          <w:sz w:val="26"/>
          <w:szCs w:val="26"/>
        </w:rPr>
      </w:pPr>
      <w:r w:rsidRPr="00E83808">
        <w:rPr>
          <w:sz w:val="26"/>
          <w:szCs w:val="26"/>
          <w:lang w:val="vi-VN"/>
        </w:rPr>
        <w:t>Biến LNLSUAT: đại diện cho logarit của biến LSUAT của Việt Nam. Với hệ số là -0,019088 với giá trị p-value là 0,5694. Điều này chứng tỏ biến LNLSUAT không có ý nghĩa thống kê.</w:t>
      </w:r>
      <w:r w:rsidR="001145E0">
        <w:rPr>
          <w:sz w:val="26"/>
          <w:szCs w:val="26"/>
        </w:rPr>
        <w:t xml:space="preserve"> Lãi suất trong mô hình nghiên cứu là lãi suất của ngân hàng trung ương nên có khả năng lãi suất ngân hàng trung ương chưa có thể có tác động đến được các doanh nghiệp sản xuất gỗ. </w:t>
      </w:r>
      <w:r w:rsidR="007B2041">
        <w:rPr>
          <w:sz w:val="26"/>
          <w:szCs w:val="26"/>
        </w:rPr>
        <w:t>Bởi</w:t>
      </w:r>
      <w:r w:rsidR="001145E0">
        <w:rPr>
          <w:sz w:val="26"/>
          <w:szCs w:val="26"/>
        </w:rPr>
        <w:t xml:space="preserve"> vì ngân hàng trung ương là ngân hàng thực thi chính sách tiền tệ, mà làm việc với các doanh nghiệp chủ yếu là các ngân hàng thương mại.</w:t>
      </w:r>
    </w:p>
    <w:p w14:paraId="7AE6C6B9" w14:textId="44BD1C36" w:rsidR="00435DC5" w:rsidRPr="00DA3CF3" w:rsidRDefault="00435DC5" w:rsidP="003F6D4F">
      <w:pPr>
        <w:spacing w:line="360" w:lineRule="auto"/>
        <w:jc w:val="both"/>
        <w:rPr>
          <w:sz w:val="26"/>
          <w:szCs w:val="26"/>
        </w:rPr>
      </w:pPr>
      <w:r w:rsidRPr="00E83808">
        <w:rPr>
          <w:sz w:val="26"/>
          <w:szCs w:val="26"/>
          <w:lang w:val="vi-VN"/>
        </w:rPr>
        <w:t xml:space="preserve">Biến LNDSJT: đại diện cho logarit của biến DSJT của Nhật Bản. Với hệ số là 12,27666 với giá trị p-value là 0,0004. Điều này chứng tỏ biến LNDSJT có ý nghĩa tại mức nghĩa alpha = 1%. Biến này </w:t>
      </w:r>
      <w:r w:rsidR="003333E4">
        <w:rPr>
          <w:sz w:val="26"/>
          <w:szCs w:val="26"/>
        </w:rPr>
        <w:t>cho biết rằng kh</w:t>
      </w:r>
      <w:r w:rsidRPr="00E83808">
        <w:rPr>
          <w:sz w:val="26"/>
          <w:szCs w:val="26"/>
          <w:lang w:val="vi-VN"/>
        </w:rPr>
        <w:t>i dân số Nhật Bản tăng</w:t>
      </w:r>
      <w:r w:rsidR="003333E4">
        <w:rPr>
          <w:sz w:val="26"/>
          <w:szCs w:val="26"/>
        </w:rPr>
        <w:t xml:space="preserve"> lên sẽ có tác động đến xuất khẩu gỗ của Việt Nam.</w:t>
      </w:r>
      <w:r w:rsidR="00DA3CF3">
        <w:rPr>
          <w:sz w:val="26"/>
          <w:szCs w:val="26"/>
        </w:rPr>
        <w:t xml:space="preserve"> Khi LNDSJT tăng lên 1% thì LNGTXK của Việt Nam sẽ tăng </w:t>
      </w:r>
      <w:r w:rsidR="00DA3CF3" w:rsidRPr="00E83808">
        <w:rPr>
          <w:sz w:val="26"/>
          <w:szCs w:val="26"/>
          <w:lang w:val="vi-VN"/>
        </w:rPr>
        <w:t>12,27666</w:t>
      </w:r>
      <w:r w:rsidR="00DA3CF3">
        <w:rPr>
          <w:sz w:val="26"/>
          <w:szCs w:val="26"/>
        </w:rPr>
        <w:t>%. Kết quả này, đã khẳng định sự phù hợp của lý thuyết mà còn giống với những kết quả nghiên cứu của một số tác giả trước đây.</w:t>
      </w:r>
    </w:p>
    <w:p w14:paraId="02628FBC" w14:textId="70C2CE8A" w:rsidR="00435DC5" w:rsidRPr="00526A38" w:rsidRDefault="00435DC5" w:rsidP="003F6D4F">
      <w:pPr>
        <w:spacing w:line="360" w:lineRule="auto"/>
        <w:jc w:val="both"/>
        <w:rPr>
          <w:sz w:val="26"/>
          <w:szCs w:val="26"/>
        </w:rPr>
      </w:pPr>
      <w:r w:rsidRPr="00E83808">
        <w:rPr>
          <w:sz w:val="26"/>
          <w:szCs w:val="26"/>
          <w:lang w:val="vi-VN"/>
        </w:rPr>
        <w:t xml:space="preserve">Biến LNKCVJ: đại diện cho logarit của biến KCVJ. Với hệ số là -0,278533 với giá trị p-value là 0,0000. Điều này chứng tỏ biến LNDSJT có ý nghĩa tại mức nghĩa alpha = 1%. Biến này đúng như dự đoán của mô hình lý thuyết khi khoảng cách tăng lên thì xuất khẩu </w:t>
      </w:r>
      <w:r w:rsidR="003333E4">
        <w:rPr>
          <w:sz w:val="26"/>
          <w:szCs w:val="26"/>
        </w:rPr>
        <w:t xml:space="preserve">gỗ </w:t>
      </w:r>
      <w:r w:rsidRPr="00E83808">
        <w:rPr>
          <w:sz w:val="26"/>
          <w:szCs w:val="26"/>
          <w:lang w:val="vi-VN"/>
        </w:rPr>
        <w:t>sẽ giảm xuống.</w:t>
      </w:r>
      <w:r w:rsidR="00526A38">
        <w:rPr>
          <w:sz w:val="26"/>
          <w:szCs w:val="26"/>
        </w:rPr>
        <w:t xml:space="preserve"> Khi LNKCVJ tăng lên 1% thì LNGTXK gỗ của Việt Nam sẽ giảm 0,278533%. Điều này cũng phù hợp với thưc tiễn, bởi khoảng cách càng xa (đối với Việt Nam và Nhật Bản giả định trong mô hình là chi phí vận chuyển gỗ) thì quá trình vận chuyển hàng hóa càng khó khăn, gây ảnh hưởng đến quá trình xuất khẩu gỗ sang thị trường Nhật Bản. Kết quả này cũng phù hợp với một số kết quả nghiên cứu của một số tác giả trước đây.</w:t>
      </w:r>
    </w:p>
    <w:p w14:paraId="1A30E1C3" w14:textId="7288CD1A" w:rsidR="00435DC5" w:rsidRDefault="00435DC5" w:rsidP="003F6D4F">
      <w:pPr>
        <w:spacing w:line="360" w:lineRule="auto"/>
        <w:jc w:val="both"/>
        <w:rPr>
          <w:sz w:val="26"/>
          <w:szCs w:val="26"/>
        </w:rPr>
      </w:pPr>
      <w:r w:rsidRPr="00E83808">
        <w:rPr>
          <w:sz w:val="26"/>
          <w:szCs w:val="26"/>
          <w:lang w:val="vi-VN"/>
        </w:rPr>
        <w:t>Biến CPTPP: Với hệ số là 0,119307 với giá trị p-value là 0,0000. Điều này chứng tỏ biến CPTPP có ý nghĩa thống kê tại mức nghĩa alpha = 1%. Biến này đúng như dự đoán của mô hình lý thuyết khi việc tham gia vào Hiệp định Đối tác Toàn diện và Tiến bộ xuyên Thái Bình Dương sẽ làm cho xuất khẩu sản phẩm gỗ Việt Nam tăng lên.</w:t>
      </w:r>
      <w:r w:rsidR="00662890">
        <w:rPr>
          <w:sz w:val="26"/>
          <w:szCs w:val="26"/>
        </w:rPr>
        <w:t xml:space="preserve"> Do đó, việc tham gia hiệp định Đối tác Toàn diện và Tiến bộ xuyên Thái Bình Dương (CPTPP) có ảnh hưởng đến xuất khẩu gỗ của Việt Nam.</w:t>
      </w:r>
    </w:p>
    <w:p w14:paraId="4F1C918A" w14:textId="68F27696" w:rsidR="00BD4084" w:rsidRDefault="00CA0A47" w:rsidP="003F6D4F">
      <w:pPr>
        <w:spacing w:line="360" w:lineRule="auto"/>
        <w:jc w:val="both"/>
        <w:rPr>
          <w:color w:val="000000"/>
          <w:sz w:val="26"/>
          <w:szCs w:val="26"/>
          <w:lang w:val="it-IT"/>
        </w:rPr>
      </w:pPr>
      <w:r>
        <w:rPr>
          <w:sz w:val="26"/>
          <w:szCs w:val="26"/>
        </w:rPr>
        <w:lastRenderedPageBreak/>
        <w:t xml:space="preserve">Tóm lại, có nhiều nhân tố ảnh hưởng đến xuất khẩu gỗ Việt Nam sang thị trường Nhật Bản. </w:t>
      </w:r>
      <w:r w:rsidR="00781502">
        <w:rPr>
          <w:sz w:val="26"/>
          <w:szCs w:val="26"/>
        </w:rPr>
        <w:t xml:space="preserve">Ví dụ như các nhân tố về GDP của nước xuất khẩu </w:t>
      </w:r>
      <w:r w:rsidR="002A49FB">
        <w:rPr>
          <w:sz w:val="26"/>
          <w:szCs w:val="26"/>
        </w:rPr>
        <w:t>(</w:t>
      </w:r>
      <w:r w:rsidR="00781502" w:rsidRPr="00E83808">
        <w:rPr>
          <w:color w:val="000000"/>
          <w:sz w:val="26"/>
          <w:szCs w:val="26"/>
          <w:lang w:val="it-IT"/>
        </w:rPr>
        <w:t xml:space="preserve">Andre </w:t>
      </w:r>
      <w:proofErr w:type="gramStart"/>
      <w:r w:rsidR="00781502" w:rsidRPr="00E83808">
        <w:rPr>
          <w:color w:val="000000"/>
          <w:sz w:val="26"/>
          <w:szCs w:val="26"/>
          <w:lang w:val="it-IT"/>
        </w:rPr>
        <w:t>C.Jordaan</w:t>
      </w:r>
      <w:proofErr w:type="gramEnd"/>
      <w:r w:rsidR="00645B58">
        <w:rPr>
          <w:color w:val="000000"/>
          <w:sz w:val="26"/>
          <w:szCs w:val="26"/>
          <w:lang w:val="it-IT"/>
        </w:rPr>
        <w:t xml:space="preserve">, </w:t>
      </w:r>
      <w:r w:rsidR="00645B58" w:rsidRPr="00E83808">
        <w:rPr>
          <w:color w:val="000000"/>
          <w:sz w:val="26"/>
          <w:szCs w:val="26"/>
          <w:lang w:val="it-IT"/>
        </w:rPr>
        <w:t>Zhang &amp; Wang</w:t>
      </w:r>
      <w:r w:rsidR="002A49FB">
        <w:rPr>
          <w:color w:val="000000"/>
          <w:sz w:val="26"/>
          <w:szCs w:val="26"/>
          <w:lang w:val="it-IT"/>
        </w:rPr>
        <w:t xml:space="preserve">). </w:t>
      </w:r>
      <w:r w:rsidR="00BD4084" w:rsidRPr="00E83808">
        <w:rPr>
          <w:color w:val="000000"/>
          <w:sz w:val="26"/>
          <w:szCs w:val="26"/>
          <w:lang w:val="it-IT"/>
        </w:rPr>
        <w:t>GDP và dân số, khoảng cách địa lý của Việt Nam và các nước tham gia hiệp định TPP, tỷ giá hối đoái giữa Việt Nam và nước tham gia hiệp định TPP, thuế quan của nước tham gia hiệp định TPP</w:t>
      </w:r>
      <w:r w:rsidR="00BD4084">
        <w:rPr>
          <w:color w:val="000000"/>
          <w:sz w:val="26"/>
          <w:szCs w:val="26"/>
          <w:lang w:val="it-IT"/>
        </w:rPr>
        <w:t xml:space="preserve"> (</w:t>
      </w:r>
      <w:r w:rsidR="00BD4084" w:rsidRPr="00E83808">
        <w:rPr>
          <w:color w:val="000000"/>
          <w:sz w:val="26"/>
          <w:szCs w:val="26"/>
          <w:lang w:val="it-IT"/>
        </w:rPr>
        <w:t>Đào Ngọc Tiến</w:t>
      </w:r>
      <w:r w:rsidR="00BD4084">
        <w:rPr>
          <w:color w:val="000000"/>
          <w:sz w:val="26"/>
          <w:szCs w:val="26"/>
          <w:lang w:val="it-IT"/>
        </w:rPr>
        <w:t>).</w:t>
      </w:r>
      <w:r w:rsidR="00645B58">
        <w:rPr>
          <w:color w:val="000000"/>
          <w:sz w:val="26"/>
          <w:szCs w:val="26"/>
          <w:lang w:val="it-IT"/>
        </w:rPr>
        <w:t xml:space="preserve"> Việc tham gia hiệp định thương mại CPTPP để thúc đẩy thương mại (</w:t>
      </w:r>
      <w:r w:rsidR="00645B58" w:rsidRPr="00E83808">
        <w:rPr>
          <w:color w:val="000000"/>
          <w:sz w:val="26"/>
          <w:szCs w:val="26"/>
          <w:lang w:val="it-IT"/>
        </w:rPr>
        <w:t>Vũ Thu Hương, Trần Văn Hùng và Lê Thị Mai Phương</w:t>
      </w:r>
      <w:r w:rsidR="00645B58">
        <w:rPr>
          <w:color w:val="000000"/>
          <w:sz w:val="26"/>
          <w:szCs w:val="26"/>
          <w:lang w:val="it-IT"/>
        </w:rPr>
        <w:t>).</w:t>
      </w:r>
    </w:p>
    <w:p w14:paraId="05314C5E" w14:textId="0DA4BA55" w:rsidR="00CA0A47" w:rsidRPr="00662890" w:rsidRDefault="00CA0A47" w:rsidP="003F6D4F">
      <w:pPr>
        <w:spacing w:line="360" w:lineRule="auto"/>
        <w:jc w:val="both"/>
        <w:rPr>
          <w:sz w:val="26"/>
          <w:szCs w:val="26"/>
        </w:rPr>
      </w:pPr>
      <w:r>
        <w:rPr>
          <w:sz w:val="26"/>
          <w:szCs w:val="26"/>
        </w:rPr>
        <w:t xml:space="preserve">Các nhân tố này có những ảnh hưởng tích cực, và cũng có ảnh </w:t>
      </w:r>
      <w:r w:rsidR="00B73FA0">
        <w:rPr>
          <w:sz w:val="26"/>
          <w:szCs w:val="26"/>
        </w:rPr>
        <w:t>hưởng</w:t>
      </w:r>
      <w:r>
        <w:rPr>
          <w:sz w:val="26"/>
          <w:szCs w:val="26"/>
        </w:rPr>
        <w:t xml:space="preserve"> tiêu cực. Về cơ bản, theo mô hình nghiên cứu và kết quả nghiên cứu thì các nhân tố này phù hợp với lý thuyết và thực tiễn</w:t>
      </w:r>
      <w:r w:rsidR="000A3238">
        <w:rPr>
          <w:sz w:val="26"/>
          <w:szCs w:val="26"/>
        </w:rPr>
        <w:t xml:space="preserve"> ở Việt Nam.</w:t>
      </w:r>
    </w:p>
    <w:p w14:paraId="2EED246E" w14:textId="7AC100E7" w:rsidR="00C01E27" w:rsidRPr="003B1B69" w:rsidRDefault="00C01E27" w:rsidP="003F6D4F">
      <w:pPr>
        <w:pStyle w:val="Heading3"/>
        <w:spacing w:line="360" w:lineRule="auto"/>
        <w:jc w:val="both"/>
        <w:rPr>
          <w:b/>
          <w:bCs/>
          <w:color w:val="000000" w:themeColor="text1"/>
          <w:sz w:val="32"/>
          <w:szCs w:val="32"/>
          <w:lang w:val="vi-VN"/>
        </w:rPr>
      </w:pPr>
      <w:r w:rsidRPr="003B1B69">
        <w:rPr>
          <w:b/>
          <w:bCs/>
          <w:color w:val="000000" w:themeColor="text1"/>
          <w:sz w:val="32"/>
          <w:szCs w:val="32"/>
          <w:lang w:val="vi-VN"/>
        </w:rPr>
        <w:br w:type="page"/>
      </w:r>
    </w:p>
    <w:p w14:paraId="00563FE8" w14:textId="3B6E0756" w:rsidR="00EB745E" w:rsidRPr="003B1B69" w:rsidRDefault="00EB745E" w:rsidP="00A01386">
      <w:pPr>
        <w:pStyle w:val="Heading2"/>
        <w:spacing w:line="360" w:lineRule="auto"/>
        <w:ind w:firstLine="0"/>
        <w:jc w:val="center"/>
        <w:rPr>
          <w:rFonts w:ascii="Times New Roman" w:hAnsi="Times New Roman" w:cs="Times New Roman"/>
          <w:b/>
          <w:bCs/>
          <w:color w:val="000000" w:themeColor="text1"/>
          <w:sz w:val="32"/>
          <w:szCs w:val="32"/>
          <w:lang w:val="vi-VN"/>
        </w:rPr>
      </w:pPr>
      <w:bookmarkStart w:id="1120" w:name="_Toc88510531"/>
      <w:bookmarkStart w:id="1121" w:name="_Toc88511447"/>
      <w:bookmarkStart w:id="1122" w:name="_Toc89374773"/>
      <w:bookmarkStart w:id="1123" w:name="_Toc89374931"/>
      <w:bookmarkStart w:id="1124" w:name="_Toc89375011"/>
      <w:bookmarkStart w:id="1125" w:name="_Toc89893020"/>
      <w:r w:rsidRPr="003B1B69">
        <w:rPr>
          <w:rFonts w:ascii="Times New Roman" w:hAnsi="Times New Roman" w:cs="Times New Roman"/>
          <w:b/>
          <w:bCs/>
          <w:color w:val="000000" w:themeColor="text1"/>
          <w:sz w:val="32"/>
          <w:szCs w:val="32"/>
          <w:lang w:val="vi-VN"/>
        </w:rPr>
        <w:lastRenderedPageBreak/>
        <w:t xml:space="preserve">CHƯƠNG 5: </w:t>
      </w:r>
      <w:r w:rsidR="005A3B84">
        <w:rPr>
          <w:rFonts w:ascii="Times New Roman" w:hAnsi="Times New Roman" w:cs="Times New Roman"/>
          <w:b/>
          <w:bCs/>
          <w:color w:val="000000" w:themeColor="text1"/>
          <w:sz w:val="32"/>
          <w:szCs w:val="32"/>
        </w:rPr>
        <w:t xml:space="preserve">MỘT SỐ </w:t>
      </w:r>
      <w:r w:rsidRPr="003B1B69">
        <w:rPr>
          <w:rFonts w:ascii="Times New Roman" w:hAnsi="Times New Roman" w:cs="Times New Roman"/>
          <w:b/>
          <w:bCs/>
          <w:color w:val="000000" w:themeColor="text1"/>
          <w:sz w:val="32"/>
          <w:szCs w:val="32"/>
          <w:lang w:val="vi-VN"/>
        </w:rPr>
        <w:t xml:space="preserve">GIẢI PHÁP </w:t>
      </w:r>
      <w:r w:rsidR="005A3B84">
        <w:rPr>
          <w:rFonts w:ascii="Times New Roman" w:hAnsi="Times New Roman" w:cs="Times New Roman"/>
          <w:b/>
          <w:bCs/>
          <w:color w:val="000000" w:themeColor="text1"/>
          <w:sz w:val="32"/>
          <w:szCs w:val="32"/>
        </w:rPr>
        <w:t xml:space="preserve">NHẰM </w:t>
      </w:r>
      <w:r w:rsidRPr="003B1B69">
        <w:rPr>
          <w:rFonts w:ascii="Times New Roman" w:hAnsi="Times New Roman" w:cs="Times New Roman"/>
          <w:b/>
          <w:bCs/>
          <w:color w:val="000000" w:themeColor="text1"/>
          <w:sz w:val="32"/>
          <w:szCs w:val="32"/>
          <w:lang w:val="vi-VN"/>
        </w:rPr>
        <w:t>THÚC ĐẨY XUẤT KHẨU GỖ VIỆT NAM</w:t>
      </w:r>
      <w:bookmarkEnd w:id="1120"/>
      <w:bookmarkEnd w:id="1121"/>
      <w:bookmarkEnd w:id="1122"/>
      <w:bookmarkEnd w:id="1123"/>
      <w:bookmarkEnd w:id="1124"/>
      <w:bookmarkEnd w:id="1125"/>
    </w:p>
    <w:p w14:paraId="1D801628" w14:textId="77777777" w:rsidR="00264193" w:rsidRPr="00264193" w:rsidRDefault="00264193" w:rsidP="003F6D4F">
      <w:pPr>
        <w:pStyle w:val="ListParagraph"/>
        <w:keepNext/>
        <w:keepLines/>
        <w:numPr>
          <w:ilvl w:val="0"/>
          <w:numId w:val="12"/>
        </w:numPr>
        <w:spacing w:before="40" w:line="360" w:lineRule="auto"/>
        <w:contextualSpacing w:val="0"/>
        <w:jc w:val="both"/>
        <w:outlineLvl w:val="2"/>
        <w:rPr>
          <w:rFonts w:eastAsiaTheme="majorEastAsia"/>
          <w:b/>
          <w:bCs/>
          <w:vanish/>
          <w:sz w:val="26"/>
          <w:szCs w:val="26"/>
        </w:rPr>
      </w:pPr>
      <w:bookmarkStart w:id="1126" w:name="_Toc88510532"/>
      <w:bookmarkStart w:id="1127" w:name="_Toc88511448"/>
      <w:bookmarkStart w:id="1128" w:name="_Toc89374774"/>
      <w:bookmarkStart w:id="1129" w:name="_Toc89374932"/>
      <w:bookmarkStart w:id="1130" w:name="_Toc89375012"/>
      <w:bookmarkStart w:id="1131" w:name="_Toc89375148"/>
      <w:bookmarkStart w:id="1132" w:name="_Toc89533099"/>
      <w:bookmarkStart w:id="1133" w:name="_Toc89539882"/>
      <w:bookmarkStart w:id="1134" w:name="_Toc89544873"/>
      <w:bookmarkStart w:id="1135" w:name="_Toc89893021"/>
      <w:bookmarkEnd w:id="1126"/>
      <w:bookmarkEnd w:id="1127"/>
      <w:bookmarkEnd w:id="1128"/>
      <w:bookmarkEnd w:id="1129"/>
      <w:bookmarkEnd w:id="1130"/>
      <w:bookmarkEnd w:id="1131"/>
      <w:bookmarkEnd w:id="1132"/>
      <w:bookmarkEnd w:id="1133"/>
      <w:bookmarkEnd w:id="1134"/>
      <w:bookmarkEnd w:id="1135"/>
    </w:p>
    <w:p w14:paraId="68116918" w14:textId="2E4857A3" w:rsidR="00264193" w:rsidRDefault="000059C8" w:rsidP="003F6D4F">
      <w:pPr>
        <w:pStyle w:val="Heading3"/>
        <w:numPr>
          <w:ilvl w:val="1"/>
          <w:numId w:val="12"/>
        </w:numPr>
        <w:spacing w:line="360" w:lineRule="auto"/>
        <w:jc w:val="both"/>
        <w:rPr>
          <w:rFonts w:ascii="Times New Roman" w:hAnsi="Times New Roman" w:cs="Times New Roman"/>
          <w:b/>
          <w:bCs/>
          <w:color w:val="auto"/>
          <w:sz w:val="26"/>
          <w:szCs w:val="26"/>
        </w:rPr>
      </w:pPr>
      <w:bookmarkStart w:id="1136" w:name="_Toc89893022"/>
      <w:r>
        <w:rPr>
          <w:rFonts w:ascii="Times New Roman" w:hAnsi="Times New Roman" w:cs="Times New Roman"/>
          <w:b/>
          <w:bCs/>
          <w:color w:val="auto"/>
          <w:sz w:val="26"/>
          <w:szCs w:val="26"/>
        </w:rPr>
        <w:t>Định hướng xuất khẩu và giải pháp</w:t>
      </w:r>
      <w:r w:rsidR="00D32672">
        <w:rPr>
          <w:rFonts w:ascii="Times New Roman" w:hAnsi="Times New Roman" w:cs="Times New Roman"/>
          <w:b/>
          <w:bCs/>
          <w:color w:val="auto"/>
          <w:sz w:val="26"/>
          <w:szCs w:val="26"/>
        </w:rPr>
        <w:t xml:space="preserve"> xuất khẩu gỗ Việt Nam sang thị trường Nhật Bản</w:t>
      </w:r>
      <w:bookmarkEnd w:id="1136"/>
    </w:p>
    <w:p w14:paraId="4362DC47" w14:textId="306B497A" w:rsidR="00D42316" w:rsidRDefault="00D42316" w:rsidP="00D42316">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37" w:name="_Toc89893023"/>
      <w:r>
        <w:rPr>
          <w:rFonts w:ascii="Times New Roman" w:hAnsi="Times New Roman" w:cs="Times New Roman"/>
          <w:b/>
          <w:bCs/>
          <w:color w:val="000000"/>
          <w:sz w:val="26"/>
          <w:szCs w:val="26"/>
        </w:rPr>
        <w:t>Định hướng xuất khẩu gỗ</w:t>
      </w:r>
      <w:r w:rsidR="0093108D">
        <w:rPr>
          <w:rFonts w:ascii="Times New Roman" w:hAnsi="Times New Roman" w:cs="Times New Roman"/>
          <w:b/>
          <w:bCs/>
          <w:color w:val="000000"/>
          <w:sz w:val="26"/>
          <w:szCs w:val="26"/>
        </w:rPr>
        <w:t xml:space="preserve"> </w:t>
      </w:r>
      <w:r w:rsidR="00FE0819">
        <w:rPr>
          <w:rFonts w:ascii="Times New Roman" w:hAnsi="Times New Roman" w:cs="Times New Roman"/>
          <w:b/>
          <w:bCs/>
          <w:color w:val="000000"/>
          <w:sz w:val="26"/>
          <w:szCs w:val="26"/>
        </w:rPr>
        <w:t>Việt Nam</w:t>
      </w:r>
      <w:bookmarkEnd w:id="1137"/>
    </w:p>
    <w:p w14:paraId="79C0602A" w14:textId="14B636BB" w:rsidR="00D76FDE" w:rsidRDefault="00FE0819" w:rsidP="00FE0819">
      <w:pPr>
        <w:spacing w:line="360" w:lineRule="auto"/>
        <w:jc w:val="both"/>
        <w:rPr>
          <w:sz w:val="26"/>
          <w:szCs w:val="26"/>
        </w:rPr>
      </w:pPr>
      <w:r>
        <w:rPr>
          <w:sz w:val="26"/>
          <w:szCs w:val="26"/>
        </w:rPr>
        <w:t xml:space="preserve">Trong những năm trở lại đây, Nhà nước đã có những chính sách và định hướng để phát triển và thúc đẩy xuất khẩu </w:t>
      </w:r>
      <w:r w:rsidR="00924AB2">
        <w:rPr>
          <w:sz w:val="26"/>
          <w:szCs w:val="26"/>
        </w:rPr>
        <w:t xml:space="preserve">hàng nói chung và xuất khẩu </w:t>
      </w:r>
      <w:r>
        <w:rPr>
          <w:sz w:val="26"/>
          <w:szCs w:val="26"/>
        </w:rPr>
        <w:t xml:space="preserve">gỗ </w:t>
      </w:r>
      <w:r w:rsidR="00924AB2">
        <w:rPr>
          <w:sz w:val="26"/>
          <w:szCs w:val="26"/>
        </w:rPr>
        <w:t>nói riêng</w:t>
      </w:r>
      <w:r>
        <w:rPr>
          <w:sz w:val="26"/>
          <w:szCs w:val="26"/>
        </w:rPr>
        <w:t>.</w:t>
      </w:r>
      <w:r w:rsidR="00FE3384">
        <w:rPr>
          <w:sz w:val="26"/>
          <w:szCs w:val="26"/>
        </w:rPr>
        <w:t xml:space="preserve"> </w:t>
      </w:r>
      <w:r w:rsidR="00FB6B13">
        <w:rPr>
          <w:sz w:val="26"/>
          <w:szCs w:val="26"/>
        </w:rPr>
        <w:t xml:space="preserve">Căn cứ theo </w:t>
      </w:r>
      <w:r w:rsidR="00FB6B13" w:rsidRPr="00FB6B13">
        <w:rPr>
          <w:sz w:val="26"/>
          <w:szCs w:val="26"/>
        </w:rPr>
        <w:t>Nghị quyết Đại hội đại biểu toàn quốc lần thứ XIII Đảng Cộng sản Việt Nam ngày 01 tháng 02 năm 2021. Nghị quyết số 50/NQ-CP ngày 20/5/2021 của Chính phủ về việc ban hành Chương trình hành động thực hiện Nghị quyết Đại hội Đại biểu toàn quốc lần thứ XIII của Đảng</w:t>
      </w:r>
      <w:r w:rsidR="00CC26D5">
        <w:rPr>
          <w:sz w:val="26"/>
          <w:szCs w:val="26"/>
        </w:rPr>
        <w:t xml:space="preserve"> đã đề xuất “</w:t>
      </w:r>
      <w:r w:rsidR="00CC26D5" w:rsidRPr="00CC26D5">
        <w:rPr>
          <w:sz w:val="26"/>
          <w:szCs w:val="26"/>
        </w:rPr>
        <w:t>Chiến lược xuất nhập khẩu hàng hóa thời kỳ 2021-2030”.</w:t>
      </w:r>
      <w:r w:rsidR="00840286" w:rsidRPr="00840286">
        <w:rPr>
          <w:sz w:val="26"/>
          <w:szCs w:val="26"/>
        </w:rPr>
        <w:t xml:space="preserve"> Trên cơ sở đánh giá thực trạng hoạt động xuất nhập khẩu hàng hóa của Việt Nam thời kỳ 2011-2020, đề ra các quan điểm, mục tiêu, định hướng và giải pháp phát triển XNK hàng hóa thời kỳ 2021-2030</w:t>
      </w:r>
      <w:r w:rsidR="00840286">
        <w:rPr>
          <w:sz w:val="26"/>
          <w:szCs w:val="26"/>
        </w:rPr>
        <w:t xml:space="preserve"> nói chung và xuất khẩu gỗ nói riêng</w:t>
      </w:r>
      <w:r w:rsidR="00840286" w:rsidRPr="00840286">
        <w:rPr>
          <w:sz w:val="26"/>
          <w:szCs w:val="26"/>
        </w:rPr>
        <w:t>.</w:t>
      </w:r>
    </w:p>
    <w:p w14:paraId="2D5E6D24" w14:textId="7B2CBC1D" w:rsidR="006E2F27" w:rsidRDefault="006E2F27" w:rsidP="00FE0819">
      <w:pPr>
        <w:spacing w:line="360" w:lineRule="auto"/>
        <w:jc w:val="both"/>
        <w:rPr>
          <w:sz w:val="26"/>
          <w:szCs w:val="26"/>
        </w:rPr>
      </w:pPr>
      <w:r w:rsidRPr="006E2F27">
        <w:rPr>
          <w:b/>
          <w:bCs/>
          <w:i/>
          <w:iCs/>
          <w:sz w:val="26"/>
          <w:szCs w:val="26"/>
        </w:rPr>
        <w:t>Định hướng chung</w:t>
      </w:r>
      <w:r>
        <w:rPr>
          <w:sz w:val="26"/>
          <w:szCs w:val="26"/>
        </w:rPr>
        <w:t>:</w:t>
      </w:r>
      <w:r w:rsidR="000C1C9E">
        <w:rPr>
          <w:sz w:val="26"/>
          <w:szCs w:val="26"/>
        </w:rPr>
        <w:t xml:space="preserve"> </w:t>
      </w:r>
      <w:r w:rsidR="000C1C9E" w:rsidRPr="000C1C9E">
        <w:rPr>
          <w:sz w:val="26"/>
          <w:szCs w:val="26"/>
        </w:rPr>
        <w:t>Tập trung nâng cao giá trị trong nước và giá trị gia tăng của sản phẩm thông qua phát triển sản xuất nguyên, phụ liệu, gắn với bảo vệ môi trường, trách nhiệm xã hội và xu thế dịch chuyển lao động nông nghiệp, nông thôn trong quá trình xây dựng nông thôn mới; Nâng cao khả năng đáp ứng các tiêu chuẩn kỹ thuật, môi trường và trách nhiệm xã hội nhằm vượt qua những rào cản thương mại của các thị trường nhập khẩu chính; Tập trung đầu tư cho việc nghiên cứu mẫu mã, mốt thời trang quốc tế, nắm bắt kịp thời xu thế lớn trong ngành thời trang, ứng dụng thành tựu của cuộc CMCN lần thứ tư, thương mại điện tử và kinh tế số trong khâu thiết kế, tạo mẫu, sản xuất và marketing, đa dạng hóa sản phẩm mang tính thời trang cao cấp, đổi mới phương thức kinh doanh, đa dạng hóa và phát triển thị trường mới cho xuất khẩu... Phấn đấu tốc độ tăng trưởng của nhóm hàng này sẽ tương đương tốc độ tăng của xuất khẩu hàng hóa chung thời kỳ 2021-2030</w:t>
      </w:r>
      <w:r w:rsidR="000C1C9E">
        <w:rPr>
          <w:sz w:val="26"/>
          <w:szCs w:val="26"/>
        </w:rPr>
        <w:t>.</w:t>
      </w:r>
    </w:p>
    <w:p w14:paraId="4639E91B" w14:textId="77777777" w:rsidR="00824638" w:rsidRDefault="000C1C9E" w:rsidP="00FE0819">
      <w:pPr>
        <w:spacing w:line="360" w:lineRule="auto"/>
        <w:jc w:val="both"/>
        <w:rPr>
          <w:sz w:val="26"/>
          <w:szCs w:val="26"/>
        </w:rPr>
      </w:pPr>
      <w:r w:rsidRPr="000C1C9E">
        <w:rPr>
          <w:b/>
          <w:bCs/>
          <w:i/>
          <w:iCs/>
          <w:sz w:val="26"/>
          <w:szCs w:val="26"/>
        </w:rPr>
        <w:t>Định hướng đối với ngành gỗ</w:t>
      </w:r>
      <w:r>
        <w:rPr>
          <w:sz w:val="26"/>
          <w:szCs w:val="26"/>
        </w:rPr>
        <w:t xml:space="preserve">: </w:t>
      </w:r>
    </w:p>
    <w:p w14:paraId="77A6BAA1" w14:textId="52529C10" w:rsidR="00824638" w:rsidRDefault="00824638" w:rsidP="00FE0819">
      <w:pPr>
        <w:spacing w:line="360" w:lineRule="auto"/>
        <w:jc w:val="both"/>
        <w:rPr>
          <w:sz w:val="26"/>
          <w:szCs w:val="26"/>
        </w:rPr>
      </w:pPr>
      <w:r w:rsidRPr="00824638">
        <w:rPr>
          <w:sz w:val="26"/>
          <w:szCs w:val="26"/>
        </w:rPr>
        <w:t xml:space="preserve">Giai đoạn 2021-2025, chủ động nguồn nguyên liệu gỗ trong nước nhằm nâng cao tỷ lệ nội địa theo hướng đẩy nhanh việc áp dụng chứng chỉ quản lý rừng bền vững phục vụ chế biến gỗ xuất khẩu, kết hợp tuân thủ nghiêm ngặt và kiểm soát chặt chẽ nhập khẩu gỗ nguyên liệu để bảo đảm nguồn gốc hợp pháp phục vụ chế biến xuất </w:t>
      </w:r>
      <w:r w:rsidRPr="00824638">
        <w:rPr>
          <w:sz w:val="26"/>
          <w:szCs w:val="26"/>
        </w:rPr>
        <w:lastRenderedPageBreak/>
        <w:t xml:space="preserve">khẩu, đảm bảo sản phẩm gỗ xuất khẩu của Việt Nam có xuất xứ rõ ràng, tránh tình trạng bị kiện về xuất xứ và gian lận thương mại. Khai thác hiệu quả cơ hội của các FTA để đẩy mạnh xuất khẩu sang các thị trường đã ký FTA như Philippin, Canada, các nước khu vực EU…; đồng thời tìm kiếm các thị trường mới nhằm hạn chế tối đa sự phụ thuộc vào một số thị trường nhất định. Trong giai đoạn này, giữ ổn định và tăng cường xuất khẩu sang các thị trường truyền thống như Trung Quốc, Nhật Bản, Hàn Quốc, Hoa Kỳ, Ấn Độ. </w:t>
      </w:r>
    </w:p>
    <w:p w14:paraId="7E399945" w14:textId="6C93DCF8" w:rsidR="000C1C9E" w:rsidRDefault="00824638" w:rsidP="00FE0819">
      <w:pPr>
        <w:spacing w:line="360" w:lineRule="auto"/>
        <w:jc w:val="both"/>
        <w:rPr>
          <w:sz w:val="26"/>
          <w:szCs w:val="26"/>
        </w:rPr>
      </w:pPr>
      <w:r w:rsidRPr="00824638">
        <w:rPr>
          <w:sz w:val="26"/>
          <w:szCs w:val="26"/>
        </w:rPr>
        <w:t>Giai đoạn 2026-2030, đa dạng hóa mặt hàng xuất khẩu (sản phẩm gỗ nội thất gia đình, văn phòng, sản phẩm ngoại thất, ván nhân tạo, dăm gỗ, viên nén...), nâng cao giá trị gia tăng của sản phẩm gỗ xuất khẩu để tăng kim ngạch và nâng cao hiệu quả xuất khẩu, thông qua đẩy mạnh hiện đại hóa công nghệ chế biến quy mô lớn, từng bước phát triển và hiện đại hóa công nghệ chế biến quy mô nhỏ ở các vùng nông thôn và làng nghề truyền thống. Về kim ngạch, phấn đấu nâng thị phần thương mại đồ gỗ thế giới của Việt Nam từ 2,57% hiện nay lên khoảng 10% vào năm 2030 (đạt khoảng 25 tỷ USD). Trong giai đoạn này, phấn đấu mở rộng xuất khẩu sang các thị trường tiềm năng như Malaysia, Đài Loan, Đức, Singapore, Úc, Anh...</w:t>
      </w:r>
    </w:p>
    <w:p w14:paraId="7F911039" w14:textId="51C69648" w:rsidR="00344362" w:rsidRPr="00FE0819" w:rsidRDefault="00344362" w:rsidP="00FE0819">
      <w:pPr>
        <w:spacing w:line="360" w:lineRule="auto"/>
        <w:jc w:val="both"/>
        <w:rPr>
          <w:sz w:val="26"/>
          <w:szCs w:val="26"/>
        </w:rPr>
      </w:pPr>
      <w:r>
        <w:rPr>
          <w:color w:val="000000"/>
          <w:sz w:val="26"/>
          <w:szCs w:val="26"/>
        </w:rPr>
        <w:t>Dựa theo phân loại các nhân tố tác động đến xuất khẩu gỗ và sản phẩm gỗ Việt Nam vào Nhật Bản, thì các giải pháp sẽ giải quyết vấn đề theo các giải pháp cho cung xuất khẩu, các giải pháp cho cầu xuất khẩu, các giải pháp thúc đẩy hoặc cản trở xuất khẩu.</w:t>
      </w:r>
    </w:p>
    <w:p w14:paraId="707CDB63" w14:textId="410B9301" w:rsidR="00D42316" w:rsidRPr="00FE0819" w:rsidRDefault="00D42316" w:rsidP="00EF3DCD">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38" w:name="_Toc88511450"/>
      <w:bookmarkStart w:id="1139" w:name="_Toc89374776"/>
      <w:bookmarkStart w:id="1140" w:name="_Toc89374934"/>
      <w:bookmarkStart w:id="1141" w:name="_Toc89375014"/>
      <w:bookmarkStart w:id="1142" w:name="_Toc89893024"/>
      <w:r w:rsidRPr="00D42316">
        <w:rPr>
          <w:rFonts w:ascii="Times New Roman" w:hAnsi="Times New Roman" w:cs="Times New Roman"/>
          <w:b/>
          <w:bCs/>
          <w:color w:val="000000"/>
          <w:sz w:val="26"/>
          <w:szCs w:val="26"/>
        </w:rPr>
        <w:t>Giải pháp tác động đến cung</w:t>
      </w:r>
      <w:bookmarkEnd w:id="1138"/>
      <w:bookmarkEnd w:id="1139"/>
      <w:bookmarkEnd w:id="1140"/>
      <w:bookmarkEnd w:id="1141"/>
      <w:bookmarkEnd w:id="1142"/>
    </w:p>
    <w:p w14:paraId="5D65AE9F" w14:textId="67C8BEDA" w:rsidR="00264193" w:rsidRDefault="00727563" w:rsidP="003F6D4F">
      <w:pPr>
        <w:spacing w:line="360" w:lineRule="auto"/>
        <w:jc w:val="both"/>
        <w:rPr>
          <w:color w:val="000000"/>
          <w:sz w:val="26"/>
          <w:szCs w:val="26"/>
        </w:rPr>
      </w:pPr>
      <w:r>
        <w:rPr>
          <w:color w:val="000000"/>
          <w:sz w:val="26"/>
          <w:szCs w:val="26"/>
        </w:rPr>
        <w:t>Kết quả ước lượng của mô hình cho thấy, các yếu tố tác động đến cung như GDP của Việt Nam. Do đó cần có những giải pháp để thúc đẩy cung của xuất khẩu gỗ và sản phẩm gỗ. Một số giải pháp như sau:</w:t>
      </w:r>
    </w:p>
    <w:p w14:paraId="486EE077" w14:textId="36185804" w:rsidR="00727563" w:rsidRPr="00727563" w:rsidRDefault="00727563" w:rsidP="009C62CE">
      <w:pPr>
        <w:pStyle w:val="ListParagraph"/>
        <w:numPr>
          <w:ilvl w:val="0"/>
          <w:numId w:val="20"/>
        </w:numPr>
        <w:spacing w:line="360" w:lineRule="auto"/>
        <w:jc w:val="both"/>
        <w:rPr>
          <w:color w:val="000000"/>
          <w:sz w:val="26"/>
          <w:szCs w:val="26"/>
        </w:rPr>
      </w:pPr>
      <w:r w:rsidRPr="00727563">
        <w:rPr>
          <w:color w:val="000000"/>
          <w:sz w:val="26"/>
          <w:szCs w:val="26"/>
        </w:rPr>
        <w:t>Giải pháp nâng cao, đổi mới công nghệ sản xuất</w:t>
      </w:r>
      <w:r w:rsidR="00916D8E">
        <w:rPr>
          <w:color w:val="000000"/>
          <w:sz w:val="26"/>
          <w:szCs w:val="26"/>
        </w:rPr>
        <w:t>:</w:t>
      </w:r>
    </w:p>
    <w:p w14:paraId="37E3FDBD" w14:textId="0B98AA7D" w:rsidR="009B3F10" w:rsidRDefault="00727563" w:rsidP="003F6D4F">
      <w:pPr>
        <w:spacing w:line="360" w:lineRule="auto"/>
        <w:jc w:val="both"/>
        <w:rPr>
          <w:color w:val="000000"/>
          <w:sz w:val="26"/>
          <w:szCs w:val="26"/>
        </w:rPr>
      </w:pPr>
      <w:r w:rsidRPr="00727563">
        <w:rPr>
          <w:color w:val="000000"/>
          <w:sz w:val="26"/>
          <w:szCs w:val="26"/>
        </w:rPr>
        <w:t>Như phân tích ở trên, khoảng cách công nghệ giữa Việt Nam và các nước trên thế giới còn khá xa. Do vậy, rút ngắn khoảng cách công nghệ là hướng giải quyết cần thiết: Hiện đại hóa công nghệ sản xuất sản phẩm gỗ.</w:t>
      </w:r>
    </w:p>
    <w:p w14:paraId="60292BCA" w14:textId="2389DD6B" w:rsidR="0050344C" w:rsidRDefault="009B3F10" w:rsidP="00AF4A4D">
      <w:pPr>
        <w:spacing w:line="360" w:lineRule="auto"/>
        <w:jc w:val="both"/>
        <w:rPr>
          <w:color w:val="000000"/>
          <w:sz w:val="26"/>
          <w:szCs w:val="26"/>
        </w:rPr>
      </w:pPr>
      <w:r>
        <w:rPr>
          <w:color w:val="000000"/>
          <w:sz w:val="26"/>
          <w:szCs w:val="26"/>
        </w:rPr>
        <w:t>Trong quá trình đổi mới cải cách đất nước từ năm 1990, Việt Nam đã ứng dụng khoa học công ngh</w:t>
      </w:r>
      <w:r w:rsidR="0050344C">
        <w:rPr>
          <w:color w:val="000000"/>
          <w:sz w:val="26"/>
          <w:szCs w:val="26"/>
        </w:rPr>
        <w:t xml:space="preserve">ệ nhằm mục đích phát triển và tăng trưởng kinh tế. Với sự hội nhập nhanh chóng, môi trường kinh doanh, thể chế kinh tế, văn hóa đang phát triển mạnh </w:t>
      </w:r>
      <w:r w:rsidR="0050344C">
        <w:rPr>
          <w:color w:val="000000"/>
          <w:sz w:val="26"/>
          <w:szCs w:val="26"/>
        </w:rPr>
        <w:lastRenderedPageBreak/>
        <w:t>mẽ thì Việt Nam là một trong những nước triển vọng để phát triển kinh tế. Đặc biệt đối với Chỉ số đổi mới sáng tạo (GII)</w:t>
      </w:r>
      <w:r w:rsidR="00BB792F">
        <w:rPr>
          <w:color w:val="000000"/>
          <w:sz w:val="26"/>
          <w:szCs w:val="26"/>
        </w:rPr>
        <w:t xml:space="preserve"> năm 2021, Việt Nam xếp thứ 44 trên 132 quốc gia/nền kinh tế</w:t>
      </w:r>
      <w:r w:rsidR="00F80F01">
        <w:rPr>
          <w:color w:val="000000"/>
          <w:sz w:val="26"/>
          <w:szCs w:val="26"/>
        </w:rPr>
        <w:t>.  Trong giai đoạn năm 2016-2020 thì đóng góp của năng suất nhân tố tổng hợp (TFP) đã tăng 45,2% so với mức 33,58% trong giai đoạn 2011-2015.</w:t>
      </w:r>
      <w:r w:rsidR="00E6658A">
        <w:rPr>
          <w:color w:val="000000"/>
          <w:sz w:val="26"/>
          <w:szCs w:val="26"/>
        </w:rPr>
        <w:t xml:space="preserve"> T</w:t>
      </w:r>
      <w:r w:rsidR="00E6658A" w:rsidRPr="00E6658A">
        <w:rPr>
          <w:color w:val="000000"/>
          <w:sz w:val="26"/>
          <w:szCs w:val="26"/>
        </w:rPr>
        <w:t>ốc độ tăng năng suất lao động bình quân giai đoạn 2016-2020 đã tăng lên 5,8%/ năm so với giai đoạn 2011-2015 là 4,3%/năm. Tỷ trọng giá trị xuất khẩu sản phẩm công nghệ cao trong tổng giá trị xuất khẩu hàng h</w:t>
      </w:r>
      <w:r w:rsidR="009C58BC">
        <w:rPr>
          <w:color w:val="000000"/>
          <w:sz w:val="26"/>
          <w:szCs w:val="26"/>
        </w:rPr>
        <w:t>óa</w:t>
      </w:r>
      <w:r w:rsidR="00E6658A" w:rsidRPr="00E6658A">
        <w:rPr>
          <w:color w:val="000000"/>
          <w:sz w:val="26"/>
          <w:szCs w:val="26"/>
        </w:rPr>
        <w:t xml:space="preserve"> tăng từ 19% năm 2010 lên khoảng 50% năm 2020</w:t>
      </w:r>
      <w:r w:rsidR="00550D46">
        <w:rPr>
          <w:color w:val="000000"/>
          <w:sz w:val="26"/>
          <w:szCs w:val="26"/>
        </w:rPr>
        <w:t xml:space="preserve"> </w:t>
      </w:r>
      <w:r w:rsidR="00BB792F">
        <w:rPr>
          <w:color w:val="000000"/>
          <w:sz w:val="26"/>
          <w:szCs w:val="26"/>
        </w:rPr>
        <w:t>(Bộ Khoa Học và Công Nghệ)</w:t>
      </w:r>
      <w:r w:rsidR="00485CC1">
        <w:rPr>
          <w:color w:val="000000"/>
          <w:sz w:val="26"/>
          <w:szCs w:val="26"/>
        </w:rPr>
        <w:t>.</w:t>
      </w:r>
    </w:p>
    <w:p w14:paraId="60A61C1B" w14:textId="50FE2BA7" w:rsidR="00727563" w:rsidRDefault="00727563" w:rsidP="003F6D4F">
      <w:pPr>
        <w:spacing w:line="360" w:lineRule="auto"/>
        <w:jc w:val="both"/>
        <w:rPr>
          <w:color w:val="000000"/>
          <w:sz w:val="26"/>
          <w:szCs w:val="26"/>
        </w:rPr>
      </w:pPr>
      <w:r w:rsidRPr="00727563">
        <w:rPr>
          <w:color w:val="000000"/>
          <w:sz w:val="26"/>
          <w:szCs w:val="26"/>
        </w:rPr>
        <w:t>Hiện nay, hầu hết các doanh nghiệp nước ngoài đều áp dụng công nghệ và máy móc hiện đại vào sản xuất gỗ. Do đó, đã nâng cao được chất lượng sản phẩm, tăng năng suất sử dụng lao động, tiết kiệm thời gian. Qua đó góp phần nâng cao tính cạnh tranh cho doanh nghiệp trên thị trường.</w:t>
      </w:r>
    </w:p>
    <w:p w14:paraId="41DD86A0" w14:textId="3D2C4AF3" w:rsidR="007950CF" w:rsidRDefault="007950CF" w:rsidP="003F6D4F">
      <w:pPr>
        <w:spacing w:line="360" w:lineRule="auto"/>
        <w:jc w:val="both"/>
        <w:rPr>
          <w:color w:val="000000"/>
          <w:sz w:val="26"/>
          <w:szCs w:val="26"/>
        </w:rPr>
      </w:pPr>
      <w:r>
        <w:rPr>
          <w:color w:val="000000"/>
          <w:sz w:val="26"/>
          <w:szCs w:val="26"/>
        </w:rPr>
        <w:t xml:space="preserve">Đối với doanh nghiệp gỗ Việt Nam cần thực hiện là thu hút đầu tư vốn của các tổ chức, cá nhân bằng hình thức cung cấp vốn FDI hoặc hỗ trợ chuyển giao các công </w:t>
      </w:r>
      <w:r w:rsidR="004E4169">
        <w:rPr>
          <w:color w:val="000000"/>
          <w:sz w:val="26"/>
          <w:szCs w:val="26"/>
        </w:rPr>
        <w:t>nghệ và</w:t>
      </w:r>
      <w:r>
        <w:rPr>
          <w:color w:val="000000"/>
          <w:sz w:val="26"/>
          <w:szCs w:val="26"/>
        </w:rPr>
        <w:t xml:space="preserve"> thiết bị. Qua đó, các doanh </w:t>
      </w:r>
      <w:r w:rsidR="004E4169">
        <w:rPr>
          <w:color w:val="000000"/>
          <w:sz w:val="26"/>
          <w:szCs w:val="26"/>
        </w:rPr>
        <w:t>nghiệp</w:t>
      </w:r>
      <w:r w:rsidR="003512C7">
        <w:rPr>
          <w:color w:val="000000"/>
          <w:sz w:val="26"/>
          <w:szCs w:val="26"/>
        </w:rPr>
        <w:t xml:space="preserve"> có thể đáp ứng nhu cầu về vốn cho đầu tư đổi mới. Có lẽ nguồn vốn để đầu tư công nghệ sẽ là vướng mắc lớn cho nhiều doanh nghiệp.</w:t>
      </w:r>
    </w:p>
    <w:p w14:paraId="5F9120B5" w14:textId="49C41D7C" w:rsidR="00727563" w:rsidRDefault="00727563" w:rsidP="003F6D4F">
      <w:pPr>
        <w:pStyle w:val="ListParagraph"/>
        <w:numPr>
          <w:ilvl w:val="0"/>
          <w:numId w:val="20"/>
        </w:numPr>
        <w:spacing w:line="360" w:lineRule="auto"/>
        <w:jc w:val="both"/>
        <w:rPr>
          <w:color w:val="000000"/>
          <w:sz w:val="26"/>
          <w:szCs w:val="26"/>
        </w:rPr>
      </w:pPr>
      <w:r w:rsidRPr="00727563">
        <w:rPr>
          <w:color w:val="000000"/>
          <w:sz w:val="26"/>
          <w:szCs w:val="26"/>
        </w:rPr>
        <w:t>Giải pháp phát triển nguồn nhân lực:</w:t>
      </w:r>
    </w:p>
    <w:p w14:paraId="5DA0A4FB" w14:textId="07495DC8" w:rsidR="00727563" w:rsidRPr="00727563" w:rsidRDefault="001B5843" w:rsidP="003F6D4F">
      <w:pPr>
        <w:spacing w:line="360" w:lineRule="auto"/>
        <w:jc w:val="both"/>
        <w:rPr>
          <w:color w:val="000000"/>
          <w:sz w:val="26"/>
          <w:szCs w:val="26"/>
        </w:rPr>
      </w:pPr>
      <w:r>
        <w:rPr>
          <w:color w:val="000000"/>
          <w:sz w:val="26"/>
          <w:szCs w:val="26"/>
        </w:rPr>
        <w:t>Việt Nam với quy mô dân số tính hết năm 2020 là hơn 97 triệu người</w:t>
      </w:r>
      <w:r w:rsidR="00C45227">
        <w:rPr>
          <w:color w:val="000000"/>
          <w:sz w:val="26"/>
          <w:szCs w:val="26"/>
        </w:rPr>
        <w:t xml:space="preserve"> (TCTK), xếp thứ 15 trên thế giới, xếp thứ 7 Châu Á.</w:t>
      </w:r>
      <w:r w:rsidR="00620523">
        <w:rPr>
          <w:color w:val="000000"/>
          <w:sz w:val="26"/>
          <w:szCs w:val="26"/>
        </w:rPr>
        <w:t xml:space="preserve"> Với </w:t>
      </w:r>
      <w:r w:rsidR="00727563" w:rsidRPr="00727563">
        <w:rPr>
          <w:color w:val="000000"/>
          <w:sz w:val="26"/>
          <w:szCs w:val="26"/>
        </w:rPr>
        <w:t xml:space="preserve">nguồn lực </w:t>
      </w:r>
      <w:r w:rsidR="00620523">
        <w:rPr>
          <w:color w:val="000000"/>
          <w:sz w:val="26"/>
          <w:szCs w:val="26"/>
        </w:rPr>
        <w:t xml:space="preserve">lao động </w:t>
      </w:r>
      <w:r w:rsidR="00727563" w:rsidRPr="00727563">
        <w:rPr>
          <w:color w:val="000000"/>
          <w:sz w:val="26"/>
          <w:szCs w:val="26"/>
        </w:rPr>
        <w:t>trẻ và dồi dào, do đó dẫn đến chi phí chi cho nhân công khá rẻ so với nước ngoài. Tuy vậy, nhân công Việt Nam còn khá yếu kém về trình độ tay nghề và kinh nghiệm sản xuất</w:t>
      </w:r>
      <w:r w:rsidR="00620523">
        <w:rPr>
          <w:color w:val="000000"/>
          <w:sz w:val="26"/>
          <w:szCs w:val="26"/>
        </w:rPr>
        <w:t xml:space="preserve"> lẫn hoạt động thể chất</w:t>
      </w:r>
      <w:r w:rsidR="00727563" w:rsidRPr="00727563">
        <w:rPr>
          <w:color w:val="000000"/>
          <w:sz w:val="26"/>
          <w:szCs w:val="26"/>
        </w:rPr>
        <w:t xml:space="preserve">. </w:t>
      </w:r>
      <w:r w:rsidR="00BB4F41">
        <w:rPr>
          <w:color w:val="000000"/>
          <w:sz w:val="26"/>
          <w:szCs w:val="26"/>
        </w:rPr>
        <w:t>Do đó để nâng cao chất lượng nguồn nhân lực lao động cả nước nói chung và toàn nhân công ngành gỗ nói riêng, cần đến sự góp sức của Chính phủ, Doanh nghiệp, đặc biệt là chính bản thân người lao động</w:t>
      </w:r>
      <w:r w:rsidR="00727563" w:rsidRPr="00727563">
        <w:rPr>
          <w:color w:val="000000"/>
          <w:sz w:val="26"/>
          <w:szCs w:val="26"/>
        </w:rPr>
        <w:t>:</w:t>
      </w:r>
    </w:p>
    <w:p w14:paraId="74893C98" w14:textId="4FC8FBD1" w:rsidR="00727563" w:rsidRDefault="00FB57B0" w:rsidP="003F6D4F">
      <w:pPr>
        <w:pStyle w:val="ListParagraph"/>
        <w:numPr>
          <w:ilvl w:val="0"/>
          <w:numId w:val="21"/>
        </w:numPr>
        <w:spacing w:line="360" w:lineRule="auto"/>
        <w:jc w:val="both"/>
        <w:rPr>
          <w:color w:val="000000"/>
          <w:sz w:val="26"/>
          <w:szCs w:val="26"/>
        </w:rPr>
      </w:pPr>
      <w:r>
        <w:rPr>
          <w:color w:val="000000"/>
          <w:sz w:val="26"/>
          <w:szCs w:val="26"/>
        </w:rPr>
        <w:t>Tiếp tục đổi mới quản lý Nhà nước</w:t>
      </w:r>
      <w:r w:rsidR="000E46A9">
        <w:rPr>
          <w:color w:val="000000"/>
          <w:sz w:val="26"/>
          <w:szCs w:val="26"/>
        </w:rPr>
        <w:t>: Tập trung hoàn thiện đổi mới bộ máy quản lý phát triển nguồn nhân lực bằng việc đổi mới phương pháp quản lý, nâng cao năng lực của bộ máy quản lý. Tăng cường những chính sách về môi trường làm việc, chính sách việc làm, bảo hiểm, trợ cấp xã hội</w:t>
      </w:r>
      <w:r w:rsidR="00BA58CC">
        <w:rPr>
          <w:color w:val="000000"/>
          <w:sz w:val="26"/>
          <w:szCs w:val="26"/>
        </w:rPr>
        <w:t>, điều kiện sống và chỗ ở cho người lao động.</w:t>
      </w:r>
    </w:p>
    <w:p w14:paraId="6C715A8A" w14:textId="2A19D044" w:rsidR="00BA58CC" w:rsidRDefault="00BA58CC" w:rsidP="003F6D4F">
      <w:pPr>
        <w:pStyle w:val="ListParagraph"/>
        <w:numPr>
          <w:ilvl w:val="0"/>
          <w:numId w:val="21"/>
        </w:numPr>
        <w:spacing w:line="360" w:lineRule="auto"/>
        <w:jc w:val="both"/>
        <w:rPr>
          <w:color w:val="000000"/>
          <w:sz w:val="26"/>
          <w:szCs w:val="26"/>
        </w:rPr>
      </w:pPr>
      <w:r>
        <w:rPr>
          <w:color w:val="000000"/>
          <w:sz w:val="26"/>
          <w:szCs w:val="26"/>
        </w:rPr>
        <w:lastRenderedPageBreak/>
        <w:t xml:space="preserve">Đảm bảo nguồn lực tài chính: Phân bổ và sử dụng hợp lý ngân sách cho việc đầu tư phát triển nguồn nhân lực. </w:t>
      </w:r>
      <w:r w:rsidR="00132679">
        <w:rPr>
          <w:color w:val="000000"/>
          <w:sz w:val="26"/>
          <w:szCs w:val="26"/>
        </w:rPr>
        <w:t xml:space="preserve">Nhà nước cần đẩy mạnh xã hội hóa để huy động nguồn vốn đầu tư cho nguồn nhân lực bằng các hoạt động như: Xây dựng các cơ sở giáo dục, cơ sở ý tế, khu vui chơi thể dục, thể thao, hình thành các quỹ </w:t>
      </w:r>
      <w:r w:rsidR="00981025">
        <w:rPr>
          <w:color w:val="000000"/>
          <w:sz w:val="26"/>
          <w:szCs w:val="26"/>
        </w:rPr>
        <w:t>hỗ</w:t>
      </w:r>
      <w:r w:rsidR="00132679">
        <w:rPr>
          <w:color w:val="000000"/>
          <w:sz w:val="26"/>
          <w:szCs w:val="26"/>
        </w:rPr>
        <w:t xml:space="preserve"> trợ phát huy nguồn nhân lực, thu hút nguồn vốn nước ngoài, </w:t>
      </w:r>
      <w:r w:rsidR="00A60511">
        <w:rPr>
          <w:color w:val="000000"/>
          <w:sz w:val="26"/>
          <w:szCs w:val="26"/>
        </w:rPr>
        <w:t>sử dụng hiệu quả các nguồn vốn như ODA, FDI.</w:t>
      </w:r>
    </w:p>
    <w:p w14:paraId="37A52177" w14:textId="2DC5E78D" w:rsidR="000A092E" w:rsidRDefault="000A092E" w:rsidP="003F6D4F">
      <w:pPr>
        <w:pStyle w:val="ListParagraph"/>
        <w:numPr>
          <w:ilvl w:val="0"/>
          <w:numId w:val="21"/>
        </w:numPr>
        <w:spacing w:line="360" w:lineRule="auto"/>
        <w:jc w:val="both"/>
        <w:rPr>
          <w:color w:val="000000"/>
          <w:sz w:val="26"/>
          <w:szCs w:val="26"/>
        </w:rPr>
      </w:pPr>
      <w:r>
        <w:rPr>
          <w:color w:val="000000"/>
          <w:sz w:val="26"/>
          <w:szCs w:val="26"/>
        </w:rPr>
        <w:t xml:space="preserve">Đẩy mạnh cải cách giáo dục: </w:t>
      </w:r>
      <w:r w:rsidR="00E05076">
        <w:rPr>
          <w:color w:val="000000"/>
          <w:sz w:val="26"/>
          <w:szCs w:val="26"/>
        </w:rPr>
        <w:t xml:space="preserve">là nhiệm vụ then chốt để phát triển nguồn nhân lực. Một số nội dung chính được nêu ra như sau: Hoàn thiện thể chế giáo dục theo hướng hội nhập, mở cửa. Mở rộng giáo dục mầm non, phổ cập giáo dục, quy hoạch và thực hiện mạng lưới trường đại học, cao đẳng và các trường dạy nghề. </w:t>
      </w:r>
    </w:p>
    <w:p w14:paraId="1C50DBB9" w14:textId="43E08242" w:rsidR="00E05076" w:rsidRDefault="00E05076" w:rsidP="003F6D4F">
      <w:pPr>
        <w:pStyle w:val="ListParagraph"/>
        <w:numPr>
          <w:ilvl w:val="0"/>
          <w:numId w:val="21"/>
        </w:numPr>
        <w:spacing w:line="360" w:lineRule="auto"/>
        <w:jc w:val="both"/>
        <w:rPr>
          <w:color w:val="000000"/>
          <w:sz w:val="26"/>
          <w:szCs w:val="26"/>
        </w:rPr>
      </w:pPr>
      <w:r>
        <w:rPr>
          <w:color w:val="000000"/>
          <w:sz w:val="26"/>
          <w:szCs w:val="26"/>
        </w:rPr>
        <w:t xml:space="preserve">Chủ động hội nhập: </w:t>
      </w:r>
      <w:r w:rsidR="001F15D7">
        <w:rPr>
          <w:color w:val="000000"/>
          <w:sz w:val="26"/>
          <w:szCs w:val="26"/>
        </w:rPr>
        <w:t xml:space="preserve">Đối với bản thân mỗi người lao động cần chủ động học hỏi, hội nhập với thế giới: Xây dựng những kiến thức, hành trang từ những kiến thức trong nhà trường và trong thực tế. </w:t>
      </w:r>
    </w:p>
    <w:p w14:paraId="426EF5FF" w14:textId="55975D58" w:rsidR="00727563" w:rsidRDefault="00727563" w:rsidP="003F6D4F">
      <w:pPr>
        <w:pStyle w:val="ListParagraph"/>
        <w:numPr>
          <w:ilvl w:val="0"/>
          <w:numId w:val="20"/>
        </w:numPr>
        <w:spacing w:line="360" w:lineRule="auto"/>
        <w:jc w:val="both"/>
        <w:rPr>
          <w:color w:val="000000"/>
          <w:sz w:val="26"/>
          <w:szCs w:val="26"/>
        </w:rPr>
      </w:pPr>
      <w:r w:rsidRPr="00727563">
        <w:rPr>
          <w:color w:val="000000"/>
          <w:sz w:val="26"/>
          <w:szCs w:val="26"/>
        </w:rPr>
        <w:t xml:space="preserve">Giải pháp nâng cao diện tích trồng rừng: </w:t>
      </w:r>
    </w:p>
    <w:p w14:paraId="2AE4EC96" w14:textId="2F508C42" w:rsidR="00B87459" w:rsidRDefault="00B87459" w:rsidP="00B87459">
      <w:pPr>
        <w:spacing w:line="360" w:lineRule="auto"/>
        <w:jc w:val="both"/>
        <w:rPr>
          <w:color w:val="000000"/>
          <w:sz w:val="26"/>
          <w:szCs w:val="26"/>
        </w:rPr>
      </w:pPr>
      <w:r>
        <w:rPr>
          <w:color w:val="000000"/>
          <w:sz w:val="26"/>
          <w:szCs w:val="26"/>
        </w:rPr>
        <w:t>Đ</w:t>
      </w:r>
      <w:r w:rsidR="008B79E9">
        <w:rPr>
          <w:color w:val="000000"/>
          <w:sz w:val="26"/>
          <w:szCs w:val="26"/>
        </w:rPr>
        <w:t>ối với các doanh nghiệp sản xuất và phân phối gỗ xuất khẩu thì việc đảm bảo nguồn cung nguyên vật liệu là yếu tố cần thiết</w:t>
      </w:r>
      <w:r>
        <w:rPr>
          <w:color w:val="000000"/>
          <w:sz w:val="26"/>
          <w:szCs w:val="26"/>
        </w:rPr>
        <w:t xml:space="preserve">. </w:t>
      </w:r>
      <w:r w:rsidR="008B79E9">
        <w:rPr>
          <w:color w:val="000000"/>
          <w:sz w:val="26"/>
          <w:szCs w:val="26"/>
        </w:rPr>
        <w:t xml:space="preserve">Do đó góp phần thúc đẩy tăng trưởng </w:t>
      </w:r>
      <w:r>
        <w:rPr>
          <w:color w:val="000000"/>
          <w:sz w:val="26"/>
          <w:szCs w:val="26"/>
        </w:rPr>
        <w:t>GDP của Việt Nam</w:t>
      </w:r>
      <w:r w:rsidR="008B79E9">
        <w:rPr>
          <w:color w:val="000000"/>
          <w:sz w:val="26"/>
          <w:szCs w:val="26"/>
        </w:rPr>
        <w:t>.</w:t>
      </w:r>
    </w:p>
    <w:p w14:paraId="40218450" w14:textId="39D52028" w:rsidR="00A863B0" w:rsidRDefault="002A57F3" w:rsidP="00B87459">
      <w:pPr>
        <w:spacing w:line="360" w:lineRule="auto"/>
        <w:jc w:val="both"/>
        <w:rPr>
          <w:color w:val="000000"/>
          <w:sz w:val="26"/>
          <w:szCs w:val="26"/>
        </w:rPr>
      </w:pPr>
      <w:r>
        <w:rPr>
          <w:color w:val="000000"/>
          <w:sz w:val="26"/>
          <w:szCs w:val="26"/>
        </w:rPr>
        <w:t xml:space="preserve">Năm 2020, </w:t>
      </w:r>
      <w:r w:rsidRPr="002A57F3">
        <w:rPr>
          <w:color w:val="000000"/>
          <w:sz w:val="26"/>
          <w:szCs w:val="26"/>
        </w:rPr>
        <w:t>Trung Quốc tiếp tục duy trì là thị trường cung ứng G&amp;SPG lớn nhất cho Việt Nam, đạt 862 triệu USD, chiếm 33,7% tổng kim ngạch nhập khẩu; Trung Quốc cũng là thị trường có mức tăng trưởng cao nhất trong số các thị trường cung ứng G&amp;SPG chủ lực cho Việt Nam, tăng tới 31,33% so với năm 2019. </w:t>
      </w:r>
      <w:r w:rsidR="00275E92">
        <w:rPr>
          <w:color w:val="000000"/>
          <w:sz w:val="26"/>
          <w:szCs w:val="26"/>
        </w:rPr>
        <w:t xml:space="preserve"> Bên cạnh đó, thị trường Hoa Kỳ đạt vị trí thứ 2 với khoảng 12%, các thị trường như Thái Lan và Nga có mức tăng trưởng khá mạnh</w:t>
      </w:r>
      <w:r w:rsidR="00220B7A">
        <w:rPr>
          <w:color w:val="000000"/>
          <w:sz w:val="26"/>
          <w:szCs w:val="26"/>
        </w:rPr>
        <w:t xml:space="preserve"> (Gỗ Việt).</w:t>
      </w:r>
      <w:r w:rsidR="002017E0">
        <w:rPr>
          <w:color w:val="000000"/>
          <w:sz w:val="26"/>
          <w:szCs w:val="26"/>
        </w:rPr>
        <w:t xml:space="preserve"> Các mặt hàng gỗ nhập khẩu chủ yếu là các loại như ván sợi, ván dăm, gỗ tròn, gỗ xẻ, ghế ngồi, đồ </w:t>
      </w:r>
      <w:proofErr w:type="gramStart"/>
      <w:r w:rsidR="002017E0">
        <w:rPr>
          <w:color w:val="000000"/>
          <w:sz w:val="26"/>
          <w:szCs w:val="26"/>
        </w:rPr>
        <w:t>gỗ,…</w:t>
      </w:r>
      <w:proofErr w:type="gramEnd"/>
    </w:p>
    <w:p w14:paraId="13F4351B" w14:textId="486D21BB" w:rsidR="0039643B" w:rsidRDefault="002017E0" w:rsidP="00B87459">
      <w:pPr>
        <w:spacing w:line="360" w:lineRule="auto"/>
        <w:jc w:val="both"/>
        <w:rPr>
          <w:color w:val="000000"/>
          <w:sz w:val="26"/>
          <w:szCs w:val="26"/>
        </w:rPr>
      </w:pPr>
      <w:r w:rsidRPr="00CE04AD">
        <w:rPr>
          <w:color w:val="000000"/>
          <w:sz w:val="26"/>
          <w:szCs w:val="26"/>
        </w:rPr>
        <w:t xml:space="preserve">Tính đến năm </w:t>
      </w:r>
      <w:r w:rsidR="00CE04AD" w:rsidRPr="00CE04AD">
        <w:rPr>
          <w:color w:val="000000"/>
          <w:sz w:val="26"/>
          <w:szCs w:val="26"/>
        </w:rPr>
        <w:t>2020, tổng diện tích trồng rừng sản xuất toàn quốc là 14,6 triệu ha, trong đó rừng tự nhiên gần 10,3 triệu ha</w:t>
      </w:r>
      <w:r w:rsidR="00CE04AD">
        <w:rPr>
          <w:color w:val="000000"/>
          <w:sz w:val="26"/>
          <w:szCs w:val="26"/>
        </w:rPr>
        <w:t>, rừng trồng với 4,3 triệu ha. (TCTK)</w:t>
      </w:r>
    </w:p>
    <w:p w14:paraId="1B4EA3B0" w14:textId="0EE16190" w:rsidR="00727563" w:rsidRDefault="00CE04AD" w:rsidP="003F6D4F">
      <w:pPr>
        <w:spacing w:line="360" w:lineRule="auto"/>
        <w:jc w:val="both"/>
        <w:rPr>
          <w:color w:val="000000"/>
          <w:sz w:val="26"/>
          <w:szCs w:val="26"/>
        </w:rPr>
      </w:pPr>
      <w:r>
        <w:rPr>
          <w:color w:val="000000"/>
          <w:sz w:val="26"/>
          <w:szCs w:val="26"/>
        </w:rPr>
        <w:t xml:space="preserve">Đảm bảo nguồn cung sản xuất là một yếu tố chủ động giúp phát triển sản xuất ngành gỗ. Do đó, các doanh nghiệp cần chủ động </w:t>
      </w:r>
      <w:r w:rsidR="007A612D">
        <w:rPr>
          <w:color w:val="000000"/>
          <w:sz w:val="26"/>
          <w:szCs w:val="26"/>
        </w:rPr>
        <w:t>tìm nguồn cung nguyên liệu từ việc trồng rừng. Việc trồng rừng và khai thác rừng một cách hiệu quả có ý nghĩa rất lớn đối với các doanh nghiệp mà còn đối với hệ sinh thái xanh của Trái đất.</w:t>
      </w:r>
    </w:p>
    <w:p w14:paraId="78CB5E32" w14:textId="2B98BA10" w:rsidR="003C7CEB" w:rsidRDefault="003C7CEB"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43" w:name="_Toc88511451"/>
      <w:bookmarkStart w:id="1144" w:name="_Toc89374777"/>
      <w:bookmarkStart w:id="1145" w:name="_Toc89374935"/>
      <w:bookmarkStart w:id="1146" w:name="_Toc89375015"/>
      <w:bookmarkStart w:id="1147" w:name="_Toc89893025"/>
      <w:r w:rsidRPr="00264193">
        <w:rPr>
          <w:rFonts w:ascii="Times New Roman" w:hAnsi="Times New Roman" w:cs="Times New Roman"/>
          <w:b/>
          <w:bCs/>
          <w:color w:val="000000"/>
          <w:sz w:val="26"/>
          <w:szCs w:val="26"/>
        </w:rPr>
        <w:lastRenderedPageBreak/>
        <w:t xml:space="preserve">Giải pháp tác động đến </w:t>
      </w:r>
      <w:r>
        <w:rPr>
          <w:rFonts w:ascii="Times New Roman" w:hAnsi="Times New Roman" w:cs="Times New Roman"/>
          <w:b/>
          <w:bCs/>
          <w:color w:val="000000"/>
          <w:sz w:val="26"/>
          <w:szCs w:val="26"/>
        </w:rPr>
        <w:t>cầu</w:t>
      </w:r>
      <w:bookmarkEnd w:id="1143"/>
      <w:bookmarkEnd w:id="1144"/>
      <w:bookmarkEnd w:id="1145"/>
      <w:bookmarkEnd w:id="1146"/>
      <w:bookmarkEnd w:id="1147"/>
    </w:p>
    <w:p w14:paraId="45A16C07" w14:textId="5DC1DF39" w:rsidR="00160D3E" w:rsidRDefault="003C7CEB" w:rsidP="003F6D4F">
      <w:pPr>
        <w:spacing w:line="360" w:lineRule="auto"/>
        <w:jc w:val="both"/>
        <w:rPr>
          <w:color w:val="333333"/>
          <w:sz w:val="26"/>
          <w:szCs w:val="26"/>
          <w:shd w:val="clear" w:color="auto" w:fill="FFFFFF"/>
        </w:rPr>
      </w:pPr>
      <w:r>
        <w:rPr>
          <w:color w:val="333333"/>
          <w:sz w:val="26"/>
          <w:szCs w:val="26"/>
          <w:shd w:val="clear" w:color="auto" w:fill="FFFFFF"/>
        </w:rPr>
        <w:t>Kết quả ước lượng cầu cho thấy các yếu tố như dân số của Nhật Bản và GDP Nhật Bản có ảnh hưởng đến giá trị xuất khẩu gỗ Việt Nam. Do đó, các giải pháp này sẽ đề xuất hướng giải quyết vấn đề tác động đến cầu:</w:t>
      </w:r>
    </w:p>
    <w:p w14:paraId="655E01B0" w14:textId="1980B255" w:rsidR="003C7CEB" w:rsidRDefault="003C7CEB" w:rsidP="003F6D4F">
      <w:pPr>
        <w:pStyle w:val="ListParagraph"/>
        <w:numPr>
          <w:ilvl w:val="0"/>
          <w:numId w:val="22"/>
        </w:numPr>
        <w:spacing w:line="360" w:lineRule="auto"/>
        <w:jc w:val="both"/>
        <w:rPr>
          <w:color w:val="333333"/>
          <w:sz w:val="26"/>
          <w:szCs w:val="26"/>
          <w:shd w:val="clear" w:color="auto" w:fill="FFFFFF"/>
        </w:rPr>
      </w:pPr>
      <w:r w:rsidRPr="007417FD">
        <w:rPr>
          <w:color w:val="333333"/>
          <w:sz w:val="26"/>
          <w:szCs w:val="26"/>
          <w:shd w:val="clear" w:color="auto" w:fill="FFFFFF"/>
        </w:rPr>
        <w:t>Nâng cao chất lượng sản phẩm gỗ Việt Nam</w:t>
      </w:r>
      <w:r w:rsidR="007417FD" w:rsidRPr="007417FD">
        <w:rPr>
          <w:color w:val="333333"/>
          <w:sz w:val="26"/>
          <w:szCs w:val="26"/>
          <w:shd w:val="clear" w:color="auto" w:fill="FFFFFF"/>
        </w:rPr>
        <w:t>:</w:t>
      </w:r>
    </w:p>
    <w:p w14:paraId="79463926" w14:textId="3D0A2483" w:rsidR="006678D7" w:rsidRPr="006678D7" w:rsidRDefault="006678D7" w:rsidP="006678D7">
      <w:pPr>
        <w:spacing w:line="360" w:lineRule="auto"/>
        <w:jc w:val="both"/>
        <w:rPr>
          <w:color w:val="333333"/>
          <w:sz w:val="26"/>
          <w:szCs w:val="26"/>
          <w:shd w:val="clear" w:color="auto" w:fill="FFFFFF"/>
        </w:rPr>
      </w:pPr>
      <w:r>
        <w:rPr>
          <w:color w:val="333333"/>
          <w:sz w:val="26"/>
          <w:szCs w:val="26"/>
          <w:shd w:val="clear" w:color="auto" w:fill="FFFFFF"/>
        </w:rPr>
        <w:t xml:space="preserve">Chất lượng của sản phẩm gỗ được đánh giá qua 3 yếu tố như sau: Chất lượng cơ học, mẫu mã của sản phẩm, tác động của những hóa chất sử dụng trong quá trình chế biến và trách nhiệm đối với môi trường và xã hội. Hiện nay, các doanh nghiệp gỗ chỉ đang chú trọng vào yếu tố thứ nhất là chất lượng cơ học, mẫu mã sản phẩm. Do đó để nâng cao tính cạnh tranh </w:t>
      </w:r>
      <w:r w:rsidR="0067578D">
        <w:rPr>
          <w:color w:val="333333"/>
          <w:sz w:val="26"/>
          <w:szCs w:val="26"/>
          <w:shd w:val="clear" w:color="auto" w:fill="FFFFFF"/>
        </w:rPr>
        <w:t>cho các doanh nghiệp chế biến gỗ thì các doanh nghiệp cần quan tâm nhiều hơn đối với những tiêu chuẩn như môi trường và sức khỏe. Đối với các doanh nghiệp xuất khẩu đồ gỗ cần áp dụng các hệ thống quản lý như: Hệ thống quản lý chất lượng ISO 9001, hệ thống quản lý môi trường 14001, hệ thống quản lý an toàn sức khỏe nghề nghiệp OHSAS 19001, tiêu chuẩn về chứng nhận nguồn gốc FSC</w:t>
      </w:r>
      <w:r w:rsidR="00785A24">
        <w:rPr>
          <w:color w:val="333333"/>
          <w:sz w:val="26"/>
          <w:szCs w:val="26"/>
          <w:shd w:val="clear" w:color="auto" w:fill="FFFFFF"/>
        </w:rPr>
        <w:t>…</w:t>
      </w:r>
      <w:r w:rsidR="0067578D">
        <w:rPr>
          <w:color w:val="333333"/>
          <w:sz w:val="26"/>
          <w:szCs w:val="26"/>
          <w:shd w:val="clear" w:color="auto" w:fill="FFFFFF"/>
        </w:rPr>
        <w:t>Việc thực hiện các quy trình đó sẽ giúp các doanh nghiệp xuất khẩu gỗ dễ dàng đối với thị trường Nhật Bản và các nước khác trên thế giới.</w:t>
      </w:r>
    </w:p>
    <w:p w14:paraId="6273A323" w14:textId="6AAF4428" w:rsidR="003C7CEB" w:rsidRPr="003C7CEB" w:rsidRDefault="003C7CEB" w:rsidP="003F6D4F">
      <w:pPr>
        <w:spacing w:line="360" w:lineRule="auto"/>
        <w:jc w:val="both"/>
        <w:rPr>
          <w:color w:val="333333"/>
          <w:sz w:val="26"/>
          <w:szCs w:val="26"/>
          <w:shd w:val="clear" w:color="auto" w:fill="FFFFFF"/>
        </w:rPr>
      </w:pPr>
      <w:r w:rsidRPr="003C7CEB">
        <w:rPr>
          <w:color w:val="333333"/>
          <w:sz w:val="26"/>
          <w:szCs w:val="26"/>
          <w:shd w:val="clear" w:color="auto" w:fill="FFFFFF"/>
        </w:rPr>
        <w:t>Thị trường Nhật Bản được biết là thị trường khó tính, để sản phẩm nước ngoài nhập khẩu vào thị trường Nhật Bản là vô cùng khó khăn. Do đó</w:t>
      </w:r>
      <w:r w:rsidR="00CD1656">
        <w:rPr>
          <w:color w:val="333333"/>
          <w:sz w:val="26"/>
          <w:szCs w:val="26"/>
          <w:shd w:val="clear" w:color="auto" w:fill="FFFFFF"/>
        </w:rPr>
        <w:t>, đối với doanh nghiệp</w:t>
      </w:r>
      <w:r w:rsidRPr="003C7CEB">
        <w:rPr>
          <w:color w:val="333333"/>
          <w:sz w:val="26"/>
          <w:szCs w:val="26"/>
          <w:shd w:val="clear" w:color="auto" w:fill="FFFFFF"/>
        </w:rPr>
        <w:t xml:space="preserve"> việc xây dựng thương hiệu gỗ Việt Nam và nâng cao chất lượng sản phẩm</w:t>
      </w:r>
      <w:r w:rsidR="00785A24">
        <w:rPr>
          <w:color w:val="333333"/>
          <w:sz w:val="26"/>
          <w:szCs w:val="26"/>
          <w:shd w:val="clear" w:color="auto" w:fill="FFFFFF"/>
        </w:rPr>
        <w:t>.</w:t>
      </w:r>
      <w:r w:rsidRPr="003C7CEB">
        <w:rPr>
          <w:color w:val="333333"/>
          <w:sz w:val="26"/>
          <w:szCs w:val="26"/>
          <w:shd w:val="clear" w:color="auto" w:fill="FFFFFF"/>
        </w:rPr>
        <w:t xml:space="preserve"> Nhà nước cần có những chính sách hỗ trợ, động viên các doanh nghiệp gỗ đăng ký thương hiệu, thông qua hình ảnh sản phẩm gỗ sẽ được cải thiện.</w:t>
      </w:r>
    </w:p>
    <w:p w14:paraId="09466CA1" w14:textId="236A03BD" w:rsidR="003C7CEB" w:rsidRDefault="003600B0" w:rsidP="003F6D4F">
      <w:pPr>
        <w:pStyle w:val="ListParagraph"/>
        <w:numPr>
          <w:ilvl w:val="0"/>
          <w:numId w:val="22"/>
        </w:numPr>
        <w:spacing w:line="360" w:lineRule="auto"/>
        <w:jc w:val="both"/>
        <w:rPr>
          <w:color w:val="333333"/>
          <w:sz w:val="26"/>
          <w:szCs w:val="26"/>
          <w:shd w:val="clear" w:color="auto" w:fill="FFFFFF"/>
        </w:rPr>
      </w:pPr>
      <w:r>
        <w:rPr>
          <w:color w:val="333333"/>
          <w:sz w:val="26"/>
          <w:szCs w:val="26"/>
          <w:shd w:val="clear" w:color="auto" w:fill="FFFFFF"/>
        </w:rPr>
        <w:t>Đẩy mạnh xúc tiến thương mại</w:t>
      </w:r>
      <w:r w:rsidR="007417FD" w:rsidRPr="007417FD">
        <w:rPr>
          <w:color w:val="333333"/>
          <w:sz w:val="26"/>
          <w:szCs w:val="26"/>
          <w:shd w:val="clear" w:color="auto" w:fill="FFFFFF"/>
        </w:rPr>
        <w:t>:</w:t>
      </w:r>
    </w:p>
    <w:p w14:paraId="2124AA07" w14:textId="79879E15" w:rsidR="005512C3" w:rsidRDefault="0099144F" w:rsidP="0099144F">
      <w:pPr>
        <w:spacing w:line="360" w:lineRule="auto"/>
        <w:jc w:val="both"/>
        <w:rPr>
          <w:color w:val="333333"/>
          <w:sz w:val="26"/>
          <w:szCs w:val="26"/>
          <w:shd w:val="clear" w:color="auto" w:fill="FFFFFF"/>
        </w:rPr>
      </w:pPr>
      <w:r>
        <w:rPr>
          <w:color w:val="333333"/>
          <w:sz w:val="26"/>
          <w:szCs w:val="26"/>
          <w:shd w:val="clear" w:color="auto" w:fill="FFFFFF"/>
        </w:rPr>
        <w:t>Hiện nay</w:t>
      </w:r>
      <w:r w:rsidR="00A9474B">
        <w:rPr>
          <w:color w:val="333333"/>
          <w:sz w:val="26"/>
          <w:szCs w:val="26"/>
          <w:shd w:val="clear" w:color="auto" w:fill="FFFFFF"/>
        </w:rPr>
        <w:t xml:space="preserve">, đẩy mạnh xúc tiến thương mại là </w:t>
      </w:r>
      <w:r w:rsidR="00A52D81">
        <w:rPr>
          <w:color w:val="333333"/>
          <w:sz w:val="26"/>
          <w:szCs w:val="26"/>
          <w:shd w:val="clear" w:color="auto" w:fill="FFFFFF"/>
        </w:rPr>
        <w:t>giải pháp hữu hiệu dành cho các doanh nghiệp trong bối cảnh đại dịch Covid-19 như hiện nay. Do ảnh hưởng của đại dịch Covid-19 nên nền kinh tế của hầu hết các nước trên thế giới đều bị ảnh hưởng</w:t>
      </w:r>
      <w:r w:rsidR="00B36173">
        <w:rPr>
          <w:color w:val="333333"/>
          <w:sz w:val="26"/>
          <w:szCs w:val="26"/>
          <w:shd w:val="clear" w:color="auto" w:fill="FFFFFF"/>
        </w:rPr>
        <w:t>, r</w:t>
      </w:r>
      <w:r w:rsidR="00A52D81">
        <w:rPr>
          <w:color w:val="333333"/>
          <w:sz w:val="26"/>
          <w:szCs w:val="26"/>
          <w:shd w:val="clear" w:color="auto" w:fill="FFFFFF"/>
        </w:rPr>
        <w:t>ất nhiều quốc gia trên thế giới rơi vào tình cảnh bế quan tỏa cảng. Vì vậy, giải pháp đưa ra cho các doanh nghiệp là xuất khẩu hàng hóa trên Internet. Hiện nay</w:t>
      </w:r>
      <w:r w:rsidR="00D4014E">
        <w:rPr>
          <w:color w:val="333333"/>
          <w:sz w:val="26"/>
          <w:szCs w:val="26"/>
          <w:shd w:val="clear" w:color="auto" w:fill="FFFFFF"/>
        </w:rPr>
        <w:t>, thương mại điện tử được phổ biến trên khắp thế giới, và đó cũng là cơ hội để các doanh nghiệp ngành gỗ cần nắm bắt.</w:t>
      </w:r>
    </w:p>
    <w:p w14:paraId="3442DA64" w14:textId="1486BE07" w:rsidR="006361B6" w:rsidRDefault="006361B6"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48" w:name="_Toc88511452"/>
      <w:bookmarkStart w:id="1149" w:name="_Toc89374778"/>
      <w:bookmarkStart w:id="1150" w:name="_Toc89374936"/>
      <w:bookmarkStart w:id="1151" w:name="_Toc89375016"/>
      <w:bookmarkStart w:id="1152" w:name="_Toc89893026"/>
      <w:r w:rsidRPr="00264193">
        <w:rPr>
          <w:rFonts w:ascii="Times New Roman" w:hAnsi="Times New Roman" w:cs="Times New Roman"/>
          <w:b/>
          <w:bCs/>
          <w:color w:val="000000"/>
          <w:sz w:val="26"/>
          <w:szCs w:val="26"/>
        </w:rPr>
        <w:lastRenderedPageBreak/>
        <w:t xml:space="preserve">Giải pháp </w:t>
      </w:r>
      <w:r w:rsidRPr="006361B6">
        <w:rPr>
          <w:rFonts w:ascii="Times New Roman" w:hAnsi="Times New Roman" w:cs="Times New Roman"/>
          <w:b/>
          <w:bCs/>
          <w:color w:val="000000"/>
          <w:sz w:val="26"/>
          <w:szCs w:val="26"/>
        </w:rPr>
        <w:t>đối với các yếu tố thúc đẩy hoặc cản trở</w:t>
      </w:r>
      <w:bookmarkEnd w:id="1148"/>
      <w:bookmarkEnd w:id="1149"/>
      <w:bookmarkEnd w:id="1150"/>
      <w:bookmarkEnd w:id="1151"/>
      <w:bookmarkEnd w:id="1152"/>
    </w:p>
    <w:p w14:paraId="46391EFD" w14:textId="77777777" w:rsidR="006361B6" w:rsidRDefault="006361B6" w:rsidP="003F6D4F">
      <w:pPr>
        <w:spacing w:line="360" w:lineRule="auto"/>
        <w:jc w:val="both"/>
        <w:rPr>
          <w:color w:val="333333"/>
          <w:sz w:val="26"/>
          <w:szCs w:val="26"/>
          <w:shd w:val="clear" w:color="auto" w:fill="FFFFFF"/>
        </w:rPr>
      </w:pPr>
      <w:r w:rsidRPr="006361B6">
        <w:rPr>
          <w:color w:val="333333"/>
          <w:sz w:val="26"/>
          <w:szCs w:val="26"/>
          <w:shd w:val="clear" w:color="auto" w:fill="FFFFFF"/>
        </w:rPr>
        <w:t xml:space="preserve">Kết quả ước lượng mô hình cho thấy, các nhân tố thúc đẩy và cản trở như lãi suất và việc tham gia các hiệp định thương mại có ảnh hưởng đến giá trị xuất khẩu gỗ Việt Nam. </w:t>
      </w:r>
    </w:p>
    <w:p w14:paraId="585630EC" w14:textId="7488FC04" w:rsidR="006361B6" w:rsidRPr="006361B6" w:rsidRDefault="006361B6" w:rsidP="003F6D4F">
      <w:pPr>
        <w:spacing w:line="360" w:lineRule="auto"/>
        <w:jc w:val="both"/>
        <w:rPr>
          <w:color w:val="333333"/>
          <w:sz w:val="26"/>
          <w:szCs w:val="26"/>
          <w:shd w:val="clear" w:color="auto" w:fill="FFFFFF"/>
        </w:rPr>
      </w:pPr>
      <w:r w:rsidRPr="006361B6">
        <w:rPr>
          <w:color w:val="333333"/>
          <w:sz w:val="26"/>
          <w:szCs w:val="26"/>
          <w:shd w:val="clear" w:color="auto" w:fill="FFFFFF"/>
        </w:rPr>
        <w:t>Một số giải pháp được đề xuất như sau:</w:t>
      </w:r>
    </w:p>
    <w:p w14:paraId="7E047F05" w14:textId="5F5686D2" w:rsidR="00FD3CDB" w:rsidRDefault="006361B6" w:rsidP="003F6D4F">
      <w:pPr>
        <w:pStyle w:val="ListParagraph"/>
        <w:numPr>
          <w:ilvl w:val="0"/>
          <w:numId w:val="22"/>
        </w:numPr>
        <w:spacing w:line="360" w:lineRule="auto"/>
        <w:jc w:val="both"/>
        <w:rPr>
          <w:color w:val="333333"/>
          <w:sz w:val="26"/>
          <w:szCs w:val="26"/>
          <w:shd w:val="clear" w:color="auto" w:fill="FFFFFF"/>
        </w:rPr>
      </w:pPr>
      <w:r w:rsidRPr="006361B6">
        <w:rPr>
          <w:color w:val="333333"/>
          <w:sz w:val="26"/>
          <w:szCs w:val="26"/>
          <w:shd w:val="clear" w:color="auto" w:fill="FFFFFF"/>
        </w:rPr>
        <w:t xml:space="preserve">Giảm chi phí vận chuyển: </w:t>
      </w:r>
    </w:p>
    <w:p w14:paraId="157F0BE5" w14:textId="2AB74559" w:rsidR="00FD3CDB" w:rsidRPr="00FD3CDB" w:rsidRDefault="00FD3CDB" w:rsidP="00FD3CDB">
      <w:pPr>
        <w:spacing w:line="360" w:lineRule="auto"/>
        <w:jc w:val="both"/>
        <w:rPr>
          <w:color w:val="333333"/>
          <w:sz w:val="26"/>
          <w:szCs w:val="26"/>
          <w:shd w:val="clear" w:color="auto" w:fill="FFFFFF"/>
        </w:rPr>
      </w:pPr>
      <w:r>
        <w:rPr>
          <w:color w:val="333333"/>
          <w:sz w:val="26"/>
          <w:szCs w:val="26"/>
          <w:shd w:val="clear" w:color="auto" w:fill="FFFFFF"/>
        </w:rPr>
        <w:t>Hiện nay giá cước vận tải hàng hóa có chiều hướng gia tăng.</w:t>
      </w:r>
      <w:r w:rsidR="006A5CE8">
        <w:rPr>
          <w:color w:val="333333"/>
          <w:sz w:val="26"/>
          <w:szCs w:val="26"/>
          <w:shd w:val="clear" w:color="auto" w:fill="FFFFFF"/>
        </w:rPr>
        <w:t xml:space="preserve"> Điều này có ảnh hưởng xấu đến giá thành sản phẩm, làm sản phẩm khó cạnh tranh về giá với các sản phẩm cùng loại của nước khác. Do đó, các doanh nghiệp cần giảm chi phí vận chuyển gỗ của mình bằng việc tự cung ứng trong việc vận chuyển. Đồng thời, Chính phủ cần có những chính sách ưu đãi, trợ giá vận chuyển cho các doanh nghiệp. </w:t>
      </w:r>
      <w:r>
        <w:rPr>
          <w:color w:val="333333"/>
          <w:sz w:val="26"/>
          <w:szCs w:val="26"/>
          <w:shd w:val="clear" w:color="auto" w:fill="FFFFFF"/>
        </w:rPr>
        <w:t xml:space="preserve"> </w:t>
      </w:r>
    </w:p>
    <w:p w14:paraId="755ED0DC" w14:textId="1607DABC" w:rsidR="006361B6" w:rsidRDefault="006361B6" w:rsidP="006A5CE8">
      <w:pPr>
        <w:spacing w:line="360" w:lineRule="auto"/>
        <w:jc w:val="both"/>
        <w:rPr>
          <w:color w:val="333333"/>
          <w:sz w:val="26"/>
          <w:szCs w:val="26"/>
          <w:shd w:val="clear" w:color="auto" w:fill="FFFFFF"/>
        </w:rPr>
      </w:pPr>
      <w:r w:rsidRPr="006A5CE8">
        <w:rPr>
          <w:color w:val="333333"/>
          <w:sz w:val="26"/>
          <w:szCs w:val="26"/>
          <w:shd w:val="clear" w:color="auto" w:fill="FFFFFF"/>
        </w:rPr>
        <w:t>Trong tương l</w:t>
      </w:r>
      <w:r w:rsidR="006A5CE8">
        <w:rPr>
          <w:color w:val="333333"/>
          <w:sz w:val="26"/>
          <w:szCs w:val="26"/>
          <w:shd w:val="clear" w:color="auto" w:fill="FFFFFF"/>
        </w:rPr>
        <w:t xml:space="preserve">ai </w:t>
      </w:r>
      <w:r w:rsidRPr="006A5CE8">
        <w:rPr>
          <w:color w:val="333333"/>
          <w:sz w:val="26"/>
          <w:szCs w:val="26"/>
          <w:shd w:val="clear" w:color="auto" w:fill="FFFFFF"/>
        </w:rPr>
        <w:t>cần mở rộng và phát triển các sản phẩm gỗ chất lượng cao. Nhờ đó giá thành sản phẩm cao sẽ làm tỷ trọng giá vận chuyển được hạ thấp hơn.</w:t>
      </w:r>
    </w:p>
    <w:p w14:paraId="46EF8714" w14:textId="139F5A6A" w:rsidR="008B09D3" w:rsidRDefault="006361B6" w:rsidP="003F6D4F">
      <w:pPr>
        <w:pStyle w:val="ListParagraph"/>
        <w:numPr>
          <w:ilvl w:val="0"/>
          <w:numId w:val="22"/>
        </w:numPr>
        <w:spacing w:line="360" w:lineRule="auto"/>
        <w:jc w:val="both"/>
        <w:rPr>
          <w:color w:val="333333"/>
          <w:sz w:val="26"/>
          <w:szCs w:val="26"/>
          <w:shd w:val="clear" w:color="auto" w:fill="FFFFFF"/>
        </w:rPr>
      </w:pPr>
      <w:r w:rsidRPr="006361B6">
        <w:rPr>
          <w:color w:val="333333"/>
          <w:sz w:val="26"/>
          <w:szCs w:val="26"/>
          <w:shd w:val="clear" w:color="auto" w:fill="FFFFFF"/>
        </w:rPr>
        <w:t>Tích cực khai thác hiệp định CPTPP:</w:t>
      </w:r>
    </w:p>
    <w:p w14:paraId="635C4B94" w14:textId="351EB5D1" w:rsidR="00697DE8" w:rsidRDefault="00697DE8" w:rsidP="00697DE8">
      <w:pPr>
        <w:spacing w:line="360" w:lineRule="auto"/>
        <w:jc w:val="both"/>
        <w:rPr>
          <w:color w:val="333333"/>
          <w:sz w:val="26"/>
          <w:szCs w:val="26"/>
          <w:shd w:val="clear" w:color="auto" w:fill="FFFFFF"/>
        </w:rPr>
      </w:pPr>
      <w:r>
        <w:rPr>
          <w:color w:val="333333"/>
          <w:sz w:val="26"/>
          <w:szCs w:val="26"/>
          <w:shd w:val="clear" w:color="auto" w:fill="FFFFFF"/>
        </w:rPr>
        <w:t xml:space="preserve">Tính đến nay, việc đàm phán và ký kết thành công nhiều hiệp định thương mại tư do với các đối tác chiến lược trên thế giới đã mang lại nhiều cơ hội về tăng trưởng kinh tế, đa dạng hóa thị trường xuất khẩu; đồng thời cũng tạo động lực đổi mới trong nước và góp phần nâng cao năng lực cạnh tranh và thúc đẩy phát triển kinh tế. </w:t>
      </w:r>
    </w:p>
    <w:p w14:paraId="7631EF4F" w14:textId="32292AB2" w:rsidR="00C46725" w:rsidRDefault="00C46725" w:rsidP="00697DE8">
      <w:pPr>
        <w:spacing w:line="360" w:lineRule="auto"/>
        <w:jc w:val="both"/>
        <w:rPr>
          <w:color w:val="333333"/>
          <w:sz w:val="26"/>
          <w:szCs w:val="26"/>
          <w:shd w:val="clear" w:color="auto" w:fill="FFFFFF"/>
        </w:rPr>
      </w:pPr>
      <w:r>
        <w:rPr>
          <w:color w:val="333333"/>
          <w:sz w:val="26"/>
          <w:szCs w:val="26"/>
          <w:shd w:val="clear" w:color="auto" w:fill="FFFFFF"/>
        </w:rPr>
        <w:t>Để khai thác các hiệu q</w:t>
      </w:r>
      <w:r w:rsidR="00841D1E">
        <w:rPr>
          <w:color w:val="333333"/>
          <w:sz w:val="26"/>
          <w:szCs w:val="26"/>
          <w:shd w:val="clear" w:color="auto" w:fill="FFFFFF"/>
        </w:rPr>
        <w:t xml:space="preserve">uả </w:t>
      </w:r>
      <w:r w:rsidR="00FC05CC">
        <w:rPr>
          <w:color w:val="333333"/>
          <w:sz w:val="26"/>
          <w:szCs w:val="26"/>
          <w:shd w:val="clear" w:color="auto" w:fill="FFFFFF"/>
        </w:rPr>
        <w:t>hiệp định CPTPP, nhà nước cần xây dựng những phương án tiếp cận sau đây:</w:t>
      </w:r>
    </w:p>
    <w:p w14:paraId="7057ADD3" w14:textId="2C9E0291" w:rsidR="00FC05CC" w:rsidRDefault="00FC05CC" w:rsidP="00FC05CC">
      <w:pPr>
        <w:pStyle w:val="ListParagraph"/>
        <w:numPr>
          <w:ilvl w:val="0"/>
          <w:numId w:val="44"/>
        </w:numPr>
        <w:spacing w:line="360" w:lineRule="auto"/>
        <w:jc w:val="both"/>
        <w:rPr>
          <w:color w:val="333333"/>
          <w:sz w:val="26"/>
          <w:szCs w:val="26"/>
          <w:shd w:val="clear" w:color="auto" w:fill="FFFFFF"/>
        </w:rPr>
      </w:pPr>
      <w:r>
        <w:rPr>
          <w:color w:val="333333"/>
          <w:sz w:val="26"/>
          <w:szCs w:val="26"/>
          <w:shd w:val="clear" w:color="auto" w:fill="FFFFFF"/>
        </w:rPr>
        <w:t xml:space="preserve">Thứ nhất: Cần xây dựng, hoàn thiện hệ thống pháp luật, chính sách để </w:t>
      </w:r>
      <w:r w:rsidRPr="00FC05CC">
        <w:rPr>
          <w:color w:val="333333"/>
          <w:sz w:val="26"/>
          <w:szCs w:val="26"/>
          <w:shd w:val="clear" w:color="auto" w:fill="FFFFFF"/>
        </w:rPr>
        <w:t>thực hiện đầy đủ các cam kết hội nhập kinh tế quốc tế theo lộ trình đã đề ra. Trong việc sửa đổi, bổ sung các văn bản quy phạm pháp luật hiện hành, cần bảo đảm tính đồng bộ, hiệu quả, duy trì ổn định môi trường đầu tư, kinh doanh, không gây xáo trộn, ảnh hưởng đến lợi ích của các doanh nghiệp đang hoạt động cũng như các nhà đầu tư mới.</w:t>
      </w:r>
    </w:p>
    <w:p w14:paraId="063A4681" w14:textId="31903BD1" w:rsidR="00FC05CC" w:rsidRDefault="00EF7F10" w:rsidP="00FC05CC">
      <w:pPr>
        <w:pStyle w:val="ListParagraph"/>
        <w:numPr>
          <w:ilvl w:val="0"/>
          <w:numId w:val="44"/>
        </w:numPr>
        <w:spacing w:line="360" w:lineRule="auto"/>
        <w:jc w:val="both"/>
        <w:rPr>
          <w:color w:val="333333"/>
          <w:sz w:val="26"/>
          <w:szCs w:val="26"/>
          <w:shd w:val="clear" w:color="auto" w:fill="FFFFFF"/>
        </w:rPr>
      </w:pPr>
      <w:r>
        <w:rPr>
          <w:color w:val="333333"/>
          <w:sz w:val="26"/>
          <w:szCs w:val="26"/>
          <w:shd w:val="clear" w:color="auto" w:fill="FFFFFF"/>
        </w:rPr>
        <w:t xml:space="preserve">Thứ hai: </w:t>
      </w:r>
      <w:r w:rsidRPr="00EF7F10">
        <w:rPr>
          <w:color w:val="333333"/>
          <w:sz w:val="26"/>
          <w:szCs w:val="26"/>
          <w:shd w:val="clear" w:color="auto" w:fill="FFFFFF"/>
        </w:rPr>
        <w:t xml:space="preserve">cần phối hợp chặt chẽ từ Trung ương đến địa phương trong việc cải cách, đơn giản hóa thủ tục hành chính, hoàn thiện cơ chế một cửa nhằm cải cách công tác cấp các loại giấy phép liên quan cho doanh nghiệp và nhà đầu tư trong và ngoài nước, từ đó, rút ngắn thời gian cấp giấy phép, giảm chi phí hành chính, xuất, nhập khẩu, thông quan hàng </w:t>
      </w:r>
      <w:proofErr w:type="gramStart"/>
      <w:r w:rsidRPr="00EF7F10">
        <w:rPr>
          <w:color w:val="333333"/>
          <w:sz w:val="26"/>
          <w:szCs w:val="26"/>
          <w:shd w:val="clear" w:color="auto" w:fill="FFFFFF"/>
        </w:rPr>
        <w:lastRenderedPageBreak/>
        <w:t>hóa,...</w:t>
      </w:r>
      <w:proofErr w:type="gramEnd"/>
      <w:r w:rsidRPr="00EF7F10">
        <w:rPr>
          <w:color w:val="333333"/>
          <w:sz w:val="26"/>
          <w:szCs w:val="26"/>
          <w:shd w:val="clear" w:color="auto" w:fill="FFFFFF"/>
        </w:rPr>
        <w:t xml:space="preserve"> tạo thuận lợi cho hoạt động đầu tư, kinh doanh và xuất, nhập khẩu hàng hóa.</w:t>
      </w:r>
    </w:p>
    <w:p w14:paraId="0553A017" w14:textId="2B6BA25A" w:rsidR="00585B88" w:rsidRDefault="00585B88" w:rsidP="00FC05CC">
      <w:pPr>
        <w:pStyle w:val="ListParagraph"/>
        <w:numPr>
          <w:ilvl w:val="0"/>
          <w:numId w:val="44"/>
        </w:numPr>
        <w:spacing w:line="360" w:lineRule="auto"/>
        <w:jc w:val="both"/>
        <w:rPr>
          <w:color w:val="333333"/>
          <w:sz w:val="26"/>
          <w:szCs w:val="26"/>
          <w:shd w:val="clear" w:color="auto" w:fill="FFFFFF"/>
        </w:rPr>
      </w:pPr>
      <w:r>
        <w:rPr>
          <w:color w:val="333333"/>
          <w:sz w:val="26"/>
          <w:szCs w:val="26"/>
          <w:shd w:val="clear" w:color="auto" w:fill="FFFFFF"/>
        </w:rPr>
        <w:t xml:space="preserve">Thứ ba: </w:t>
      </w:r>
      <w:r w:rsidRPr="00585B88">
        <w:rPr>
          <w:color w:val="333333"/>
          <w:sz w:val="26"/>
          <w:szCs w:val="26"/>
          <w:shd w:val="clear" w:color="auto" w:fill="FFFFFF"/>
        </w:rPr>
        <w:t>cần nâng cao nhận thức của cộng đồng doanh nghiệp về hội nhập kinh tế quốc tế. Doanh nghiệp Việt Nam cần hiểu và vận dụng tối đa lợi ích của hội nhập kinh tế quốc tế trong kinh doanh; tự bảo vệ mình trong các tranh chấp thương mại quốc tế thông qua việc tích cực tìm hiểu, nắm bắt thông tin về yêu cầu của thị trường; xây dựng thương hiệu, nâng cao uy tín, chất lượng sản phẩm nhằm đáp ứng yêu cầu của các thị trường xuất khẩu, đặc biệt là đáp ứng các quy định kiểm dịch của các thị trường lớn và khó tính, cũng như chú trọng đầu tư xây dựng nguồn lực chất lượng cao.     </w:t>
      </w:r>
    </w:p>
    <w:p w14:paraId="354F0CD8" w14:textId="7645BDE4" w:rsidR="00264193" w:rsidRDefault="00264193" w:rsidP="003F6D4F">
      <w:pPr>
        <w:pStyle w:val="Heading3"/>
        <w:numPr>
          <w:ilvl w:val="1"/>
          <w:numId w:val="12"/>
        </w:numPr>
        <w:spacing w:line="360" w:lineRule="auto"/>
        <w:jc w:val="both"/>
        <w:rPr>
          <w:rFonts w:ascii="Times New Roman" w:hAnsi="Times New Roman" w:cs="Times New Roman"/>
          <w:b/>
          <w:bCs/>
          <w:color w:val="auto"/>
          <w:sz w:val="26"/>
          <w:szCs w:val="26"/>
        </w:rPr>
      </w:pPr>
      <w:bookmarkStart w:id="1153" w:name="_Toc88510534"/>
      <w:bookmarkStart w:id="1154" w:name="_Toc88511453"/>
      <w:bookmarkStart w:id="1155" w:name="_Toc89374779"/>
      <w:bookmarkStart w:id="1156" w:name="_Toc89374937"/>
      <w:bookmarkStart w:id="1157" w:name="_Toc89375017"/>
      <w:bookmarkStart w:id="1158" w:name="_Toc89893027"/>
      <w:r>
        <w:rPr>
          <w:rFonts w:ascii="Times New Roman" w:hAnsi="Times New Roman" w:cs="Times New Roman"/>
          <w:b/>
          <w:bCs/>
          <w:color w:val="auto"/>
          <w:sz w:val="26"/>
          <w:szCs w:val="26"/>
        </w:rPr>
        <w:t>Kiến nghị</w:t>
      </w:r>
      <w:bookmarkEnd w:id="1153"/>
      <w:bookmarkEnd w:id="1154"/>
      <w:r>
        <w:rPr>
          <w:rFonts w:ascii="Times New Roman" w:hAnsi="Times New Roman" w:cs="Times New Roman"/>
          <w:b/>
          <w:bCs/>
          <w:color w:val="auto"/>
          <w:sz w:val="26"/>
          <w:szCs w:val="26"/>
        </w:rPr>
        <w:t xml:space="preserve"> </w:t>
      </w:r>
      <w:r w:rsidR="00343FFE">
        <w:rPr>
          <w:rFonts w:ascii="Times New Roman" w:hAnsi="Times New Roman" w:cs="Times New Roman"/>
          <w:b/>
          <w:bCs/>
          <w:color w:val="auto"/>
          <w:sz w:val="26"/>
          <w:szCs w:val="26"/>
        </w:rPr>
        <w:t>đối với</w:t>
      </w:r>
      <w:r w:rsidR="00F540F7">
        <w:rPr>
          <w:rFonts w:ascii="Times New Roman" w:hAnsi="Times New Roman" w:cs="Times New Roman"/>
          <w:b/>
          <w:bCs/>
          <w:color w:val="auto"/>
          <w:sz w:val="26"/>
          <w:szCs w:val="26"/>
        </w:rPr>
        <w:t xml:space="preserve"> Chính phủ</w:t>
      </w:r>
      <w:r w:rsidR="00245773">
        <w:rPr>
          <w:rFonts w:ascii="Times New Roman" w:hAnsi="Times New Roman" w:cs="Times New Roman"/>
          <w:b/>
          <w:bCs/>
          <w:color w:val="auto"/>
          <w:sz w:val="26"/>
          <w:szCs w:val="26"/>
        </w:rPr>
        <w:t xml:space="preserve">, Bộ ban ngành và </w:t>
      </w:r>
      <w:r w:rsidR="00860BD2">
        <w:rPr>
          <w:rFonts w:ascii="Times New Roman" w:hAnsi="Times New Roman" w:cs="Times New Roman"/>
          <w:b/>
          <w:bCs/>
          <w:color w:val="auto"/>
          <w:sz w:val="26"/>
          <w:szCs w:val="26"/>
        </w:rPr>
        <w:t>hiệp hội gỗ</w:t>
      </w:r>
      <w:bookmarkEnd w:id="1155"/>
      <w:bookmarkEnd w:id="1156"/>
      <w:bookmarkEnd w:id="1157"/>
      <w:bookmarkEnd w:id="1158"/>
    </w:p>
    <w:p w14:paraId="1DB78520" w14:textId="1C810D44" w:rsidR="007323BE" w:rsidRDefault="007323BE"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59" w:name="_Toc88511454"/>
      <w:bookmarkStart w:id="1160" w:name="_Toc89374780"/>
      <w:bookmarkStart w:id="1161" w:name="_Toc89374938"/>
      <w:bookmarkStart w:id="1162" w:name="_Toc89375018"/>
      <w:bookmarkStart w:id="1163" w:name="_Toc89893028"/>
      <w:r>
        <w:rPr>
          <w:rFonts w:ascii="Times New Roman" w:hAnsi="Times New Roman" w:cs="Times New Roman"/>
          <w:b/>
          <w:bCs/>
          <w:color w:val="000000"/>
          <w:sz w:val="26"/>
          <w:szCs w:val="26"/>
        </w:rPr>
        <w:t>K</w:t>
      </w:r>
      <w:r w:rsidRPr="007323BE">
        <w:rPr>
          <w:rFonts w:ascii="Times New Roman" w:hAnsi="Times New Roman" w:cs="Times New Roman"/>
          <w:b/>
          <w:bCs/>
          <w:color w:val="000000"/>
          <w:sz w:val="26"/>
          <w:szCs w:val="26"/>
        </w:rPr>
        <w:t xml:space="preserve">iến nghị </w:t>
      </w:r>
      <w:r>
        <w:rPr>
          <w:rFonts w:ascii="Times New Roman" w:hAnsi="Times New Roman" w:cs="Times New Roman"/>
          <w:b/>
          <w:bCs/>
          <w:color w:val="000000"/>
          <w:sz w:val="26"/>
          <w:szCs w:val="26"/>
        </w:rPr>
        <w:t xml:space="preserve">với </w:t>
      </w:r>
      <w:bookmarkEnd w:id="1159"/>
      <w:r w:rsidR="00843CBF">
        <w:rPr>
          <w:rFonts w:ascii="Times New Roman" w:hAnsi="Times New Roman" w:cs="Times New Roman"/>
          <w:b/>
          <w:bCs/>
          <w:color w:val="000000"/>
          <w:sz w:val="26"/>
          <w:szCs w:val="26"/>
        </w:rPr>
        <w:t>Nhà nước</w:t>
      </w:r>
      <w:bookmarkEnd w:id="1160"/>
      <w:bookmarkEnd w:id="1161"/>
      <w:bookmarkEnd w:id="1162"/>
      <w:bookmarkEnd w:id="1163"/>
    </w:p>
    <w:p w14:paraId="1DE6B708" w14:textId="2D5AA761" w:rsidR="00843CBF" w:rsidRDefault="00843CBF" w:rsidP="00843CBF">
      <w:pPr>
        <w:spacing w:line="360" w:lineRule="auto"/>
        <w:jc w:val="both"/>
        <w:rPr>
          <w:color w:val="333333"/>
          <w:sz w:val="26"/>
          <w:szCs w:val="26"/>
          <w:shd w:val="clear" w:color="auto" w:fill="FFFFFF"/>
        </w:rPr>
      </w:pPr>
      <w:r w:rsidRPr="00843CBF">
        <w:rPr>
          <w:color w:val="333333"/>
          <w:sz w:val="26"/>
          <w:szCs w:val="26"/>
          <w:shd w:val="clear" w:color="auto" w:fill="FFFFFF"/>
        </w:rPr>
        <w:t>Thứ nhất</w:t>
      </w:r>
      <w:r w:rsidR="00245773">
        <w:rPr>
          <w:color w:val="333333"/>
          <w:sz w:val="26"/>
          <w:szCs w:val="26"/>
          <w:shd w:val="clear" w:color="auto" w:fill="FFFFFF"/>
        </w:rPr>
        <w:t xml:space="preserve"> là </w:t>
      </w:r>
      <w:r w:rsidR="007C08E2" w:rsidRPr="007C08E2">
        <w:rPr>
          <w:color w:val="333333"/>
          <w:sz w:val="26"/>
          <w:szCs w:val="26"/>
          <w:shd w:val="clear" w:color="auto" w:fill="FFFFFF"/>
        </w:rPr>
        <w:t>tiếp tục nghiên cứu phương hướng, chiến lược xuất</w:t>
      </w:r>
      <w:r w:rsidR="009A190B">
        <w:rPr>
          <w:color w:val="333333"/>
          <w:sz w:val="26"/>
          <w:szCs w:val="26"/>
          <w:shd w:val="clear" w:color="auto" w:fill="FFFFFF"/>
        </w:rPr>
        <w:t>-</w:t>
      </w:r>
      <w:r w:rsidR="007C08E2" w:rsidRPr="007C08E2">
        <w:rPr>
          <w:color w:val="333333"/>
          <w:sz w:val="26"/>
          <w:szCs w:val="26"/>
          <w:shd w:val="clear" w:color="auto" w:fill="FFFFFF"/>
        </w:rPr>
        <w:t xml:space="preserve">nhập khẩu </w:t>
      </w:r>
      <w:r w:rsidR="009A190B">
        <w:rPr>
          <w:color w:val="333333"/>
          <w:sz w:val="26"/>
          <w:szCs w:val="26"/>
          <w:shd w:val="clear" w:color="auto" w:fill="FFFFFF"/>
        </w:rPr>
        <w:t xml:space="preserve">gỗ một cách </w:t>
      </w:r>
      <w:r w:rsidR="007C08E2" w:rsidRPr="007C08E2">
        <w:rPr>
          <w:color w:val="333333"/>
          <w:sz w:val="26"/>
          <w:szCs w:val="26"/>
          <w:shd w:val="clear" w:color="auto" w:fill="FFFFFF"/>
        </w:rPr>
        <w:t xml:space="preserve">toàn diện phù hợp với điều kiện quốc gia. </w:t>
      </w:r>
      <w:r w:rsidR="009A190B">
        <w:rPr>
          <w:color w:val="333333"/>
          <w:sz w:val="26"/>
          <w:szCs w:val="26"/>
          <w:shd w:val="clear" w:color="auto" w:fill="FFFFFF"/>
        </w:rPr>
        <w:t>Do đó</w:t>
      </w:r>
      <w:r w:rsidR="007C08E2" w:rsidRPr="007C08E2">
        <w:rPr>
          <w:color w:val="333333"/>
          <w:sz w:val="26"/>
          <w:szCs w:val="26"/>
          <w:shd w:val="clear" w:color="auto" w:fill="FFFFFF"/>
        </w:rPr>
        <w:t xml:space="preserve"> cần phải đưa ra những đánh giá và dự báo thực tế về điều kiện sản xuất</w:t>
      </w:r>
      <w:r w:rsidR="009A190B">
        <w:rPr>
          <w:color w:val="333333"/>
          <w:sz w:val="26"/>
          <w:szCs w:val="26"/>
          <w:shd w:val="clear" w:color="auto" w:fill="FFFFFF"/>
        </w:rPr>
        <w:t xml:space="preserve"> mặt hàng gỗ trong thời gian tới</w:t>
      </w:r>
      <w:r w:rsidR="007C08E2" w:rsidRPr="007C08E2">
        <w:rPr>
          <w:color w:val="333333"/>
          <w:sz w:val="26"/>
          <w:szCs w:val="26"/>
          <w:shd w:val="clear" w:color="auto" w:fill="FFFFFF"/>
        </w:rPr>
        <w:t xml:space="preserve">. Từ đó, xây dựng </w:t>
      </w:r>
      <w:r w:rsidR="009A190B">
        <w:rPr>
          <w:color w:val="333333"/>
          <w:sz w:val="26"/>
          <w:szCs w:val="26"/>
          <w:shd w:val="clear" w:color="auto" w:fill="FFFFFF"/>
        </w:rPr>
        <w:t>c</w:t>
      </w:r>
      <w:r w:rsidR="007C08E2" w:rsidRPr="007C08E2">
        <w:rPr>
          <w:color w:val="333333"/>
          <w:sz w:val="26"/>
          <w:szCs w:val="26"/>
          <w:shd w:val="clear" w:color="auto" w:fill="FFFFFF"/>
        </w:rPr>
        <w:t>ác chiến lược và kế hoạch cần thiết để điều chỉnh cơ cấu sản xuất và cơ cấu đầu tư</w:t>
      </w:r>
      <w:r w:rsidR="009A190B">
        <w:rPr>
          <w:color w:val="333333"/>
          <w:sz w:val="26"/>
          <w:szCs w:val="26"/>
          <w:shd w:val="clear" w:color="auto" w:fill="FFFFFF"/>
        </w:rPr>
        <w:t>.</w:t>
      </w:r>
      <w:r w:rsidR="007C08E2" w:rsidRPr="007C08E2">
        <w:rPr>
          <w:color w:val="333333"/>
          <w:sz w:val="26"/>
          <w:szCs w:val="26"/>
          <w:shd w:val="clear" w:color="auto" w:fill="FFFFFF"/>
        </w:rPr>
        <w:t xml:space="preserve"> </w:t>
      </w:r>
      <w:r w:rsidR="009A190B">
        <w:rPr>
          <w:color w:val="333333"/>
          <w:sz w:val="26"/>
          <w:szCs w:val="26"/>
          <w:shd w:val="clear" w:color="auto" w:fill="FFFFFF"/>
        </w:rPr>
        <w:t>Đồng thời k</w:t>
      </w:r>
      <w:r w:rsidR="007C08E2" w:rsidRPr="007C08E2">
        <w:rPr>
          <w:color w:val="333333"/>
          <w:sz w:val="26"/>
          <w:szCs w:val="26"/>
          <w:shd w:val="clear" w:color="auto" w:fill="FFFFFF"/>
        </w:rPr>
        <w:t xml:space="preserve">ết hợp </w:t>
      </w:r>
      <w:r w:rsidR="009A190B">
        <w:rPr>
          <w:color w:val="333333"/>
          <w:sz w:val="26"/>
          <w:szCs w:val="26"/>
          <w:shd w:val="clear" w:color="auto" w:fill="FFFFFF"/>
        </w:rPr>
        <w:t xml:space="preserve">với những </w:t>
      </w:r>
      <w:r w:rsidR="007C08E2" w:rsidRPr="007C08E2">
        <w:rPr>
          <w:color w:val="333333"/>
          <w:sz w:val="26"/>
          <w:szCs w:val="26"/>
          <w:shd w:val="clear" w:color="auto" w:fill="FFFFFF"/>
        </w:rPr>
        <w:t xml:space="preserve">điều kiện thực tế để định hướng phát triển các sản phẩm </w:t>
      </w:r>
      <w:r w:rsidR="009A190B">
        <w:rPr>
          <w:color w:val="333333"/>
          <w:sz w:val="26"/>
          <w:szCs w:val="26"/>
          <w:shd w:val="clear" w:color="auto" w:fill="FFFFFF"/>
        </w:rPr>
        <w:t>gỗ phù hợp với thị trường Nhật Bản.</w:t>
      </w:r>
    </w:p>
    <w:p w14:paraId="277F0403" w14:textId="107CBFDC" w:rsidR="00245773" w:rsidRDefault="00245773" w:rsidP="00843CBF">
      <w:pPr>
        <w:spacing w:line="360" w:lineRule="auto"/>
        <w:jc w:val="both"/>
        <w:rPr>
          <w:color w:val="333333"/>
          <w:sz w:val="26"/>
          <w:szCs w:val="26"/>
          <w:shd w:val="clear" w:color="auto" w:fill="FFFFFF"/>
        </w:rPr>
      </w:pPr>
      <w:r w:rsidRPr="00245773">
        <w:rPr>
          <w:color w:val="333333"/>
          <w:sz w:val="26"/>
          <w:szCs w:val="26"/>
          <w:shd w:val="clear" w:color="auto" w:fill="FFFFFF"/>
        </w:rPr>
        <w:t xml:space="preserve">Thứ </w:t>
      </w:r>
      <w:r>
        <w:rPr>
          <w:color w:val="333333"/>
          <w:sz w:val="26"/>
          <w:szCs w:val="26"/>
          <w:shd w:val="clear" w:color="auto" w:fill="FFFFFF"/>
        </w:rPr>
        <w:t>hai</w:t>
      </w:r>
      <w:r w:rsidRPr="00245773">
        <w:rPr>
          <w:color w:val="333333"/>
          <w:sz w:val="26"/>
          <w:szCs w:val="26"/>
          <w:shd w:val="clear" w:color="auto" w:fill="FFFFFF"/>
        </w:rPr>
        <w:t xml:space="preserve"> là </w:t>
      </w:r>
      <w:r>
        <w:rPr>
          <w:color w:val="333333"/>
          <w:sz w:val="26"/>
          <w:szCs w:val="26"/>
          <w:shd w:val="clear" w:color="auto" w:fill="FFFFFF"/>
        </w:rPr>
        <w:t>chú trọng</w:t>
      </w:r>
      <w:r w:rsidRPr="00245773">
        <w:rPr>
          <w:color w:val="333333"/>
          <w:sz w:val="26"/>
          <w:szCs w:val="26"/>
          <w:shd w:val="clear" w:color="auto" w:fill="FFFFFF"/>
        </w:rPr>
        <w:t xml:space="preserve"> vào đào tạo và phát triển </w:t>
      </w:r>
      <w:r>
        <w:rPr>
          <w:color w:val="333333"/>
          <w:sz w:val="26"/>
          <w:szCs w:val="26"/>
          <w:shd w:val="clear" w:color="auto" w:fill="FFFFFF"/>
        </w:rPr>
        <w:t>kiến thức</w:t>
      </w:r>
      <w:r w:rsidRPr="00245773">
        <w:rPr>
          <w:color w:val="333333"/>
          <w:sz w:val="26"/>
          <w:szCs w:val="26"/>
          <w:shd w:val="clear" w:color="auto" w:fill="FFFFFF"/>
        </w:rPr>
        <w:t xml:space="preserve"> toàn cầu</w:t>
      </w:r>
      <w:r>
        <w:rPr>
          <w:color w:val="333333"/>
          <w:sz w:val="26"/>
          <w:szCs w:val="26"/>
          <w:shd w:val="clear" w:color="auto" w:fill="FFFFFF"/>
        </w:rPr>
        <w:t xml:space="preserve"> hóa</w:t>
      </w:r>
      <w:r w:rsidRPr="00245773">
        <w:rPr>
          <w:color w:val="333333"/>
          <w:sz w:val="26"/>
          <w:szCs w:val="26"/>
          <w:shd w:val="clear" w:color="auto" w:fill="FFFFFF"/>
        </w:rPr>
        <w:t xml:space="preserve">, </w:t>
      </w:r>
      <w:r>
        <w:rPr>
          <w:color w:val="333333"/>
          <w:sz w:val="26"/>
          <w:szCs w:val="26"/>
          <w:shd w:val="clear" w:color="auto" w:fill="FFFFFF"/>
        </w:rPr>
        <w:t>x</w:t>
      </w:r>
      <w:r w:rsidRPr="00245773">
        <w:rPr>
          <w:color w:val="333333"/>
          <w:sz w:val="26"/>
          <w:szCs w:val="26"/>
          <w:shd w:val="clear" w:color="auto" w:fill="FFFFFF"/>
        </w:rPr>
        <w:t xml:space="preserve">u hướng hội nhập, kinh tế thị trường, phát triển công nghệ, kỹ </w:t>
      </w:r>
      <w:proofErr w:type="gramStart"/>
      <w:r w:rsidRPr="00245773">
        <w:rPr>
          <w:color w:val="333333"/>
          <w:sz w:val="26"/>
          <w:szCs w:val="26"/>
          <w:shd w:val="clear" w:color="auto" w:fill="FFFFFF"/>
        </w:rPr>
        <w:t>thuật</w:t>
      </w:r>
      <w:r>
        <w:rPr>
          <w:color w:val="333333"/>
          <w:sz w:val="26"/>
          <w:szCs w:val="26"/>
          <w:shd w:val="clear" w:color="auto" w:fill="FFFFFF"/>
        </w:rPr>
        <w:t>,</w:t>
      </w:r>
      <w:r w:rsidRPr="00245773">
        <w:rPr>
          <w:color w:val="333333"/>
          <w:sz w:val="26"/>
          <w:szCs w:val="26"/>
          <w:shd w:val="clear" w:color="auto" w:fill="FFFFFF"/>
        </w:rPr>
        <w:t>...</w:t>
      </w:r>
      <w:proofErr w:type="gramEnd"/>
      <w:r w:rsidRPr="00245773">
        <w:rPr>
          <w:color w:val="333333"/>
          <w:sz w:val="26"/>
          <w:szCs w:val="26"/>
          <w:shd w:val="clear" w:color="auto" w:fill="FFFFFF"/>
        </w:rPr>
        <w:t xml:space="preserve">Tất cả các đối tượng liên quan đến sản xuất và xuất khẩu </w:t>
      </w:r>
      <w:r>
        <w:rPr>
          <w:color w:val="333333"/>
          <w:sz w:val="26"/>
          <w:szCs w:val="26"/>
          <w:shd w:val="clear" w:color="auto" w:fill="FFFFFF"/>
        </w:rPr>
        <w:t>gỗ</w:t>
      </w:r>
      <w:r w:rsidRPr="00245773">
        <w:rPr>
          <w:color w:val="333333"/>
          <w:sz w:val="26"/>
          <w:szCs w:val="26"/>
          <w:shd w:val="clear" w:color="auto" w:fill="FFFFFF"/>
        </w:rPr>
        <w:t xml:space="preserve"> trong nước</w:t>
      </w:r>
      <w:r>
        <w:rPr>
          <w:color w:val="333333"/>
          <w:sz w:val="26"/>
          <w:szCs w:val="26"/>
          <w:shd w:val="clear" w:color="auto" w:fill="FFFFFF"/>
        </w:rPr>
        <w:t>.</w:t>
      </w:r>
      <w:r w:rsidR="003868A0">
        <w:rPr>
          <w:color w:val="333333"/>
          <w:sz w:val="26"/>
          <w:szCs w:val="26"/>
          <w:shd w:val="clear" w:color="auto" w:fill="FFFFFF"/>
        </w:rPr>
        <w:t xml:space="preserve"> </w:t>
      </w:r>
    </w:p>
    <w:p w14:paraId="1CD924F4" w14:textId="5E0EBDFA" w:rsidR="003868A0" w:rsidRPr="00843CBF" w:rsidRDefault="003868A0" w:rsidP="00843CBF">
      <w:pPr>
        <w:spacing w:line="360" w:lineRule="auto"/>
        <w:jc w:val="both"/>
        <w:rPr>
          <w:color w:val="333333"/>
          <w:sz w:val="26"/>
          <w:szCs w:val="26"/>
          <w:shd w:val="clear" w:color="auto" w:fill="FFFFFF"/>
        </w:rPr>
      </w:pPr>
      <w:r>
        <w:rPr>
          <w:color w:val="333333"/>
          <w:sz w:val="26"/>
          <w:szCs w:val="26"/>
          <w:shd w:val="clear" w:color="auto" w:fill="FFFFFF"/>
        </w:rPr>
        <w:t xml:space="preserve">Thứ ba là định hướng cụ thể và đẩy mạnh xúc tiến thương mại để cho doanh nghiệp ngành gỗ nhận biết và đối phó với những rào cản thuế quan từ thị trường Nhật Bản. Đồng thời, bổ sung hành lang pháp lý tạo thuận lợi thúc đẩy các sàn giao dịch gỗ, xây dựng và bảo vệ thương hiệu của ngành gỗ Việt Nam. </w:t>
      </w:r>
    </w:p>
    <w:p w14:paraId="165C152F" w14:textId="3BBFD459" w:rsidR="007323BE" w:rsidRDefault="007323BE" w:rsidP="009F3AEC">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64" w:name="_Toc88511455"/>
      <w:bookmarkStart w:id="1165" w:name="_Toc89374781"/>
      <w:bookmarkStart w:id="1166" w:name="_Toc89374939"/>
      <w:bookmarkStart w:id="1167" w:name="_Toc89375019"/>
      <w:bookmarkStart w:id="1168" w:name="_Toc89893029"/>
      <w:r>
        <w:rPr>
          <w:rFonts w:ascii="Times New Roman" w:hAnsi="Times New Roman" w:cs="Times New Roman"/>
          <w:b/>
          <w:bCs/>
          <w:color w:val="000000"/>
          <w:sz w:val="26"/>
          <w:szCs w:val="26"/>
        </w:rPr>
        <w:t>K</w:t>
      </w:r>
      <w:r w:rsidRPr="007323BE">
        <w:rPr>
          <w:rFonts w:ascii="Times New Roman" w:hAnsi="Times New Roman" w:cs="Times New Roman"/>
          <w:b/>
          <w:bCs/>
          <w:color w:val="000000"/>
          <w:sz w:val="26"/>
          <w:szCs w:val="26"/>
        </w:rPr>
        <w:t xml:space="preserve">iến nghị với Bộ </w:t>
      </w:r>
      <w:bookmarkEnd w:id="1164"/>
      <w:r w:rsidR="00843CBF">
        <w:rPr>
          <w:rFonts w:ascii="Times New Roman" w:hAnsi="Times New Roman" w:cs="Times New Roman"/>
          <w:b/>
          <w:bCs/>
          <w:color w:val="000000"/>
          <w:sz w:val="26"/>
          <w:szCs w:val="26"/>
        </w:rPr>
        <w:t>và ngành</w:t>
      </w:r>
      <w:bookmarkEnd w:id="1165"/>
      <w:bookmarkEnd w:id="1166"/>
      <w:bookmarkEnd w:id="1167"/>
      <w:bookmarkEnd w:id="1168"/>
    </w:p>
    <w:p w14:paraId="49422CE7" w14:textId="485B44B1" w:rsidR="009D7649" w:rsidRDefault="009D7649" w:rsidP="00AF7676">
      <w:pPr>
        <w:spacing w:line="360" w:lineRule="auto"/>
        <w:jc w:val="both"/>
        <w:rPr>
          <w:color w:val="333333"/>
          <w:sz w:val="26"/>
          <w:szCs w:val="26"/>
          <w:shd w:val="clear" w:color="auto" w:fill="FFFFFF"/>
        </w:rPr>
      </w:pPr>
      <w:r w:rsidRPr="00AF7676">
        <w:rPr>
          <w:color w:val="333333"/>
          <w:sz w:val="26"/>
          <w:szCs w:val="26"/>
          <w:shd w:val="clear" w:color="auto" w:fill="FFFFFF"/>
        </w:rPr>
        <w:t xml:space="preserve">Các bộ </w:t>
      </w:r>
      <w:r w:rsidR="00AF7676" w:rsidRPr="00AF7676">
        <w:rPr>
          <w:color w:val="333333"/>
          <w:sz w:val="26"/>
          <w:szCs w:val="26"/>
          <w:shd w:val="clear" w:color="auto" w:fill="FFFFFF"/>
        </w:rPr>
        <w:t>(Bộ Công thương</w:t>
      </w:r>
      <w:r w:rsidR="00AF7676">
        <w:rPr>
          <w:color w:val="333333"/>
          <w:sz w:val="26"/>
          <w:szCs w:val="26"/>
          <w:shd w:val="clear" w:color="auto" w:fill="FFFFFF"/>
        </w:rPr>
        <w:t xml:space="preserve">, Bộ Tài Chính, Bô nông nghiệp và phát triển nông </w:t>
      </w:r>
      <w:proofErr w:type="gramStart"/>
      <w:r w:rsidR="00AF7676">
        <w:rPr>
          <w:color w:val="333333"/>
          <w:sz w:val="26"/>
          <w:szCs w:val="26"/>
          <w:shd w:val="clear" w:color="auto" w:fill="FFFFFF"/>
        </w:rPr>
        <w:t>thôn,…</w:t>
      </w:r>
      <w:proofErr w:type="gramEnd"/>
      <w:r w:rsidR="00AF7676">
        <w:rPr>
          <w:color w:val="333333"/>
          <w:sz w:val="26"/>
          <w:szCs w:val="26"/>
          <w:shd w:val="clear" w:color="auto" w:fill="FFFFFF"/>
        </w:rPr>
        <w:t>) cần có sự liên kết chặt chẽ hơn trong việc định hướng phát triển từng mặt hàng gỗ.</w:t>
      </w:r>
    </w:p>
    <w:p w14:paraId="063B7C8A" w14:textId="33256EBC" w:rsidR="00AF7676" w:rsidRPr="00AF7676" w:rsidRDefault="00AF7676" w:rsidP="00AF7676">
      <w:pPr>
        <w:spacing w:line="360" w:lineRule="auto"/>
        <w:jc w:val="both"/>
        <w:rPr>
          <w:color w:val="333333"/>
          <w:sz w:val="26"/>
          <w:szCs w:val="26"/>
          <w:shd w:val="clear" w:color="auto" w:fill="FFFFFF"/>
        </w:rPr>
      </w:pPr>
      <w:r>
        <w:rPr>
          <w:color w:val="333333"/>
          <w:sz w:val="26"/>
          <w:szCs w:val="26"/>
          <w:shd w:val="clear" w:color="auto" w:fill="FFFFFF"/>
        </w:rPr>
        <w:lastRenderedPageBreak/>
        <w:t>Các chính sách của các Bộ, ngành cần có tính thống nhất, hỗ trợ và bổ sung lẫn nhâu phụ thuộc vào điều kiện cụ thể của từng Bộ, ngành. Với mục đích là tạo điều kiện thuận lợi để mặt hàng phát triển.</w:t>
      </w:r>
    </w:p>
    <w:p w14:paraId="50C76426" w14:textId="23B9FDAE" w:rsidR="007323BE" w:rsidRDefault="007323BE" w:rsidP="003F6D4F">
      <w:pPr>
        <w:pStyle w:val="Heading4"/>
        <w:numPr>
          <w:ilvl w:val="2"/>
          <w:numId w:val="12"/>
        </w:numPr>
        <w:spacing w:line="360" w:lineRule="auto"/>
        <w:ind w:left="284" w:hanging="322"/>
        <w:jc w:val="both"/>
        <w:rPr>
          <w:rFonts w:ascii="Times New Roman" w:hAnsi="Times New Roman" w:cs="Times New Roman"/>
          <w:b/>
          <w:bCs/>
          <w:color w:val="000000"/>
          <w:sz w:val="26"/>
          <w:szCs w:val="26"/>
        </w:rPr>
      </w:pPr>
      <w:bookmarkStart w:id="1169" w:name="_Toc88511456"/>
      <w:bookmarkStart w:id="1170" w:name="_Toc89374782"/>
      <w:bookmarkStart w:id="1171" w:name="_Toc89374940"/>
      <w:bookmarkStart w:id="1172" w:name="_Toc89375020"/>
      <w:bookmarkStart w:id="1173" w:name="_Toc89893030"/>
      <w:r>
        <w:rPr>
          <w:rFonts w:ascii="Times New Roman" w:hAnsi="Times New Roman" w:cs="Times New Roman"/>
          <w:b/>
          <w:bCs/>
          <w:color w:val="000000"/>
          <w:sz w:val="26"/>
          <w:szCs w:val="26"/>
        </w:rPr>
        <w:t>K</w:t>
      </w:r>
      <w:r w:rsidRPr="007323BE">
        <w:rPr>
          <w:rFonts w:ascii="Times New Roman" w:hAnsi="Times New Roman" w:cs="Times New Roman"/>
          <w:b/>
          <w:bCs/>
          <w:color w:val="000000"/>
          <w:sz w:val="26"/>
          <w:szCs w:val="26"/>
        </w:rPr>
        <w:t xml:space="preserve">iến nghị đối với </w:t>
      </w:r>
      <w:bookmarkEnd w:id="1169"/>
      <w:r w:rsidR="00860BD2">
        <w:rPr>
          <w:rFonts w:ascii="Times New Roman" w:hAnsi="Times New Roman" w:cs="Times New Roman"/>
          <w:b/>
          <w:bCs/>
          <w:color w:val="000000"/>
          <w:sz w:val="26"/>
          <w:szCs w:val="26"/>
        </w:rPr>
        <w:t>hiệp hội gỗ</w:t>
      </w:r>
      <w:bookmarkEnd w:id="1170"/>
      <w:bookmarkEnd w:id="1171"/>
      <w:bookmarkEnd w:id="1172"/>
      <w:bookmarkEnd w:id="1173"/>
    </w:p>
    <w:p w14:paraId="4B8EF8EE" w14:textId="6E555C11" w:rsidR="00503D30" w:rsidRDefault="00860BD2" w:rsidP="003F6D4F">
      <w:pPr>
        <w:spacing w:line="360" w:lineRule="auto"/>
        <w:jc w:val="both"/>
        <w:rPr>
          <w:color w:val="333333"/>
          <w:sz w:val="26"/>
          <w:szCs w:val="26"/>
          <w:shd w:val="clear" w:color="auto" w:fill="FFFFFF"/>
        </w:rPr>
      </w:pPr>
      <w:r>
        <w:rPr>
          <w:color w:val="333333"/>
          <w:sz w:val="26"/>
          <w:szCs w:val="26"/>
          <w:shd w:val="clear" w:color="auto" w:fill="FFFFFF"/>
        </w:rPr>
        <w:t xml:space="preserve">Hiệp hội gỗ và lâm sản </w:t>
      </w:r>
      <w:r w:rsidRPr="00860BD2">
        <w:rPr>
          <w:color w:val="333333"/>
          <w:sz w:val="26"/>
          <w:szCs w:val="26"/>
          <w:shd w:val="clear" w:color="auto" w:fill="FFFFFF"/>
        </w:rPr>
        <w:t>Việt nam</w:t>
      </w:r>
      <w:r>
        <w:rPr>
          <w:color w:val="333333"/>
          <w:sz w:val="26"/>
          <w:szCs w:val="26"/>
          <w:shd w:val="clear" w:color="auto" w:fill="FFFFFF"/>
        </w:rPr>
        <w:t xml:space="preserve"> đóng vai trò quan trọng trong việc liên kết và hỗ trợ các doanh nghiệp gỗ. </w:t>
      </w:r>
      <w:r w:rsidR="00527951">
        <w:rPr>
          <w:color w:val="333333"/>
          <w:sz w:val="26"/>
          <w:szCs w:val="26"/>
          <w:shd w:val="clear" w:color="auto" w:fill="FFFFFF"/>
        </w:rPr>
        <w:t xml:space="preserve">Hiệp hội hoạt động trong lĩnh vực </w:t>
      </w:r>
      <w:r w:rsidR="006D6D26">
        <w:rPr>
          <w:color w:val="333333"/>
          <w:sz w:val="26"/>
          <w:szCs w:val="26"/>
          <w:shd w:val="clear" w:color="auto" w:fill="FFFFFF"/>
        </w:rPr>
        <w:t xml:space="preserve">bảo vệ </w:t>
      </w:r>
      <w:r w:rsidR="00527951">
        <w:rPr>
          <w:color w:val="333333"/>
          <w:sz w:val="26"/>
          <w:szCs w:val="26"/>
          <w:shd w:val="clear" w:color="auto" w:fill="FFFFFF"/>
        </w:rPr>
        <w:t>và</w:t>
      </w:r>
      <w:r>
        <w:rPr>
          <w:color w:val="333333"/>
          <w:sz w:val="26"/>
          <w:szCs w:val="26"/>
          <w:shd w:val="clear" w:color="auto" w:fill="FFFFFF"/>
        </w:rPr>
        <w:t xml:space="preserve"> phát triển </w:t>
      </w:r>
      <w:r w:rsidRPr="00860BD2">
        <w:rPr>
          <w:color w:val="333333"/>
          <w:sz w:val="26"/>
          <w:szCs w:val="26"/>
          <w:shd w:val="clear" w:color="auto" w:fill="FFFFFF"/>
        </w:rPr>
        <w:t>rừng (trồng rừng), khai thác, chế biến, tiêu thụ và xuất nhập khẩu gỗ, lâm sản trên phạm vi toàn quốc.</w:t>
      </w:r>
      <w:r>
        <w:rPr>
          <w:color w:val="333333"/>
          <w:sz w:val="26"/>
          <w:szCs w:val="26"/>
          <w:shd w:val="clear" w:color="auto" w:fill="FFFFFF"/>
        </w:rPr>
        <w:t xml:space="preserve"> Hiệp hội</w:t>
      </w:r>
      <w:r w:rsidR="006D6D26">
        <w:rPr>
          <w:color w:val="333333"/>
          <w:sz w:val="26"/>
          <w:szCs w:val="26"/>
          <w:shd w:val="clear" w:color="auto" w:fill="FFFFFF"/>
        </w:rPr>
        <w:t xml:space="preserve"> là cầu nối để các doanh nghiệp gỗ liên kết, hợp tác, hỗ trợ lẫn nhau trong sản xuất và kinh doanh, nâng cao giá trị sản phẩm gỗ.</w:t>
      </w:r>
      <w:r w:rsidR="00503D30">
        <w:rPr>
          <w:color w:val="333333"/>
          <w:sz w:val="26"/>
          <w:szCs w:val="26"/>
          <w:shd w:val="clear" w:color="auto" w:fill="FFFFFF"/>
        </w:rPr>
        <w:t xml:space="preserve"> Do đó, để nâng cao được vai trò của hiệp hôi thì hiệp hội cần thực hiện một số điều sau:</w:t>
      </w:r>
    </w:p>
    <w:p w14:paraId="312BC71E" w14:textId="688D71CC" w:rsidR="004E5C9A" w:rsidRDefault="00503D30" w:rsidP="003F6D4F">
      <w:pPr>
        <w:spacing w:line="360" w:lineRule="auto"/>
        <w:jc w:val="both"/>
        <w:rPr>
          <w:color w:val="333333"/>
          <w:sz w:val="26"/>
          <w:szCs w:val="26"/>
          <w:shd w:val="clear" w:color="auto" w:fill="FFFFFF"/>
        </w:rPr>
      </w:pPr>
      <w:r>
        <w:rPr>
          <w:color w:val="333333"/>
          <w:sz w:val="26"/>
          <w:szCs w:val="26"/>
          <w:shd w:val="clear" w:color="auto" w:fill="FFFFFF"/>
        </w:rPr>
        <w:t>Hiệp hội cần có cơ chế quản lý chuyên nghiệp</w:t>
      </w:r>
      <w:r w:rsidR="004A528A">
        <w:rPr>
          <w:color w:val="333333"/>
          <w:sz w:val="26"/>
          <w:szCs w:val="26"/>
          <w:shd w:val="clear" w:color="auto" w:fill="FFFFFF"/>
        </w:rPr>
        <w:t>, thống kê về số lượng doanh nghiệp trong ngành, các quy định của hội, tài chính, đàm phán và các giám sát.</w:t>
      </w:r>
    </w:p>
    <w:p w14:paraId="1553889D" w14:textId="4878D95D" w:rsidR="004A528A" w:rsidRDefault="004A528A" w:rsidP="003F6D4F">
      <w:pPr>
        <w:spacing w:line="360" w:lineRule="auto"/>
        <w:jc w:val="both"/>
        <w:rPr>
          <w:color w:val="333333"/>
          <w:sz w:val="26"/>
          <w:szCs w:val="26"/>
          <w:shd w:val="clear" w:color="auto" w:fill="FFFFFF"/>
        </w:rPr>
      </w:pPr>
      <w:r>
        <w:rPr>
          <w:color w:val="333333"/>
          <w:sz w:val="26"/>
          <w:szCs w:val="26"/>
          <w:shd w:val="clear" w:color="auto" w:fill="FFFFFF"/>
        </w:rPr>
        <w:t>Bảo vệ, tương trợ lẫn nhau để chống những hành vi độc quyền, gian lận thương mại. Đồng thời cũng cần hỗ trợ lẫn nhau trong các vấn đề như vốn, kỹ năng quản lý và việc áp dụng công nghệ</w:t>
      </w:r>
      <w:r w:rsidR="00055F9A">
        <w:rPr>
          <w:color w:val="333333"/>
          <w:sz w:val="26"/>
          <w:szCs w:val="26"/>
          <w:shd w:val="clear" w:color="auto" w:fill="FFFFFF"/>
        </w:rPr>
        <w:t xml:space="preserve"> vào trong sản xuất.</w:t>
      </w:r>
    </w:p>
    <w:p w14:paraId="5F37ABA9" w14:textId="6C3314EB" w:rsidR="00055F9A" w:rsidRDefault="00055F9A" w:rsidP="003F6D4F">
      <w:pPr>
        <w:spacing w:line="360" w:lineRule="auto"/>
        <w:jc w:val="both"/>
        <w:rPr>
          <w:color w:val="333333"/>
          <w:sz w:val="26"/>
          <w:szCs w:val="26"/>
          <w:shd w:val="clear" w:color="auto" w:fill="FFFFFF"/>
        </w:rPr>
      </w:pPr>
      <w:r>
        <w:rPr>
          <w:color w:val="333333"/>
          <w:sz w:val="26"/>
          <w:szCs w:val="26"/>
          <w:shd w:val="clear" w:color="auto" w:fill="FFFFFF"/>
        </w:rPr>
        <w:t>Tăng cường các hoạt động liên quan đến nghiên cứu thị trường và dự báo về thị trường để các doanh nghiệp có cái nhìn cụ thể. Qua đó đưa ra những chiến lược phù hợp với những sản phẩm gỗ.</w:t>
      </w:r>
    </w:p>
    <w:p w14:paraId="38DB5136" w14:textId="77777777" w:rsidR="007323BE" w:rsidRPr="007323BE" w:rsidRDefault="007323BE" w:rsidP="003F6D4F">
      <w:pPr>
        <w:spacing w:line="360" w:lineRule="auto"/>
      </w:pPr>
    </w:p>
    <w:p w14:paraId="5775EBF4" w14:textId="77777777" w:rsidR="007323BE" w:rsidRPr="007323BE" w:rsidRDefault="007323BE" w:rsidP="003F6D4F">
      <w:pPr>
        <w:spacing w:line="360" w:lineRule="auto"/>
      </w:pPr>
    </w:p>
    <w:p w14:paraId="159E8183" w14:textId="06939D97" w:rsidR="00C01E27" w:rsidRPr="00264193" w:rsidRDefault="00C01E27" w:rsidP="003F6D4F">
      <w:pPr>
        <w:pStyle w:val="Heading4"/>
        <w:numPr>
          <w:ilvl w:val="2"/>
          <w:numId w:val="12"/>
        </w:numPr>
        <w:spacing w:line="360" w:lineRule="auto"/>
        <w:ind w:left="284" w:hanging="322"/>
        <w:jc w:val="both"/>
        <w:rPr>
          <w:rFonts w:ascii="Times New Roman" w:hAnsi="Times New Roman" w:cs="Times New Roman"/>
          <w:b/>
          <w:bCs/>
          <w:color w:val="auto"/>
          <w:sz w:val="26"/>
          <w:szCs w:val="26"/>
        </w:rPr>
      </w:pPr>
      <w:r w:rsidRPr="00264193">
        <w:rPr>
          <w:rFonts w:ascii="Times New Roman" w:hAnsi="Times New Roman" w:cs="Times New Roman"/>
          <w:b/>
          <w:bCs/>
          <w:color w:val="auto"/>
          <w:sz w:val="26"/>
          <w:szCs w:val="26"/>
        </w:rPr>
        <w:br w:type="page"/>
      </w:r>
    </w:p>
    <w:p w14:paraId="4AF94C6C" w14:textId="5A9B5F29" w:rsidR="00B122E2" w:rsidRPr="003B1B69" w:rsidRDefault="00D4554A" w:rsidP="00A01386">
      <w:pPr>
        <w:pStyle w:val="Heading2"/>
        <w:spacing w:line="360" w:lineRule="auto"/>
        <w:ind w:firstLine="0"/>
        <w:jc w:val="center"/>
        <w:rPr>
          <w:rFonts w:ascii="Times New Roman" w:hAnsi="Times New Roman" w:cs="Times New Roman"/>
          <w:b/>
          <w:bCs/>
          <w:color w:val="000000" w:themeColor="text1"/>
          <w:sz w:val="32"/>
          <w:szCs w:val="32"/>
          <w:lang w:val="vi-VN"/>
        </w:rPr>
      </w:pPr>
      <w:bookmarkStart w:id="1174" w:name="_Toc88510535"/>
      <w:bookmarkStart w:id="1175" w:name="_Toc88511457"/>
      <w:bookmarkStart w:id="1176" w:name="_Toc89374783"/>
      <w:bookmarkStart w:id="1177" w:name="_Toc89374941"/>
      <w:bookmarkStart w:id="1178" w:name="_Toc89375021"/>
      <w:bookmarkStart w:id="1179" w:name="_Toc89893031"/>
      <w:r w:rsidRPr="003B1B69">
        <w:rPr>
          <w:rFonts w:ascii="Times New Roman" w:hAnsi="Times New Roman" w:cs="Times New Roman"/>
          <w:b/>
          <w:bCs/>
          <w:color w:val="000000" w:themeColor="text1"/>
          <w:sz w:val="32"/>
          <w:szCs w:val="32"/>
          <w:lang w:val="vi-VN"/>
        </w:rPr>
        <w:lastRenderedPageBreak/>
        <w:t>KẾT LUẬN</w:t>
      </w:r>
      <w:bookmarkEnd w:id="1174"/>
      <w:bookmarkEnd w:id="1175"/>
      <w:bookmarkEnd w:id="1176"/>
      <w:bookmarkEnd w:id="1177"/>
      <w:bookmarkEnd w:id="1178"/>
      <w:bookmarkEnd w:id="1179"/>
    </w:p>
    <w:p w14:paraId="7F0869BF" w14:textId="0F7B4B81" w:rsidR="00B122E2" w:rsidRDefault="00B122E2" w:rsidP="003F6D4F">
      <w:pPr>
        <w:pStyle w:val="ListParagraph"/>
        <w:numPr>
          <w:ilvl w:val="0"/>
          <w:numId w:val="2"/>
        </w:numPr>
        <w:spacing w:line="360" w:lineRule="auto"/>
        <w:jc w:val="both"/>
        <w:rPr>
          <w:b/>
          <w:bCs/>
          <w:iCs/>
          <w:sz w:val="26"/>
          <w:szCs w:val="26"/>
          <w:lang w:val="it-IT"/>
        </w:rPr>
      </w:pPr>
      <w:r w:rsidRPr="00725558">
        <w:rPr>
          <w:b/>
          <w:bCs/>
          <w:iCs/>
          <w:lang w:val="it-IT"/>
        </w:rPr>
        <w:t xml:space="preserve">Tóm </w:t>
      </w:r>
      <w:r w:rsidRPr="00725558">
        <w:rPr>
          <w:b/>
          <w:bCs/>
          <w:iCs/>
          <w:sz w:val="26"/>
          <w:szCs w:val="26"/>
          <w:lang w:val="it-IT"/>
        </w:rPr>
        <w:t>tắt kết quả nghiên cứu</w:t>
      </w:r>
    </w:p>
    <w:p w14:paraId="080C3B81" w14:textId="6B1C4827" w:rsidR="00725558" w:rsidRPr="00647914" w:rsidRDefault="0046174E" w:rsidP="00647914">
      <w:pPr>
        <w:spacing w:line="360" w:lineRule="auto"/>
        <w:jc w:val="both"/>
        <w:rPr>
          <w:iCs/>
          <w:sz w:val="26"/>
          <w:szCs w:val="26"/>
          <w:lang w:val="it-IT"/>
        </w:rPr>
      </w:pPr>
      <w:r>
        <w:rPr>
          <w:iCs/>
          <w:sz w:val="26"/>
          <w:szCs w:val="26"/>
          <w:lang w:val="it-IT"/>
        </w:rPr>
        <w:t>Em</w:t>
      </w:r>
      <w:r w:rsidR="00647914">
        <w:rPr>
          <w:iCs/>
          <w:sz w:val="26"/>
          <w:szCs w:val="26"/>
          <w:lang w:val="it-IT"/>
        </w:rPr>
        <w:t xml:space="preserve"> đã nghiên cứu các nhân tố tác động ảnh hưởng đến xuất khẩu gỗ và sản phẩm gỗ vào thị trường Nhật Bản dựa trên 240 quan sát là dữ liệu thứ cấp được tác giả tính toán. Sau khi chạy hồi quy mô hình và kiểm định mô hình, </w:t>
      </w:r>
      <w:r w:rsidR="00D32672">
        <w:rPr>
          <w:iCs/>
          <w:sz w:val="26"/>
          <w:szCs w:val="26"/>
          <w:lang w:val="it-IT"/>
        </w:rPr>
        <w:t>em</w:t>
      </w:r>
      <w:r w:rsidR="00647914">
        <w:rPr>
          <w:iCs/>
          <w:sz w:val="26"/>
          <w:szCs w:val="26"/>
          <w:lang w:val="it-IT"/>
        </w:rPr>
        <w:t xml:space="preserve"> đã nhận thấy rằng các yếu tố ảnh hưởng đến xuất khẩu gỗ Việt Nam vào thị trường Nhật Bản là: GDP của cả Việt Nam và Nhật Bản</w:t>
      </w:r>
      <w:r w:rsidR="00445620">
        <w:rPr>
          <w:iCs/>
          <w:sz w:val="26"/>
          <w:szCs w:val="26"/>
          <w:lang w:val="it-IT"/>
        </w:rPr>
        <w:t>, dân số của Nhật Bản, khoảng cách địa lý (chi phí vận chuyển hàng hóa) và hiệp đinh CPTPP</w:t>
      </w:r>
      <w:r w:rsidR="00647914">
        <w:rPr>
          <w:iCs/>
          <w:sz w:val="26"/>
          <w:szCs w:val="26"/>
          <w:lang w:val="it-IT"/>
        </w:rPr>
        <w:t>. Dựa trên cơ sở lý thuyết cho thấy, khi GDP của Việt N</w:t>
      </w:r>
      <w:r w:rsidR="00F41A97">
        <w:rPr>
          <w:iCs/>
          <w:sz w:val="26"/>
          <w:szCs w:val="26"/>
          <w:lang w:val="it-IT"/>
        </w:rPr>
        <w:t>am tăng lên sẽ làm tăng giá trị xuất khẩu hàng hóa, qua đó sẽ góp phần tăng trưởng kim ngạch xuất khẩu mặt hàng gỗ. Đối với GDP của Nhật Bản tăng lên sẽ làm cho thu nhập bình quân đầu người của người tiêu dùng Nhật Bản tăng lên, góp phần làm tăng thu nhập khả dụng của người dân, góp phần vào việc tăng nhập khẩu hàng hóa có mặt hàng gỗ. Yếu tố ảnh hưởng tiếp theo khoảng cách giữa Việt Nam và Nhật Bản. Khi khoảng cách được rút ngắn, hay ở đây là chi phí vận chuyển hàng hóa giảm xuống sẽ thúc đẩy kim ngạch xuất nhập khẩu song phương. Kéo theo làm tăng giá trị xuất khẩu mặt hàng gỗ. Dân số Nhật Bản cũng góp phần làm tăng giá trị xuất khẩu gỗ và s</w:t>
      </w:r>
      <w:r w:rsidR="00902F6F">
        <w:rPr>
          <w:iCs/>
          <w:sz w:val="26"/>
          <w:szCs w:val="26"/>
          <w:lang w:val="it-IT"/>
        </w:rPr>
        <w:t>ản phẩm gỗ Việt Nam.</w:t>
      </w:r>
      <w:r w:rsidR="00445620">
        <w:rPr>
          <w:iCs/>
          <w:sz w:val="26"/>
          <w:szCs w:val="26"/>
          <w:lang w:val="it-IT"/>
        </w:rPr>
        <w:t xml:space="preserve"> </w:t>
      </w:r>
      <w:r w:rsidR="00902F6F">
        <w:rPr>
          <w:iCs/>
          <w:sz w:val="26"/>
          <w:szCs w:val="26"/>
          <w:lang w:val="it-IT"/>
        </w:rPr>
        <w:t>Khi lượng người tiêu dùng Nhật Bản tăng lên sẽ làm cầu hàng hóa tăng lên, trong số các hàng hóa đó có gỗ. Mặc dù không có ý nghĩa về mặt thống kê những lãi suất của trong nước cũng có tác động đến xuất khẩu, vì khi lãi suất giảm sẽ kích thích các doanh nghiệp đầu tư, qua đó làm tăng sản lượng, vì thế sản lượng xuất khẩu sẽ tăng lên. Nhân tố ảnh hưởng cuối cùng là việc tham gia vào hiệp định Đối tác Toàn diện và Tiến bộ xuyên Thái Bình Dương. Khi tham gia hiệp định, những hạn chế về chính sách nhập khẩu của Nhật Bản đối với Việt Nam sẽ được giảm bớt, những thuế quan nhập khẩu cũng được cắt giảm. Qua đó góp phần làm tăng giá trị xuất khẩu gỗ và mặt hàng gỗ.</w:t>
      </w:r>
    </w:p>
    <w:p w14:paraId="692746F7" w14:textId="4BB39AFF" w:rsidR="00702997" w:rsidRDefault="00702997">
      <w:pPr>
        <w:spacing w:after="200" w:line="276" w:lineRule="auto"/>
        <w:ind w:firstLine="0"/>
        <w:rPr>
          <w:rFonts w:eastAsiaTheme="majorEastAsia"/>
          <w:b/>
          <w:bCs/>
          <w:color w:val="000000" w:themeColor="text1"/>
          <w:sz w:val="32"/>
          <w:szCs w:val="32"/>
          <w:lang w:val="it-IT"/>
        </w:rPr>
      </w:pPr>
      <w:bookmarkStart w:id="1180" w:name="_Toc88510536"/>
      <w:bookmarkStart w:id="1181" w:name="_Toc88511458"/>
      <w:r>
        <w:rPr>
          <w:b/>
          <w:bCs/>
          <w:color w:val="000000" w:themeColor="text1"/>
          <w:sz w:val="32"/>
          <w:szCs w:val="32"/>
          <w:lang w:val="it-IT"/>
        </w:rPr>
        <w:br w:type="page"/>
      </w:r>
    </w:p>
    <w:p w14:paraId="444DFEF4" w14:textId="77777777" w:rsidR="002917C6" w:rsidRDefault="002917C6" w:rsidP="00A01386">
      <w:pPr>
        <w:pStyle w:val="Heading2"/>
        <w:spacing w:line="360" w:lineRule="auto"/>
        <w:ind w:firstLine="0"/>
        <w:jc w:val="center"/>
        <w:rPr>
          <w:rFonts w:ascii="Times New Roman" w:hAnsi="Times New Roman" w:cs="Times New Roman"/>
          <w:b/>
          <w:bCs/>
          <w:color w:val="000000" w:themeColor="text1"/>
          <w:sz w:val="32"/>
          <w:szCs w:val="32"/>
          <w:lang w:val="it-IT"/>
        </w:rPr>
        <w:sectPr w:rsidR="002917C6" w:rsidSect="002917C6">
          <w:headerReference w:type="default" r:id="rId29"/>
          <w:footerReference w:type="default" r:id="rId30"/>
          <w:type w:val="continuous"/>
          <w:pgSz w:w="11907" w:h="16840" w:code="9"/>
          <w:pgMar w:top="1418" w:right="1134" w:bottom="1361" w:left="1985" w:header="720" w:footer="720" w:gutter="0"/>
          <w:pgNumType w:start="1"/>
          <w:cols w:space="720"/>
          <w:docGrid w:linePitch="360"/>
        </w:sectPr>
      </w:pPr>
    </w:p>
    <w:p w14:paraId="42DBEB06" w14:textId="06CFB389" w:rsidR="00AB2CC2" w:rsidRPr="00E83808" w:rsidRDefault="005F2FE6" w:rsidP="00A01386">
      <w:pPr>
        <w:pStyle w:val="Heading2"/>
        <w:spacing w:line="360" w:lineRule="auto"/>
        <w:ind w:firstLine="0"/>
        <w:jc w:val="center"/>
        <w:rPr>
          <w:rFonts w:ascii="Times New Roman" w:hAnsi="Times New Roman" w:cs="Times New Roman"/>
          <w:b/>
          <w:bCs/>
          <w:color w:val="000000" w:themeColor="text1"/>
          <w:sz w:val="32"/>
          <w:szCs w:val="32"/>
          <w:lang w:val="it-IT"/>
        </w:rPr>
      </w:pPr>
      <w:bookmarkStart w:id="1182" w:name="_Toc89374784"/>
      <w:bookmarkStart w:id="1183" w:name="_Toc89374942"/>
      <w:bookmarkStart w:id="1184" w:name="_Toc89375022"/>
      <w:bookmarkStart w:id="1185" w:name="_Toc89893032"/>
      <w:r w:rsidRPr="00E83808">
        <w:rPr>
          <w:rFonts w:ascii="Times New Roman" w:hAnsi="Times New Roman" w:cs="Times New Roman"/>
          <w:b/>
          <w:bCs/>
          <w:color w:val="000000" w:themeColor="text1"/>
          <w:sz w:val="32"/>
          <w:szCs w:val="32"/>
          <w:lang w:val="it-IT"/>
        </w:rPr>
        <w:lastRenderedPageBreak/>
        <w:t>TÀI LIỆU THAM KHẢO</w:t>
      </w:r>
      <w:bookmarkEnd w:id="1180"/>
      <w:bookmarkEnd w:id="1181"/>
      <w:bookmarkEnd w:id="1182"/>
      <w:bookmarkEnd w:id="1183"/>
      <w:bookmarkEnd w:id="1184"/>
      <w:bookmarkEnd w:id="1185"/>
    </w:p>
    <w:p w14:paraId="1EE770EE" w14:textId="100C48DF" w:rsidR="000E5ED6" w:rsidRPr="00E83808" w:rsidRDefault="000E5ED6" w:rsidP="003F6D4F">
      <w:pPr>
        <w:spacing w:line="360" w:lineRule="auto"/>
        <w:rPr>
          <w:b/>
          <w:bCs/>
          <w:sz w:val="26"/>
          <w:szCs w:val="26"/>
          <w:lang w:val="it-IT"/>
        </w:rPr>
      </w:pPr>
      <w:r w:rsidRPr="00E83808">
        <w:rPr>
          <w:b/>
          <w:bCs/>
          <w:sz w:val="26"/>
          <w:szCs w:val="26"/>
          <w:lang w:val="it-IT"/>
        </w:rPr>
        <w:t>Tiếng Việt</w:t>
      </w:r>
    </w:p>
    <w:p w14:paraId="26507E39" w14:textId="207C20F5" w:rsidR="00B46F47" w:rsidRPr="00B46F47" w:rsidRDefault="00B46F47" w:rsidP="00B46F47">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sidRPr="00B46F47">
        <w:rPr>
          <w:sz w:val="26"/>
          <w:szCs w:val="26"/>
        </w:rPr>
        <w:t>Từ Thúy Anh và Đào Nguyên Thắng (2008)</w:t>
      </w:r>
      <w:r>
        <w:rPr>
          <w:sz w:val="26"/>
          <w:szCs w:val="26"/>
        </w:rPr>
        <w:t xml:space="preserve">, </w:t>
      </w:r>
      <w:r w:rsidRPr="00B46F47">
        <w:rPr>
          <w:sz w:val="26"/>
          <w:szCs w:val="26"/>
        </w:rPr>
        <w:t>“</w:t>
      </w:r>
      <w:r w:rsidRPr="00B46F47">
        <w:rPr>
          <w:i/>
          <w:iCs/>
          <w:sz w:val="26"/>
          <w:szCs w:val="26"/>
        </w:rPr>
        <w:t xml:space="preserve">Các nhân tố ảnh hưởng đến mức độ tập trung </w:t>
      </w:r>
      <w:r>
        <w:rPr>
          <w:i/>
          <w:iCs/>
          <w:sz w:val="26"/>
          <w:szCs w:val="26"/>
        </w:rPr>
        <w:t>thương</w:t>
      </w:r>
      <w:r w:rsidRPr="00B46F47">
        <w:rPr>
          <w:i/>
          <w:iCs/>
          <w:sz w:val="26"/>
          <w:szCs w:val="26"/>
        </w:rPr>
        <w:t xml:space="preserve"> mại của Việt Nam với các </w:t>
      </w:r>
      <w:r w:rsidR="0042005F">
        <w:rPr>
          <w:i/>
          <w:iCs/>
          <w:sz w:val="26"/>
          <w:szCs w:val="26"/>
        </w:rPr>
        <w:t>nước</w:t>
      </w:r>
      <w:r w:rsidRPr="00B46F47">
        <w:rPr>
          <w:i/>
          <w:iCs/>
          <w:sz w:val="26"/>
          <w:szCs w:val="26"/>
        </w:rPr>
        <w:t xml:space="preserve"> ASEAN+3</w:t>
      </w:r>
      <w:r w:rsidRPr="00B46F47">
        <w:rPr>
          <w:sz w:val="26"/>
          <w:szCs w:val="26"/>
        </w:rPr>
        <w:t>”, Bài Nghiên cứu NC-05/2008, Tr</w:t>
      </w:r>
      <w:r>
        <w:rPr>
          <w:sz w:val="26"/>
          <w:szCs w:val="26"/>
        </w:rPr>
        <w:t>ư</w:t>
      </w:r>
      <w:r w:rsidRPr="00B46F47">
        <w:rPr>
          <w:sz w:val="26"/>
          <w:szCs w:val="26"/>
        </w:rPr>
        <w:t>ờng Đại học Kinh tế, ĐH Quốc gia Hà Nội.</w:t>
      </w:r>
    </w:p>
    <w:p w14:paraId="7525631F" w14:textId="3CDDDC12" w:rsidR="00DA51CF" w:rsidRPr="00DA51CF" w:rsidRDefault="00DA51CF" w:rsidP="00A16219">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Pr>
          <w:sz w:val="26"/>
          <w:szCs w:val="26"/>
          <w:lang w:val="it-IT"/>
        </w:rPr>
        <w:t>“</w:t>
      </w:r>
      <w:r w:rsidRPr="00085C98">
        <w:rPr>
          <w:i/>
          <w:iCs/>
          <w:sz w:val="26"/>
          <w:szCs w:val="26"/>
          <w:lang w:val="it-IT"/>
        </w:rPr>
        <w:t xml:space="preserve">Bảng phân loại </w:t>
      </w:r>
      <w:r w:rsidR="0000136A" w:rsidRPr="00085C98">
        <w:rPr>
          <w:i/>
          <w:iCs/>
          <w:sz w:val="26"/>
          <w:szCs w:val="26"/>
          <w:lang w:val="it-IT"/>
        </w:rPr>
        <w:t>nhóm gỗ theo tiêu chuẩn Việt Nam</w:t>
      </w:r>
      <w:r>
        <w:rPr>
          <w:sz w:val="26"/>
          <w:szCs w:val="26"/>
          <w:lang w:val="it-IT"/>
        </w:rPr>
        <w:t>” (2021)</w:t>
      </w:r>
      <w:r w:rsidR="0000136A">
        <w:rPr>
          <w:sz w:val="26"/>
          <w:szCs w:val="26"/>
          <w:lang w:val="it-IT"/>
        </w:rPr>
        <w:t xml:space="preserve">, website: </w:t>
      </w:r>
      <w:hyperlink r:id="rId31" w:history="1">
        <w:r w:rsidR="0000136A" w:rsidRPr="004B3096">
          <w:rPr>
            <w:rStyle w:val="Hyperlink"/>
            <w:sz w:val="26"/>
            <w:szCs w:val="26"/>
            <w:lang w:val="it-IT"/>
          </w:rPr>
          <w:t>https://thuviengo.vn/bang-phan-loai-nhom-go-theo-tieu-chuan-viet-nam.html</w:t>
        </w:r>
      </w:hyperlink>
      <w:r w:rsidR="0000136A">
        <w:rPr>
          <w:sz w:val="26"/>
          <w:szCs w:val="26"/>
          <w:lang w:val="it-IT"/>
        </w:rPr>
        <w:t xml:space="preserve">, ngày truy trập: 23/11/2021. </w:t>
      </w:r>
    </w:p>
    <w:p w14:paraId="3008B469" w14:textId="59747A47" w:rsidR="000E5ED6" w:rsidRPr="00AF4A4D" w:rsidRDefault="000E5ED6" w:rsidP="00A16219">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sidRPr="002A3418">
        <w:rPr>
          <w:color w:val="000000"/>
          <w:sz w:val="26"/>
          <w:szCs w:val="26"/>
          <w:lang w:val="it-IT"/>
        </w:rPr>
        <w:t>Bộ Công Thương (2019),</w:t>
      </w:r>
      <w:r w:rsidRPr="00E83808">
        <w:rPr>
          <w:i/>
          <w:iCs/>
          <w:color w:val="333333"/>
          <w:sz w:val="26"/>
          <w:szCs w:val="26"/>
          <w:lang w:val="it-IT"/>
        </w:rPr>
        <w:t xml:space="preserve"> Tận dụng cơ hội xuất khẩu sang thị trường FTA, Báo cáo.</w:t>
      </w:r>
    </w:p>
    <w:p w14:paraId="6483DCD1" w14:textId="16593A16" w:rsidR="00AF4A4D" w:rsidRPr="001F4E15" w:rsidRDefault="00AF4A4D" w:rsidP="00A16219">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Pr>
          <w:color w:val="000000"/>
          <w:sz w:val="26"/>
          <w:szCs w:val="26"/>
          <w:lang w:val="it-IT"/>
        </w:rPr>
        <w:t xml:space="preserve">Bộ khoa học và công nghệ (2021), </w:t>
      </w:r>
      <w:r w:rsidR="009C58BC" w:rsidRPr="009C58BC">
        <w:rPr>
          <w:i/>
          <w:iCs/>
          <w:color w:val="000000"/>
          <w:sz w:val="26"/>
          <w:szCs w:val="26"/>
          <w:lang w:val="it-IT"/>
        </w:rPr>
        <w:t>“Chỉ số mới sáng tạo ra toàn cầu năm 2021: Việt Nam hướng dẫn đầu nhóm các quốc gia cùng mức thu nhập”</w:t>
      </w:r>
      <w:r w:rsidR="009C58BC">
        <w:rPr>
          <w:i/>
          <w:iCs/>
          <w:color w:val="000000"/>
          <w:sz w:val="26"/>
          <w:szCs w:val="26"/>
          <w:lang w:val="it-IT"/>
        </w:rPr>
        <w:t>.</w:t>
      </w:r>
    </w:p>
    <w:p w14:paraId="65CA1B03" w14:textId="77777777" w:rsidR="005479D2" w:rsidRPr="005479D2" w:rsidRDefault="005479D2" w:rsidP="005479D2">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Pr>
          <w:color w:val="000000"/>
          <w:sz w:val="26"/>
          <w:szCs w:val="26"/>
          <w:lang w:val="it-IT"/>
        </w:rPr>
        <w:t>“</w:t>
      </w:r>
      <w:r w:rsidR="009E3287">
        <w:rPr>
          <w:color w:val="000000"/>
          <w:sz w:val="26"/>
          <w:szCs w:val="26"/>
          <w:lang w:val="it-IT"/>
        </w:rPr>
        <w:t>Các yếu tố tác động đến xuất khẩu đồ gỗ Việt Nam thông qua mô hình hấp dẫn thương mại</w:t>
      </w:r>
      <w:r>
        <w:rPr>
          <w:color w:val="000000"/>
          <w:sz w:val="26"/>
          <w:szCs w:val="26"/>
          <w:lang w:val="it-IT"/>
        </w:rPr>
        <w:t>” (2017), website:</w:t>
      </w:r>
    </w:p>
    <w:p w14:paraId="02B1F506" w14:textId="3BB29889" w:rsidR="009E3287" w:rsidRDefault="005620C7" w:rsidP="005479D2">
      <w:pPr>
        <w:pStyle w:val="NormalWeb"/>
        <w:shd w:val="clear" w:color="auto" w:fill="FFFFFF"/>
        <w:spacing w:before="0" w:beforeAutospacing="0" w:after="0" w:afterAutospacing="0" w:line="360" w:lineRule="auto"/>
        <w:ind w:left="567" w:firstLine="0"/>
        <w:jc w:val="both"/>
        <w:rPr>
          <w:color w:val="000000"/>
          <w:sz w:val="26"/>
          <w:szCs w:val="26"/>
          <w:lang w:val="it-IT"/>
        </w:rPr>
      </w:pPr>
      <w:hyperlink r:id="rId32" w:history="1">
        <w:r w:rsidR="005479D2" w:rsidRPr="005479D2">
          <w:rPr>
            <w:rStyle w:val="Hyperlink"/>
            <w:sz w:val="26"/>
            <w:szCs w:val="26"/>
            <w:lang w:val="it-IT"/>
          </w:rPr>
          <w:t>https://qlkh.uel.edu.vn/Resources/Docs/SubDomain/qlkh/NCKH_NguoiHoc/SinhVien/DanhMucDeTai/2017_2018/khoa%20hoc/CD%201%20-%20b2%20-%20DE%20CUONG%20NCS%20CHUAN.pdf</w:t>
        </w:r>
      </w:hyperlink>
      <w:r w:rsidR="005479D2" w:rsidRPr="005479D2">
        <w:rPr>
          <w:color w:val="000000"/>
          <w:sz w:val="26"/>
          <w:szCs w:val="26"/>
          <w:lang w:val="it-IT"/>
        </w:rPr>
        <w:t xml:space="preserve">, </w:t>
      </w:r>
      <w:r w:rsidR="006671D8">
        <w:rPr>
          <w:color w:val="000000"/>
          <w:sz w:val="26"/>
          <w:szCs w:val="26"/>
          <w:lang w:val="it-IT"/>
        </w:rPr>
        <w:t xml:space="preserve">ngày truy cập: </w:t>
      </w:r>
      <w:r w:rsidR="00AF2007">
        <w:rPr>
          <w:color w:val="000000"/>
          <w:sz w:val="26"/>
          <w:szCs w:val="26"/>
          <w:lang w:val="it-IT"/>
        </w:rPr>
        <w:t>20</w:t>
      </w:r>
      <w:r w:rsidR="006671D8">
        <w:rPr>
          <w:color w:val="000000"/>
          <w:sz w:val="26"/>
          <w:szCs w:val="26"/>
          <w:lang w:val="it-IT"/>
        </w:rPr>
        <w:t>/1</w:t>
      </w:r>
      <w:r w:rsidR="00AF2007">
        <w:rPr>
          <w:color w:val="000000"/>
          <w:sz w:val="26"/>
          <w:szCs w:val="26"/>
          <w:lang w:val="it-IT"/>
        </w:rPr>
        <w:t>0</w:t>
      </w:r>
      <w:r w:rsidR="006671D8">
        <w:rPr>
          <w:color w:val="000000"/>
          <w:sz w:val="26"/>
          <w:szCs w:val="26"/>
          <w:lang w:val="it-IT"/>
        </w:rPr>
        <w:t>/2021.</w:t>
      </w:r>
    </w:p>
    <w:p w14:paraId="0CED9DE8" w14:textId="5BF66DDC" w:rsidR="00B55F14" w:rsidRPr="00B55F14" w:rsidRDefault="00B55F14" w:rsidP="00B55F14">
      <w:pPr>
        <w:pStyle w:val="NormalWeb"/>
        <w:numPr>
          <w:ilvl w:val="0"/>
          <w:numId w:val="27"/>
        </w:numPr>
        <w:spacing w:before="240" w:beforeAutospacing="0" w:after="200" w:afterAutospacing="0" w:line="360" w:lineRule="auto"/>
        <w:ind w:left="567" w:hanging="567"/>
        <w:jc w:val="both"/>
        <w:rPr>
          <w:color w:val="000000"/>
          <w:sz w:val="26"/>
          <w:szCs w:val="26"/>
          <w:lang w:val="it-IT"/>
        </w:rPr>
      </w:pPr>
      <w:r>
        <w:rPr>
          <w:color w:val="000000"/>
          <w:sz w:val="26"/>
          <w:szCs w:val="26"/>
          <w:lang w:val="it-IT"/>
        </w:rPr>
        <w:t>“</w:t>
      </w:r>
      <w:r w:rsidRPr="00B55F14">
        <w:rPr>
          <w:i/>
          <w:iCs/>
          <w:color w:val="000000"/>
          <w:sz w:val="26"/>
          <w:szCs w:val="26"/>
          <w:lang w:val="it-IT"/>
        </w:rPr>
        <w:t>Chiến lược phát triển kinh tế xã hội 2011-2020”</w:t>
      </w:r>
      <w:r w:rsidRPr="00B55F14">
        <w:rPr>
          <w:color w:val="000000"/>
          <w:sz w:val="26"/>
          <w:szCs w:val="26"/>
          <w:lang w:val="it-IT"/>
        </w:rPr>
        <w:t>, Văn kiện Đại hội đại biểu toàn quốc Đảng Cộng sản Việt Nam lần thứ X</w:t>
      </w:r>
      <w:r>
        <w:rPr>
          <w:color w:val="000000"/>
          <w:sz w:val="26"/>
          <w:szCs w:val="26"/>
          <w:lang w:val="it-IT"/>
        </w:rPr>
        <w:t>.</w:t>
      </w:r>
    </w:p>
    <w:p w14:paraId="4D929F14" w14:textId="2BA57225" w:rsidR="00B55F14" w:rsidRDefault="00B55F14" w:rsidP="00B55F14">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B55F14">
        <w:rPr>
          <w:i/>
          <w:iCs/>
          <w:color w:val="000000"/>
          <w:sz w:val="26"/>
          <w:szCs w:val="26"/>
          <w:lang w:val="it-IT"/>
        </w:rPr>
        <w:t>“Chiến lược phát triển Giáo dục 2011- 2020”</w:t>
      </w:r>
      <w:r w:rsidRPr="00B55F14">
        <w:rPr>
          <w:color w:val="000000"/>
          <w:sz w:val="26"/>
          <w:szCs w:val="26"/>
          <w:lang w:val="it-IT"/>
        </w:rPr>
        <w:t>, ban hành theo Quyết định số 711 ngày 13 tháng 6 năm 2012 của Thủ tướng Chính phủ</w:t>
      </w:r>
      <w:r>
        <w:rPr>
          <w:color w:val="000000"/>
          <w:sz w:val="26"/>
          <w:szCs w:val="26"/>
          <w:lang w:val="it-IT"/>
        </w:rPr>
        <w:t>.</w:t>
      </w:r>
    </w:p>
    <w:p w14:paraId="7366C448" w14:textId="32EE4EDB" w:rsidR="005201E7" w:rsidRPr="00BD52DA" w:rsidRDefault="005201E7" w:rsidP="00BD52DA">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BD52DA">
        <w:rPr>
          <w:i/>
          <w:iCs/>
          <w:color w:val="000000"/>
          <w:sz w:val="26"/>
          <w:szCs w:val="26"/>
          <w:lang w:val="it-IT"/>
        </w:rPr>
        <w:t>“Chiến lược xuất nhập khẩu hàng hóa thời kỳ 2021-2030”</w:t>
      </w:r>
      <w:r w:rsidR="00BD52DA">
        <w:rPr>
          <w:i/>
          <w:iCs/>
          <w:color w:val="000000"/>
          <w:sz w:val="26"/>
          <w:szCs w:val="26"/>
          <w:lang w:val="it-IT"/>
        </w:rPr>
        <w:t xml:space="preserve">,  </w:t>
      </w:r>
      <w:r w:rsidR="00BD52DA" w:rsidRPr="00BD52DA">
        <w:rPr>
          <w:color w:val="000000"/>
          <w:sz w:val="26"/>
          <w:szCs w:val="26"/>
          <w:lang w:val="it-IT"/>
        </w:rPr>
        <w:t>Văn kiện Đại hội đại biểu toàn quốc Đảng Cộng sản Việt Nam lần thứ X</w:t>
      </w:r>
      <w:r w:rsidR="00F91E11">
        <w:rPr>
          <w:color w:val="000000"/>
          <w:sz w:val="26"/>
          <w:szCs w:val="26"/>
          <w:lang w:val="it-IT"/>
        </w:rPr>
        <w:t>VIII</w:t>
      </w:r>
      <w:r w:rsidR="00BD52DA" w:rsidRPr="00BD52DA">
        <w:rPr>
          <w:color w:val="000000"/>
          <w:sz w:val="26"/>
          <w:szCs w:val="26"/>
          <w:lang w:val="it-IT"/>
        </w:rPr>
        <w:t>.</w:t>
      </w:r>
    </w:p>
    <w:p w14:paraId="1DC4DB97" w14:textId="3FB69FEC" w:rsidR="0026493E" w:rsidRDefault="0026493E" w:rsidP="0026493E">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085C98">
        <w:rPr>
          <w:i/>
          <w:iCs/>
          <w:color w:val="000000"/>
          <w:sz w:val="26"/>
          <w:szCs w:val="26"/>
          <w:lang w:val="it-IT"/>
        </w:rPr>
        <w:t>Dấu ấn quan hệ đối tác chiến lược sâu rộng Việt Nam - Nhật Bản</w:t>
      </w:r>
      <w:r>
        <w:rPr>
          <w:color w:val="000000"/>
          <w:sz w:val="26"/>
          <w:szCs w:val="26"/>
          <w:lang w:val="it-IT"/>
        </w:rPr>
        <w:t xml:space="preserve"> (2021), </w:t>
      </w:r>
      <w:hyperlink r:id="rId33" w:tooltip="h2 BÁO ĐIỆN TỬ h2 h1 ĐẢNG CỘNG SẢN VIỆT NAM h1" w:history="1">
        <w:r>
          <w:rPr>
            <w:color w:val="000000"/>
            <w:sz w:val="26"/>
            <w:szCs w:val="26"/>
            <w:lang w:val="it-IT"/>
          </w:rPr>
          <w:t>Báo điện tử Đảng Cộng sản Việt Nam</w:t>
        </w:r>
      </w:hyperlink>
      <w:r>
        <w:rPr>
          <w:color w:val="000000"/>
          <w:sz w:val="26"/>
          <w:szCs w:val="26"/>
          <w:lang w:val="it-IT"/>
        </w:rPr>
        <w:t xml:space="preserve">, website: </w:t>
      </w:r>
      <w:hyperlink r:id="rId34" w:history="1">
        <w:r w:rsidRPr="004B3096">
          <w:rPr>
            <w:rStyle w:val="Hyperlink"/>
            <w:sz w:val="26"/>
            <w:szCs w:val="26"/>
            <w:lang w:val="it-IT"/>
          </w:rPr>
          <w:t>https://dangcongsan.vn/tieu-diem/dau-an-quan-he-doi-tac-chien-luoc-sau-rong-viet-nam-nhat-ban-598151.html</w:t>
        </w:r>
      </w:hyperlink>
      <w:r>
        <w:rPr>
          <w:color w:val="000000"/>
          <w:sz w:val="26"/>
          <w:szCs w:val="26"/>
          <w:lang w:val="it-IT"/>
        </w:rPr>
        <w:t>, ngày truy cập: 19/11/2021</w:t>
      </w:r>
      <w:r w:rsidR="00796FC0">
        <w:rPr>
          <w:color w:val="000000"/>
          <w:sz w:val="26"/>
          <w:szCs w:val="26"/>
          <w:lang w:val="it-IT"/>
        </w:rPr>
        <w:t>.</w:t>
      </w:r>
      <w:r>
        <w:rPr>
          <w:color w:val="000000"/>
          <w:sz w:val="26"/>
          <w:szCs w:val="26"/>
          <w:lang w:val="it-IT"/>
        </w:rPr>
        <w:t xml:space="preserve"> </w:t>
      </w:r>
    </w:p>
    <w:p w14:paraId="5C2207FC" w14:textId="0F0811EB" w:rsidR="00841D1E" w:rsidRDefault="00841D1E" w:rsidP="0026493E">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841D1E">
        <w:rPr>
          <w:color w:val="000000"/>
          <w:sz w:val="26"/>
          <w:szCs w:val="26"/>
          <w:lang w:val="it-IT"/>
        </w:rPr>
        <w:lastRenderedPageBreak/>
        <w:t>N</w:t>
      </w:r>
      <w:r>
        <w:rPr>
          <w:color w:val="000000"/>
          <w:sz w:val="26"/>
          <w:szCs w:val="26"/>
          <w:lang w:val="it-IT"/>
        </w:rPr>
        <w:t>guyễn</w:t>
      </w:r>
      <w:r w:rsidRPr="00841D1E">
        <w:rPr>
          <w:color w:val="000000"/>
          <w:sz w:val="26"/>
          <w:szCs w:val="26"/>
          <w:lang w:val="it-IT"/>
        </w:rPr>
        <w:t xml:space="preserve"> H</w:t>
      </w:r>
      <w:r>
        <w:rPr>
          <w:color w:val="000000"/>
          <w:sz w:val="26"/>
          <w:szCs w:val="26"/>
          <w:lang w:val="it-IT"/>
        </w:rPr>
        <w:t>ồng</w:t>
      </w:r>
      <w:r w:rsidRPr="00841D1E">
        <w:rPr>
          <w:color w:val="000000"/>
          <w:sz w:val="26"/>
          <w:szCs w:val="26"/>
          <w:lang w:val="it-IT"/>
        </w:rPr>
        <w:t xml:space="preserve"> D</w:t>
      </w:r>
      <w:r>
        <w:rPr>
          <w:color w:val="000000"/>
          <w:sz w:val="26"/>
          <w:szCs w:val="26"/>
          <w:lang w:val="it-IT"/>
        </w:rPr>
        <w:t>iên (2021), “</w:t>
      </w:r>
      <w:r w:rsidRPr="00085C98">
        <w:rPr>
          <w:i/>
          <w:iCs/>
          <w:color w:val="000000"/>
          <w:sz w:val="26"/>
          <w:szCs w:val="26"/>
          <w:lang w:val="it-IT"/>
        </w:rPr>
        <w:t>Khai thác hiệu quả các hiệp định thương mại tự do, mở rộng và đa dạng hóa thị trường xuất khẩu</w:t>
      </w:r>
      <w:r>
        <w:rPr>
          <w:color w:val="000000"/>
          <w:sz w:val="26"/>
          <w:szCs w:val="26"/>
          <w:lang w:val="it-IT"/>
        </w:rPr>
        <w:t xml:space="preserve">”, Tạp chí Cộng Sản, </w:t>
      </w:r>
      <w:r w:rsidRPr="00841D1E">
        <w:rPr>
          <w:color w:val="000000"/>
          <w:sz w:val="26"/>
          <w:szCs w:val="26"/>
          <w:lang w:val="it-IT"/>
        </w:rPr>
        <w:t>11:38, ngày 15-10-2021</w:t>
      </w:r>
      <w:r>
        <w:rPr>
          <w:color w:val="000000"/>
          <w:sz w:val="26"/>
          <w:szCs w:val="26"/>
          <w:lang w:val="it-IT"/>
        </w:rPr>
        <w:t>.</w:t>
      </w:r>
    </w:p>
    <w:p w14:paraId="33EFE828" w14:textId="6FFDA68A" w:rsidR="00C57A6D" w:rsidRPr="00C57A6D" w:rsidRDefault="00C57A6D" w:rsidP="0026493E">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C57A6D">
        <w:rPr>
          <w:color w:val="000000"/>
          <w:sz w:val="26"/>
          <w:szCs w:val="26"/>
          <w:lang w:val="it-IT"/>
        </w:rPr>
        <w:t>“</w:t>
      </w:r>
      <w:r w:rsidRPr="00085C98">
        <w:rPr>
          <w:i/>
          <w:iCs/>
          <w:color w:val="000000"/>
          <w:sz w:val="26"/>
          <w:szCs w:val="26"/>
          <w:lang w:val="it-IT"/>
        </w:rPr>
        <w:t>Ðẩy mạnh trồng rừng nguyên liệu</w:t>
      </w:r>
      <w:r w:rsidRPr="00C57A6D">
        <w:rPr>
          <w:color w:val="000000"/>
          <w:sz w:val="26"/>
          <w:szCs w:val="26"/>
          <w:lang w:val="it-IT"/>
        </w:rPr>
        <w:t>”,</w:t>
      </w:r>
      <w:r w:rsidRPr="00C57A6D">
        <w:rPr>
          <w:sz w:val="26"/>
          <w:szCs w:val="26"/>
        </w:rPr>
        <w:t xml:space="preserve"> website: </w:t>
      </w:r>
      <w:hyperlink r:id="rId35" w:history="1">
        <w:r w:rsidRPr="00C57A6D">
          <w:rPr>
            <w:rStyle w:val="Hyperlink"/>
            <w:sz w:val="26"/>
            <w:szCs w:val="26"/>
          </w:rPr>
          <w:t>https://nhandan.vn/tin-tuc-kinh-te/ay-manh-trong-rung-nguyen-lieu-473296</w:t>
        </w:r>
      </w:hyperlink>
      <w:r w:rsidRPr="00C57A6D">
        <w:rPr>
          <w:sz w:val="26"/>
          <w:szCs w:val="26"/>
        </w:rPr>
        <w:t xml:space="preserve">, ngày truy cập 10/11/2021. </w:t>
      </w:r>
    </w:p>
    <w:p w14:paraId="3D1F2413" w14:textId="22BA0127" w:rsidR="00626530" w:rsidRPr="007E5A92" w:rsidRDefault="00626530" w:rsidP="007E5A92">
      <w:pPr>
        <w:pStyle w:val="NormalWeb"/>
        <w:numPr>
          <w:ilvl w:val="0"/>
          <w:numId w:val="27"/>
        </w:numPr>
        <w:spacing w:before="240" w:beforeAutospacing="0" w:after="200" w:afterAutospacing="0" w:line="360" w:lineRule="auto"/>
        <w:ind w:left="567" w:hanging="567"/>
        <w:jc w:val="both"/>
        <w:rPr>
          <w:color w:val="000000"/>
          <w:sz w:val="26"/>
          <w:szCs w:val="26"/>
          <w:lang w:val="it-IT"/>
        </w:rPr>
      </w:pPr>
      <w:r>
        <w:rPr>
          <w:color w:val="000000"/>
          <w:sz w:val="26"/>
          <w:szCs w:val="26"/>
          <w:lang w:val="it-IT"/>
        </w:rPr>
        <w:t>“</w:t>
      </w:r>
      <w:r w:rsidRPr="00085C98">
        <w:rPr>
          <w:i/>
          <w:iCs/>
          <w:color w:val="000000"/>
          <w:sz w:val="26"/>
          <w:szCs w:val="26"/>
          <w:lang w:val="it-IT"/>
        </w:rPr>
        <w:t>Gỗ – Tính Chất – Phân Loại – Công Dụng Của Gỗ</w:t>
      </w:r>
      <w:r>
        <w:rPr>
          <w:color w:val="000000"/>
          <w:sz w:val="26"/>
          <w:szCs w:val="26"/>
          <w:lang w:val="it-IT"/>
        </w:rPr>
        <w:t xml:space="preserve">” (2021), website: </w:t>
      </w:r>
      <w:hyperlink r:id="rId36" w:history="1">
        <w:r w:rsidRPr="004B3096">
          <w:rPr>
            <w:rStyle w:val="Hyperlink"/>
            <w:sz w:val="26"/>
            <w:szCs w:val="26"/>
            <w:lang w:val="it-IT"/>
          </w:rPr>
          <w:t>https://leomtshop.com/go/</w:t>
        </w:r>
      </w:hyperlink>
      <w:r>
        <w:rPr>
          <w:color w:val="000000"/>
          <w:sz w:val="26"/>
          <w:szCs w:val="26"/>
          <w:lang w:val="it-IT"/>
        </w:rPr>
        <w:t>, ngày truy cập: 23/11/2021.</w:t>
      </w:r>
    </w:p>
    <w:p w14:paraId="003C2569" w14:textId="6FCB71B1" w:rsidR="00F45178" w:rsidRPr="00F45178" w:rsidRDefault="00F45178" w:rsidP="00F45178">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F45178">
        <w:rPr>
          <w:color w:val="000000"/>
          <w:sz w:val="26"/>
          <w:szCs w:val="26"/>
          <w:lang w:val="it-IT"/>
        </w:rPr>
        <w:t>Phan Thị Thu Hiền</w:t>
      </w:r>
      <w:r>
        <w:rPr>
          <w:color w:val="000000"/>
          <w:sz w:val="26"/>
          <w:szCs w:val="26"/>
          <w:lang w:val="it-IT"/>
        </w:rPr>
        <w:t xml:space="preserve"> (2020)</w:t>
      </w:r>
      <w:r w:rsidRPr="00F45178">
        <w:rPr>
          <w:color w:val="000000"/>
          <w:sz w:val="26"/>
          <w:szCs w:val="26"/>
          <w:lang w:val="it-IT"/>
        </w:rPr>
        <w:t xml:space="preserve">, </w:t>
      </w:r>
      <w:r>
        <w:rPr>
          <w:color w:val="000000"/>
          <w:sz w:val="26"/>
          <w:szCs w:val="26"/>
          <w:lang w:val="it-IT"/>
        </w:rPr>
        <w:t>“</w:t>
      </w:r>
      <w:r w:rsidRPr="00085C98">
        <w:rPr>
          <w:i/>
          <w:iCs/>
          <w:color w:val="000000"/>
          <w:sz w:val="26"/>
          <w:szCs w:val="26"/>
          <w:lang w:val="it-IT"/>
        </w:rPr>
        <w:t>Nhân tố ảnh hưởng đến chi phí xuất khẩu gỗ và sản phẩm gỗ của Việt Nam: Góc nhìn từ chuỗi g</w:t>
      </w:r>
      <w:r w:rsidR="008D5B11" w:rsidRPr="00085C98">
        <w:rPr>
          <w:i/>
          <w:iCs/>
          <w:color w:val="000000"/>
          <w:sz w:val="26"/>
          <w:szCs w:val="26"/>
          <w:lang w:val="it-IT"/>
        </w:rPr>
        <w:t>iá</w:t>
      </w:r>
      <w:r w:rsidRPr="00085C98">
        <w:rPr>
          <w:i/>
          <w:iCs/>
          <w:color w:val="000000"/>
          <w:sz w:val="26"/>
          <w:szCs w:val="26"/>
          <w:lang w:val="it-IT"/>
        </w:rPr>
        <w:t xml:space="preserve"> trị sản phẩm</w:t>
      </w:r>
      <w:r>
        <w:rPr>
          <w:color w:val="000000"/>
          <w:sz w:val="26"/>
          <w:szCs w:val="26"/>
          <w:lang w:val="it-IT"/>
        </w:rPr>
        <w:t xml:space="preserve">”, Tạp chí KTĐN, Số 117. </w:t>
      </w:r>
    </w:p>
    <w:p w14:paraId="64D403EC" w14:textId="5F029F0F" w:rsidR="006F2CEF" w:rsidRDefault="006F2CEF" w:rsidP="00A16219">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E83808">
        <w:rPr>
          <w:color w:val="000000"/>
          <w:sz w:val="26"/>
          <w:szCs w:val="26"/>
          <w:lang w:val="it-IT"/>
        </w:rPr>
        <w:t>Trần Trung Hiếu và Phạm Thị Thanh Thủy (2010), “</w:t>
      </w:r>
      <w:r w:rsidRPr="00085C98">
        <w:rPr>
          <w:i/>
          <w:iCs/>
          <w:color w:val="000000"/>
          <w:sz w:val="26"/>
          <w:szCs w:val="26"/>
          <w:lang w:val="it-IT"/>
        </w:rPr>
        <w:t>Ứng dụng mô hình lực hấp dẫn trong thương mại quốc tế</w:t>
      </w:r>
      <w:r w:rsidRPr="00E83808">
        <w:rPr>
          <w:color w:val="000000"/>
          <w:sz w:val="26"/>
          <w:szCs w:val="26"/>
          <w:lang w:val="it-IT"/>
        </w:rPr>
        <w:t>”, Tạp chí quản lý kinh tế, Số 31(3+4/2010), tr.12-21.</w:t>
      </w:r>
    </w:p>
    <w:p w14:paraId="029CFBD7" w14:textId="6211BF63" w:rsidR="00B55F14" w:rsidRPr="006F2CEF" w:rsidRDefault="00B55F14" w:rsidP="00A16219">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B55F14">
        <w:rPr>
          <w:color w:val="000000"/>
          <w:sz w:val="26"/>
          <w:szCs w:val="26"/>
          <w:lang w:val="it-IT"/>
        </w:rPr>
        <w:t>Đặng Xuân Hoan</w:t>
      </w:r>
      <w:r>
        <w:rPr>
          <w:color w:val="000000"/>
          <w:sz w:val="26"/>
          <w:szCs w:val="26"/>
          <w:lang w:val="it-IT"/>
        </w:rPr>
        <w:t xml:space="preserve"> (2015)</w:t>
      </w:r>
      <w:r w:rsidRPr="00B55F14">
        <w:rPr>
          <w:color w:val="000000"/>
          <w:sz w:val="26"/>
          <w:szCs w:val="26"/>
          <w:lang w:val="it-IT"/>
        </w:rPr>
        <w:t xml:space="preserve">, </w:t>
      </w:r>
      <w:r w:rsidRPr="00B55F14">
        <w:rPr>
          <w:i/>
          <w:iCs/>
          <w:color w:val="000000"/>
          <w:sz w:val="26"/>
          <w:szCs w:val="26"/>
          <w:lang w:val="it-IT"/>
        </w:rPr>
        <w:t>“Phát triển nguồn nhân lực Việt Nam giai đoạn 2015-2020 trả lời yêu cầu đẩy mạnh công nghiệp hóa, hiện đại hóa và hội nhập quốc tế”</w:t>
      </w:r>
      <w:r w:rsidRPr="00B55F14">
        <w:rPr>
          <w:color w:val="000000"/>
          <w:sz w:val="26"/>
          <w:szCs w:val="26"/>
          <w:lang w:val="it-IT"/>
        </w:rPr>
        <w:t>, Tạp chí Cộng sản điện tử 17/04/2015 .</w:t>
      </w:r>
    </w:p>
    <w:p w14:paraId="5FA535F0" w14:textId="77777777" w:rsidR="000E5ED6" w:rsidRPr="00E83808" w:rsidRDefault="000E5ED6" w:rsidP="00A16219">
      <w:pPr>
        <w:pStyle w:val="NormalWeb"/>
        <w:numPr>
          <w:ilvl w:val="0"/>
          <w:numId w:val="27"/>
        </w:numPr>
        <w:spacing w:before="240" w:beforeAutospacing="0" w:after="200" w:afterAutospacing="0" w:line="360" w:lineRule="auto"/>
        <w:ind w:left="567" w:hanging="567"/>
        <w:jc w:val="both"/>
        <w:rPr>
          <w:sz w:val="26"/>
          <w:szCs w:val="26"/>
          <w:lang w:val="it-IT"/>
        </w:rPr>
      </w:pPr>
      <w:r w:rsidRPr="00E83808">
        <w:rPr>
          <w:color w:val="000000"/>
          <w:sz w:val="26"/>
          <w:szCs w:val="26"/>
          <w:lang w:val="it-IT"/>
        </w:rPr>
        <w:t>Trần Văn Hùng (2015), “</w:t>
      </w:r>
      <w:r w:rsidRPr="00085C98">
        <w:rPr>
          <w:i/>
          <w:iCs/>
          <w:color w:val="000000"/>
          <w:sz w:val="26"/>
          <w:szCs w:val="26"/>
          <w:lang w:val="it-IT"/>
        </w:rPr>
        <w:t>Thực trạng và giải pháp phát triển ngành công nghiệp chế biến gỗ vùng Đông Nam Bộ</w:t>
      </w:r>
      <w:r w:rsidRPr="00E83808">
        <w:rPr>
          <w:color w:val="000000"/>
          <w:sz w:val="26"/>
          <w:szCs w:val="26"/>
          <w:lang w:val="it-IT"/>
        </w:rPr>
        <w:t>”, Tạp chí phát triển và hội nhập, Số 22 (32) Tháng 05-06/2015, tr.66-72.</w:t>
      </w:r>
    </w:p>
    <w:p w14:paraId="60130F41" w14:textId="5D095323" w:rsidR="000E5ED6" w:rsidRPr="00FD34F6" w:rsidRDefault="000E5ED6" w:rsidP="00A16219">
      <w:pPr>
        <w:pStyle w:val="NormalWeb"/>
        <w:numPr>
          <w:ilvl w:val="0"/>
          <w:numId w:val="27"/>
        </w:numPr>
        <w:spacing w:before="240" w:beforeAutospacing="0" w:after="200" w:afterAutospacing="0" w:line="360" w:lineRule="auto"/>
        <w:ind w:left="567" w:hanging="567"/>
        <w:jc w:val="both"/>
        <w:rPr>
          <w:sz w:val="26"/>
          <w:szCs w:val="26"/>
          <w:lang w:val="it-IT"/>
        </w:rPr>
      </w:pPr>
      <w:r w:rsidRPr="00E83808">
        <w:rPr>
          <w:color w:val="000000"/>
          <w:sz w:val="26"/>
          <w:szCs w:val="26"/>
          <w:lang w:val="it-IT"/>
        </w:rPr>
        <w:t>Vũ Thu Hương &amp; cộng  sự  (2014), “</w:t>
      </w:r>
      <w:r w:rsidRPr="00085C98">
        <w:rPr>
          <w:i/>
          <w:iCs/>
          <w:color w:val="000000"/>
          <w:sz w:val="26"/>
          <w:szCs w:val="26"/>
          <w:lang w:val="it-IT"/>
        </w:rPr>
        <w:t>Hiệp  định  đối tác xuyên Thái  Bình Dương, Cơ hội và thách thức đối với công nghiệp chế biến gỗ Việt Nam</w:t>
      </w:r>
      <w:r w:rsidRPr="00E83808">
        <w:rPr>
          <w:color w:val="000000"/>
          <w:sz w:val="26"/>
          <w:szCs w:val="26"/>
          <w:lang w:val="it-IT"/>
        </w:rPr>
        <w:t>”,Tạp chí khoa học và công nghệ lâm nghiệp, Số 3-2014, tr136-144.</w:t>
      </w:r>
    </w:p>
    <w:p w14:paraId="2B042F48" w14:textId="32BB24DA" w:rsidR="006F2CEF" w:rsidRDefault="006F2CEF" w:rsidP="00A16219">
      <w:pPr>
        <w:pStyle w:val="NormalWeb"/>
        <w:numPr>
          <w:ilvl w:val="0"/>
          <w:numId w:val="27"/>
        </w:numPr>
        <w:spacing w:before="240" w:beforeAutospacing="0" w:after="200" w:afterAutospacing="0" w:line="360" w:lineRule="auto"/>
        <w:ind w:left="567" w:hanging="567"/>
        <w:jc w:val="both"/>
        <w:rPr>
          <w:color w:val="000000"/>
          <w:sz w:val="26"/>
          <w:szCs w:val="26"/>
        </w:rPr>
      </w:pPr>
      <w:r w:rsidRPr="006F2CEF">
        <w:rPr>
          <w:color w:val="000000"/>
          <w:sz w:val="26"/>
          <w:szCs w:val="26"/>
        </w:rPr>
        <w:t xml:space="preserve">Vũ Thị Minh Ngọc, Hoàng Thị Dung (2014), </w:t>
      </w:r>
      <w:r w:rsidR="00085C98">
        <w:rPr>
          <w:color w:val="000000"/>
          <w:sz w:val="26"/>
          <w:szCs w:val="26"/>
        </w:rPr>
        <w:t>“</w:t>
      </w:r>
      <w:r w:rsidRPr="00085C98">
        <w:rPr>
          <w:i/>
          <w:iCs/>
          <w:color w:val="000000"/>
          <w:sz w:val="26"/>
          <w:szCs w:val="26"/>
        </w:rPr>
        <w:t>Thực trạng và một số giải pháp phát triển thị trường lâm sản Việt Nam trong giai đoạn hiện nay</w:t>
      </w:r>
      <w:r w:rsidR="00085C98">
        <w:rPr>
          <w:color w:val="000000"/>
          <w:sz w:val="26"/>
          <w:szCs w:val="26"/>
        </w:rPr>
        <w:t>”</w:t>
      </w:r>
      <w:r w:rsidRPr="006F2CEF">
        <w:rPr>
          <w:color w:val="000000"/>
          <w:sz w:val="26"/>
          <w:szCs w:val="26"/>
        </w:rPr>
        <w:t>, Tạp chí Khoa học và Công nghệ Lâm nghiệp; số 4 năm 2014, 151-160.</w:t>
      </w:r>
    </w:p>
    <w:p w14:paraId="2792F967" w14:textId="33E8F8E1" w:rsidR="002F6BE8" w:rsidRPr="006D0679" w:rsidRDefault="00111F92" w:rsidP="006D0679">
      <w:pPr>
        <w:pStyle w:val="NormalWeb"/>
        <w:numPr>
          <w:ilvl w:val="0"/>
          <w:numId w:val="27"/>
        </w:numPr>
        <w:spacing w:before="240" w:beforeAutospacing="0" w:after="200" w:afterAutospacing="0" w:line="360" w:lineRule="auto"/>
        <w:ind w:left="567" w:hanging="567"/>
        <w:jc w:val="both"/>
        <w:rPr>
          <w:color w:val="000000"/>
          <w:sz w:val="26"/>
          <w:szCs w:val="26"/>
          <w:lang w:val="it-IT"/>
        </w:rPr>
      </w:pPr>
      <w:r w:rsidRPr="001A2EE3">
        <w:rPr>
          <w:color w:val="000000"/>
          <w:sz w:val="26"/>
          <w:szCs w:val="26"/>
          <w:lang w:val="it-IT"/>
        </w:rPr>
        <w:lastRenderedPageBreak/>
        <w:t>Ngô Thị Mỹ (2016), “</w:t>
      </w:r>
      <w:r w:rsidRPr="00085C98">
        <w:rPr>
          <w:i/>
          <w:iCs/>
          <w:color w:val="000000"/>
          <w:sz w:val="26"/>
          <w:szCs w:val="26"/>
          <w:lang w:val="it-IT"/>
        </w:rPr>
        <w:t>Nghiên cứu các nhân tố ảnh hưởng đến xuất khẩu một số nông sản của Việt Nam</w:t>
      </w:r>
      <w:r w:rsidRPr="001A2EE3">
        <w:rPr>
          <w:color w:val="000000"/>
          <w:sz w:val="26"/>
          <w:szCs w:val="26"/>
          <w:lang w:val="it-IT"/>
        </w:rPr>
        <w:t xml:space="preserve">”, </w:t>
      </w:r>
      <w:r w:rsidR="001A2EE3" w:rsidRPr="001A2EE3">
        <w:rPr>
          <w:color w:val="000000"/>
          <w:sz w:val="26"/>
          <w:szCs w:val="26"/>
          <w:lang w:val="it-IT"/>
        </w:rPr>
        <w:t>Trường Đại học Kinh tế và Quản trị kinh doanh Thái Nguyên</w:t>
      </w:r>
      <w:r w:rsidR="001A2EE3">
        <w:rPr>
          <w:color w:val="000000"/>
          <w:sz w:val="26"/>
          <w:szCs w:val="26"/>
          <w:lang w:val="it-IT"/>
        </w:rPr>
        <w:t>.</w:t>
      </w:r>
    </w:p>
    <w:p w14:paraId="7C4F22D2" w14:textId="63B91CB4" w:rsidR="006F2CEF" w:rsidRPr="00E64E35" w:rsidRDefault="006F2CEF" w:rsidP="00A16219">
      <w:pPr>
        <w:pStyle w:val="NormalWeb"/>
        <w:numPr>
          <w:ilvl w:val="0"/>
          <w:numId w:val="27"/>
        </w:numPr>
        <w:spacing w:before="240" w:beforeAutospacing="0" w:after="200" w:afterAutospacing="0" w:line="360" w:lineRule="auto"/>
        <w:ind w:left="567" w:hanging="567"/>
        <w:jc w:val="both"/>
        <w:rPr>
          <w:sz w:val="26"/>
          <w:szCs w:val="26"/>
        </w:rPr>
      </w:pPr>
      <w:r w:rsidRPr="000E5ED6">
        <w:rPr>
          <w:color w:val="000000"/>
          <w:sz w:val="26"/>
          <w:szCs w:val="26"/>
        </w:rPr>
        <w:t>Tô Xuân Phúc &amp; cộng sự (2015), “</w:t>
      </w:r>
      <w:r w:rsidRPr="00085C98">
        <w:rPr>
          <w:i/>
          <w:iCs/>
          <w:color w:val="000000"/>
          <w:sz w:val="26"/>
          <w:szCs w:val="26"/>
        </w:rPr>
        <w:t>Xuất khẩu dăm gỗ của Việt Nam 2012-2014</w:t>
      </w:r>
      <w:r w:rsidRPr="000E5ED6">
        <w:rPr>
          <w:color w:val="000000"/>
          <w:sz w:val="26"/>
          <w:szCs w:val="26"/>
        </w:rPr>
        <w:t>”, Báo cáo năm của Forest Trends, VIFORES, FPA Bình Định và HAWA năm 2015.</w:t>
      </w:r>
    </w:p>
    <w:p w14:paraId="4F8F0646" w14:textId="3A8F5A04" w:rsidR="00E64E35" w:rsidRPr="00E64E35" w:rsidRDefault="00E64E35" w:rsidP="00E64E35">
      <w:pPr>
        <w:pStyle w:val="NormalWeb"/>
        <w:numPr>
          <w:ilvl w:val="0"/>
          <w:numId w:val="27"/>
        </w:numPr>
        <w:spacing w:before="240" w:beforeAutospacing="0" w:after="200" w:afterAutospacing="0" w:line="360" w:lineRule="auto"/>
        <w:ind w:left="567" w:hanging="567"/>
        <w:jc w:val="both"/>
        <w:rPr>
          <w:color w:val="000000"/>
          <w:sz w:val="26"/>
          <w:szCs w:val="26"/>
        </w:rPr>
      </w:pPr>
      <w:r w:rsidRPr="00C100C5">
        <w:rPr>
          <w:color w:val="000000"/>
          <w:sz w:val="26"/>
          <w:szCs w:val="26"/>
        </w:rPr>
        <w:t>Tô Xuân Phúc, Nguyễn Tôn Quyền, Cao Thị Cẩm, và Trần Lê Huy (2019),</w:t>
      </w:r>
      <w:r w:rsidR="00085C98">
        <w:rPr>
          <w:color w:val="000000"/>
          <w:sz w:val="26"/>
          <w:szCs w:val="26"/>
        </w:rPr>
        <w:t xml:space="preserve"> “</w:t>
      </w:r>
      <w:r w:rsidRPr="00C100C5">
        <w:rPr>
          <w:i/>
          <w:iCs/>
          <w:color w:val="000000"/>
          <w:sz w:val="26"/>
          <w:szCs w:val="26"/>
        </w:rPr>
        <w:t xml:space="preserve">Việt Nam xuất nhập khẩu gỗ năm 2018: Một năm nhìn lại và xu hướng </w:t>
      </w:r>
      <w:r w:rsidRPr="00C100C5">
        <w:rPr>
          <w:color w:val="000000"/>
          <w:sz w:val="26"/>
          <w:szCs w:val="26"/>
        </w:rPr>
        <w:t>2019</w:t>
      </w:r>
      <w:r w:rsidR="00085C98">
        <w:rPr>
          <w:color w:val="000000"/>
          <w:sz w:val="26"/>
          <w:szCs w:val="26"/>
        </w:rPr>
        <w:t>”</w:t>
      </w:r>
      <w:r w:rsidRPr="00C100C5">
        <w:rPr>
          <w:color w:val="000000"/>
          <w:sz w:val="26"/>
          <w:szCs w:val="26"/>
        </w:rPr>
        <w:t>, Báo cáo thường niên 2019.</w:t>
      </w:r>
    </w:p>
    <w:p w14:paraId="4338AFB8" w14:textId="5664D119" w:rsidR="00E64E35" w:rsidRPr="00926436" w:rsidRDefault="00E64E35" w:rsidP="00E64E35">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sidRPr="001F4E15">
        <w:rPr>
          <w:sz w:val="26"/>
          <w:szCs w:val="26"/>
          <w:lang w:val="it-IT"/>
        </w:rPr>
        <w:t xml:space="preserve">Tô Xuân Phúc, Cao Thị Cẩm, Trần Lê (2021), </w:t>
      </w:r>
      <w:r w:rsidRPr="00154ECA">
        <w:rPr>
          <w:i/>
          <w:iCs/>
          <w:sz w:val="26"/>
          <w:szCs w:val="26"/>
          <w:lang w:val="it-IT"/>
        </w:rPr>
        <w:t>“Việt Nam xuất nhập khẩu gỗ và sản phẩm gỗ. Thực trạng 2020 và xu hướng 2021</w:t>
      </w:r>
      <w:r w:rsidR="00154ECA">
        <w:rPr>
          <w:i/>
          <w:iCs/>
          <w:sz w:val="26"/>
          <w:szCs w:val="26"/>
          <w:lang w:val="it-IT"/>
        </w:rPr>
        <w:t>”</w:t>
      </w:r>
      <w:r>
        <w:rPr>
          <w:sz w:val="26"/>
          <w:szCs w:val="26"/>
          <w:lang w:val="it-IT"/>
        </w:rPr>
        <w:t xml:space="preserve">, </w:t>
      </w:r>
      <w:r w:rsidRPr="000E5ED6">
        <w:rPr>
          <w:color w:val="000000"/>
          <w:sz w:val="26"/>
          <w:szCs w:val="26"/>
        </w:rPr>
        <w:t xml:space="preserve">Báo cáo năm của Forest Trends, VIFORES, FPA Bình Định và HAWA năm </w:t>
      </w:r>
      <w:r>
        <w:rPr>
          <w:color w:val="000000"/>
          <w:sz w:val="26"/>
          <w:szCs w:val="26"/>
        </w:rPr>
        <w:t>2020.</w:t>
      </w:r>
    </w:p>
    <w:p w14:paraId="74B69C66" w14:textId="4AA8C401" w:rsidR="00926436" w:rsidRDefault="00085C98" w:rsidP="00E64E35">
      <w:pPr>
        <w:pStyle w:val="NormalWeb"/>
        <w:numPr>
          <w:ilvl w:val="0"/>
          <w:numId w:val="27"/>
        </w:numPr>
        <w:shd w:val="clear" w:color="auto" w:fill="FFFFFF"/>
        <w:spacing w:before="0" w:beforeAutospacing="0" w:after="0" w:afterAutospacing="0" w:line="360" w:lineRule="auto"/>
        <w:ind w:left="567" w:hanging="567"/>
        <w:jc w:val="both"/>
        <w:rPr>
          <w:sz w:val="26"/>
          <w:szCs w:val="26"/>
          <w:lang w:val="it-IT"/>
        </w:rPr>
      </w:pPr>
      <w:r>
        <w:rPr>
          <w:sz w:val="26"/>
          <w:szCs w:val="26"/>
          <w:lang w:val="it-IT"/>
        </w:rPr>
        <w:t>“</w:t>
      </w:r>
      <w:r w:rsidR="00926436" w:rsidRPr="00085C98">
        <w:rPr>
          <w:i/>
          <w:iCs/>
          <w:sz w:val="26"/>
          <w:szCs w:val="26"/>
          <w:lang w:val="it-IT"/>
        </w:rPr>
        <w:t>Thay đổi công nghệ để nâng cao năng lực, chất lượng toàn bộ nền kinh tế</w:t>
      </w:r>
      <w:r>
        <w:rPr>
          <w:sz w:val="26"/>
          <w:szCs w:val="26"/>
          <w:lang w:val="it-IT"/>
        </w:rPr>
        <w:t>”</w:t>
      </w:r>
      <w:r w:rsidR="00926436">
        <w:rPr>
          <w:sz w:val="26"/>
          <w:szCs w:val="26"/>
          <w:lang w:val="it-IT"/>
        </w:rPr>
        <w:t xml:space="preserve">, website: </w:t>
      </w:r>
      <w:hyperlink r:id="rId37" w:history="1">
        <w:r w:rsidR="00926436" w:rsidRPr="00D9088E">
          <w:rPr>
            <w:rStyle w:val="Hyperlink"/>
            <w:sz w:val="26"/>
            <w:szCs w:val="26"/>
            <w:lang w:val="it-IT"/>
          </w:rPr>
          <w:t>https://congnghiepcongnghecao.com.vn/tin-tuc/t24009/doi-moi-cong-nghe-de-nang-cao-nang-suat-chat-luong-toan-bo-nen-kinh-te.html</w:t>
        </w:r>
      </w:hyperlink>
      <w:r w:rsidR="00926436">
        <w:rPr>
          <w:sz w:val="26"/>
          <w:szCs w:val="26"/>
          <w:lang w:val="it-IT"/>
        </w:rPr>
        <w:t xml:space="preserve">, ngày truy cập 20/11/2021. </w:t>
      </w:r>
    </w:p>
    <w:p w14:paraId="018EC49D" w14:textId="281F1810" w:rsidR="00C57A6D" w:rsidRPr="00C57A6D" w:rsidRDefault="00C57A6D" w:rsidP="00E64E35">
      <w:pPr>
        <w:pStyle w:val="NormalWeb"/>
        <w:numPr>
          <w:ilvl w:val="0"/>
          <w:numId w:val="27"/>
        </w:numPr>
        <w:shd w:val="clear" w:color="auto" w:fill="FFFFFF"/>
        <w:spacing w:before="0" w:beforeAutospacing="0" w:after="0" w:afterAutospacing="0" w:line="360" w:lineRule="auto"/>
        <w:ind w:left="567" w:hanging="567"/>
        <w:jc w:val="both"/>
        <w:rPr>
          <w:i/>
          <w:iCs/>
          <w:sz w:val="26"/>
          <w:szCs w:val="26"/>
          <w:lang w:val="it-IT"/>
        </w:rPr>
      </w:pPr>
      <w:r w:rsidRPr="00C57A6D">
        <w:rPr>
          <w:i/>
          <w:iCs/>
          <w:sz w:val="26"/>
          <w:szCs w:val="26"/>
          <w:lang w:val="it-IT"/>
        </w:rPr>
        <w:t>“Thực trạng đất trồng rừng sản xuất ở Việt Nam”</w:t>
      </w:r>
      <w:r>
        <w:rPr>
          <w:sz w:val="26"/>
          <w:szCs w:val="26"/>
          <w:lang w:val="it-IT"/>
        </w:rPr>
        <w:t xml:space="preserve">, website: </w:t>
      </w:r>
      <w:hyperlink r:id="rId38" w:history="1">
        <w:r w:rsidRPr="00D9088E">
          <w:rPr>
            <w:rStyle w:val="Hyperlink"/>
            <w:sz w:val="26"/>
            <w:szCs w:val="26"/>
            <w:lang w:val="it-IT"/>
          </w:rPr>
          <w:t>https://wowland.co/thuc-trang-dat-trong-rung-san-xuat-o-viet-nam-hien-nay/</w:t>
        </w:r>
      </w:hyperlink>
      <w:r>
        <w:rPr>
          <w:sz w:val="26"/>
          <w:szCs w:val="26"/>
          <w:lang w:val="it-IT"/>
        </w:rPr>
        <w:t xml:space="preserve">, ngày truy cập 10/11/2021. </w:t>
      </w:r>
    </w:p>
    <w:p w14:paraId="563D0D00" w14:textId="4C5D66DA" w:rsidR="000E5ED6" w:rsidRPr="00FF5A14" w:rsidRDefault="000E5ED6" w:rsidP="00A16219">
      <w:pPr>
        <w:pStyle w:val="NormalWeb"/>
        <w:numPr>
          <w:ilvl w:val="0"/>
          <w:numId w:val="27"/>
        </w:numPr>
        <w:spacing w:before="240" w:beforeAutospacing="0" w:after="200" w:afterAutospacing="0" w:line="360" w:lineRule="auto"/>
        <w:ind w:left="567" w:hanging="567"/>
        <w:jc w:val="both"/>
        <w:rPr>
          <w:sz w:val="26"/>
          <w:szCs w:val="26"/>
          <w:lang w:val="it-IT"/>
        </w:rPr>
      </w:pPr>
      <w:r w:rsidRPr="00E83808">
        <w:rPr>
          <w:color w:val="000000"/>
          <w:sz w:val="26"/>
          <w:szCs w:val="26"/>
          <w:lang w:val="it-IT"/>
        </w:rPr>
        <w:t>Đào Ngọc Tiến (2013), “</w:t>
      </w:r>
      <w:r w:rsidRPr="00696E38">
        <w:rPr>
          <w:i/>
          <w:iCs/>
          <w:color w:val="000000"/>
          <w:sz w:val="26"/>
          <w:szCs w:val="26"/>
          <w:lang w:val="it-IT"/>
        </w:rPr>
        <w:t>Ảnh hưởng của các nhân tố tới luông xuất nhập khẩu hàng hóa giữa Việt Nam và các nước TPP”</w:t>
      </w:r>
      <w:r w:rsidR="00696E38">
        <w:rPr>
          <w:color w:val="000000"/>
          <w:sz w:val="26"/>
          <w:szCs w:val="26"/>
          <w:lang w:val="it-IT"/>
        </w:rPr>
        <w:t xml:space="preserve">, </w:t>
      </w:r>
      <w:r w:rsidRPr="00E83808">
        <w:rPr>
          <w:color w:val="000000"/>
          <w:sz w:val="26"/>
          <w:szCs w:val="26"/>
          <w:lang w:val="it-IT"/>
        </w:rPr>
        <w:t>Tạp chí Kinh tế và Dự báo, Số 5 (2013), tr.23-27.</w:t>
      </w:r>
    </w:p>
    <w:p w14:paraId="54C5F97C" w14:textId="77777777" w:rsidR="00C100C5" w:rsidRDefault="006F2CEF" w:rsidP="00A16219">
      <w:pPr>
        <w:pStyle w:val="NormalWeb"/>
        <w:numPr>
          <w:ilvl w:val="0"/>
          <w:numId w:val="27"/>
        </w:numPr>
        <w:spacing w:before="240" w:beforeAutospacing="0" w:after="200" w:afterAutospacing="0" w:line="360" w:lineRule="auto"/>
        <w:ind w:left="567" w:hanging="567"/>
        <w:jc w:val="both"/>
        <w:rPr>
          <w:color w:val="000000"/>
          <w:sz w:val="26"/>
          <w:szCs w:val="26"/>
        </w:rPr>
      </w:pPr>
      <w:r w:rsidRPr="00C100C5">
        <w:rPr>
          <w:color w:val="000000"/>
          <w:sz w:val="26"/>
          <w:szCs w:val="26"/>
        </w:rPr>
        <w:t xml:space="preserve">Tổng cục Thống kê (2021), </w:t>
      </w:r>
      <w:r w:rsidRPr="00C100C5">
        <w:rPr>
          <w:i/>
          <w:iCs/>
          <w:color w:val="000000"/>
          <w:sz w:val="26"/>
          <w:szCs w:val="26"/>
        </w:rPr>
        <w:t>Thống kê tình hình xuất nhập khẩu gỗ và sản phẩm gỗ của Việt Nam trong 3 tháng đầu năm 2021</w:t>
      </w:r>
      <w:r w:rsidRPr="00C100C5">
        <w:rPr>
          <w:color w:val="000000"/>
          <w:sz w:val="26"/>
          <w:szCs w:val="26"/>
        </w:rPr>
        <w:t>.</w:t>
      </w:r>
    </w:p>
    <w:p w14:paraId="33A262ED" w14:textId="3B1ADBE6" w:rsidR="00291355" w:rsidRPr="00703315" w:rsidRDefault="00291355" w:rsidP="00A16219">
      <w:pPr>
        <w:pStyle w:val="NormalWeb"/>
        <w:numPr>
          <w:ilvl w:val="0"/>
          <w:numId w:val="27"/>
        </w:numPr>
        <w:spacing w:before="240" w:beforeAutospacing="0" w:after="200" w:afterAutospacing="0" w:line="360" w:lineRule="auto"/>
        <w:ind w:left="567" w:hanging="567"/>
        <w:jc w:val="both"/>
        <w:rPr>
          <w:color w:val="000000"/>
          <w:sz w:val="26"/>
          <w:szCs w:val="26"/>
        </w:rPr>
      </w:pPr>
      <w:r w:rsidRPr="002A3418">
        <w:rPr>
          <w:color w:val="000000"/>
          <w:sz w:val="26"/>
          <w:szCs w:val="26"/>
        </w:rPr>
        <w:t xml:space="preserve">Nguyễn Tôn Quyền (2019), </w:t>
      </w:r>
      <w:r w:rsidRPr="00696E38">
        <w:rPr>
          <w:i/>
          <w:iCs/>
          <w:color w:val="000000"/>
          <w:sz w:val="26"/>
          <w:szCs w:val="26"/>
        </w:rPr>
        <w:t>“Dấu ấn ngành gỗ năm 2018: Năm của những sức bật nội tại”</w:t>
      </w:r>
      <w:r w:rsidRPr="002A3418">
        <w:rPr>
          <w:color w:val="000000"/>
          <w:sz w:val="26"/>
          <w:szCs w:val="26"/>
        </w:rPr>
        <w:t>, </w:t>
      </w:r>
      <w:r w:rsidRPr="002A3418">
        <w:rPr>
          <w:i/>
          <w:iCs/>
          <w:color w:val="000000"/>
          <w:sz w:val="26"/>
          <w:szCs w:val="26"/>
        </w:rPr>
        <w:t>Tạp chí Gỗ Việt</w:t>
      </w:r>
      <w:r w:rsidRPr="002A3418">
        <w:rPr>
          <w:color w:val="000000"/>
          <w:sz w:val="26"/>
          <w:szCs w:val="26"/>
        </w:rPr>
        <w:t>, số 108</w:t>
      </w:r>
      <w:r w:rsidR="00703315">
        <w:rPr>
          <w:i/>
          <w:iCs/>
          <w:color w:val="000000"/>
          <w:sz w:val="26"/>
          <w:szCs w:val="26"/>
        </w:rPr>
        <w:t>.</w:t>
      </w:r>
    </w:p>
    <w:p w14:paraId="3C74946D" w14:textId="1406D075" w:rsidR="00703315" w:rsidRDefault="00085C98" w:rsidP="00A16219">
      <w:pPr>
        <w:pStyle w:val="NormalWeb"/>
        <w:numPr>
          <w:ilvl w:val="0"/>
          <w:numId w:val="27"/>
        </w:numPr>
        <w:spacing w:before="240" w:beforeAutospacing="0" w:after="200" w:afterAutospacing="0" w:line="360" w:lineRule="auto"/>
        <w:ind w:left="567" w:hanging="567"/>
        <w:jc w:val="both"/>
        <w:rPr>
          <w:color w:val="000000"/>
          <w:sz w:val="26"/>
          <w:szCs w:val="26"/>
        </w:rPr>
      </w:pPr>
      <w:r>
        <w:rPr>
          <w:i/>
          <w:iCs/>
          <w:color w:val="000000"/>
          <w:sz w:val="26"/>
          <w:szCs w:val="26"/>
        </w:rPr>
        <w:t>“</w:t>
      </w:r>
      <w:r w:rsidR="00703315" w:rsidRPr="00085C98">
        <w:rPr>
          <w:i/>
          <w:iCs/>
          <w:color w:val="000000"/>
          <w:sz w:val="26"/>
          <w:szCs w:val="26"/>
        </w:rPr>
        <w:t>Tình hình xuất nhập khẩu gỗ và sản phẩm gỗ của Việt Nam</w:t>
      </w:r>
      <w:r>
        <w:rPr>
          <w:color w:val="000000"/>
          <w:sz w:val="26"/>
          <w:szCs w:val="26"/>
        </w:rPr>
        <w:t>”</w:t>
      </w:r>
      <w:r w:rsidR="00703315">
        <w:rPr>
          <w:color w:val="000000"/>
          <w:sz w:val="26"/>
          <w:szCs w:val="26"/>
        </w:rPr>
        <w:t xml:space="preserve"> (2009 đến năm 2020), webstite: </w:t>
      </w:r>
      <w:hyperlink r:id="rId39" w:history="1">
        <w:r w:rsidR="00703315" w:rsidRPr="004B3096">
          <w:rPr>
            <w:rStyle w:val="Hyperlink"/>
            <w:sz w:val="26"/>
            <w:szCs w:val="26"/>
          </w:rPr>
          <w:t>https://goviet.org.vn/</w:t>
        </w:r>
      </w:hyperlink>
      <w:r w:rsidR="00703315">
        <w:rPr>
          <w:color w:val="000000"/>
          <w:sz w:val="26"/>
          <w:szCs w:val="26"/>
        </w:rPr>
        <w:t xml:space="preserve">, ngày truy cập: </w:t>
      </w:r>
      <w:r w:rsidR="00703315" w:rsidRPr="00E614DC">
        <w:rPr>
          <w:color w:val="000000"/>
          <w:sz w:val="26"/>
          <w:szCs w:val="26"/>
        </w:rPr>
        <w:t>1</w:t>
      </w:r>
      <w:r w:rsidR="00703315">
        <w:rPr>
          <w:color w:val="000000"/>
          <w:sz w:val="26"/>
          <w:szCs w:val="26"/>
        </w:rPr>
        <w:t>4</w:t>
      </w:r>
      <w:r w:rsidR="00703315" w:rsidRPr="00E614DC">
        <w:rPr>
          <w:color w:val="000000"/>
          <w:sz w:val="26"/>
          <w:szCs w:val="26"/>
        </w:rPr>
        <w:t>/10/2021</w:t>
      </w:r>
      <w:r w:rsidR="00703315">
        <w:rPr>
          <w:color w:val="000000"/>
          <w:sz w:val="26"/>
          <w:szCs w:val="26"/>
        </w:rPr>
        <w:t xml:space="preserve">. </w:t>
      </w:r>
    </w:p>
    <w:p w14:paraId="67A792C6" w14:textId="1FED086D" w:rsidR="0061724F" w:rsidRPr="002A3418" w:rsidRDefault="00085C98" w:rsidP="00A16219">
      <w:pPr>
        <w:pStyle w:val="NormalWeb"/>
        <w:numPr>
          <w:ilvl w:val="0"/>
          <w:numId w:val="27"/>
        </w:numPr>
        <w:spacing w:before="240" w:beforeAutospacing="0" w:after="200" w:afterAutospacing="0" w:line="360" w:lineRule="auto"/>
        <w:ind w:left="567" w:hanging="567"/>
        <w:jc w:val="both"/>
        <w:rPr>
          <w:color w:val="000000"/>
          <w:sz w:val="26"/>
          <w:szCs w:val="26"/>
        </w:rPr>
      </w:pPr>
      <w:r>
        <w:rPr>
          <w:i/>
          <w:iCs/>
          <w:color w:val="000000"/>
          <w:sz w:val="26"/>
          <w:szCs w:val="26"/>
        </w:rPr>
        <w:lastRenderedPageBreak/>
        <w:t>“</w:t>
      </w:r>
      <w:r w:rsidR="0061724F" w:rsidRPr="00085C98">
        <w:rPr>
          <w:i/>
          <w:iCs/>
          <w:color w:val="000000"/>
          <w:sz w:val="26"/>
          <w:szCs w:val="26"/>
        </w:rPr>
        <w:t>Tình hình xuất nhập khẩu gỗ và sản phẩm gỗ của Việt Nam trong tháng 7 năm 2021</w:t>
      </w:r>
      <w:r>
        <w:rPr>
          <w:i/>
          <w:iCs/>
          <w:color w:val="000000"/>
          <w:sz w:val="26"/>
          <w:szCs w:val="26"/>
        </w:rPr>
        <w:t>”</w:t>
      </w:r>
      <w:r w:rsidR="0061724F">
        <w:rPr>
          <w:color w:val="000000"/>
          <w:sz w:val="26"/>
          <w:szCs w:val="26"/>
        </w:rPr>
        <w:t xml:space="preserve">, webstite: </w:t>
      </w:r>
      <w:hyperlink r:id="rId40" w:history="1">
        <w:r w:rsidR="0061724F" w:rsidRPr="004B3096">
          <w:rPr>
            <w:rStyle w:val="Hyperlink"/>
            <w:sz w:val="26"/>
            <w:szCs w:val="26"/>
          </w:rPr>
          <w:t>https://goviet.org.vn/bai-viet/tinh-hinh-xuat-nhap-khau-go-va-san-pham-go-cua-viet-nam-trong-thang-7-nam-2021-9392</w:t>
        </w:r>
      </w:hyperlink>
      <w:r w:rsidR="0061724F">
        <w:rPr>
          <w:color w:val="000000"/>
          <w:sz w:val="26"/>
          <w:szCs w:val="26"/>
        </w:rPr>
        <w:t>, ngày truy cập: 0</w:t>
      </w:r>
      <w:r w:rsidR="0061724F" w:rsidRPr="00E614DC">
        <w:rPr>
          <w:color w:val="000000"/>
          <w:sz w:val="26"/>
          <w:szCs w:val="26"/>
        </w:rPr>
        <w:t>1/10/2021</w:t>
      </w:r>
      <w:r w:rsidR="0061724F">
        <w:rPr>
          <w:color w:val="000000"/>
          <w:sz w:val="26"/>
          <w:szCs w:val="26"/>
        </w:rPr>
        <w:t>.</w:t>
      </w:r>
    </w:p>
    <w:p w14:paraId="77B9DC6F" w14:textId="311316AA" w:rsidR="00291355" w:rsidRDefault="00291355" w:rsidP="00A16219">
      <w:pPr>
        <w:pStyle w:val="NormalWeb"/>
        <w:numPr>
          <w:ilvl w:val="0"/>
          <w:numId w:val="27"/>
        </w:numPr>
        <w:spacing w:before="240" w:beforeAutospacing="0" w:after="200" w:afterAutospacing="0" w:line="360" w:lineRule="auto"/>
        <w:ind w:left="567" w:hanging="567"/>
        <w:jc w:val="both"/>
        <w:rPr>
          <w:color w:val="000000"/>
          <w:sz w:val="26"/>
          <w:szCs w:val="26"/>
        </w:rPr>
      </w:pPr>
      <w:r w:rsidRPr="002A3418">
        <w:rPr>
          <w:color w:val="000000"/>
          <w:sz w:val="26"/>
          <w:szCs w:val="26"/>
        </w:rPr>
        <w:t>Tổng Cục Hải quan Việt Nam (2019), </w:t>
      </w:r>
      <w:r w:rsidR="00085C98">
        <w:rPr>
          <w:color w:val="000000"/>
          <w:sz w:val="26"/>
          <w:szCs w:val="26"/>
        </w:rPr>
        <w:t>“</w:t>
      </w:r>
      <w:r w:rsidRPr="002A3418">
        <w:rPr>
          <w:i/>
          <w:iCs/>
          <w:color w:val="000000"/>
          <w:sz w:val="26"/>
          <w:szCs w:val="26"/>
        </w:rPr>
        <w:t>Tình hình xuất nhập khẩu hàng hóa của Việt Nam năm 2018</w:t>
      </w:r>
      <w:r w:rsidR="00085C98">
        <w:rPr>
          <w:i/>
          <w:iCs/>
          <w:color w:val="000000"/>
          <w:sz w:val="26"/>
          <w:szCs w:val="26"/>
        </w:rPr>
        <w:t>”</w:t>
      </w:r>
      <w:r w:rsidRPr="002A3418">
        <w:rPr>
          <w:color w:val="000000"/>
          <w:sz w:val="26"/>
          <w:szCs w:val="26"/>
        </w:rPr>
        <w:t>, Hội nghị tổng kết năm 2018 và triển khai kế hoạch năm 2019.</w:t>
      </w:r>
    </w:p>
    <w:p w14:paraId="07708A18" w14:textId="7A56B3C6" w:rsidR="00571998" w:rsidRDefault="00571998" w:rsidP="00A16219">
      <w:pPr>
        <w:pStyle w:val="NormalWeb"/>
        <w:numPr>
          <w:ilvl w:val="0"/>
          <w:numId w:val="27"/>
        </w:numPr>
        <w:spacing w:before="240" w:beforeAutospacing="0" w:after="200" w:afterAutospacing="0" w:line="360" w:lineRule="auto"/>
        <w:ind w:left="567" w:hanging="567"/>
        <w:jc w:val="both"/>
        <w:rPr>
          <w:color w:val="000000"/>
          <w:sz w:val="26"/>
          <w:szCs w:val="26"/>
        </w:rPr>
      </w:pPr>
      <w:r w:rsidRPr="00571998">
        <w:rPr>
          <w:color w:val="000000"/>
          <w:sz w:val="26"/>
          <w:szCs w:val="26"/>
        </w:rPr>
        <w:t>Tổng cục Hải quan (20</w:t>
      </w:r>
      <w:r>
        <w:rPr>
          <w:color w:val="000000"/>
          <w:sz w:val="26"/>
          <w:szCs w:val="26"/>
        </w:rPr>
        <w:t>10</w:t>
      </w:r>
      <w:r w:rsidRPr="00571998">
        <w:rPr>
          <w:color w:val="000000"/>
          <w:sz w:val="26"/>
          <w:szCs w:val="26"/>
        </w:rPr>
        <w:t xml:space="preserve">), </w:t>
      </w:r>
      <w:r w:rsidR="00085C98">
        <w:rPr>
          <w:color w:val="000000"/>
          <w:sz w:val="26"/>
          <w:szCs w:val="26"/>
        </w:rPr>
        <w:t>“</w:t>
      </w:r>
      <w:r w:rsidRPr="00085C98">
        <w:rPr>
          <w:i/>
          <w:iCs/>
          <w:color w:val="000000"/>
          <w:sz w:val="26"/>
          <w:szCs w:val="26"/>
        </w:rPr>
        <w:t>Niên giám Thống kê Hải quan về hàng hóa xuất nhập kh</w:t>
      </w:r>
      <w:r w:rsidR="00BF24A5" w:rsidRPr="00085C98">
        <w:rPr>
          <w:i/>
          <w:iCs/>
          <w:color w:val="000000"/>
          <w:sz w:val="26"/>
          <w:szCs w:val="26"/>
        </w:rPr>
        <w:t>ẩ</w:t>
      </w:r>
      <w:r w:rsidRPr="00085C98">
        <w:rPr>
          <w:i/>
          <w:iCs/>
          <w:color w:val="000000"/>
          <w:sz w:val="26"/>
          <w:szCs w:val="26"/>
        </w:rPr>
        <w:t>u của Việt Nam</w:t>
      </w:r>
      <w:r w:rsidR="00085C98">
        <w:rPr>
          <w:color w:val="000000"/>
          <w:sz w:val="26"/>
          <w:szCs w:val="26"/>
        </w:rPr>
        <w:t>”</w:t>
      </w:r>
      <w:r w:rsidRPr="00571998">
        <w:rPr>
          <w:color w:val="000000"/>
          <w:sz w:val="26"/>
          <w:szCs w:val="26"/>
        </w:rPr>
        <w:t>, NXB Tài Chính, Hà Nội</w:t>
      </w:r>
      <w:r w:rsidR="00BF24A5">
        <w:rPr>
          <w:color w:val="000000"/>
          <w:sz w:val="26"/>
          <w:szCs w:val="26"/>
        </w:rPr>
        <w:t>.</w:t>
      </w:r>
    </w:p>
    <w:p w14:paraId="7BA95138" w14:textId="1EA44A8D" w:rsidR="00BF24A5" w:rsidRDefault="00BF24A5" w:rsidP="00A16219">
      <w:pPr>
        <w:pStyle w:val="NormalWeb"/>
        <w:numPr>
          <w:ilvl w:val="0"/>
          <w:numId w:val="27"/>
        </w:numPr>
        <w:spacing w:before="240" w:beforeAutospacing="0" w:after="200" w:afterAutospacing="0" w:line="360" w:lineRule="auto"/>
        <w:ind w:left="567" w:hanging="567"/>
        <w:jc w:val="both"/>
        <w:rPr>
          <w:color w:val="000000"/>
          <w:sz w:val="26"/>
          <w:szCs w:val="26"/>
        </w:rPr>
      </w:pPr>
      <w:r>
        <w:rPr>
          <w:color w:val="000000"/>
          <w:sz w:val="26"/>
          <w:szCs w:val="26"/>
        </w:rPr>
        <w:t xml:space="preserve">Tổng cục thống kê (2021), Dân số, website: </w:t>
      </w:r>
      <w:hyperlink r:id="rId41" w:history="1">
        <w:r w:rsidRPr="004B3096">
          <w:rPr>
            <w:rStyle w:val="Hyperlink"/>
            <w:sz w:val="26"/>
            <w:szCs w:val="26"/>
          </w:rPr>
          <w:t>https://www.gso.gov.vn/dan-so/</w:t>
        </w:r>
      </w:hyperlink>
      <w:r>
        <w:rPr>
          <w:color w:val="000000"/>
          <w:sz w:val="26"/>
          <w:szCs w:val="26"/>
        </w:rPr>
        <w:t xml:space="preserve">, ngày truy cập: </w:t>
      </w:r>
      <w:r w:rsidRPr="00E614DC">
        <w:rPr>
          <w:color w:val="000000"/>
          <w:sz w:val="26"/>
          <w:szCs w:val="26"/>
        </w:rPr>
        <w:t>15/10/2021.</w:t>
      </w:r>
    </w:p>
    <w:p w14:paraId="6D453724" w14:textId="7EF2E0AB" w:rsidR="00B55F14" w:rsidRPr="001B56F1" w:rsidRDefault="00E61D68" w:rsidP="001B56F1">
      <w:pPr>
        <w:pStyle w:val="NormalWeb"/>
        <w:numPr>
          <w:ilvl w:val="0"/>
          <w:numId w:val="27"/>
        </w:numPr>
        <w:spacing w:before="240" w:beforeAutospacing="0" w:after="200" w:afterAutospacing="0" w:line="360" w:lineRule="auto"/>
        <w:ind w:left="567" w:hanging="567"/>
        <w:jc w:val="both"/>
        <w:rPr>
          <w:color w:val="000000"/>
          <w:sz w:val="26"/>
          <w:szCs w:val="26"/>
        </w:rPr>
      </w:pPr>
      <w:r>
        <w:rPr>
          <w:color w:val="000000"/>
          <w:sz w:val="26"/>
          <w:szCs w:val="26"/>
        </w:rPr>
        <w:t xml:space="preserve">Trung Tâm WTO và Hội nhập phòng Thương Mại và Công Nghiệp (2021), website: </w:t>
      </w:r>
      <w:hyperlink r:id="rId42" w:history="1">
        <w:r w:rsidRPr="004B3096">
          <w:rPr>
            <w:rStyle w:val="Hyperlink"/>
            <w:sz w:val="26"/>
            <w:szCs w:val="26"/>
          </w:rPr>
          <w:t>https://trungtamwto.vn/fta</w:t>
        </w:r>
      </w:hyperlink>
      <w:r>
        <w:rPr>
          <w:color w:val="000000"/>
          <w:sz w:val="26"/>
          <w:szCs w:val="26"/>
        </w:rPr>
        <w:t xml:space="preserve">, ngày truy cập:13/11/2021.  </w:t>
      </w:r>
    </w:p>
    <w:p w14:paraId="4F2AC9DF" w14:textId="091AD8E8" w:rsidR="000E5ED6" w:rsidRPr="000E5ED6" w:rsidRDefault="000E5ED6" w:rsidP="0081183F">
      <w:pPr>
        <w:spacing w:line="360" w:lineRule="auto"/>
        <w:ind w:left="567" w:firstLine="0"/>
        <w:rPr>
          <w:b/>
          <w:bCs/>
          <w:sz w:val="26"/>
          <w:szCs w:val="26"/>
        </w:rPr>
      </w:pPr>
      <w:r w:rsidRPr="000E5ED6">
        <w:rPr>
          <w:b/>
          <w:bCs/>
          <w:sz w:val="26"/>
          <w:szCs w:val="26"/>
        </w:rPr>
        <w:t xml:space="preserve">Tiếng </w:t>
      </w:r>
      <w:r>
        <w:rPr>
          <w:b/>
          <w:bCs/>
          <w:sz w:val="26"/>
          <w:szCs w:val="26"/>
        </w:rPr>
        <w:t>Anh</w:t>
      </w:r>
    </w:p>
    <w:p w14:paraId="560C5584" w14:textId="3FF5A860" w:rsidR="00773AB2" w:rsidRPr="00773AB2" w:rsidRDefault="00773AB2" w:rsidP="0081183F">
      <w:pPr>
        <w:pStyle w:val="NormalWeb"/>
        <w:numPr>
          <w:ilvl w:val="0"/>
          <w:numId w:val="29"/>
        </w:numPr>
        <w:spacing w:before="240" w:beforeAutospacing="0" w:after="200" w:afterAutospacing="0" w:line="360" w:lineRule="auto"/>
        <w:ind w:left="567" w:hanging="720"/>
        <w:jc w:val="both"/>
        <w:rPr>
          <w:sz w:val="26"/>
          <w:szCs w:val="26"/>
        </w:rPr>
      </w:pPr>
      <w:r w:rsidRPr="00963A5B">
        <w:rPr>
          <w:sz w:val="26"/>
          <w:szCs w:val="26"/>
        </w:rPr>
        <w:t xml:space="preserve">Achmad </w:t>
      </w:r>
      <w:proofErr w:type="gramStart"/>
      <w:r w:rsidRPr="00963A5B">
        <w:rPr>
          <w:sz w:val="26"/>
          <w:szCs w:val="26"/>
        </w:rPr>
        <w:t>S.Maulana</w:t>
      </w:r>
      <w:proofErr w:type="gramEnd"/>
      <w:r w:rsidRPr="00963A5B">
        <w:rPr>
          <w:sz w:val="26"/>
          <w:szCs w:val="26"/>
        </w:rPr>
        <w:t xml:space="preserve"> and Rita N.Suharno, “The Analysis of Affecting Factors To the Export of Rattan Furniture Indonesia in the International Market”, International Journal of Science and Research, Volume 5 Issue 10, p.1514-1519.</w:t>
      </w:r>
    </w:p>
    <w:p w14:paraId="525F763C" w14:textId="445A48EB" w:rsidR="000E5ED6" w:rsidRPr="00773AB2" w:rsidRDefault="000E5ED6" w:rsidP="0081183F">
      <w:pPr>
        <w:pStyle w:val="NormalWeb"/>
        <w:numPr>
          <w:ilvl w:val="0"/>
          <w:numId w:val="29"/>
        </w:numPr>
        <w:spacing w:before="240" w:beforeAutospacing="0" w:after="200" w:afterAutospacing="0" w:line="360" w:lineRule="auto"/>
        <w:ind w:left="567" w:hanging="720"/>
        <w:jc w:val="both"/>
        <w:rPr>
          <w:sz w:val="26"/>
          <w:szCs w:val="26"/>
        </w:rPr>
      </w:pPr>
      <w:r w:rsidRPr="000E5ED6">
        <w:rPr>
          <w:color w:val="000000"/>
          <w:sz w:val="26"/>
          <w:szCs w:val="26"/>
        </w:rPr>
        <w:t xml:space="preserve">Andre </w:t>
      </w:r>
      <w:proofErr w:type="gramStart"/>
      <w:r w:rsidRPr="000E5ED6">
        <w:rPr>
          <w:color w:val="000000"/>
          <w:sz w:val="26"/>
          <w:szCs w:val="26"/>
        </w:rPr>
        <w:t>C.Jordaan</w:t>
      </w:r>
      <w:proofErr w:type="gramEnd"/>
      <w:r w:rsidRPr="000E5ED6">
        <w:rPr>
          <w:color w:val="000000"/>
          <w:sz w:val="26"/>
          <w:szCs w:val="26"/>
        </w:rPr>
        <w:t xml:space="preserve"> và Joel Hinanye Eita (2011), “Identifying south Africa's Wood exports potential using a gravity model”, International Conference onE-business, Management and Economics, IPEDR vol.3 (2011), Hong Kong.</w:t>
      </w:r>
    </w:p>
    <w:p w14:paraId="2ACD7F41" w14:textId="7F87CFFF" w:rsidR="00773AB2" w:rsidRPr="00327735" w:rsidRDefault="00773AB2" w:rsidP="0081183F">
      <w:pPr>
        <w:pStyle w:val="NormalWeb"/>
        <w:numPr>
          <w:ilvl w:val="0"/>
          <w:numId w:val="29"/>
        </w:numPr>
        <w:spacing w:before="240" w:beforeAutospacing="0" w:after="200" w:afterAutospacing="0" w:line="360" w:lineRule="auto"/>
        <w:ind w:left="567" w:hanging="720"/>
        <w:jc w:val="both"/>
        <w:rPr>
          <w:sz w:val="26"/>
          <w:szCs w:val="26"/>
        </w:rPr>
      </w:pPr>
      <w:r w:rsidRPr="000E5ED6">
        <w:rPr>
          <w:color w:val="000000"/>
          <w:sz w:val="26"/>
          <w:szCs w:val="26"/>
        </w:rPr>
        <w:t>Azizi Hj. Abdul Adis and Samsinar Md. Sidin (2008), “Impact of environmental factors as moderator on export marketing performance in wooden furniture industry”, Jurnal Kemanusiaan, No.11- Jun 2008, p.24-35</w:t>
      </w:r>
      <w:r>
        <w:rPr>
          <w:color w:val="000000"/>
          <w:sz w:val="26"/>
          <w:szCs w:val="26"/>
        </w:rPr>
        <w:t>.</w:t>
      </w:r>
    </w:p>
    <w:p w14:paraId="6FEB26FE" w14:textId="5CAD06F2" w:rsidR="00327735" w:rsidRPr="00327735" w:rsidRDefault="00327735" w:rsidP="00D2186E">
      <w:pPr>
        <w:pStyle w:val="NormalWeb"/>
        <w:numPr>
          <w:ilvl w:val="0"/>
          <w:numId w:val="29"/>
        </w:numPr>
        <w:spacing w:before="240" w:beforeAutospacing="0" w:after="200" w:afterAutospacing="0" w:line="360" w:lineRule="auto"/>
        <w:ind w:left="567" w:hanging="720"/>
        <w:jc w:val="both"/>
        <w:rPr>
          <w:color w:val="000000"/>
          <w:sz w:val="26"/>
          <w:szCs w:val="26"/>
        </w:rPr>
      </w:pPr>
      <w:r w:rsidRPr="00327735">
        <w:rPr>
          <w:color w:val="000000"/>
          <w:sz w:val="26"/>
          <w:szCs w:val="26"/>
        </w:rPr>
        <w:t>Baltic Exchange Dry Index</w:t>
      </w:r>
      <w:r>
        <w:rPr>
          <w:color w:val="000000"/>
          <w:sz w:val="26"/>
          <w:szCs w:val="26"/>
        </w:rPr>
        <w:t>,</w:t>
      </w:r>
      <w:r w:rsidRPr="00327735">
        <w:rPr>
          <w:color w:val="000000"/>
          <w:sz w:val="26"/>
          <w:szCs w:val="26"/>
        </w:rPr>
        <w:t xml:space="preserve"> </w:t>
      </w:r>
      <w:hyperlink r:id="rId43" w:history="1">
        <w:r w:rsidRPr="00327735">
          <w:rPr>
            <w:rStyle w:val="Hyperlink"/>
            <w:sz w:val="26"/>
            <w:szCs w:val="26"/>
            <w:shd w:val="clear" w:color="auto" w:fill="FFFFFF"/>
          </w:rPr>
          <w:t>https://tradingeconomics.com/commodity/baltic</w:t>
        </w:r>
      </w:hyperlink>
      <w:r>
        <w:rPr>
          <w:color w:val="000000"/>
        </w:rPr>
        <w:t xml:space="preserve">, </w:t>
      </w:r>
      <w:r w:rsidRPr="00327735">
        <w:rPr>
          <w:color w:val="000000"/>
          <w:sz w:val="26"/>
          <w:szCs w:val="26"/>
        </w:rPr>
        <w:t>ngày truy cập: 12/11/2020.</w:t>
      </w:r>
    </w:p>
    <w:p w14:paraId="18437083" w14:textId="7396D717" w:rsidR="00327735" w:rsidRPr="00327735" w:rsidRDefault="00327735" w:rsidP="00327735">
      <w:pPr>
        <w:pStyle w:val="NormalWeb"/>
        <w:numPr>
          <w:ilvl w:val="0"/>
          <w:numId w:val="29"/>
        </w:numPr>
        <w:spacing w:before="240" w:beforeAutospacing="0" w:after="200" w:afterAutospacing="0" w:line="360" w:lineRule="auto"/>
        <w:ind w:left="567" w:hanging="720"/>
        <w:jc w:val="both"/>
        <w:rPr>
          <w:color w:val="333333"/>
          <w:sz w:val="26"/>
          <w:szCs w:val="26"/>
          <w:shd w:val="clear" w:color="auto" w:fill="FFFFFF"/>
        </w:rPr>
      </w:pPr>
      <w:r w:rsidRPr="00327735">
        <w:rPr>
          <w:color w:val="000000"/>
          <w:sz w:val="26"/>
          <w:szCs w:val="26"/>
        </w:rPr>
        <w:lastRenderedPageBreak/>
        <w:t xml:space="preserve">Baltic Exchange Dry Index, </w:t>
      </w:r>
      <w:hyperlink r:id="rId44" w:history="1">
        <w:r w:rsidRPr="00327735">
          <w:rPr>
            <w:rStyle w:val="Hyperlink"/>
            <w:sz w:val="26"/>
            <w:szCs w:val="26"/>
            <w:shd w:val="clear" w:color="auto" w:fill="FFFFFF"/>
          </w:rPr>
          <w:t>https://tradingeconomics.com/commodity/lumber</w:t>
        </w:r>
      </w:hyperlink>
      <w:r w:rsidRPr="00327735">
        <w:rPr>
          <w:color w:val="000000"/>
        </w:rPr>
        <w:t xml:space="preserve">, </w:t>
      </w:r>
      <w:r w:rsidRPr="00327735">
        <w:rPr>
          <w:color w:val="000000"/>
          <w:sz w:val="26"/>
          <w:szCs w:val="26"/>
        </w:rPr>
        <w:t>ngày truy cập: 12/11/2020.</w:t>
      </w:r>
    </w:p>
    <w:p w14:paraId="482EE9A3" w14:textId="705970AD" w:rsidR="00773AB2" w:rsidRPr="006D52C9" w:rsidRDefault="00773AB2" w:rsidP="0081183F">
      <w:pPr>
        <w:pStyle w:val="NormalWeb"/>
        <w:numPr>
          <w:ilvl w:val="0"/>
          <w:numId w:val="29"/>
        </w:numPr>
        <w:spacing w:before="240" w:beforeAutospacing="0" w:after="200" w:afterAutospacing="0" w:line="360" w:lineRule="auto"/>
        <w:ind w:left="567" w:hanging="720"/>
        <w:jc w:val="both"/>
        <w:rPr>
          <w:sz w:val="26"/>
          <w:szCs w:val="26"/>
        </w:rPr>
      </w:pPr>
      <w:r w:rsidRPr="000E5ED6">
        <w:rPr>
          <w:color w:val="000000"/>
          <w:sz w:val="26"/>
          <w:szCs w:val="26"/>
        </w:rPr>
        <w:t xml:space="preserve">Gil Seong Kang (2014), </w:t>
      </w:r>
      <w:r w:rsidR="0081183F">
        <w:rPr>
          <w:color w:val="000000"/>
          <w:sz w:val="26"/>
          <w:szCs w:val="26"/>
        </w:rPr>
        <w:t>“</w:t>
      </w:r>
      <w:r w:rsidRPr="000E5ED6">
        <w:rPr>
          <w:color w:val="000000"/>
          <w:sz w:val="26"/>
          <w:szCs w:val="26"/>
        </w:rPr>
        <w:t>Is Korea Exploiting Its Trade Potentials in</w:t>
      </w:r>
      <w:r w:rsidR="00524C32">
        <w:rPr>
          <w:color w:val="000000"/>
          <w:sz w:val="26"/>
          <w:szCs w:val="26"/>
        </w:rPr>
        <w:t xml:space="preserve"> </w:t>
      </w:r>
      <w:r w:rsidRPr="000E5ED6">
        <w:rPr>
          <w:color w:val="000000"/>
          <w:sz w:val="26"/>
          <w:szCs w:val="26"/>
        </w:rPr>
        <w:t>Africa</w:t>
      </w:r>
      <w:proofErr w:type="gramStart"/>
      <w:r w:rsidRPr="000E5ED6">
        <w:rPr>
          <w:color w:val="000000"/>
          <w:sz w:val="26"/>
          <w:szCs w:val="26"/>
        </w:rPr>
        <w:t>?</w:t>
      </w:r>
      <w:r w:rsidR="00524C32">
        <w:rPr>
          <w:color w:val="000000"/>
          <w:sz w:val="26"/>
          <w:szCs w:val="26"/>
        </w:rPr>
        <w:t xml:space="preserve"> </w:t>
      </w:r>
      <w:r w:rsidRPr="000E5ED6">
        <w:rPr>
          <w:color w:val="000000"/>
          <w:sz w:val="26"/>
          <w:szCs w:val="26"/>
        </w:rPr>
        <w:t>:</w:t>
      </w:r>
      <w:proofErr w:type="gramEnd"/>
      <w:r w:rsidR="00524C32">
        <w:rPr>
          <w:color w:val="000000"/>
          <w:sz w:val="26"/>
          <w:szCs w:val="26"/>
        </w:rPr>
        <w:t xml:space="preserve"> </w:t>
      </w:r>
      <w:r w:rsidRPr="000E5ED6">
        <w:rPr>
          <w:color w:val="000000"/>
          <w:sz w:val="26"/>
          <w:szCs w:val="26"/>
        </w:rPr>
        <w:t>Gravity Equation Analysis and Policy Implications”, Korea and the World Economy, Vol.15, No.1, p.(2014) 97-128</w:t>
      </w:r>
      <w:r>
        <w:rPr>
          <w:color w:val="000000"/>
          <w:sz w:val="26"/>
          <w:szCs w:val="26"/>
        </w:rPr>
        <w:t>.</w:t>
      </w:r>
    </w:p>
    <w:p w14:paraId="56AC4B31" w14:textId="3E9D94D8" w:rsidR="00773AB2" w:rsidRPr="00AF4A4D" w:rsidRDefault="00F9362F" w:rsidP="00AF4A4D">
      <w:pPr>
        <w:pStyle w:val="NormalWeb"/>
        <w:numPr>
          <w:ilvl w:val="0"/>
          <w:numId w:val="29"/>
        </w:numPr>
        <w:spacing w:before="240" w:beforeAutospacing="0" w:after="200" w:afterAutospacing="0" w:line="360" w:lineRule="auto"/>
        <w:ind w:left="567" w:hanging="720"/>
        <w:jc w:val="both"/>
        <w:rPr>
          <w:sz w:val="26"/>
          <w:szCs w:val="26"/>
        </w:rPr>
      </w:pPr>
      <w:r>
        <w:rPr>
          <w:sz w:val="26"/>
          <w:szCs w:val="26"/>
        </w:rPr>
        <w:t xml:space="preserve">Nho Pham Van &amp; Huong Thanh Vu (2014), </w:t>
      </w:r>
      <w:r w:rsidRPr="00020DBF">
        <w:rPr>
          <w:sz w:val="26"/>
          <w:szCs w:val="26"/>
        </w:rPr>
        <w:t>Analyzing the determinants of service trade flows between Vietnam and the European Union: A gravity model approach, VNU Journal of Science: Economics and Business, Vol. 30, No. 5</w:t>
      </w:r>
      <w:proofErr w:type="gramStart"/>
      <w:r w:rsidRPr="00020DBF">
        <w:rPr>
          <w:sz w:val="26"/>
          <w:szCs w:val="26"/>
        </w:rPr>
        <w:t>E(</w:t>
      </w:r>
      <w:proofErr w:type="gramEnd"/>
      <w:r w:rsidRPr="00020DBF">
        <w:rPr>
          <w:sz w:val="26"/>
          <w:szCs w:val="26"/>
        </w:rPr>
        <w:t>2014), pp. 51-64.</w:t>
      </w:r>
    </w:p>
    <w:p w14:paraId="3347B6D6" w14:textId="17AAA5D7" w:rsidR="000E5ED6" w:rsidRPr="00773AB2" w:rsidRDefault="000E5ED6" w:rsidP="0081183F">
      <w:pPr>
        <w:pStyle w:val="NormalWeb"/>
        <w:numPr>
          <w:ilvl w:val="0"/>
          <w:numId w:val="29"/>
        </w:numPr>
        <w:spacing w:before="240" w:beforeAutospacing="0" w:after="200" w:afterAutospacing="0" w:line="360" w:lineRule="auto"/>
        <w:ind w:left="567" w:hanging="720"/>
        <w:jc w:val="both"/>
        <w:rPr>
          <w:sz w:val="26"/>
          <w:szCs w:val="26"/>
        </w:rPr>
      </w:pPr>
      <w:r w:rsidRPr="000E5ED6">
        <w:rPr>
          <w:color w:val="000000"/>
          <w:sz w:val="26"/>
          <w:szCs w:val="26"/>
        </w:rPr>
        <w:t>Micah Scudder (2012), Strategic Analysis Identifying Opportunities for Exporting Montana's Wood Products to China, Thesis for the degree of Master of Science in Forestry, The University of Montana, 2012.</w:t>
      </w:r>
    </w:p>
    <w:p w14:paraId="08A8F1CA" w14:textId="07D16FA5" w:rsidR="00773AB2" w:rsidRPr="00AF4A4D" w:rsidRDefault="00773AB2" w:rsidP="00AF4A4D">
      <w:pPr>
        <w:pStyle w:val="NormalWeb"/>
        <w:numPr>
          <w:ilvl w:val="0"/>
          <w:numId w:val="29"/>
        </w:numPr>
        <w:spacing w:before="240" w:beforeAutospacing="0" w:after="200" w:afterAutospacing="0" w:line="360" w:lineRule="auto"/>
        <w:ind w:left="567" w:hanging="720"/>
        <w:jc w:val="both"/>
        <w:rPr>
          <w:sz w:val="26"/>
          <w:szCs w:val="26"/>
        </w:rPr>
      </w:pPr>
      <w:r>
        <w:rPr>
          <w:color w:val="000000"/>
          <w:sz w:val="26"/>
          <w:szCs w:val="26"/>
        </w:rPr>
        <w:t xml:space="preserve">Nen Nguyen Van (2017), </w:t>
      </w:r>
      <w:r w:rsidRPr="006D52C9">
        <w:rPr>
          <w:color w:val="000000"/>
          <w:sz w:val="26"/>
          <w:szCs w:val="26"/>
        </w:rPr>
        <w:t>Factors affecting Vietnam's wooden furniture export into CPTPP countries</w:t>
      </w:r>
      <w:r>
        <w:rPr>
          <w:color w:val="000000"/>
          <w:sz w:val="26"/>
          <w:szCs w:val="26"/>
        </w:rPr>
        <w:t xml:space="preserve">, </w:t>
      </w:r>
      <w:r w:rsidRPr="006D52C9">
        <w:rPr>
          <w:color w:val="000000"/>
          <w:sz w:val="26"/>
          <w:szCs w:val="26"/>
        </w:rPr>
        <w:t xml:space="preserve">Vol 4, No 2, </w:t>
      </w:r>
      <w:r>
        <w:rPr>
          <w:color w:val="000000"/>
          <w:sz w:val="26"/>
          <w:szCs w:val="26"/>
        </w:rPr>
        <w:t>p</w:t>
      </w:r>
      <w:r w:rsidR="0081183F">
        <w:rPr>
          <w:color w:val="000000"/>
          <w:sz w:val="26"/>
          <w:szCs w:val="26"/>
        </w:rPr>
        <w:t>.</w:t>
      </w:r>
      <w:r w:rsidRPr="006D52C9">
        <w:rPr>
          <w:color w:val="000000"/>
          <w:sz w:val="26"/>
          <w:szCs w:val="26"/>
        </w:rPr>
        <w:t>696-704</w:t>
      </w:r>
      <w:r>
        <w:rPr>
          <w:color w:val="000000"/>
          <w:sz w:val="26"/>
          <w:szCs w:val="26"/>
        </w:rPr>
        <w:t>.</w:t>
      </w:r>
    </w:p>
    <w:p w14:paraId="32CB59D4" w14:textId="4B6E9C88" w:rsidR="00773AB2" w:rsidRPr="000E5ED6" w:rsidRDefault="00773AB2" w:rsidP="0081183F">
      <w:pPr>
        <w:pStyle w:val="NormalWeb"/>
        <w:numPr>
          <w:ilvl w:val="0"/>
          <w:numId w:val="29"/>
        </w:numPr>
        <w:spacing w:before="240" w:beforeAutospacing="0" w:after="200" w:afterAutospacing="0" w:line="360" w:lineRule="auto"/>
        <w:ind w:left="567" w:hanging="720"/>
        <w:jc w:val="both"/>
        <w:rPr>
          <w:sz w:val="26"/>
          <w:szCs w:val="26"/>
        </w:rPr>
      </w:pPr>
      <w:r w:rsidRPr="000E5ED6">
        <w:rPr>
          <w:color w:val="000000"/>
          <w:sz w:val="26"/>
          <w:szCs w:val="26"/>
        </w:rPr>
        <w:t>Yuqin Zhang và Shouyang Wang (2015), “Trade Potential of China's Export to ASEAN: The Gravity Model Using New Economic Mass Proxies”, Journal of Systems Science and Information, Vol.3, No.5, p.411- 420.</w:t>
      </w:r>
    </w:p>
    <w:p w14:paraId="2E31425B" w14:textId="7A330751" w:rsidR="00773AB2" w:rsidRPr="00773AB2" w:rsidRDefault="00600B82" w:rsidP="0081183F">
      <w:pPr>
        <w:pStyle w:val="NormalWeb"/>
        <w:numPr>
          <w:ilvl w:val="0"/>
          <w:numId w:val="29"/>
        </w:numPr>
        <w:spacing w:before="240" w:beforeAutospacing="0" w:after="200" w:afterAutospacing="0" w:line="360" w:lineRule="auto"/>
        <w:ind w:left="567" w:hanging="720"/>
        <w:jc w:val="both"/>
        <w:rPr>
          <w:sz w:val="26"/>
          <w:szCs w:val="26"/>
        </w:rPr>
      </w:pPr>
      <w:r w:rsidRPr="00D46B64">
        <w:rPr>
          <w:sz w:val="26"/>
          <w:szCs w:val="26"/>
        </w:rPr>
        <w:t>R</w:t>
      </w:r>
      <w:r>
        <w:rPr>
          <w:sz w:val="26"/>
          <w:szCs w:val="26"/>
        </w:rPr>
        <w:t>oger</w:t>
      </w:r>
      <w:r w:rsidRPr="00D46B64">
        <w:rPr>
          <w:sz w:val="26"/>
          <w:szCs w:val="26"/>
        </w:rPr>
        <w:t xml:space="preserve"> C. </w:t>
      </w:r>
      <w:r w:rsidRPr="00600B82">
        <w:rPr>
          <w:color w:val="000000"/>
          <w:sz w:val="26"/>
          <w:szCs w:val="26"/>
        </w:rPr>
        <w:t>Pettersen, The Chemical Composition of Wood</w:t>
      </w:r>
      <w:r>
        <w:rPr>
          <w:color w:val="000000"/>
          <w:sz w:val="26"/>
          <w:szCs w:val="26"/>
        </w:rPr>
        <w:t xml:space="preserve">, website: </w:t>
      </w:r>
      <w:hyperlink r:id="rId45" w:history="1">
        <w:r w:rsidRPr="007F4D82">
          <w:rPr>
            <w:rStyle w:val="Hyperlink"/>
            <w:sz w:val="26"/>
            <w:szCs w:val="26"/>
          </w:rPr>
          <w:t>https://www.fpl.fs.fed.us/documnts/pdf1984/pette84a.pdf</w:t>
        </w:r>
      </w:hyperlink>
      <w:r>
        <w:rPr>
          <w:color w:val="000000"/>
          <w:sz w:val="26"/>
          <w:szCs w:val="26"/>
        </w:rPr>
        <w:t xml:space="preserve">, ngày truy cập: 22/11/2021. </w:t>
      </w:r>
    </w:p>
    <w:p w14:paraId="223F1F1B" w14:textId="156065E2" w:rsidR="000E5ED6" w:rsidRPr="000E5ED6" w:rsidRDefault="000E5ED6" w:rsidP="0081183F">
      <w:pPr>
        <w:pStyle w:val="NormalWeb"/>
        <w:numPr>
          <w:ilvl w:val="0"/>
          <w:numId w:val="29"/>
        </w:numPr>
        <w:spacing w:before="240" w:beforeAutospacing="0" w:after="200" w:afterAutospacing="0" w:line="360" w:lineRule="auto"/>
        <w:ind w:left="567" w:hanging="720"/>
        <w:jc w:val="both"/>
        <w:rPr>
          <w:sz w:val="26"/>
          <w:szCs w:val="26"/>
        </w:rPr>
      </w:pPr>
      <w:r w:rsidRPr="000E5ED6">
        <w:rPr>
          <w:color w:val="000000"/>
          <w:sz w:val="26"/>
          <w:szCs w:val="26"/>
        </w:rPr>
        <w:t>Zubaidah Harun &amp; cộng sự (2014), “Trend of Timber Products Export in Malaysia”, International Conference on Business, Management &amp; Corporate Social Responsibility (ICBMCSR'14), Indonesia, 2014.</w:t>
      </w:r>
    </w:p>
    <w:p w14:paraId="5381F0C8" w14:textId="44DB05E4" w:rsidR="00CE3C52" w:rsidRDefault="00CE3C52" w:rsidP="0081183F">
      <w:pPr>
        <w:pStyle w:val="NormalWeb"/>
        <w:numPr>
          <w:ilvl w:val="0"/>
          <w:numId w:val="29"/>
        </w:numPr>
        <w:spacing w:before="240" w:beforeAutospacing="0" w:after="200" w:afterAutospacing="0" w:line="360" w:lineRule="auto"/>
        <w:ind w:left="567" w:hanging="720"/>
        <w:jc w:val="both"/>
        <w:rPr>
          <w:color w:val="000000"/>
          <w:sz w:val="26"/>
          <w:szCs w:val="26"/>
        </w:rPr>
      </w:pPr>
      <w:r w:rsidRPr="00773AB2">
        <w:rPr>
          <w:color w:val="000000"/>
          <w:sz w:val="26"/>
          <w:szCs w:val="26"/>
        </w:rPr>
        <w:t xml:space="preserve">Thu </w:t>
      </w:r>
      <w:r w:rsidR="00773AB2">
        <w:rPr>
          <w:color w:val="000000"/>
          <w:sz w:val="26"/>
          <w:szCs w:val="26"/>
        </w:rPr>
        <w:t>Nguyen Anh,</w:t>
      </w:r>
      <w:r w:rsidRPr="00773AB2">
        <w:rPr>
          <w:color w:val="000000"/>
          <w:sz w:val="26"/>
          <w:szCs w:val="26"/>
        </w:rPr>
        <w:t xml:space="preserve"> Assessing the Impact of Vietnam's Integration under AFTA and VJEPA on Vietnam's Trade Flows, Gravity Model Approach. Yokohama Journal of Sciences. 2012;</w:t>
      </w:r>
      <w:r w:rsidR="00773AB2">
        <w:rPr>
          <w:color w:val="000000"/>
          <w:sz w:val="26"/>
          <w:szCs w:val="26"/>
        </w:rPr>
        <w:t xml:space="preserve"> </w:t>
      </w:r>
      <w:r w:rsidRPr="00773AB2">
        <w:rPr>
          <w:color w:val="000000"/>
          <w:sz w:val="26"/>
          <w:szCs w:val="26"/>
        </w:rPr>
        <w:t>17:137-149.</w:t>
      </w:r>
    </w:p>
    <w:p w14:paraId="217DDDC3" w14:textId="3B682350" w:rsidR="001A2EE3" w:rsidRDefault="001A2EE3" w:rsidP="0081183F">
      <w:pPr>
        <w:pStyle w:val="NormalWeb"/>
        <w:numPr>
          <w:ilvl w:val="0"/>
          <w:numId w:val="29"/>
        </w:numPr>
        <w:spacing w:before="240" w:beforeAutospacing="0" w:after="200" w:afterAutospacing="0" w:line="360" w:lineRule="auto"/>
        <w:ind w:left="567" w:hanging="720"/>
        <w:jc w:val="both"/>
        <w:rPr>
          <w:color w:val="000000"/>
          <w:sz w:val="26"/>
          <w:szCs w:val="26"/>
        </w:rPr>
      </w:pPr>
      <w:r w:rsidRPr="001A2EE3">
        <w:rPr>
          <w:color w:val="000000"/>
          <w:sz w:val="26"/>
          <w:szCs w:val="26"/>
        </w:rPr>
        <w:lastRenderedPageBreak/>
        <w:t>Tinbergen J. (1962), Shaping the World Economy:</w:t>
      </w:r>
      <w:r w:rsidR="00571998">
        <w:rPr>
          <w:color w:val="000000"/>
          <w:sz w:val="26"/>
          <w:szCs w:val="26"/>
        </w:rPr>
        <w:t xml:space="preserve"> </w:t>
      </w:r>
      <w:r w:rsidRPr="001A2EE3">
        <w:rPr>
          <w:color w:val="000000"/>
          <w:sz w:val="26"/>
          <w:szCs w:val="26"/>
        </w:rPr>
        <w:t>Suggesstions for an International Economy Policy, New York: The Twentieth Century Fund.</w:t>
      </w:r>
    </w:p>
    <w:p w14:paraId="2B9F5B12" w14:textId="6B851635" w:rsidR="006D0679" w:rsidRDefault="006D0679" w:rsidP="0081183F">
      <w:pPr>
        <w:pStyle w:val="NormalWeb"/>
        <w:numPr>
          <w:ilvl w:val="0"/>
          <w:numId w:val="29"/>
        </w:numPr>
        <w:spacing w:before="240" w:beforeAutospacing="0" w:after="200" w:afterAutospacing="0" w:line="360" w:lineRule="auto"/>
        <w:ind w:left="567" w:hanging="720"/>
        <w:jc w:val="both"/>
        <w:rPr>
          <w:color w:val="000000"/>
          <w:sz w:val="26"/>
          <w:szCs w:val="26"/>
        </w:rPr>
      </w:pPr>
      <w:r>
        <w:rPr>
          <w:color w:val="000000"/>
          <w:sz w:val="26"/>
          <w:szCs w:val="26"/>
        </w:rPr>
        <w:t>ITC (2021), Trade map, website</w:t>
      </w:r>
      <w:r w:rsidRPr="006D0679">
        <w:t xml:space="preserve"> </w:t>
      </w:r>
      <w:hyperlink r:id="rId46" w:history="1">
        <w:r w:rsidRPr="004B3096">
          <w:rPr>
            <w:rStyle w:val="Hyperlink"/>
            <w:sz w:val="26"/>
            <w:szCs w:val="26"/>
          </w:rPr>
          <w:t>https://www.trademap.org/Index.aspx</w:t>
        </w:r>
      </w:hyperlink>
      <w:r>
        <w:rPr>
          <w:color w:val="000000"/>
          <w:sz w:val="26"/>
          <w:szCs w:val="26"/>
        </w:rPr>
        <w:t>, truy cập ngày</w:t>
      </w:r>
      <w:r w:rsidR="00633805">
        <w:rPr>
          <w:color w:val="000000"/>
          <w:sz w:val="26"/>
          <w:szCs w:val="26"/>
        </w:rPr>
        <w:t xml:space="preserve">: </w:t>
      </w:r>
      <w:r w:rsidR="00633805" w:rsidRPr="00E614DC">
        <w:rPr>
          <w:color w:val="000000"/>
          <w:sz w:val="26"/>
          <w:szCs w:val="26"/>
        </w:rPr>
        <w:t>15/10/2021</w:t>
      </w:r>
      <w:r w:rsidR="00633805">
        <w:rPr>
          <w:color w:val="000000"/>
          <w:sz w:val="26"/>
          <w:szCs w:val="26"/>
        </w:rPr>
        <w:t>.</w:t>
      </w:r>
    </w:p>
    <w:p w14:paraId="6BB1F17A" w14:textId="79293319" w:rsidR="008E59F6" w:rsidRDefault="008E59F6" w:rsidP="0081183F">
      <w:pPr>
        <w:pStyle w:val="NormalWeb"/>
        <w:numPr>
          <w:ilvl w:val="0"/>
          <w:numId w:val="29"/>
        </w:numPr>
        <w:spacing w:before="240" w:beforeAutospacing="0" w:after="200" w:afterAutospacing="0" w:line="360" w:lineRule="auto"/>
        <w:ind w:left="567" w:hanging="720"/>
        <w:jc w:val="both"/>
        <w:rPr>
          <w:color w:val="000000"/>
          <w:sz w:val="26"/>
          <w:szCs w:val="26"/>
        </w:rPr>
      </w:pPr>
      <w:r w:rsidRPr="008E59F6">
        <w:rPr>
          <w:color w:val="000000"/>
          <w:sz w:val="26"/>
          <w:szCs w:val="26"/>
        </w:rPr>
        <w:t>Wei G., Huang J. and Yang J. (2012), “The impacts of food safety standards on China‟tea export”, China Economic Review 21(2), pp. 253-264.</w:t>
      </w:r>
    </w:p>
    <w:p w14:paraId="14B61C3D" w14:textId="1542C2DE" w:rsidR="001A2EE3" w:rsidRPr="00E614DC" w:rsidRDefault="001A2EE3" w:rsidP="0081183F">
      <w:pPr>
        <w:pStyle w:val="NormalWeb"/>
        <w:numPr>
          <w:ilvl w:val="0"/>
          <w:numId w:val="29"/>
        </w:numPr>
        <w:spacing w:before="240" w:beforeAutospacing="0" w:after="200" w:afterAutospacing="0" w:line="360" w:lineRule="auto"/>
        <w:ind w:left="567" w:hanging="720"/>
        <w:jc w:val="both"/>
        <w:rPr>
          <w:color w:val="000000"/>
          <w:sz w:val="26"/>
          <w:szCs w:val="26"/>
        </w:rPr>
      </w:pPr>
      <w:r w:rsidRPr="00E614DC">
        <w:rPr>
          <w:color w:val="000000"/>
          <w:sz w:val="26"/>
          <w:szCs w:val="26"/>
        </w:rPr>
        <w:t>World</w:t>
      </w:r>
      <w:r w:rsidR="00E614DC" w:rsidRPr="00E614DC">
        <w:rPr>
          <w:color w:val="000000"/>
          <w:sz w:val="26"/>
          <w:szCs w:val="26"/>
        </w:rPr>
        <w:t xml:space="preserve"> B</w:t>
      </w:r>
      <w:r w:rsidRPr="00E614DC">
        <w:rPr>
          <w:color w:val="000000"/>
          <w:sz w:val="26"/>
          <w:szCs w:val="26"/>
        </w:rPr>
        <w:t>ank (</w:t>
      </w:r>
      <w:r w:rsidR="006E51C7" w:rsidRPr="00E614DC">
        <w:rPr>
          <w:color w:val="000000"/>
          <w:sz w:val="26"/>
          <w:szCs w:val="26"/>
        </w:rPr>
        <w:t>2021</w:t>
      </w:r>
      <w:r w:rsidRPr="00E614DC">
        <w:rPr>
          <w:color w:val="000000"/>
          <w:sz w:val="26"/>
          <w:szCs w:val="26"/>
        </w:rPr>
        <w:t xml:space="preserve">), Viet Nam and Japan, website: </w:t>
      </w:r>
      <w:hyperlink r:id="rId47" w:history="1">
        <w:r w:rsidR="006D0679" w:rsidRPr="004B3096">
          <w:rPr>
            <w:rStyle w:val="Hyperlink"/>
            <w:sz w:val="26"/>
            <w:szCs w:val="26"/>
          </w:rPr>
          <w:t>https://data.worldbank.org/</w:t>
        </w:r>
      </w:hyperlink>
      <w:r w:rsidR="006D0679">
        <w:rPr>
          <w:color w:val="000000"/>
          <w:sz w:val="26"/>
          <w:szCs w:val="26"/>
        </w:rPr>
        <w:t>,</w:t>
      </w:r>
      <w:r w:rsidRPr="00E614DC">
        <w:rPr>
          <w:color w:val="000000"/>
          <w:sz w:val="26"/>
          <w:szCs w:val="26"/>
        </w:rPr>
        <w:t xml:space="preserve"> </w:t>
      </w:r>
      <w:r w:rsidR="00F13FA5" w:rsidRPr="00E614DC">
        <w:rPr>
          <w:color w:val="000000"/>
          <w:sz w:val="26"/>
          <w:szCs w:val="26"/>
        </w:rPr>
        <w:t>ngày truy cập: 15/10/2021</w:t>
      </w:r>
      <w:r w:rsidRPr="00E614DC">
        <w:rPr>
          <w:color w:val="000000"/>
          <w:sz w:val="26"/>
          <w:szCs w:val="26"/>
        </w:rPr>
        <w:t>.</w:t>
      </w:r>
    </w:p>
    <w:p w14:paraId="2A8B40F0" w14:textId="3D3A69F5" w:rsidR="00E614DC" w:rsidRPr="00E614DC" w:rsidRDefault="00E614DC" w:rsidP="00230BE5">
      <w:pPr>
        <w:pStyle w:val="NormalWeb"/>
        <w:numPr>
          <w:ilvl w:val="0"/>
          <w:numId w:val="29"/>
        </w:numPr>
        <w:spacing w:before="240" w:beforeAutospacing="0" w:after="200" w:afterAutospacing="0" w:line="360" w:lineRule="auto"/>
        <w:ind w:left="567" w:hanging="720"/>
        <w:jc w:val="both"/>
        <w:rPr>
          <w:color w:val="000000"/>
          <w:sz w:val="26"/>
          <w:szCs w:val="26"/>
        </w:rPr>
      </w:pPr>
      <w:r w:rsidRPr="00E614DC">
        <w:rPr>
          <w:color w:val="000000"/>
          <w:sz w:val="26"/>
          <w:szCs w:val="26"/>
        </w:rPr>
        <w:t>World Bank (2021), World Development Indicators,</w:t>
      </w:r>
      <w:r>
        <w:rPr>
          <w:color w:val="000000"/>
          <w:sz w:val="26"/>
          <w:szCs w:val="26"/>
        </w:rPr>
        <w:t xml:space="preserve"> </w:t>
      </w:r>
      <w:r w:rsidRPr="00E614DC">
        <w:rPr>
          <w:color w:val="000000"/>
          <w:sz w:val="26"/>
          <w:szCs w:val="26"/>
        </w:rPr>
        <w:t xml:space="preserve">website: </w:t>
      </w:r>
      <w:hyperlink r:id="rId48" w:history="1">
        <w:r w:rsidR="006D0679" w:rsidRPr="004B3096">
          <w:rPr>
            <w:rStyle w:val="Hyperlink"/>
            <w:sz w:val="26"/>
            <w:szCs w:val="26"/>
          </w:rPr>
          <w:t>https://data.worldbank.org/indicator</w:t>
        </w:r>
      </w:hyperlink>
      <w:r w:rsidRPr="00E614DC">
        <w:rPr>
          <w:color w:val="000000"/>
          <w:sz w:val="26"/>
          <w:szCs w:val="26"/>
        </w:rPr>
        <w:t xml:space="preserve">, ngày truy cập: </w:t>
      </w:r>
      <w:r>
        <w:rPr>
          <w:color w:val="000000"/>
          <w:sz w:val="26"/>
          <w:szCs w:val="26"/>
        </w:rPr>
        <w:t>16/10/2021</w:t>
      </w:r>
      <w:r w:rsidRPr="00E614DC">
        <w:rPr>
          <w:color w:val="000000"/>
          <w:sz w:val="26"/>
          <w:szCs w:val="26"/>
        </w:rPr>
        <w:t>.</w:t>
      </w:r>
    </w:p>
    <w:p w14:paraId="49AD577A" w14:textId="04FFB566" w:rsidR="004E4EA7" w:rsidRPr="00773AB2" w:rsidRDefault="004E4EA7" w:rsidP="0081183F">
      <w:pPr>
        <w:pStyle w:val="NormalWeb"/>
        <w:numPr>
          <w:ilvl w:val="0"/>
          <w:numId w:val="29"/>
        </w:numPr>
        <w:spacing w:before="240" w:beforeAutospacing="0" w:after="200" w:afterAutospacing="0" w:line="360" w:lineRule="auto"/>
        <w:ind w:left="567" w:hanging="720"/>
        <w:jc w:val="both"/>
        <w:rPr>
          <w:color w:val="000000"/>
          <w:sz w:val="26"/>
          <w:szCs w:val="26"/>
        </w:rPr>
      </w:pPr>
      <w:r w:rsidRPr="0007453A">
        <w:rPr>
          <w:color w:val="000000"/>
          <w:sz w:val="26"/>
          <w:szCs w:val="26"/>
        </w:rPr>
        <w:t>World Bank</w:t>
      </w:r>
      <w:r w:rsidR="006E51C7" w:rsidRPr="0007453A">
        <w:rPr>
          <w:color w:val="000000"/>
          <w:sz w:val="26"/>
          <w:szCs w:val="26"/>
        </w:rPr>
        <w:t xml:space="preserve"> </w:t>
      </w:r>
      <w:r w:rsidRPr="0007453A">
        <w:rPr>
          <w:color w:val="000000"/>
          <w:sz w:val="26"/>
          <w:szCs w:val="26"/>
        </w:rPr>
        <w:t>(</w:t>
      </w:r>
      <w:r w:rsidR="006E51C7" w:rsidRPr="0007453A">
        <w:rPr>
          <w:color w:val="000000"/>
          <w:sz w:val="26"/>
          <w:szCs w:val="26"/>
        </w:rPr>
        <w:t>2021</w:t>
      </w:r>
      <w:r w:rsidRPr="0007453A">
        <w:rPr>
          <w:color w:val="000000"/>
          <w:sz w:val="26"/>
          <w:szCs w:val="26"/>
        </w:rPr>
        <w:t xml:space="preserve">), World Bank Integrated Trade Solution (WITS), website: </w:t>
      </w:r>
      <w:hyperlink r:id="rId49" w:history="1">
        <w:r w:rsidR="006D0679" w:rsidRPr="004B3096">
          <w:rPr>
            <w:rStyle w:val="Hyperlink"/>
            <w:sz w:val="26"/>
            <w:szCs w:val="26"/>
          </w:rPr>
          <w:t>https://wits.worldbank.org/</w:t>
        </w:r>
      </w:hyperlink>
      <w:r w:rsidRPr="0007453A">
        <w:rPr>
          <w:color w:val="000000"/>
          <w:sz w:val="26"/>
          <w:szCs w:val="26"/>
        </w:rPr>
        <w:t xml:space="preserve">, ngày truy cập: </w:t>
      </w:r>
      <w:r w:rsidR="00987671" w:rsidRPr="0007453A">
        <w:rPr>
          <w:color w:val="000000"/>
          <w:sz w:val="26"/>
          <w:szCs w:val="26"/>
        </w:rPr>
        <w:t>0</w:t>
      </w:r>
      <w:r w:rsidR="006347E8" w:rsidRPr="0007453A">
        <w:rPr>
          <w:color w:val="000000"/>
          <w:sz w:val="26"/>
          <w:szCs w:val="26"/>
        </w:rPr>
        <w:t>2/11/2021</w:t>
      </w:r>
      <w:r w:rsidRPr="0007453A">
        <w:rPr>
          <w:color w:val="000000"/>
          <w:sz w:val="26"/>
          <w:szCs w:val="26"/>
        </w:rPr>
        <w:t>.</w:t>
      </w:r>
    </w:p>
    <w:p w14:paraId="68D64FFC" w14:textId="522A98B7" w:rsidR="00AB2CC2" w:rsidRPr="006968A8" w:rsidRDefault="00C01E27" w:rsidP="00240457">
      <w:pPr>
        <w:pStyle w:val="Heading2"/>
        <w:spacing w:line="360" w:lineRule="auto"/>
        <w:ind w:firstLine="0"/>
        <w:jc w:val="center"/>
        <w:rPr>
          <w:rFonts w:ascii="Times New Roman" w:hAnsi="Times New Roman" w:cs="Times New Roman"/>
        </w:rPr>
      </w:pPr>
      <w:r w:rsidRPr="006A789A">
        <w:rPr>
          <w:b/>
          <w:bCs/>
          <w:color w:val="000000" w:themeColor="text1"/>
          <w:sz w:val="32"/>
          <w:szCs w:val="32"/>
        </w:rPr>
        <w:br w:type="page"/>
      </w:r>
      <w:bookmarkStart w:id="1186" w:name="_Toc88510537"/>
      <w:bookmarkStart w:id="1187" w:name="_Toc88511459"/>
      <w:bookmarkStart w:id="1188" w:name="_Toc89374785"/>
      <w:bookmarkStart w:id="1189" w:name="_Toc89374943"/>
      <w:bookmarkStart w:id="1190" w:name="_Toc89375023"/>
      <w:bookmarkStart w:id="1191" w:name="_Toc89893033"/>
      <w:r w:rsidR="005F2FE6" w:rsidRPr="006968A8">
        <w:rPr>
          <w:rFonts w:ascii="Times New Roman" w:hAnsi="Times New Roman" w:cs="Times New Roman"/>
          <w:b/>
          <w:bCs/>
          <w:color w:val="000000" w:themeColor="text1"/>
          <w:sz w:val="32"/>
          <w:szCs w:val="32"/>
          <w:lang w:val="it-IT"/>
        </w:rPr>
        <w:lastRenderedPageBreak/>
        <w:t>PHỤ LỤC</w:t>
      </w:r>
      <w:bookmarkEnd w:id="1186"/>
      <w:bookmarkEnd w:id="1187"/>
      <w:bookmarkEnd w:id="1188"/>
      <w:bookmarkEnd w:id="1189"/>
      <w:bookmarkEnd w:id="1190"/>
      <w:bookmarkEnd w:id="1191"/>
    </w:p>
    <w:p w14:paraId="1AB57813" w14:textId="13058F62" w:rsidR="007125EF" w:rsidRPr="00D174F1" w:rsidRDefault="00D174F1" w:rsidP="00A01386">
      <w:pPr>
        <w:spacing w:line="360" w:lineRule="auto"/>
        <w:rPr>
          <w:sz w:val="26"/>
          <w:szCs w:val="26"/>
        </w:rPr>
      </w:pPr>
      <w:r w:rsidRPr="00831633">
        <w:rPr>
          <w:i/>
          <w:iCs/>
          <w:sz w:val="26"/>
          <w:szCs w:val="26"/>
        </w:rPr>
        <w:t>Phụ lục 1</w:t>
      </w:r>
      <w:r w:rsidRPr="00D174F1">
        <w:rPr>
          <w:sz w:val="26"/>
          <w:szCs w:val="26"/>
        </w:rPr>
        <w:t xml:space="preserve">: </w:t>
      </w:r>
      <w:r w:rsidR="007125EF" w:rsidRPr="00D174F1">
        <w:rPr>
          <w:sz w:val="26"/>
          <w:szCs w:val="26"/>
        </w:rPr>
        <w:t>Kiểm tra đa cộng tuyến</w:t>
      </w:r>
    </w:p>
    <w:tbl>
      <w:tblPr>
        <w:tblW w:w="5000" w:type="pct"/>
        <w:tblCellMar>
          <w:left w:w="0" w:type="dxa"/>
          <w:right w:w="0" w:type="dxa"/>
        </w:tblCellMar>
        <w:tblLook w:val="0000" w:firstRow="0" w:lastRow="0" w:firstColumn="0" w:lastColumn="0" w:noHBand="0" w:noVBand="0"/>
      </w:tblPr>
      <w:tblGrid>
        <w:gridCol w:w="3143"/>
        <w:gridCol w:w="1882"/>
        <w:gridCol w:w="1881"/>
        <w:gridCol w:w="1882"/>
      </w:tblGrid>
      <w:tr w:rsidR="007125EF" w:rsidRPr="000677AD" w14:paraId="3E7EE8C7" w14:textId="77777777" w:rsidTr="000677AD">
        <w:trPr>
          <w:trHeight w:val="225"/>
        </w:trPr>
        <w:tc>
          <w:tcPr>
            <w:tcW w:w="3929" w:type="pct"/>
            <w:gridSpan w:val="3"/>
            <w:tcBorders>
              <w:top w:val="nil"/>
              <w:left w:val="nil"/>
              <w:bottom w:val="nil"/>
              <w:right w:val="nil"/>
            </w:tcBorders>
            <w:vAlign w:val="bottom"/>
          </w:tcPr>
          <w:p w14:paraId="095128D8"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Variance Inflation Factors</w:t>
            </w:r>
          </w:p>
        </w:tc>
        <w:tc>
          <w:tcPr>
            <w:tcW w:w="1071" w:type="pct"/>
            <w:tcBorders>
              <w:top w:val="nil"/>
              <w:left w:val="nil"/>
              <w:bottom w:val="nil"/>
              <w:right w:val="nil"/>
            </w:tcBorders>
            <w:vAlign w:val="bottom"/>
          </w:tcPr>
          <w:p w14:paraId="09989AFF" w14:textId="77777777" w:rsidR="007125EF" w:rsidRPr="000677AD" w:rsidRDefault="007125EF" w:rsidP="00D174F1">
            <w:pPr>
              <w:spacing w:line="360" w:lineRule="auto"/>
              <w:ind w:left="567" w:firstLine="0"/>
              <w:jc w:val="both"/>
              <w:rPr>
                <w:rFonts w:ascii="Arial" w:hAnsi="Arial" w:cs="Arial"/>
                <w:sz w:val="26"/>
                <w:szCs w:val="26"/>
              </w:rPr>
            </w:pPr>
          </w:p>
        </w:tc>
      </w:tr>
      <w:tr w:rsidR="007125EF" w:rsidRPr="000677AD" w14:paraId="1FE62270" w14:textId="77777777" w:rsidTr="000677AD">
        <w:trPr>
          <w:trHeight w:val="225"/>
        </w:trPr>
        <w:tc>
          <w:tcPr>
            <w:tcW w:w="3929" w:type="pct"/>
            <w:gridSpan w:val="3"/>
            <w:tcBorders>
              <w:top w:val="nil"/>
              <w:left w:val="nil"/>
              <w:bottom w:val="nil"/>
              <w:right w:val="nil"/>
            </w:tcBorders>
            <w:vAlign w:val="bottom"/>
          </w:tcPr>
          <w:p w14:paraId="25B4E05A"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Date: 11/21/21   Time: 19:07</w:t>
            </w:r>
          </w:p>
        </w:tc>
        <w:tc>
          <w:tcPr>
            <w:tcW w:w="1071" w:type="pct"/>
            <w:tcBorders>
              <w:top w:val="nil"/>
              <w:left w:val="nil"/>
              <w:bottom w:val="nil"/>
              <w:right w:val="nil"/>
            </w:tcBorders>
            <w:vAlign w:val="bottom"/>
          </w:tcPr>
          <w:p w14:paraId="270FB02B" w14:textId="77777777" w:rsidR="007125EF" w:rsidRPr="000677AD" w:rsidRDefault="007125EF" w:rsidP="00D174F1">
            <w:pPr>
              <w:spacing w:line="360" w:lineRule="auto"/>
              <w:ind w:left="567" w:firstLine="0"/>
              <w:jc w:val="both"/>
              <w:rPr>
                <w:rFonts w:ascii="Arial" w:hAnsi="Arial" w:cs="Arial"/>
                <w:sz w:val="26"/>
                <w:szCs w:val="26"/>
              </w:rPr>
            </w:pPr>
          </w:p>
        </w:tc>
      </w:tr>
      <w:tr w:rsidR="007125EF" w:rsidRPr="000677AD" w14:paraId="611E56CA" w14:textId="77777777" w:rsidTr="000677AD">
        <w:trPr>
          <w:trHeight w:val="225"/>
        </w:trPr>
        <w:tc>
          <w:tcPr>
            <w:tcW w:w="2859" w:type="pct"/>
            <w:gridSpan w:val="2"/>
            <w:tcBorders>
              <w:top w:val="nil"/>
              <w:left w:val="nil"/>
              <w:bottom w:val="nil"/>
              <w:right w:val="nil"/>
            </w:tcBorders>
            <w:vAlign w:val="bottom"/>
          </w:tcPr>
          <w:p w14:paraId="5AC3DABC"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Sample: 1 240</w:t>
            </w:r>
          </w:p>
        </w:tc>
        <w:tc>
          <w:tcPr>
            <w:tcW w:w="1070" w:type="pct"/>
            <w:tcBorders>
              <w:top w:val="nil"/>
              <w:left w:val="nil"/>
              <w:bottom w:val="nil"/>
              <w:right w:val="nil"/>
            </w:tcBorders>
            <w:vAlign w:val="bottom"/>
          </w:tcPr>
          <w:p w14:paraId="26AB330B"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nil"/>
              <w:right w:val="nil"/>
            </w:tcBorders>
            <w:vAlign w:val="bottom"/>
          </w:tcPr>
          <w:p w14:paraId="10D1F12F" w14:textId="77777777" w:rsidR="007125EF" w:rsidRPr="000677AD" w:rsidRDefault="007125EF" w:rsidP="00D174F1">
            <w:pPr>
              <w:spacing w:line="360" w:lineRule="auto"/>
              <w:ind w:left="567" w:firstLine="0"/>
              <w:jc w:val="both"/>
              <w:rPr>
                <w:rFonts w:ascii="Arial" w:hAnsi="Arial" w:cs="Arial"/>
                <w:sz w:val="26"/>
                <w:szCs w:val="26"/>
              </w:rPr>
            </w:pPr>
          </w:p>
        </w:tc>
      </w:tr>
      <w:tr w:rsidR="007125EF" w:rsidRPr="000677AD" w14:paraId="36B8DBC5" w14:textId="77777777" w:rsidTr="000677AD">
        <w:trPr>
          <w:trHeight w:val="225"/>
        </w:trPr>
        <w:tc>
          <w:tcPr>
            <w:tcW w:w="3929" w:type="pct"/>
            <w:gridSpan w:val="3"/>
            <w:tcBorders>
              <w:top w:val="nil"/>
              <w:left w:val="nil"/>
              <w:bottom w:val="nil"/>
              <w:right w:val="nil"/>
            </w:tcBorders>
            <w:vAlign w:val="bottom"/>
          </w:tcPr>
          <w:p w14:paraId="63F45E7E"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Included observations: 228</w:t>
            </w:r>
          </w:p>
        </w:tc>
        <w:tc>
          <w:tcPr>
            <w:tcW w:w="1071" w:type="pct"/>
            <w:tcBorders>
              <w:top w:val="nil"/>
              <w:left w:val="nil"/>
              <w:bottom w:val="nil"/>
              <w:right w:val="nil"/>
            </w:tcBorders>
            <w:vAlign w:val="bottom"/>
          </w:tcPr>
          <w:p w14:paraId="30DA032E" w14:textId="77777777" w:rsidR="007125EF" w:rsidRPr="000677AD" w:rsidRDefault="007125EF" w:rsidP="00D174F1">
            <w:pPr>
              <w:spacing w:line="360" w:lineRule="auto"/>
              <w:ind w:left="567" w:firstLine="0"/>
              <w:jc w:val="both"/>
              <w:rPr>
                <w:rFonts w:ascii="Arial" w:hAnsi="Arial" w:cs="Arial"/>
                <w:sz w:val="26"/>
                <w:szCs w:val="26"/>
              </w:rPr>
            </w:pPr>
          </w:p>
        </w:tc>
      </w:tr>
      <w:tr w:rsidR="007125EF" w:rsidRPr="000677AD" w14:paraId="2F4AE5ED" w14:textId="77777777" w:rsidTr="000677AD">
        <w:trPr>
          <w:trHeight w:hRule="exact" w:val="90"/>
        </w:trPr>
        <w:tc>
          <w:tcPr>
            <w:tcW w:w="1788" w:type="pct"/>
            <w:tcBorders>
              <w:top w:val="nil"/>
              <w:left w:val="nil"/>
              <w:bottom w:val="double" w:sz="6" w:space="2" w:color="auto"/>
              <w:right w:val="nil"/>
            </w:tcBorders>
            <w:vAlign w:val="bottom"/>
          </w:tcPr>
          <w:p w14:paraId="6CD3E928"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double" w:sz="6" w:space="2" w:color="auto"/>
              <w:right w:val="nil"/>
            </w:tcBorders>
            <w:vAlign w:val="bottom"/>
          </w:tcPr>
          <w:p w14:paraId="18A4A682" w14:textId="77777777" w:rsidR="007125EF" w:rsidRPr="000677AD" w:rsidRDefault="007125EF" w:rsidP="00D174F1">
            <w:pPr>
              <w:spacing w:line="360" w:lineRule="auto"/>
              <w:ind w:firstLine="0"/>
              <w:jc w:val="both"/>
              <w:rPr>
                <w:rFonts w:ascii="Arial" w:hAnsi="Arial" w:cs="Arial"/>
                <w:sz w:val="26"/>
                <w:szCs w:val="26"/>
              </w:rPr>
            </w:pPr>
          </w:p>
        </w:tc>
        <w:tc>
          <w:tcPr>
            <w:tcW w:w="1070" w:type="pct"/>
            <w:tcBorders>
              <w:top w:val="nil"/>
              <w:left w:val="nil"/>
              <w:bottom w:val="double" w:sz="6" w:space="2" w:color="auto"/>
              <w:right w:val="nil"/>
            </w:tcBorders>
            <w:vAlign w:val="bottom"/>
          </w:tcPr>
          <w:p w14:paraId="7F94902E"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double" w:sz="6" w:space="2" w:color="auto"/>
              <w:right w:val="nil"/>
            </w:tcBorders>
            <w:vAlign w:val="bottom"/>
          </w:tcPr>
          <w:p w14:paraId="016C3571" w14:textId="77777777" w:rsidR="007125EF" w:rsidRPr="000677AD" w:rsidRDefault="007125EF" w:rsidP="00D174F1">
            <w:pPr>
              <w:spacing w:line="360" w:lineRule="auto"/>
              <w:ind w:firstLine="0"/>
              <w:jc w:val="both"/>
              <w:rPr>
                <w:rFonts w:ascii="Arial" w:hAnsi="Arial" w:cs="Arial"/>
                <w:sz w:val="26"/>
                <w:szCs w:val="26"/>
              </w:rPr>
            </w:pPr>
          </w:p>
        </w:tc>
      </w:tr>
      <w:tr w:rsidR="007125EF" w:rsidRPr="000677AD" w14:paraId="0FB76611" w14:textId="77777777" w:rsidTr="000677AD">
        <w:trPr>
          <w:trHeight w:hRule="exact" w:val="135"/>
        </w:trPr>
        <w:tc>
          <w:tcPr>
            <w:tcW w:w="1788" w:type="pct"/>
            <w:tcBorders>
              <w:top w:val="nil"/>
              <w:left w:val="nil"/>
              <w:bottom w:val="nil"/>
              <w:right w:val="nil"/>
            </w:tcBorders>
            <w:vAlign w:val="bottom"/>
          </w:tcPr>
          <w:p w14:paraId="67637F93"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nil"/>
              <w:right w:val="nil"/>
            </w:tcBorders>
            <w:vAlign w:val="bottom"/>
          </w:tcPr>
          <w:p w14:paraId="6F2224DF" w14:textId="77777777" w:rsidR="007125EF" w:rsidRPr="000677AD" w:rsidRDefault="007125EF" w:rsidP="00D174F1">
            <w:pPr>
              <w:spacing w:line="360" w:lineRule="auto"/>
              <w:ind w:firstLine="0"/>
              <w:jc w:val="both"/>
              <w:rPr>
                <w:rFonts w:ascii="Arial" w:hAnsi="Arial" w:cs="Arial"/>
                <w:sz w:val="26"/>
                <w:szCs w:val="26"/>
              </w:rPr>
            </w:pPr>
          </w:p>
        </w:tc>
        <w:tc>
          <w:tcPr>
            <w:tcW w:w="1070" w:type="pct"/>
            <w:tcBorders>
              <w:top w:val="nil"/>
              <w:left w:val="nil"/>
              <w:bottom w:val="nil"/>
              <w:right w:val="nil"/>
            </w:tcBorders>
            <w:vAlign w:val="bottom"/>
          </w:tcPr>
          <w:p w14:paraId="0BED67EA"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nil"/>
              <w:right w:val="nil"/>
            </w:tcBorders>
            <w:vAlign w:val="bottom"/>
          </w:tcPr>
          <w:p w14:paraId="2DB83AE0" w14:textId="77777777" w:rsidR="007125EF" w:rsidRPr="000677AD" w:rsidRDefault="007125EF" w:rsidP="00D174F1">
            <w:pPr>
              <w:spacing w:line="360" w:lineRule="auto"/>
              <w:ind w:firstLine="0"/>
              <w:jc w:val="both"/>
              <w:rPr>
                <w:rFonts w:ascii="Arial" w:hAnsi="Arial" w:cs="Arial"/>
                <w:sz w:val="26"/>
                <w:szCs w:val="26"/>
              </w:rPr>
            </w:pPr>
          </w:p>
        </w:tc>
      </w:tr>
      <w:tr w:rsidR="007125EF" w:rsidRPr="000677AD" w14:paraId="592282D5" w14:textId="77777777" w:rsidTr="000677AD">
        <w:trPr>
          <w:trHeight w:val="225"/>
        </w:trPr>
        <w:tc>
          <w:tcPr>
            <w:tcW w:w="1788" w:type="pct"/>
            <w:tcBorders>
              <w:top w:val="nil"/>
              <w:left w:val="nil"/>
              <w:bottom w:val="nil"/>
              <w:right w:val="nil"/>
            </w:tcBorders>
            <w:vAlign w:val="bottom"/>
          </w:tcPr>
          <w:p w14:paraId="09D3409E"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nil"/>
              <w:right w:val="nil"/>
            </w:tcBorders>
            <w:vAlign w:val="bottom"/>
          </w:tcPr>
          <w:p w14:paraId="0862A7D9"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Coefficient</w:t>
            </w:r>
          </w:p>
        </w:tc>
        <w:tc>
          <w:tcPr>
            <w:tcW w:w="1070" w:type="pct"/>
            <w:tcBorders>
              <w:top w:val="nil"/>
              <w:left w:val="nil"/>
              <w:bottom w:val="nil"/>
              <w:right w:val="nil"/>
            </w:tcBorders>
            <w:vAlign w:val="bottom"/>
          </w:tcPr>
          <w:p w14:paraId="4BCDD705"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Uncentered</w:t>
            </w:r>
          </w:p>
        </w:tc>
        <w:tc>
          <w:tcPr>
            <w:tcW w:w="1071" w:type="pct"/>
            <w:tcBorders>
              <w:top w:val="nil"/>
              <w:left w:val="nil"/>
              <w:bottom w:val="nil"/>
              <w:right w:val="nil"/>
            </w:tcBorders>
            <w:vAlign w:val="bottom"/>
          </w:tcPr>
          <w:p w14:paraId="32BEB495"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Centered</w:t>
            </w:r>
          </w:p>
        </w:tc>
      </w:tr>
      <w:tr w:rsidR="007125EF" w:rsidRPr="000677AD" w14:paraId="536E6C92" w14:textId="77777777" w:rsidTr="000677AD">
        <w:trPr>
          <w:trHeight w:val="225"/>
        </w:trPr>
        <w:tc>
          <w:tcPr>
            <w:tcW w:w="1788" w:type="pct"/>
            <w:tcBorders>
              <w:top w:val="nil"/>
              <w:left w:val="nil"/>
              <w:bottom w:val="nil"/>
              <w:right w:val="nil"/>
            </w:tcBorders>
            <w:vAlign w:val="bottom"/>
          </w:tcPr>
          <w:p w14:paraId="1C0202E4"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Variable</w:t>
            </w:r>
          </w:p>
        </w:tc>
        <w:tc>
          <w:tcPr>
            <w:tcW w:w="1071" w:type="pct"/>
            <w:tcBorders>
              <w:top w:val="nil"/>
              <w:left w:val="nil"/>
              <w:bottom w:val="nil"/>
              <w:right w:val="nil"/>
            </w:tcBorders>
            <w:vAlign w:val="bottom"/>
          </w:tcPr>
          <w:p w14:paraId="1435B2AE"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Variance</w:t>
            </w:r>
          </w:p>
        </w:tc>
        <w:tc>
          <w:tcPr>
            <w:tcW w:w="1070" w:type="pct"/>
            <w:tcBorders>
              <w:top w:val="nil"/>
              <w:left w:val="nil"/>
              <w:bottom w:val="nil"/>
              <w:right w:val="nil"/>
            </w:tcBorders>
            <w:vAlign w:val="bottom"/>
          </w:tcPr>
          <w:p w14:paraId="6B148C7C"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VIF</w:t>
            </w:r>
          </w:p>
        </w:tc>
        <w:tc>
          <w:tcPr>
            <w:tcW w:w="1071" w:type="pct"/>
            <w:tcBorders>
              <w:top w:val="nil"/>
              <w:left w:val="nil"/>
              <w:bottom w:val="nil"/>
              <w:right w:val="nil"/>
            </w:tcBorders>
            <w:vAlign w:val="bottom"/>
          </w:tcPr>
          <w:p w14:paraId="0E5E51A2"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VIF</w:t>
            </w:r>
          </w:p>
        </w:tc>
      </w:tr>
      <w:tr w:rsidR="007125EF" w:rsidRPr="000677AD" w14:paraId="0981993A" w14:textId="77777777" w:rsidTr="000677AD">
        <w:trPr>
          <w:trHeight w:hRule="exact" w:val="90"/>
        </w:trPr>
        <w:tc>
          <w:tcPr>
            <w:tcW w:w="1788" w:type="pct"/>
            <w:tcBorders>
              <w:top w:val="nil"/>
              <w:left w:val="nil"/>
              <w:bottom w:val="double" w:sz="6" w:space="2" w:color="auto"/>
              <w:right w:val="nil"/>
            </w:tcBorders>
            <w:vAlign w:val="bottom"/>
          </w:tcPr>
          <w:p w14:paraId="4E480A22"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double" w:sz="6" w:space="2" w:color="auto"/>
              <w:right w:val="nil"/>
            </w:tcBorders>
            <w:vAlign w:val="bottom"/>
          </w:tcPr>
          <w:p w14:paraId="3CB9A62D" w14:textId="77777777" w:rsidR="007125EF" w:rsidRPr="000677AD" w:rsidRDefault="007125EF" w:rsidP="00D174F1">
            <w:pPr>
              <w:spacing w:line="360" w:lineRule="auto"/>
              <w:ind w:firstLine="0"/>
              <w:jc w:val="both"/>
              <w:rPr>
                <w:rFonts w:ascii="Arial" w:hAnsi="Arial" w:cs="Arial"/>
                <w:sz w:val="26"/>
                <w:szCs w:val="26"/>
              </w:rPr>
            </w:pPr>
          </w:p>
        </w:tc>
        <w:tc>
          <w:tcPr>
            <w:tcW w:w="1070" w:type="pct"/>
            <w:tcBorders>
              <w:top w:val="nil"/>
              <w:left w:val="nil"/>
              <w:bottom w:val="double" w:sz="6" w:space="2" w:color="auto"/>
              <w:right w:val="nil"/>
            </w:tcBorders>
            <w:vAlign w:val="bottom"/>
          </w:tcPr>
          <w:p w14:paraId="3928CE6F"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double" w:sz="6" w:space="2" w:color="auto"/>
              <w:right w:val="nil"/>
            </w:tcBorders>
            <w:vAlign w:val="bottom"/>
          </w:tcPr>
          <w:p w14:paraId="6D845A1A" w14:textId="77777777" w:rsidR="007125EF" w:rsidRPr="000677AD" w:rsidRDefault="007125EF" w:rsidP="00D174F1">
            <w:pPr>
              <w:spacing w:line="360" w:lineRule="auto"/>
              <w:ind w:firstLine="0"/>
              <w:jc w:val="both"/>
              <w:rPr>
                <w:rFonts w:ascii="Arial" w:hAnsi="Arial" w:cs="Arial"/>
                <w:sz w:val="26"/>
                <w:szCs w:val="26"/>
              </w:rPr>
            </w:pPr>
          </w:p>
        </w:tc>
      </w:tr>
      <w:tr w:rsidR="007125EF" w:rsidRPr="000677AD" w14:paraId="7EEABEB7" w14:textId="77777777" w:rsidTr="000677AD">
        <w:trPr>
          <w:trHeight w:hRule="exact" w:val="135"/>
        </w:trPr>
        <w:tc>
          <w:tcPr>
            <w:tcW w:w="1788" w:type="pct"/>
            <w:tcBorders>
              <w:top w:val="nil"/>
              <w:left w:val="nil"/>
              <w:bottom w:val="nil"/>
              <w:right w:val="nil"/>
            </w:tcBorders>
            <w:vAlign w:val="bottom"/>
          </w:tcPr>
          <w:p w14:paraId="4BDFEA43"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nil"/>
              <w:right w:val="nil"/>
            </w:tcBorders>
            <w:vAlign w:val="bottom"/>
          </w:tcPr>
          <w:p w14:paraId="682ADBE9" w14:textId="77777777" w:rsidR="007125EF" w:rsidRPr="000677AD" w:rsidRDefault="007125EF" w:rsidP="00D174F1">
            <w:pPr>
              <w:spacing w:line="360" w:lineRule="auto"/>
              <w:ind w:firstLine="0"/>
              <w:jc w:val="both"/>
              <w:rPr>
                <w:rFonts w:ascii="Arial" w:hAnsi="Arial" w:cs="Arial"/>
                <w:sz w:val="26"/>
                <w:szCs w:val="26"/>
              </w:rPr>
            </w:pPr>
          </w:p>
        </w:tc>
        <w:tc>
          <w:tcPr>
            <w:tcW w:w="1070" w:type="pct"/>
            <w:tcBorders>
              <w:top w:val="nil"/>
              <w:left w:val="nil"/>
              <w:bottom w:val="nil"/>
              <w:right w:val="nil"/>
            </w:tcBorders>
            <w:vAlign w:val="bottom"/>
          </w:tcPr>
          <w:p w14:paraId="4F43761A" w14:textId="77777777" w:rsidR="007125EF" w:rsidRPr="000677AD" w:rsidRDefault="007125EF" w:rsidP="00D174F1">
            <w:pPr>
              <w:spacing w:line="360" w:lineRule="auto"/>
              <w:ind w:firstLine="0"/>
              <w:jc w:val="both"/>
              <w:rPr>
                <w:rFonts w:ascii="Arial" w:hAnsi="Arial" w:cs="Arial"/>
                <w:sz w:val="26"/>
                <w:szCs w:val="26"/>
              </w:rPr>
            </w:pPr>
          </w:p>
        </w:tc>
        <w:tc>
          <w:tcPr>
            <w:tcW w:w="1071" w:type="pct"/>
            <w:tcBorders>
              <w:top w:val="nil"/>
              <w:left w:val="nil"/>
              <w:bottom w:val="nil"/>
              <w:right w:val="nil"/>
            </w:tcBorders>
            <w:vAlign w:val="bottom"/>
          </w:tcPr>
          <w:p w14:paraId="6A1691F8" w14:textId="77777777" w:rsidR="007125EF" w:rsidRPr="000677AD" w:rsidRDefault="007125EF" w:rsidP="00D174F1">
            <w:pPr>
              <w:spacing w:line="360" w:lineRule="auto"/>
              <w:ind w:firstLine="0"/>
              <w:jc w:val="both"/>
              <w:rPr>
                <w:rFonts w:ascii="Arial" w:hAnsi="Arial" w:cs="Arial"/>
                <w:sz w:val="26"/>
                <w:szCs w:val="26"/>
              </w:rPr>
            </w:pPr>
          </w:p>
        </w:tc>
      </w:tr>
      <w:tr w:rsidR="007125EF" w:rsidRPr="000677AD" w14:paraId="381BFD75" w14:textId="77777777" w:rsidTr="000677AD">
        <w:trPr>
          <w:trHeight w:val="225"/>
        </w:trPr>
        <w:tc>
          <w:tcPr>
            <w:tcW w:w="1788" w:type="pct"/>
            <w:tcBorders>
              <w:top w:val="nil"/>
              <w:left w:val="nil"/>
              <w:bottom w:val="nil"/>
              <w:right w:val="nil"/>
            </w:tcBorders>
            <w:vAlign w:val="bottom"/>
          </w:tcPr>
          <w:p w14:paraId="0EA37AB4"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C</w:t>
            </w:r>
          </w:p>
        </w:tc>
        <w:tc>
          <w:tcPr>
            <w:tcW w:w="1071" w:type="pct"/>
            <w:tcBorders>
              <w:top w:val="nil"/>
              <w:left w:val="nil"/>
              <w:bottom w:val="nil"/>
              <w:right w:val="nil"/>
            </w:tcBorders>
            <w:vAlign w:val="bottom"/>
          </w:tcPr>
          <w:p w14:paraId="30A7078F" w14:textId="0A9642CC"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4545.618</w:t>
            </w:r>
          </w:p>
        </w:tc>
        <w:tc>
          <w:tcPr>
            <w:tcW w:w="1070" w:type="pct"/>
            <w:tcBorders>
              <w:top w:val="nil"/>
              <w:left w:val="nil"/>
              <w:bottom w:val="nil"/>
              <w:right w:val="nil"/>
            </w:tcBorders>
            <w:vAlign w:val="bottom"/>
          </w:tcPr>
          <w:p w14:paraId="12D9CD52" w14:textId="418D4AF9"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3.66E+08</w:t>
            </w:r>
          </w:p>
        </w:tc>
        <w:tc>
          <w:tcPr>
            <w:tcW w:w="1071" w:type="pct"/>
            <w:tcBorders>
              <w:top w:val="nil"/>
              <w:left w:val="nil"/>
              <w:bottom w:val="nil"/>
              <w:right w:val="nil"/>
            </w:tcBorders>
            <w:vAlign w:val="bottom"/>
          </w:tcPr>
          <w:p w14:paraId="48A68A7F" w14:textId="64821B81"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NA</w:t>
            </w:r>
          </w:p>
        </w:tc>
      </w:tr>
      <w:tr w:rsidR="007125EF" w:rsidRPr="000677AD" w14:paraId="75655E75" w14:textId="77777777" w:rsidTr="000677AD">
        <w:trPr>
          <w:trHeight w:val="225"/>
        </w:trPr>
        <w:tc>
          <w:tcPr>
            <w:tcW w:w="1788" w:type="pct"/>
            <w:tcBorders>
              <w:top w:val="nil"/>
              <w:left w:val="nil"/>
              <w:bottom w:val="nil"/>
              <w:right w:val="nil"/>
            </w:tcBorders>
            <w:vAlign w:val="bottom"/>
          </w:tcPr>
          <w:p w14:paraId="24D74ABF"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LNGDPVT</w:t>
            </w:r>
          </w:p>
        </w:tc>
        <w:tc>
          <w:tcPr>
            <w:tcW w:w="1071" w:type="pct"/>
            <w:tcBorders>
              <w:top w:val="nil"/>
              <w:left w:val="nil"/>
              <w:bottom w:val="nil"/>
              <w:right w:val="nil"/>
            </w:tcBorders>
            <w:vAlign w:val="bottom"/>
          </w:tcPr>
          <w:p w14:paraId="725B41AC" w14:textId="6E66170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0.008308</w:t>
            </w:r>
          </w:p>
        </w:tc>
        <w:tc>
          <w:tcPr>
            <w:tcW w:w="1070" w:type="pct"/>
            <w:tcBorders>
              <w:top w:val="nil"/>
              <w:left w:val="nil"/>
              <w:bottom w:val="nil"/>
              <w:right w:val="nil"/>
            </w:tcBorders>
            <w:vAlign w:val="bottom"/>
          </w:tcPr>
          <w:p w14:paraId="31F35DD8" w14:textId="5D8E4859"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351056.4</w:t>
            </w:r>
          </w:p>
        </w:tc>
        <w:tc>
          <w:tcPr>
            <w:tcW w:w="1071" w:type="pct"/>
            <w:tcBorders>
              <w:top w:val="nil"/>
              <w:left w:val="nil"/>
              <w:bottom w:val="nil"/>
              <w:right w:val="nil"/>
            </w:tcBorders>
            <w:vAlign w:val="bottom"/>
          </w:tcPr>
          <w:p w14:paraId="6063F2C5" w14:textId="367A723F"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303.9407</w:t>
            </w:r>
          </w:p>
        </w:tc>
      </w:tr>
      <w:tr w:rsidR="007125EF" w:rsidRPr="000677AD" w14:paraId="36450B33" w14:textId="77777777" w:rsidTr="000677AD">
        <w:trPr>
          <w:trHeight w:val="225"/>
        </w:trPr>
        <w:tc>
          <w:tcPr>
            <w:tcW w:w="1788" w:type="pct"/>
            <w:tcBorders>
              <w:top w:val="nil"/>
              <w:left w:val="nil"/>
              <w:bottom w:val="nil"/>
              <w:right w:val="nil"/>
            </w:tcBorders>
            <w:vAlign w:val="bottom"/>
          </w:tcPr>
          <w:p w14:paraId="4CE5A81D"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LNGDPJT</w:t>
            </w:r>
          </w:p>
        </w:tc>
        <w:tc>
          <w:tcPr>
            <w:tcW w:w="1071" w:type="pct"/>
            <w:tcBorders>
              <w:top w:val="nil"/>
              <w:left w:val="nil"/>
              <w:bottom w:val="nil"/>
              <w:right w:val="nil"/>
            </w:tcBorders>
            <w:vAlign w:val="bottom"/>
          </w:tcPr>
          <w:p w14:paraId="216F32E2" w14:textId="127DB4A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0.010885</w:t>
            </w:r>
          </w:p>
        </w:tc>
        <w:tc>
          <w:tcPr>
            <w:tcW w:w="1070" w:type="pct"/>
            <w:tcBorders>
              <w:top w:val="nil"/>
              <w:left w:val="nil"/>
              <w:bottom w:val="nil"/>
              <w:right w:val="nil"/>
            </w:tcBorders>
            <w:vAlign w:val="bottom"/>
          </w:tcPr>
          <w:p w14:paraId="41FFD37B" w14:textId="7B88355E"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627239.5</w:t>
            </w:r>
          </w:p>
        </w:tc>
        <w:tc>
          <w:tcPr>
            <w:tcW w:w="1071" w:type="pct"/>
            <w:tcBorders>
              <w:top w:val="nil"/>
              <w:left w:val="nil"/>
              <w:bottom w:val="nil"/>
              <w:right w:val="nil"/>
            </w:tcBorders>
            <w:vAlign w:val="bottom"/>
          </w:tcPr>
          <w:p w14:paraId="0E60E530" w14:textId="33745B06"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9.996215</w:t>
            </w:r>
          </w:p>
        </w:tc>
      </w:tr>
      <w:tr w:rsidR="007125EF" w:rsidRPr="000677AD" w14:paraId="3555B704" w14:textId="77777777" w:rsidTr="000677AD">
        <w:trPr>
          <w:trHeight w:val="225"/>
        </w:trPr>
        <w:tc>
          <w:tcPr>
            <w:tcW w:w="1788" w:type="pct"/>
            <w:tcBorders>
              <w:top w:val="nil"/>
              <w:left w:val="nil"/>
              <w:bottom w:val="nil"/>
              <w:right w:val="nil"/>
            </w:tcBorders>
            <w:vAlign w:val="bottom"/>
          </w:tcPr>
          <w:p w14:paraId="11CB762D"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LNFDIVT</w:t>
            </w:r>
          </w:p>
        </w:tc>
        <w:tc>
          <w:tcPr>
            <w:tcW w:w="1071" w:type="pct"/>
            <w:tcBorders>
              <w:top w:val="nil"/>
              <w:left w:val="nil"/>
              <w:bottom w:val="nil"/>
              <w:right w:val="nil"/>
            </w:tcBorders>
            <w:vAlign w:val="bottom"/>
          </w:tcPr>
          <w:p w14:paraId="45815D3C" w14:textId="11D4C309"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0.001681</w:t>
            </w:r>
          </w:p>
        </w:tc>
        <w:tc>
          <w:tcPr>
            <w:tcW w:w="1070" w:type="pct"/>
            <w:tcBorders>
              <w:top w:val="nil"/>
              <w:left w:val="nil"/>
              <w:bottom w:val="nil"/>
              <w:right w:val="nil"/>
            </w:tcBorders>
            <w:vAlign w:val="bottom"/>
          </w:tcPr>
          <w:p w14:paraId="0EE2AC2E" w14:textId="2A4AD92F"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54109.53</w:t>
            </w:r>
          </w:p>
        </w:tc>
        <w:tc>
          <w:tcPr>
            <w:tcW w:w="1071" w:type="pct"/>
            <w:tcBorders>
              <w:top w:val="nil"/>
              <w:left w:val="nil"/>
              <w:bottom w:val="nil"/>
              <w:right w:val="nil"/>
            </w:tcBorders>
            <w:vAlign w:val="bottom"/>
          </w:tcPr>
          <w:p w14:paraId="28F40AF9" w14:textId="147A9A4C"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104.8855</w:t>
            </w:r>
          </w:p>
        </w:tc>
      </w:tr>
      <w:tr w:rsidR="007125EF" w:rsidRPr="000677AD" w14:paraId="1607ADF0" w14:textId="77777777" w:rsidTr="000677AD">
        <w:trPr>
          <w:trHeight w:val="225"/>
        </w:trPr>
        <w:tc>
          <w:tcPr>
            <w:tcW w:w="1788" w:type="pct"/>
            <w:tcBorders>
              <w:top w:val="nil"/>
              <w:left w:val="nil"/>
              <w:bottom w:val="nil"/>
              <w:right w:val="nil"/>
            </w:tcBorders>
            <w:vAlign w:val="bottom"/>
          </w:tcPr>
          <w:p w14:paraId="345AF603"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LNLSUATVT</w:t>
            </w:r>
          </w:p>
        </w:tc>
        <w:tc>
          <w:tcPr>
            <w:tcW w:w="1071" w:type="pct"/>
            <w:tcBorders>
              <w:top w:val="nil"/>
              <w:left w:val="nil"/>
              <w:bottom w:val="nil"/>
              <w:right w:val="nil"/>
            </w:tcBorders>
            <w:vAlign w:val="bottom"/>
          </w:tcPr>
          <w:p w14:paraId="209C979A" w14:textId="3E7E0E41"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0.001000</w:t>
            </w:r>
          </w:p>
        </w:tc>
        <w:tc>
          <w:tcPr>
            <w:tcW w:w="1070" w:type="pct"/>
            <w:tcBorders>
              <w:top w:val="nil"/>
              <w:left w:val="nil"/>
              <w:bottom w:val="nil"/>
              <w:right w:val="nil"/>
            </w:tcBorders>
            <w:vAlign w:val="bottom"/>
          </w:tcPr>
          <w:p w14:paraId="32709F80" w14:textId="04F5B9BF"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592.4483</w:t>
            </w:r>
          </w:p>
        </w:tc>
        <w:tc>
          <w:tcPr>
            <w:tcW w:w="1071" w:type="pct"/>
            <w:tcBorders>
              <w:top w:val="nil"/>
              <w:left w:val="nil"/>
              <w:bottom w:val="nil"/>
              <w:right w:val="nil"/>
            </w:tcBorders>
            <w:vAlign w:val="bottom"/>
          </w:tcPr>
          <w:p w14:paraId="25A3BFF4" w14:textId="61E3779A"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6.537715</w:t>
            </w:r>
          </w:p>
        </w:tc>
      </w:tr>
      <w:tr w:rsidR="007125EF" w:rsidRPr="000677AD" w14:paraId="51E97C43" w14:textId="77777777" w:rsidTr="000677AD">
        <w:trPr>
          <w:trHeight w:val="225"/>
        </w:trPr>
        <w:tc>
          <w:tcPr>
            <w:tcW w:w="1788" w:type="pct"/>
            <w:tcBorders>
              <w:top w:val="nil"/>
              <w:left w:val="nil"/>
              <w:bottom w:val="nil"/>
              <w:right w:val="nil"/>
            </w:tcBorders>
            <w:vAlign w:val="bottom"/>
          </w:tcPr>
          <w:p w14:paraId="3FA88FCD"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LNTNK</w:t>
            </w:r>
          </w:p>
        </w:tc>
        <w:tc>
          <w:tcPr>
            <w:tcW w:w="1071" w:type="pct"/>
            <w:tcBorders>
              <w:top w:val="nil"/>
              <w:left w:val="nil"/>
              <w:bottom w:val="nil"/>
              <w:right w:val="nil"/>
            </w:tcBorders>
            <w:vAlign w:val="bottom"/>
          </w:tcPr>
          <w:p w14:paraId="40A18D7B" w14:textId="6E703705"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0.007127</w:t>
            </w:r>
          </w:p>
        </w:tc>
        <w:tc>
          <w:tcPr>
            <w:tcW w:w="1070" w:type="pct"/>
            <w:tcBorders>
              <w:top w:val="nil"/>
              <w:left w:val="nil"/>
              <w:bottom w:val="nil"/>
              <w:right w:val="nil"/>
            </w:tcBorders>
            <w:vAlign w:val="bottom"/>
          </w:tcPr>
          <w:p w14:paraId="10BD71A4" w14:textId="61FBA01E"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6257.304</w:t>
            </w:r>
          </w:p>
        </w:tc>
        <w:tc>
          <w:tcPr>
            <w:tcW w:w="1071" w:type="pct"/>
            <w:tcBorders>
              <w:top w:val="nil"/>
              <w:left w:val="nil"/>
              <w:bottom w:val="nil"/>
              <w:right w:val="nil"/>
            </w:tcBorders>
            <w:vAlign w:val="bottom"/>
          </w:tcPr>
          <w:p w14:paraId="4EBD5EC5" w14:textId="0D3A8EEB"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23.39066</w:t>
            </w:r>
          </w:p>
        </w:tc>
      </w:tr>
      <w:tr w:rsidR="007125EF" w:rsidRPr="000677AD" w14:paraId="4478F3B3" w14:textId="77777777" w:rsidTr="000677AD">
        <w:trPr>
          <w:trHeight w:val="225"/>
        </w:trPr>
        <w:tc>
          <w:tcPr>
            <w:tcW w:w="1788" w:type="pct"/>
            <w:tcBorders>
              <w:top w:val="nil"/>
              <w:left w:val="nil"/>
              <w:bottom w:val="nil"/>
              <w:right w:val="nil"/>
            </w:tcBorders>
            <w:vAlign w:val="bottom"/>
          </w:tcPr>
          <w:p w14:paraId="0551083C"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LNDSVT</w:t>
            </w:r>
          </w:p>
        </w:tc>
        <w:tc>
          <w:tcPr>
            <w:tcW w:w="1071" w:type="pct"/>
            <w:tcBorders>
              <w:top w:val="nil"/>
              <w:left w:val="nil"/>
              <w:bottom w:val="nil"/>
              <w:right w:val="nil"/>
            </w:tcBorders>
            <w:vAlign w:val="bottom"/>
          </w:tcPr>
          <w:p w14:paraId="10B59CDF" w14:textId="1A89960E"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1.761653</w:t>
            </w:r>
          </w:p>
        </w:tc>
        <w:tc>
          <w:tcPr>
            <w:tcW w:w="1070" w:type="pct"/>
            <w:tcBorders>
              <w:top w:val="nil"/>
              <w:left w:val="nil"/>
              <w:bottom w:val="nil"/>
              <w:right w:val="nil"/>
            </w:tcBorders>
            <w:vAlign w:val="bottom"/>
          </w:tcPr>
          <w:p w14:paraId="224FDDE5" w14:textId="2B4E51E8"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47470528</w:t>
            </w:r>
          </w:p>
        </w:tc>
        <w:tc>
          <w:tcPr>
            <w:tcW w:w="1071" w:type="pct"/>
            <w:tcBorders>
              <w:top w:val="nil"/>
              <w:left w:val="nil"/>
              <w:bottom w:val="nil"/>
              <w:right w:val="nil"/>
            </w:tcBorders>
            <w:vAlign w:val="bottom"/>
          </w:tcPr>
          <w:p w14:paraId="6D006D96" w14:textId="76A8FB4F"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421.2888</w:t>
            </w:r>
          </w:p>
        </w:tc>
      </w:tr>
      <w:tr w:rsidR="007125EF" w:rsidRPr="000677AD" w14:paraId="5AE12386" w14:textId="77777777" w:rsidTr="000677AD">
        <w:trPr>
          <w:trHeight w:val="225"/>
        </w:trPr>
        <w:tc>
          <w:tcPr>
            <w:tcW w:w="1788" w:type="pct"/>
            <w:tcBorders>
              <w:top w:val="nil"/>
              <w:left w:val="nil"/>
              <w:bottom w:val="nil"/>
              <w:right w:val="nil"/>
            </w:tcBorders>
            <w:vAlign w:val="bottom"/>
          </w:tcPr>
          <w:p w14:paraId="6F29FC8E"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LNDSJT</w:t>
            </w:r>
          </w:p>
        </w:tc>
        <w:tc>
          <w:tcPr>
            <w:tcW w:w="1071" w:type="pct"/>
            <w:tcBorders>
              <w:top w:val="nil"/>
              <w:left w:val="nil"/>
              <w:bottom w:val="nil"/>
              <w:right w:val="nil"/>
            </w:tcBorders>
            <w:vAlign w:val="bottom"/>
          </w:tcPr>
          <w:p w14:paraId="38CACE52" w14:textId="4BBDF139"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8.443235</w:t>
            </w:r>
          </w:p>
        </w:tc>
        <w:tc>
          <w:tcPr>
            <w:tcW w:w="1070" w:type="pct"/>
            <w:tcBorders>
              <w:top w:val="nil"/>
              <w:left w:val="nil"/>
              <w:bottom w:val="nil"/>
              <w:right w:val="nil"/>
            </w:tcBorders>
            <w:vAlign w:val="bottom"/>
          </w:tcPr>
          <w:p w14:paraId="5759E7A5" w14:textId="50DBE45C"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2.37E+08</w:t>
            </w:r>
          </w:p>
        </w:tc>
        <w:tc>
          <w:tcPr>
            <w:tcW w:w="1071" w:type="pct"/>
            <w:tcBorders>
              <w:top w:val="nil"/>
              <w:left w:val="nil"/>
              <w:bottom w:val="nil"/>
              <w:right w:val="nil"/>
            </w:tcBorders>
            <w:vAlign w:val="bottom"/>
          </w:tcPr>
          <w:p w14:paraId="2F188633" w14:textId="1ED4704B"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11.37620</w:t>
            </w:r>
          </w:p>
        </w:tc>
      </w:tr>
      <w:tr w:rsidR="007125EF" w:rsidRPr="000677AD" w14:paraId="03283926" w14:textId="77777777" w:rsidTr="000677AD">
        <w:trPr>
          <w:trHeight w:val="225"/>
        </w:trPr>
        <w:tc>
          <w:tcPr>
            <w:tcW w:w="1788" w:type="pct"/>
            <w:tcBorders>
              <w:top w:val="nil"/>
              <w:left w:val="nil"/>
              <w:bottom w:val="nil"/>
              <w:right w:val="nil"/>
            </w:tcBorders>
            <w:vAlign w:val="bottom"/>
          </w:tcPr>
          <w:p w14:paraId="0A1CB316"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LNKCVJ</w:t>
            </w:r>
          </w:p>
        </w:tc>
        <w:tc>
          <w:tcPr>
            <w:tcW w:w="1071" w:type="pct"/>
            <w:tcBorders>
              <w:top w:val="nil"/>
              <w:left w:val="nil"/>
              <w:bottom w:val="nil"/>
              <w:right w:val="nil"/>
            </w:tcBorders>
            <w:vAlign w:val="bottom"/>
          </w:tcPr>
          <w:p w14:paraId="0A0EF995" w14:textId="56E4C30A"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0.014893</w:t>
            </w:r>
          </w:p>
        </w:tc>
        <w:tc>
          <w:tcPr>
            <w:tcW w:w="1070" w:type="pct"/>
            <w:tcBorders>
              <w:top w:val="nil"/>
              <w:left w:val="nil"/>
              <w:bottom w:val="nil"/>
              <w:right w:val="nil"/>
            </w:tcBorders>
            <w:vAlign w:val="bottom"/>
          </w:tcPr>
          <w:p w14:paraId="7B899182" w14:textId="211B2FA6"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82479.30</w:t>
            </w:r>
          </w:p>
        </w:tc>
        <w:tc>
          <w:tcPr>
            <w:tcW w:w="1071" w:type="pct"/>
            <w:tcBorders>
              <w:top w:val="nil"/>
              <w:left w:val="nil"/>
              <w:bottom w:val="nil"/>
              <w:right w:val="nil"/>
            </w:tcBorders>
            <w:vAlign w:val="bottom"/>
          </w:tcPr>
          <w:p w14:paraId="67A013E5" w14:textId="2AFFC50E"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7.376080</w:t>
            </w:r>
          </w:p>
        </w:tc>
      </w:tr>
      <w:tr w:rsidR="007125EF" w:rsidRPr="000677AD" w14:paraId="5F17F001" w14:textId="77777777" w:rsidTr="000677AD">
        <w:trPr>
          <w:trHeight w:val="225"/>
        </w:trPr>
        <w:tc>
          <w:tcPr>
            <w:tcW w:w="1788" w:type="pct"/>
            <w:tcBorders>
              <w:top w:val="nil"/>
              <w:left w:val="nil"/>
              <w:bottom w:val="nil"/>
              <w:right w:val="nil"/>
            </w:tcBorders>
            <w:vAlign w:val="bottom"/>
          </w:tcPr>
          <w:p w14:paraId="39250B12"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WTO</w:t>
            </w:r>
          </w:p>
        </w:tc>
        <w:tc>
          <w:tcPr>
            <w:tcW w:w="1071" w:type="pct"/>
            <w:tcBorders>
              <w:top w:val="nil"/>
              <w:left w:val="nil"/>
              <w:bottom w:val="nil"/>
              <w:right w:val="nil"/>
            </w:tcBorders>
            <w:vAlign w:val="bottom"/>
          </w:tcPr>
          <w:p w14:paraId="5D268815" w14:textId="31376415"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0.002140</w:t>
            </w:r>
          </w:p>
        </w:tc>
        <w:tc>
          <w:tcPr>
            <w:tcW w:w="1070" w:type="pct"/>
            <w:tcBorders>
              <w:top w:val="nil"/>
              <w:left w:val="nil"/>
              <w:bottom w:val="nil"/>
              <w:right w:val="nil"/>
            </w:tcBorders>
            <w:vAlign w:val="bottom"/>
          </w:tcPr>
          <w:p w14:paraId="2A3F769B" w14:textId="350743BC"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117.1394</w:t>
            </w:r>
          </w:p>
        </w:tc>
        <w:tc>
          <w:tcPr>
            <w:tcW w:w="1071" w:type="pct"/>
            <w:tcBorders>
              <w:top w:val="nil"/>
              <w:left w:val="nil"/>
              <w:bottom w:val="nil"/>
              <w:right w:val="nil"/>
            </w:tcBorders>
            <w:vAlign w:val="bottom"/>
          </w:tcPr>
          <w:p w14:paraId="5FB5DE24" w14:textId="72BE4F6C"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37.50515</w:t>
            </w:r>
          </w:p>
        </w:tc>
      </w:tr>
      <w:tr w:rsidR="007125EF" w:rsidRPr="000677AD" w14:paraId="107024CB" w14:textId="77777777" w:rsidTr="000677AD">
        <w:trPr>
          <w:trHeight w:val="225"/>
        </w:trPr>
        <w:tc>
          <w:tcPr>
            <w:tcW w:w="1788" w:type="pct"/>
            <w:tcBorders>
              <w:top w:val="nil"/>
              <w:left w:val="nil"/>
              <w:bottom w:val="nil"/>
              <w:right w:val="nil"/>
            </w:tcBorders>
            <w:vAlign w:val="bottom"/>
          </w:tcPr>
          <w:p w14:paraId="345F49E7"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CPTPP</w:t>
            </w:r>
          </w:p>
        </w:tc>
        <w:tc>
          <w:tcPr>
            <w:tcW w:w="1071" w:type="pct"/>
            <w:tcBorders>
              <w:top w:val="nil"/>
              <w:left w:val="nil"/>
              <w:bottom w:val="nil"/>
              <w:right w:val="nil"/>
            </w:tcBorders>
            <w:vAlign w:val="bottom"/>
          </w:tcPr>
          <w:p w14:paraId="46A30034" w14:textId="09F9D10F"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0.000591</w:t>
            </w:r>
          </w:p>
        </w:tc>
        <w:tc>
          <w:tcPr>
            <w:tcW w:w="1070" w:type="pct"/>
            <w:tcBorders>
              <w:top w:val="nil"/>
              <w:left w:val="nil"/>
              <w:bottom w:val="nil"/>
              <w:right w:val="nil"/>
            </w:tcBorders>
            <w:vAlign w:val="bottom"/>
          </w:tcPr>
          <w:p w14:paraId="764BAA32" w14:textId="4FD5D270"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2.505838</w:t>
            </w:r>
          </w:p>
        </w:tc>
        <w:tc>
          <w:tcPr>
            <w:tcW w:w="1071" w:type="pct"/>
            <w:tcBorders>
              <w:top w:val="nil"/>
              <w:left w:val="nil"/>
              <w:bottom w:val="nil"/>
              <w:right w:val="nil"/>
            </w:tcBorders>
            <w:vAlign w:val="bottom"/>
          </w:tcPr>
          <w:p w14:paraId="4FCD422A" w14:textId="58F6F00C"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2.373952</w:t>
            </w:r>
          </w:p>
        </w:tc>
      </w:tr>
      <w:tr w:rsidR="007125EF" w:rsidRPr="000677AD" w14:paraId="6658F809" w14:textId="77777777" w:rsidTr="000677AD">
        <w:trPr>
          <w:trHeight w:val="225"/>
        </w:trPr>
        <w:tc>
          <w:tcPr>
            <w:tcW w:w="1788" w:type="pct"/>
            <w:tcBorders>
              <w:top w:val="nil"/>
              <w:left w:val="nil"/>
              <w:bottom w:val="nil"/>
              <w:right w:val="nil"/>
            </w:tcBorders>
            <w:vAlign w:val="bottom"/>
          </w:tcPr>
          <w:p w14:paraId="394049ED" w14:textId="77777777"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VJEPA</w:t>
            </w:r>
          </w:p>
        </w:tc>
        <w:tc>
          <w:tcPr>
            <w:tcW w:w="1071" w:type="pct"/>
            <w:tcBorders>
              <w:top w:val="nil"/>
              <w:left w:val="nil"/>
              <w:bottom w:val="nil"/>
              <w:right w:val="nil"/>
            </w:tcBorders>
            <w:vAlign w:val="bottom"/>
          </w:tcPr>
          <w:p w14:paraId="7260DC31" w14:textId="1463E2A4"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0.000696</w:t>
            </w:r>
          </w:p>
        </w:tc>
        <w:tc>
          <w:tcPr>
            <w:tcW w:w="1070" w:type="pct"/>
            <w:tcBorders>
              <w:top w:val="nil"/>
              <w:left w:val="nil"/>
              <w:bottom w:val="nil"/>
              <w:right w:val="nil"/>
            </w:tcBorders>
            <w:vAlign w:val="bottom"/>
          </w:tcPr>
          <w:p w14:paraId="08EC2E81" w14:textId="56FA5EBB"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30.21189</w:t>
            </w:r>
          </w:p>
        </w:tc>
        <w:tc>
          <w:tcPr>
            <w:tcW w:w="1071" w:type="pct"/>
            <w:tcBorders>
              <w:top w:val="nil"/>
              <w:left w:val="nil"/>
              <w:bottom w:val="nil"/>
              <w:right w:val="nil"/>
            </w:tcBorders>
            <w:vAlign w:val="bottom"/>
          </w:tcPr>
          <w:p w14:paraId="67C0B126" w14:textId="5E110BC4" w:rsidR="007125EF" w:rsidRPr="000677AD" w:rsidRDefault="007125EF" w:rsidP="00D174F1">
            <w:pPr>
              <w:spacing w:line="360" w:lineRule="auto"/>
              <w:ind w:firstLine="0"/>
              <w:jc w:val="both"/>
              <w:rPr>
                <w:rFonts w:ascii="Arial" w:hAnsi="Arial" w:cs="Arial"/>
                <w:sz w:val="26"/>
                <w:szCs w:val="26"/>
              </w:rPr>
            </w:pPr>
            <w:r w:rsidRPr="000677AD">
              <w:rPr>
                <w:rFonts w:ascii="Arial" w:hAnsi="Arial" w:cs="Arial"/>
                <w:sz w:val="26"/>
                <w:szCs w:val="26"/>
              </w:rPr>
              <w:t>13.91337</w:t>
            </w:r>
          </w:p>
        </w:tc>
      </w:tr>
    </w:tbl>
    <w:p w14:paraId="32247952" w14:textId="5AFA73F2" w:rsidR="00D174F1" w:rsidRPr="00D174F1" w:rsidRDefault="00D174F1" w:rsidP="000677AD">
      <w:pPr>
        <w:spacing w:line="360" w:lineRule="auto"/>
        <w:ind w:firstLine="0"/>
        <w:jc w:val="center"/>
        <w:rPr>
          <w:i/>
          <w:iCs/>
          <w:sz w:val="26"/>
          <w:szCs w:val="26"/>
        </w:rPr>
      </w:pPr>
      <w:r w:rsidRPr="00D174F1">
        <w:rPr>
          <w:i/>
          <w:iCs/>
          <w:sz w:val="26"/>
          <w:szCs w:val="26"/>
        </w:rPr>
        <w:t xml:space="preserve">Nguồn: Tác giả </w:t>
      </w:r>
      <w:r>
        <w:rPr>
          <w:i/>
          <w:iCs/>
          <w:sz w:val="26"/>
          <w:szCs w:val="26"/>
        </w:rPr>
        <w:t>chạy hồi quy từ</w:t>
      </w:r>
      <w:r w:rsidRPr="00D174F1">
        <w:rPr>
          <w:i/>
          <w:iCs/>
          <w:sz w:val="26"/>
          <w:szCs w:val="26"/>
        </w:rPr>
        <w:t xml:space="preserve"> phần mềm </w:t>
      </w:r>
      <w:r>
        <w:rPr>
          <w:i/>
          <w:iCs/>
          <w:sz w:val="26"/>
          <w:szCs w:val="26"/>
        </w:rPr>
        <w:t>Eviews</w:t>
      </w:r>
    </w:p>
    <w:p w14:paraId="53B95DD2" w14:textId="38758E33" w:rsidR="007125EF" w:rsidRPr="00D174F1" w:rsidRDefault="007B6EFE" w:rsidP="003F6D4F">
      <w:pPr>
        <w:spacing w:line="360" w:lineRule="auto"/>
        <w:rPr>
          <w:sz w:val="26"/>
          <w:szCs w:val="26"/>
        </w:rPr>
      </w:pPr>
      <w:r w:rsidRPr="00831633">
        <w:rPr>
          <w:i/>
          <w:iCs/>
          <w:sz w:val="26"/>
          <w:szCs w:val="26"/>
        </w:rPr>
        <w:t xml:space="preserve">Phụ lục </w:t>
      </w:r>
      <w:r>
        <w:rPr>
          <w:i/>
          <w:iCs/>
          <w:sz w:val="26"/>
          <w:szCs w:val="26"/>
        </w:rPr>
        <w:t>2</w:t>
      </w:r>
      <w:r w:rsidRPr="00D174F1">
        <w:rPr>
          <w:sz w:val="26"/>
          <w:szCs w:val="26"/>
        </w:rPr>
        <w:t>:</w:t>
      </w:r>
      <w:r>
        <w:rPr>
          <w:sz w:val="26"/>
          <w:szCs w:val="26"/>
        </w:rPr>
        <w:t xml:space="preserve"> </w:t>
      </w:r>
      <w:r w:rsidR="000F2667" w:rsidRPr="00D174F1">
        <w:rPr>
          <w:sz w:val="26"/>
          <w:szCs w:val="26"/>
        </w:rPr>
        <w:t>Kiểm tra tương quan giữa các biến độc lập</w:t>
      </w:r>
    </w:p>
    <w:p w14:paraId="7B9293A4" w14:textId="77777777" w:rsidR="00742201" w:rsidRDefault="00742201" w:rsidP="00A01386">
      <w:pPr>
        <w:autoSpaceDE w:val="0"/>
        <w:autoSpaceDN w:val="0"/>
        <w:adjustRightInd w:val="0"/>
        <w:spacing w:line="360" w:lineRule="auto"/>
        <w:ind w:firstLine="0"/>
        <w:rPr>
          <w:rFonts w:ascii="Arial" w:eastAsiaTheme="minorHAnsi" w:hAnsi="Arial" w:cs="Arial"/>
          <w:sz w:val="18"/>
          <w:szCs w:val="18"/>
        </w:rPr>
      </w:pPr>
    </w:p>
    <w:tbl>
      <w:tblPr>
        <w:tblW w:w="5000" w:type="pct"/>
        <w:tblLayout w:type="fixed"/>
        <w:tblCellMar>
          <w:left w:w="0" w:type="dxa"/>
          <w:right w:w="0" w:type="dxa"/>
        </w:tblCellMar>
        <w:tblLook w:val="0000" w:firstRow="0" w:lastRow="0" w:firstColumn="0" w:lastColumn="0" w:noHBand="0" w:noVBand="0"/>
      </w:tblPr>
      <w:tblGrid>
        <w:gridCol w:w="1484"/>
        <w:gridCol w:w="1216"/>
        <w:gridCol w:w="1172"/>
        <w:gridCol w:w="1232"/>
        <w:gridCol w:w="1420"/>
        <w:gridCol w:w="1125"/>
        <w:gridCol w:w="1139"/>
      </w:tblGrid>
      <w:tr w:rsidR="007B6EFE" w:rsidRPr="007B6EFE" w14:paraId="18225CF4" w14:textId="77777777" w:rsidTr="007B6EFE">
        <w:trPr>
          <w:trHeight w:val="225"/>
        </w:trPr>
        <w:tc>
          <w:tcPr>
            <w:tcW w:w="844" w:type="pct"/>
            <w:vAlign w:val="bottom"/>
          </w:tcPr>
          <w:p w14:paraId="4137002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p>
        </w:tc>
        <w:tc>
          <w:tcPr>
            <w:tcW w:w="692" w:type="pct"/>
            <w:vAlign w:val="bottom"/>
          </w:tcPr>
          <w:p w14:paraId="760E931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LNGDPVT</w:t>
            </w:r>
          </w:p>
        </w:tc>
        <w:tc>
          <w:tcPr>
            <w:tcW w:w="667" w:type="pct"/>
            <w:vAlign w:val="bottom"/>
          </w:tcPr>
          <w:p w14:paraId="282DC3E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LNGDPJT</w:t>
            </w:r>
          </w:p>
        </w:tc>
        <w:tc>
          <w:tcPr>
            <w:tcW w:w="701" w:type="pct"/>
            <w:vAlign w:val="bottom"/>
          </w:tcPr>
          <w:p w14:paraId="7EC15A2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LNFDIVT</w:t>
            </w:r>
          </w:p>
        </w:tc>
        <w:tc>
          <w:tcPr>
            <w:tcW w:w="808" w:type="pct"/>
            <w:vAlign w:val="bottom"/>
          </w:tcPr>
          <w:p w14:paraId="5AAC267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LNLSUATVT</w:t>
            </w:r>
          </w:p>
        </w:tc>
        <w:tc>
          <w:tcPr>
            <w:tcW w:w="640" w:type="pct"/>
            <w:vAlign w:val="bottom"/>
          </w:tcPr>
          <w:p w14:paraId="194D7CB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LNTNK</w:t>
            </w:r>
          </w:p>
        </w:tc>
        <w:tc>
          <w:tcPr>
            <w:tcW w:w="648" w:type="pct"/>
            <w:vAlign w:val="bottom"/>
          </w:tcPr>
          <w:p w14:paraId="4CB6B3F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LNDSVT</w:t>
            </w:r>
          </w:p>
        </w:tc>
      </w:tr>
      <w:tr w:rsidR="007B6EFE" w:rsidRPr="007B6EFE" w14:paraId="3FC7D97D" w14:textId="77777777" w:rsidTr="007B6EFE">
        <w:trPr>
          <w:trHeight w:val="225"/>
        </w:trPr>
        <w:tc>
          <w:tcPr>
            <w:tcW w:w="844" w:type="pct"/>
            <w:vAlign w:val="bottom"/>
          </w:tcPr>
          <w:p w14:paraId="7954B0C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LNGDPVT</w:t>
            </w:r>
          </w:p>
        </w:tc>
        <w:tc>
          <w:tcPr>
            <w:tcW w:w="692" w:type="pct"/>
            <w:vAlign w:val="bottom"/>
          </w:tcPr>
          <w:p w14:paraId="410F1F6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1.000000</w:t>
            </w:r>
          </w:p>
        </w:tc>
        <w:tc>
          <w:tcPr>
            <w:tcW w:w="667" w:type="pct"/>
            <w:vAlign w:val="bottom"/>
          </w:tcPr>
          <w:p w14:paraId="7C34B38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0.491867</w:t>
            </w:r>
          </w:p>
        </w:tc>
        <w:tc>
          <w:tcPr>
            <w:tcW w:w="701" w:type="pct"/>
            <w:vAlign w:val="bottom"/>
          </w:tcPr>
          <w:p w14:paraId="0CD7CDE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0.960547</w:t>
            </w:r>
          </w:p>
        </w:tc>
        <w:tc>
          <w:tcPr>
            <w:tcW w:w="808" w:type="pct"/>
            <w:vAlign w:val="bottom"/>
          </w:tcPr>
          <w:p w14:paraId="4E02258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0.428913</w:t>
            </w:r>
          </w:p>
        </w:tc>
        <w:tc>
          <w:tcPr>
            <w:tcW w:w="640" w:type="pct"/>
            <w:vAlign w:val="bottom"/>
          </w:tcPr>
          <w:p w14:paraId="436772E1"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0.864393</w:t>
            </w:r>
          </w:p>
        </w:tc>
        <w:tc>
          <w:tcPr>
            <w:tcW w:w="648" w:type="pct"/>
            <w:vAlign w:val="bottom"/>
          </w:tcPr>
          <w:p w14:paraId="72AF07B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0.982549</w:t>
            </w:r>
          </w:p>
        </w:tc>
      </w:tr>
      <w:tr w:rsidR="007B6EFE" w:rsidRPr="007B6EFE" w14:paraId="3C10E0F0" w14:textId="77777777" w:rsidTr="007B6EFE">
        <w:trPr>
          <w:trHeight w:val="225"/>
        </w:trPr>
        <w:tc>
          <w:tcPr>
            <w:tcW w:w="844" w:type="pct"/>
            <w:vAlign w:val="bottom"/>
          </w:tcPr>
          <w:p w14:paraId="70EF5A5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LNGDPJT</w:t>
            </w:r>
          </w:p>
        </w:tc>
        <w:tc>
          <w:tcPr>
            <w:tcW w:w="692" w:type="pct"/>
            <w:vAlign w:val="bottom"/>
          </w:tcPr>
          <w:p w14:paraId="296A865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0.491867</w:t>
            </w:r>
          </w:p>
        </w:tc>
        <w:tc>
          <w:tcPr>
            <w:tcW w:w="667" w:type="pct"/>
            <w:vAlign w:val="bottom"/>
          </w:tcPr>
          <w:p w14:paraId="76B0887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1.000000</w:t>
            </w:r>
          </w:p>
        </w:tc>
        <w:tc>
          <w:tcPr>
            <w:tcW w:w="701" w:type="pct"/>
            <w:vAlign w:val="bottom"/>
          </w:tcPr>
          <w:p w14:paraId="6D6FA39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0.490977</w:t>
            </w:r>
          </w:p>
        </w:tc>
        <w:tc>
          <w:tcPr>
            <w:tcW w:w="808" w:type="pct"/>
            <w:vAlign w:val="bottom"/>
          </w:tcPr>
          <w:p w14:paraId="6EE446A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0.802092</w:t>
            </w:r>
          </w:p>
        </w:tc>
        <w:tc>
          <w:tcPr>
            <w:tcW w:w="640" w:type="pct"/>
            <w:vAlign w:val="bottom"/>
          </w:tcPr>
          <w:p w14:paraId="46774A5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0.231720</w:t>
            </w:r>
          </w:p>
        </w:tc>
        <w:tc>
          <w:tcPr>
            <w:tcW w:w="648" w:type="pct"/>
            <w:vAlign w:val="bottom"/>
          </w:tcPr>
          <w:p w14:paraId="696AAA3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0.389658</w:t>
            </w:r>
          </w:p>
        </w:tc>
      </w:tr>
      <w:tr w:rsidR="007B6EFE" w:rsidRPr="007B6EFE" w14:paraId="25890FA9" w14:textId="77777777" w:rsidTr="007B6EFE">
        <w:trPr>
          <w:trHeight w:val="225"/>
        </w:trPr>
        <w:tc>
          <w:tcPr>
            <w:tcW w:w="844" w:type="pct"/>
            <w:vAlign w:val="bottom"/>
          </w:tcPr>
          <w:p w14:paraId="6E9232A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LNFDIVT</w:t>
            </w:r>
          </w:p>
        </w:tc>
        <w:tc>
          <w:tcPr>
            <w:tcW w:w="692" w:type="pct"/>
            <w:vAlign w:val="bottom"/>
          </w:tcPr>
          <w:p w14:paraId="79AEE85E"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0.960547</w:t>
            </w:r>
          </w:p>
        </w:tc>
        <w:tc>
          <w:tcPr>
            <w:tcW w:w="667" w:type="pct"/>
            <w:vAlign w:val="bottom"/>
          </w:tcPr>
          <w:p w14:paraId="46154FF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0.490977</w:t>
            </w:r>
          </w:p>
        </w:tc>
        <w:tc>
          <w:tcPr>
            <w:tcW w:w="701" w:type="pct"/>
            <w:vAlign w:val="bottom"/>
          </w:tcPr>
          <w:p w14:paraId="3AA98D4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1.000000</w:t>
            </w:r>
          </w:p>
        </w:tc>
        <w:tc>
          <w:tcPr>
            <w:tcW w:w="808" w:type="pct"/>
            <w:vAlign w:val="bottom"/>
          </w:tcPr>
          <w:p w14:paraId="159D886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0.519759</w:t>
            </w:r>
          </w:p>
        </w:tc>
        <w:tc>
          <w:tcPr>
            <w:tcW w:w="640" w:type="pct"/>
            <w:vAlign w:val="bottom"/>
          </w:tcPr>
          <w:p w14:paraId="5786A651"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0.806178</w:t>
            </w:r>
          </w:p>
        </w:tc>
        <w:tc>
          <w:tcPr>
            <w:tcW w:w="648" w:type="pct"/>
            <w:vAlign w:val="bottom"/>
          </w:tcPr>
          <w:p w14:paraId="63A7558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0.922392</w:t>
            </w:r>
          </w:p>
        </w:tc>
      </w:tr>
      <w:tr w:rsidR="007B6EFE" w:rsidRPr="007B6EFE" w14:paraId="2F0DC1E2" w14:textId="77777777" w:rsidTr="007B6EFE">
        <w:trPr>
          <w:trHeight w:val="225"/>
        </w:trPr>
        <w:tc>
          <w:tcPr>
            <w:tcW w:w="844" w:type="pct"/>
            <w:vAlign w:val="bottom"/>
          </w:tcPr>
          <w:p w14:paraId="162A844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LNLSUATVT</w:t>
            </w:r>
          </w:p>
        </w:tc>
        <w:tc>
          <w:tcPr>
            <w:tcW w:w="692" w:type="pct"/>
            <w:vAlign w:val="bottom"/>
          </w:tcPr>
          <w:p w14:paraId="7821BFB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0.428913</w:t>
            </w:r>
          </w:p>
        </w:tc>
        <w:tc>
          <w:tcPr>
            <w:tcW w:w="667" w:type="pct"/>
            <w:vAlign w:val="bottom"/>
          </w:tcPr>
          <w:p w14:paraId="41C45EC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0.802092</w:t>
            </w:r>
          </w:p>
        </w:tc>
        <w:tc>
          <w:tcPr>
            <w:tcW w:w="701" w:type="pct"/>
            <w:vAlign w:val="bottom"/>
          </w:tcPr>
          <w:p w14:paraId="2574612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0.519759</w:t>
            </w:r>
          </w:p>
        </w:tc>
        <w:tc>
          <w:tcPr>
            <w:tcW w:w="808" w:type="pct"/>
            <w:vAlign w:val="bottom"/>
          </w:tcPr>
          <w:p w14:paraId="7CBF770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1.000000</w:t>
            </w:r>
          </w:p>
        </w:tc>
        <w:tc>
          <w:tcPr>
            <w:tcW w:w="640" w:type="pct"/>
            <w:vAlign w:val="bottom"/>
          </w:tcPr>
          <w:p w14:paraId="5846E07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0.218622</w:t>
            </w:r>
          </w:p>
        </w:tc>
        <w:tc>
          <w:tcPr>
            <w:tcW w:w="648" w:type="pct"/>
            <w:vAlign w:val="bottom"/>
          </w:tcPr>
          <w:p w14:paraId="321D7492"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0.291291</w:t>
            </w:r>
          </w:p>
        </w:tc>
      </w:tr>
      <w:tr w:rsidR="007B6EFE" w:rsidRPr="007B6EFE" w14:paraId="273C3BB0" w14:textId="77777777" w:rsidTr="007B6EFE">
        <w:trPr>
          <w:trHeight w:val="225"/>
        </w:trPr>
        <w:tc>
          <w:tcPr>
            <w:tcW w:w="844" w:type="pct"/>
            <w:vAlign w:val="bottom"/>
          </w:tcPr>
          <w:p w14:paraId="3DD3C17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LNTNK</w:t>
            </w:r>
          </w:p>
        </w:tc>
        <w:tc>
          <w:tcPr>
            <w:tcW w:w="692" w:type="pct"/>
            <w:vAlign w:val="bottom"/>
          </w:tcPr>
          <w:p w14:paraId="7FB194D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0.864393</w:t>
            </w:r>
          </w:p>
        </w:tc>
        <w:tc>
          <w:tcPr>
            <w:tcW w:w="667" w:type="pct"/>
            <w:vAlign w:val="bottom"/>
          </w:tcPr>
          <w:p w14:paraId="5AA81F8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0.231720</w:t>
            </w:r>
          </w:p>
        </w:tc>
        <w:tc>
          <w:tcPr>
            <w:tcW w:w="701" w:type="pct"/>
            <w:vAlign w:val="bottom"/>
          </w:tcPr>
          <w:p w14:paraId="7ECE37A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0.806178</w:t>
            </w:r>
          </w:p>
        </w:tc>
        <w:tc>
          <w:tcPr>
            <w:tcW w:w="808" w:type="pct"/>
            <w:vAlign w:val="bottom"/>
          </w:tcPr>
          <w:p w14:paraId="483A4262"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0.218622</w:t>
            </w:r>
          </w:p>
        </w:tc>
        <w:tc>
          <w:tcPr>
            <w:tcW w:w="640" w:type="pct"/>
            <w:vAlign w:val="bottom"/>
          </w:tcPr>
          <w:p w14:paraId="7E118A5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1.000000</w:t>
            </w:r>
          </w:p>
        </w:tc>
        <w:tc>
          <w:tcPr>
            <w:tcW w:w="648" w:type="pct"/>
            <w:vAlign w:val="bottom"/>
          </w:tcPr>
          <w:p w14:paraId="01F4CBD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0.887758</w:t>
            </w:r>
          </w:p>
        </w:tc>
      </w:tr>
      <w:tr w:rsidR="007B6EFE" w:rsidRPr="007B6EFE" w14:paraId="64BEAEC3" w14:textId="77777777" w:rsidTr="007B6EFE">
        <w:trPr>
          <w:trHeight w:val="225"/>
        </w:trPr>
        <w:tc>
          <w:tcPr>
            <w:tcW w:w="844" w:type="pct"/>
            <w:vAlign w:val="bottom"/>
          </w:tcPr>
          <w:p w14:paraId="4CCAA73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LNDSVT</w:t>
            </w:r>
          </w:p>
        </w:tc>
        <w:tc>
          <w:tcPr>
            <w:tcW w:w="692" w:type="pct"/>
            <w:vAlign w:val="bottom"/>
          </w:tcPr>
          <w:p w14:paraId="157D65B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0.982549</w:t>
            </w:r>
          </w:p>
        </w:tc>
        <w:tc>
          <w:tcPr>
            <w:tcW w:w="667" w:type="pct"/>
            <w:vAlign w:val="bottom"/>
          </w:tcPr>
          <w:p w14:paraId="06B2C4B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0.389658</w:t>
            </w:r>
          </w:p>
        </w:tc>
        <w:tc>
          <w:tcPr>
            <w:tcW w:w="701" w:type="pct"/>
            <w:vAlign w:val="bottom"/>
          </w:tcPr>
          <w:p w14:paraId="133167A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0.922392</w:t>
            </w:r>
          </w:p>
        </w:tc>
        <w:tc>
          <w:tcPr>
            <w:tcW w:w="808" w:type="pct"/>
            <w:vAlign w:val="bottom"/>
          </w:tcPr>
          <w:p w14:paraId="6962ADA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0.291291</w:t>
            </w:r>
          </w:p>
        </w:tc>
        <w:tc>
          <w:tcPr>
            <w:tcW w:w="640" w:type="pct"/>
            <w:vAlign w:val="bottom"/>
          </w:tcPr>
          <w:p w14:paraId="09AD227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0.887758</w:t>
            </w:r>
          </w:p>
        </w:tc>
        <w:tc>
          <w:tcPr>
            <w:tcW w:w="648" w:type="pct"/>
            <w:vAlign w:val="bottom"/>
          </w:tcPr>
          <w:p w14:paraId="5210ACB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1.000000</w:t>
            </w:r>
          </w:p>
        </w:tc>
      </w:tr>
      <w:tr w:rsidR="007B6EFE" w:rsidRPr="007B6EFE" w14:paraId="5BAA4375" w14:textId="77777777" w:rsidTr="007B6EFE">
        <w:trPr>
          <w:trHeight w:val="225"/>
        </w:trPr>
        <w:tc>
          <w:tcPr>
            <w:tcW w:w="844" w:type="pct"/>
            <w:vAlign w:val="bottom"/>
          </w:tcPr>
          <w:p w14:paraId="0243573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LNDSJT</w:t>
            </w:r>
          </w:p>
        </w:tc>
        <w:tc>
          <w:tcPr>
            <w:tcW w:w="692" w:type="pct"/>
            <w:vAlign w:val="bottom"/>
          </w:tcPr>
          <w:p w14:paraId="6C75B3C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-0.521880</w:t>
            </w:r>
          </w:p>
        </w:tc>
        <w:tc>
          <w:tcPr>
            <w:tcW w:w="667" w:type="pct"/>
            <w:vAlign w:val="bottom"/>
          </w:tcPr>
          <w:p w14:paraId="7A7F524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0.170949</w:t>
            </w:r>
          </w:p>
        </w:tc>
        <w:tc>
          <w:tcPr>
            <w:tcW w:w="701" w:type="pct"/>
            <w:vAlign w:val="bottom"/>
          </w:tcPr>
          <w:p w14:paraId="0184755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-0.399173</w:t>
            </w:r>
          </w:p>
        </w:tc>
        <w:tc>
          <w:tcPr>
            <w:tcW w:w="808" w:type="pct"/>
            <w:vAlign w:val="bottom"/>
          </w:tcPr>
          <w:p w14:paraId="519654B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0.349925</w:t>
            </w:r>
          </w:p>
        </w:tc>
        <w:tc>
          <w:tcPr>
            <w:tcW w:w="640" w:type="pct"/>
            <w:vAlign w:val="bottom"/>
          </w:tcPr>
          <w:p w14:paraId="0F3C964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-0.603600</w:t>
            </w:r>
          </w:p>
        </w:tc>
        <w:tc>
          <w:tcPr>
            <w:tcW w:w="648" w:type="pct"/>
            <w:vAlign w:val="bottom"/>
          </w:tcPr>
          <w:p w14:paraId="225CC2CF"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-0.656141</w:t>
            </w:r>
          </w:p>
        </w:tc>
      </w:tr>
      <w:tr w:rsidR="007B6EFE" w:rsidRPr="007B6EFE" w14:paraId="11478DD0" w14:textId="77777777" w:rsidTr="007B6EFE">
        <w:trPr>
          <w:trHeight w:val="225"/>
        </w:trPr>
        <w:tc>
          <w:tcPr>
            <w:tcW w:w="844" w:type="pct"/>
            <w:vAlign w:val="bottom"/>
          </w:tcPr>
          <w:p w14:paraId="2DEACB8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lastRenderedPageBreak/>
              <w:t>LNKCVJ</w:t>
            </w:r>
          </w:p>
        </w:tc>
        <w:tc>
          <w:tcPr>
            <w:tcW w:w="692" w:type="pct"/>
            <w:vAlign w:val="bottom"/>
          </w:tcPr>
          <w:p w14:paraId="238FB73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0.535287</w:t>
            </w:r>
          </w:p>
        </w:tc>
        <w:tc>
          <w:tcPr>
            <w:tcW w:w="667" w:type="pct"/>
            <w:vAlign w:val="bottom"/>
          </w:tcPr>
          <w:p w14:paraId="5B748E6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0.040832</w:t>
            </w:r>
          </w:p>
        </w:tc>
        <w:tc>
          <w:tcPr>
            <w:tcW w:w="701" w:type="pct"/>
            <w:vAlign w:val="bottom"/>
          </w:tcPr>
          <w:p w14:paraId="2187BB9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0.485707</w:t>
            </w:r>
          </w:p>
        </w:tc>
        <w:tc>
          <w:tcPr>
            <w:tcW w:w="808" w:type="pct"/>
            <w:vAlign w:val="bottom"/>
          </w:tcPr>
          <w:p w14:paraId="6F34763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-0.134033</w:t>
            </w:r>
          </w:p>
        </w:tc>
        <w:tc>
          <w:tcPr>
            <w:tcW w:w="640" w:type="pct"/>
            <w:vAlign w:val="bottom"/>
          </w:tcPr>
          <w:p w14:paraId="4AA7ADB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0.417047</w:t>
            </w:r>
          </w:p>
        </w:tc>
        <w:tc>
          <w:tcPr>
            <w:tcW w:w="648" w:type="pct"/>
            <w:vAlign w:val="bottom"/>
          </w:tcPr>
          <w:p w14:paraId="1DC1077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0.641247</w:t>
            </w:r>
          </w:p>
        </w:tc>
      </w:tr>
      <w:tr w:rsidR="007B6EFE" w:rsidRPr="007B6EFE" w14:paraId="020920A0" w14:textId="77777777" w:rsidTr="007B6EFE">
        <w:trPr>
          <w:trHeight w:val="225"/>
        </w:trPr>
        <w:tc>
          <w:tcPr>
            <w:tcW w:w="844" w:type="pct"/>
            <w:vAlign w:val="bottom"/>
          </w:tcPr>
          <w:p w14:paraId="01181F8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WTO</w:t>
            </w:r>
          </w:p>
        </w:tc>
        <w:tc>
          <w:tcPr>
            <w:tcW w:w="692" w:type="pct"/>
            <w:vAlign w:val="bottom"/>
          </w:tcPr>
          <w:p w14:paraId="157E7C6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0.870384</w:t>
            </w:r>
          </w:p>
        </w:tc>
        <w:tc>
          <w:tcPr>
            <w:tcW w:w="667" w:type="pct"/>
            <w:vAlign w:val="bottom"/>
          </w:tcPr>
          <w:p w14:paraId="30762BC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0.574774</w:t>
            </w:r>
          </w:p>
        </w:tc>
        <w:tc>
          <w:tcPr>
            <w:tcW w:w="701" w:type="pct"/>
            <w:vAlign w:val="bottom"/>
          </w:tcPr>
          <w:p w14:paraId="407AE39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0.948939</w:t>
            </w:r>
          </w:p>
        </w:tc>
        <w:tc>
          <w:tcPr>
            <w:tcW w:w="808" w:type="pct"/>
            <w:vAlign w:val="bottom"/>
          </w:tcPr>
          <w:p w14:paraId="457951E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0.636801</w:t>
            </w:r>
          </w:p>
        </w:tc>
        <w:tc>
          <w:tcPr>
            <w:tcW w:w="640" w:type="pct"/>
            <w:vAlign w:val="bottom"/>
          </w:tcPr>
          <w:p w14:paraId="5A482F2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0.741558</w:t>
            </w:r>
          </w:p>
        </w:tc>
        <w:tc>
          <w:tcPr>
            <w:tcW w:w="648" w:type="pct"/>
            <w:vAlign w:val="bottom"/>
          </w:tcPr>
          <w:p w14:paraId="1E4617B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0.798892</w:t>
            </w:r>
          </w:p>
        </w:tc>
      </w:tr>
      <w:tr w:rsidR="007B6EFE" w:rsidRPr="007B6EFE" w14:paraId="0442BFC9" w14:textId="77777777" w:rsidTr="007B6EFE">
        <w:trPr>
          <w:trHeight w:val="225"/>
        </w:trPr>
        <w:tc>
          <w:tcPr>
            <w:tcW w:w="844" w:type="pct"/>
            <w:vAlign w:val="bottom"/>
          </w:tcPr>
          <w:p w14:paraId="33355CB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CPTPP</w:t>
            </w:r>
          </w:p>
        </w:tc>
        <w:tc>
          <w:tcPr>
            <w:tcW w:w="692" w:type="pct"/>
            <w:vAlign w:val="bottom"/>
          </w:tcPr>
          <w:p w14:paraId="2133847F"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0.317400</w:t>
            </w:r>
          </w:p>
        </w:tc>
        <w:tc>
          <w:tcPr>
            <w:tcW w:w="667" w:type="pct"/>
            <w:vAlign w:val="bottom"/>
          </w:tcPr>
          <w:p w14:paraId="506ED1B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0.070206</w:t>
            </w:r>
          </w:p>
        </w:tc>
        <w:tc>
          <w:tcPr>
            <w:tcW w:w="701" w:type="pct"/>
            <w:vAlign w:val="bottom"/>
          </w:tcPr>
          <w:p w14:paraId="466FD0D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0.279837</w:t>
            </w:r>
          </w:p>
        </w:tc>
        <w:tc>
          <w:tcPr>
            <w:tcW w:w="808" w:type="pct"/>
            <w:vAlign w:val="bottom"/>
          </w:tcPr>
          <w:p w14:paraId="4AAC8C6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-0.095466</w:t>
            </w:r>
          </w:p>
        </w:tc>
        <w:tc>
          <w:tcPr>
            <w:tcW w:w="640" w:type="pct"/>
            <w:vAlign w:val="bottom"/>
          </w:tcPr>
          <w:p w14:paraId="5892DDE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0.345815</w:t>
            </w:r>
          </w:p>
        </w:tc>
        <w:tc>
          <w:tcPr>
            <w:tcW w:w="648" w:type="pct"/>
            <w:vAlign w:val="bottom"/>
          </w:tcPr>
          <w:p w14:paraId="1558A1C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0.390899</w:t>
            </w:r>
          </w:p>
        </w:tc>
      </w:tr>
      <w:tr w:rsidR="007B6EFE" w:rsidRPr="007B6EFE" w14:paraId="70D9E9CC" w14:textId="77777777" w:rsidTr="007B6EFE">
        <w:trPr>
          <w:trHeight w:val="225"/>
        </w:trPr>
        <w:tc>
          <w:tcPr>
            <w:tcW w:w="844" w:type="pct"/>
            <w:vAlign w:val="bottom"/>
          </w:tcPr>
          <w:p w14:paraId="0FC444D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VJEPA</w:t>
            </w:r>
          </w:p>
        </w:tc>
        <w:tc>
          <w:tcPr>
            <w:tcW w:w="692" w:type="pct"/>
            <w:vAlign w:val="bottom"/>
          </w:tcPr>
          <w:p w14:paraId="7792604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0.868997</w:t>
            </w:r>
          </w:p>
        </w:tc>
        <w:tc>
          <w:tcPr>
            <w:tcW w:w="667" w:type="pct"/>
            <w:vAlign w:val="bottom"/>
          </w:tcPr>
          <w:p w14:paraId="45851C2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0.548388</w:t>
            </w:r>
          </w:p>
        </w:tc>
        <w:tc>
          <w:tcPr>
            <w:tcW w:w="701" w:type="pct"/>
            <w:vAlign w:val="bottom"/>
          </w:tcPr>
          <w:p w14:paraId="1E96B8C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0.780541</w:t>
            </w:r>
          </w:p>
        </w:tc>
        <w:tc>
          <w:tcPr>
            <w:tcW w:w="808" w:type="pct"/>
            <w:vAlign w:val="bottom"/>
          </w:tcPr>
          <w:p w14:paraId="173C4AC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0.404559</w:t>
            </w:r>
          </w:p>
        </w:tc>
        <w:tc>
          <w:tcPr>
            <w:tcW w:w="640" w:type="pct"/>
            <w:vAlign w:val="bottom"/>
          </w:tcPr>
          <w:p w14:paraId="7F0D272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0.860881</w:t>
            </w:r>
          </w:p>
        </w:tc>
        <w:tc>
          <w:tcPr>
            <w:tcW w:w="648" w:type="pct"/>
            <w:vAlign w:val="bottom"/>
          </w:tcPr>
          <w:p w14:paraId="36A4F1B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rPr>
            </w:pPr>
            <w:r w:rsidRPr="007B6EFE">
              <w:rPr>
                <w:rFonts w:ascii="Arial" w:eastAsiaTheme="minorHAnsi" w:hAnsi="Arial" w:cs="Arial"/>
                <w:color w:val="000000"/>
              </w:rPr>
              <w:t> 0.862141</w:t>
            </w:r>
          </w:p>
        </w:tc>
      </w:tr>
    </w:tbl>
    <w:p w14:paraId="1430A51C" w14:textId="26294BF2" w:rsidR="007B6EFE" w:rsidRDefault="007B6EFE" w:rsidP="007B6EFE">
      <w:pPr>
        <w:spacing w:line="360" w:lineRule="auto"/>
        <w:ind w:firstLine="0"/>
        <w:jc w:val="center"/>
        <w:rPr>
          <w:i/>
          <w:iCs/>
          <w:sz w:val="26"/>
          <w:szCs w:val="26"/>
        </w:rPr>
      </w:pPr>
      <w:r w:rsidRPr="00D174F1">
        <w:rPr>
          <w:i/>
          <w:iCs/>
          <w:sz w:val="26"/>
          <w:szCs w:val="26"/>
        </w:rPr>
        <w:t xml:space="preserve">Nguồn: Tác giả </w:t>
      </w:r>
      <w:r>
        <w:rPr>
          <w:i/>
          <w:iCs/>
          <w:sz w:val="26"/>
          <w:szCs w:val="26"/>
        </w:rPr>
        <w:t>chạy hồi quy từ</w:t>
      </w:r>
      <w:r w:rsidRPr="00D174F1">
        <w:rPr>
          <w:i/>
          <w:iCs/>
          <w:sz w:val="26"/>
          <w:szCs w:val="26"/>
        </w:rPr>
        <w:t xml:space="preserve"> phần mềm </w:t>
      </w:r>
      <w:r>
        <w:rPr>
          <w:i/>
          <w:iCs/>
          <w:sz w:val="26"/>
          <w:szCs w:val="26"/>
        </w:rPr>
        <w:t>Eviews</w:t>
      </w:r>
    </w:p>
    <w:p w14:paraId="7C15E2E6" w14:textId="44E1596E" w:rsidR="00742201" w:rsidRDefault="007B6EFE" w:rsidP="007B6EFE">
      <w:pPr>
        <w:spacing w:line="360" w:lineRule="auto"/>
        <w:rPr>
          <w:rFonts w:ascii="Arial" w:eastAsiaTheme="minorHAnsi" w:hAnsi="Arial" w:cs="Arial"/>
          <w:sz w:val="18"/>
          <w:szCs w:val="18"/>
        </w:rPr>
      </w:pPr>
      <w:r w:rsidRPr="00831633">
        <w:rPr>
          <w:i/>
          <w:iCs/>
          <w:sz w:val="26"/>
          <w:szCs w:val="26"/>
        </w:rPr>
        <w:t>Phụ lục</w:t>
      </w:r>
      <w:r>
        <w:rPr>
          <w:i/>
          <w:iCs/>
          <w:sz w:val="26"/>
          <w:szCs w:val="26"/>
        </w:rPr>
        <w:t xml:space="preserve"> 3</w:t>
      </w:r>
      <w:r w:rsidRPr="00D174F1">
        <w:rPr>
          <w:sz w:val="26"/>
          <w:szCs w:val="26"/>
        </w:rPr>
        <w:t>:</w:t>
      </w:r>
      <w:r>
        <w:rPr>
          <w:sz w:val="26"/>
          <w:szCs w:val="26"/>
        </w:rPr>
        <w:t xml:space="preserve"> </w:t>
      </w:r>
      <w:r w:rsidRPr="00D174F1">
        <w:rPr>
          <w:sz w:val="26"/>
          <w:szCs w:val="26"/>
        </w:rPr>
        <w:t>Kiểm tra tương quan giữa các biến độc lập</w:t>
      </w:r>
      <w:r>
        <w:rPr>
          <w:sz w:val="26"/>
          <w:szCs w:val="26"/>
        </w:rPr>
        <w:t xml:space="preserve"> bổ sung cho phụ lục 2</w:t>
      </w:r>
      <w:r w:rsidR="00742201">
        <w:rPr>
          <w:rFonts w:ascii="Arial" w:eastAsiaTheme="minorHAnsi" w:hAnsi="Arial" w:cs="Arial"/>
          <w:sz w:val="18"/>
          <w:szCs w:val="18"/>
        </w:rPr>
        <w:br/>
      </w:r>
    </w:p>
    <w:tbl>
      <w:tblPr>
        <w:tblW w:w="5000" w:type="pct"/>
        <w:tblCellMar>
          <w:left w:w="0" w:type="dxa"/>
          <w:right w:w="0" w:type="dxa"/>
        </w:tblCellMar>
        <w:tblLook w:val="0000" w:firstRow="0" w:lastRow="0" w:firstColumn="0" w:lastColumn="0" w:noHBand="0" w:noVBand="0"/>
      </w:tblPr>
      <w:tblGrid>
        <w:gridCol w:w="1503"/>
        <w:gridCol w:w="1459"/>
        <w:gridCol w:w="1455"/>
        <w:gridCol w:w="1459"/>
        <w:gridCol w:w="1455"/>
        <w:gridCol w:w="1457"/>
      </w:tblGrid>
      <w:tr w:rsidR="00742201" w:rsidRPr="007B6EFE" w14:paraId="7A9225D7" w14:textId="77777777" w:rsidTr="007B6EFE">
        <w:trPr>
          <w:trHeight w:val="225"/>
        </w:trPr>
        <w:tc>
          <w:tcPr>
            <w:tcW w:w="855" w:type="pct"/>
            <w:tcBorders>
              <w:top w:val="nil"/>
              <w:left w:val="nil"/>
              <w:bottom w:val="nil"/>
              <w:right w:val="nil"/>
            </w:tcBorders>
          </w:tcPr>
          <w:p w14:paraId="459C887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30" w:type="pct"/>
            <w:tcBorders>
              <w:top w:val="nil"/>
              <w:left w:val="nil"/>
              <w:bottom w:val="nil"/>
              <w:right w:val="nil"/>
            </w:tcBorders>
            <w:vAlign w:val="bottom"/>
          </w:tcPr>
          <w:p w14:paraId="6EAE7DE6" w14:textId="51FF2E35"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LNDSJT</w:t>
            </w:r>
          </w:p>
        </w:tc>
        <w:tc>
          <w:tcPr>
            <w:tcW w:w="828" w:type="pct"/>
            <w:tcBorders>
              <w:top w:val="nil"/>
              <w:left w:val="nil"/>
              <w:bottom w:val="nil"/>
              <w:right w:val="nil"/>
            </w:tcBorders>
            <w:vAlign w:val="bottom"/>
          </w:tcPr>
          <w:p w14:paraId="3720D392"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LNKCVJ</w:t>
            </w:r>
          </w:p>
        </w:tc>
        <w:tc>
          <w:tcPr>
            <w:tcW w:w="830" w:type="pct"/>
            <w:tcBorders>
              <w:top w:val="nil"/>
              <w:left w:val="nil"/>
              <w:bottom w:val="nil"/>
              <w:right w:val="nil"/>
            </w:tcBorders>
            <w:vAlign w:val="bottom"/>
          </w:tcPr>
          <w:p w14:paraId="01615AF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WTO</w:t>
            </w:r>
          </w:p>
        </w:tc>
        <w:tc>
          <w:tcPr>
            <w:tcW w:w="828" w:type="pct"/>
            <w:tcBorders>
              <w:top w:val="nil"/>
              <w:left w:val="nil"/>
              <w:bottom w:val="nil"/>
              <w:right w:val="nil"/>
            </w:tcBorders>
            <w:vAlign w:val="bottom"/>
          </w:tcPr>
          <w:p w14:paraId="0EEC525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CPTPP</w:t>
            </w:r>
          </w:p>
        </w:tc>
        <w:tc>
          <w:tcPr>
            <w:tcW w:w="829" w:type="pct"/>
            <w:tcBorders>
              <w:top w:val="nil"/>
              <w:left w:val="nil"/>
              <w:bottom w:val="nil"/>
              <w:right w:val="nil"/>
            </w:tcBorders>
            <w:vAlign w:val="bottom"/>
          </w:tcPr>
          <w:p w14:paraId="1B1E759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VJEPA</w:t>
            </w:r>
          </w:p>
        </w:tc>
      </w:tr>
      <w:tr w:rsidR="00742201" w:rsidRPr="007B6EFE" w14:paraId="5718B690" w14:textId="77777777" w:rsidTr="007B6EFE">
        <w:trPr>
          <w:trHeight w:val="225"/>
        </w:trPr>
        <w:tc>
          <w:tcPr>
            <w:tcW w:w="855" w:type="pct"/>
            <w:tcBorders>
              <w:top w:val="nil"/>
              <w:left w:val="nil"/>
              <w:bottom w:val="nil"/>
              <w:right w:val="nil"/>
            </w:tcBorders>
            <w:vAlign w:val="bottom"/>
          </w:tcPr>
          <w:p w14:paraId="659CCD74" w14:textId="3C97D8A9"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LNGDPVT</w:t>
            </w:r>
          </w:p>
        </w:tc>
        <w:tc>
          <w:tcPr>
            <w:tcW w:w="830" w:type="pct"/>
            <w:tcBorders>
              <w:top w:val="nil"/>
              <w:left w:val="nil"/>
              <w:bottom w:val="nil"/>
              <w:right w:val="nil"/>
            </w:tcBorders>
            <w:vAlign w:val="bottom"/>
          </w:tcPr>
          <w:p w14:paraId="53C29497" w14:textId="411534F1"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-0.521880</w:t>
            </w:r>
          </w:p>
        </w:tc>
        <w:tc>
          <w:tcPr>
            <w:tcW w:w="828" w:type="pct"/>
            <w:tcBorders>
              <w:top w:val="nil"/>
              <w:left w:val="nil"/>
              <w:bottom w:val="nil"/>
              <w:right w:val="nil"/>
            </w:tcBorders>
            <w:vAlign w:val="bottom"/>
          </w:tcPr>
          <w:p w14:paraId="6ACB413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0.535287</w:t>
            </w:r>
          </w:p>
        </w:tc>
        <w:tc>
          <w:tcPr>
            <w:tcW w:w="830" w:type="pct"/>
            <w:tcBorders>
              <w:top w:val="nil"/>
              <w:left w:val="nil"/>
              <w:bottom w:val="nil"/>
              <w:right w:val="nil"/>
            </w:tcBorders>
            <w:vAlign w:val="bottom"/>
          </w:tcPr>
          <w:p w14:paraId="1292BFF1"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0.870384</w:t>
            </w:r>
          </w:p>
        </w:tc>
        <w:tc>
          <w:tcPr>
            <w:tcW w:w="828" w:type="pct"/>
            <w:tcBorders>
              <w:top w:val="nil"/>
              <w:left w:val="nil"/>
              <w:bottom w:val="nil"/>
              <w:right w:val="nil"/>
            </w:tcBorders>
            <w:vAlign w:val="bottom"/>
          </w:tcPr>
          <w:p w14:paraId="22DA40E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0.317400</w:t>
            </w:r>
          </w:p>
        </w:tc>
        <w:tc>
          <w:tcPr>
            <w:tcW w:w="829" w:type="pct"/>
            <w:tcBorders>
              <w:top w:val="nil"/>
              <w:left w:val="nil"/>
              <w:bottom w:val="nil"/>
              <w:right w:val="nil"/>
            </w:tcBorders>
            <w:vAlign w:val="bottom"/>
          </w:tcPr>
          <w:p w14:paraId="29F92BF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0.868997</w:t>
            </w:r>
          </w:p>
        </w:tc>
      </w:tr>
      <w:tr w:rsidR="00742201" w:rsidRPr="007B6EFE" w14:paraId="1F919DD6" w14:textId="77777777" w:rsidTr="007B6EFE">
        <w:trPr>
          <w:trHeight w:val="225"/>
        </w:trPr>
        <w:tc>
          <w:tcPr>
            <w:tcW w:w="855" w:type="pct"/>
            <w:tcBorders>
              <w:top w:val="nil"/>
              <w:left w:val="nil"/>
              <w:bottom w:val="nil"/>
              <w:right w:val="nil"/>
            </w:tcBorders>
            <w:vAlign w:val="bottom"/>
          </w:tcPr>
          <w:p w14:paraId="5F4C2CDB" w14:textId="285F8FA8"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LNGDPJT</w:t>
            </w:r>
          </w:p>
        </w:tc>
        <w:tc>
          <w:tcPr>
            <w:tcW w:w="830" w:type="pct"/>
            <w:tcBorders>
              <w:top w:val="nil"/>
              <w:left w:val="nil"/>
              <w:bottom w:val="nil"/>
              <w:right w:val="nil"/>
            </w:tcBorders>
            <w:vAlign w:val="bottom"/>
          </w:tcPr>
          <w:p w14:paraId="6A209A9C" w14:textId="7B9D5ED6"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0.170949</w:t>
            </w:r>
          </w:p>
        </w:tc>
        <w:tc>
          <w:tcPr>
            <w:tcW w:w="828" w:type="pct"/>
            <w:tcBorders>
              <w:top w:val="nil"/>
              <w:left w:val="nil"/>
              <w:bottom w:val="nil"/>
              <w:right w:val="nil"/>
            </w:tcBorders>
            <w:vAlign w:val="bottom"/>
          </w:tcPr>
          <w:p w14:paraId="7FD84CE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0.040832</w:t>
            </w:r>
          </w:p>
        </w:tc>
        <w:tc>
          <w:tcPr>
            <w:tcW w:w="830" w:type="pct"/>
            <w:tcBorders>
              <w:top w:val="nil"/>
              <w:left w:val="nil"/>
              <w:bottom w:val="nil"/>
              <w:right w:val="nil"/>
            </w:tcBorders>
            <w:vAlign w:val="bottom"/>
          </w:tcPr>
          <w:p w14:paraId="280A376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0.574774</w:t>
            </w:r>
          </w:p>
        </w:tc>
        <w:tc>
          <w:tcPr>
            <w:tcW w:w="828" w:type="pct"/>
            <w:tcBorders>
              <w:top w:val="nil"/>
              <w:left w:val="nil"/>
              <w:bottom w:val="nil"/>
              <w:right w:val="nil"/>
            </w:tcBorders>
            <w:vAlign w:val="bottom"/>
          </w:tcPr>
          <w:p w14:paraId="2AFBE7A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0.070206</w:t>
            </w:r>
          </w:p>
        </w:tc>
        <w:tc>
          <w:tcPr>
            <w:tcW w:w="829" w:type="pct"/>
            <w:tcBorders>
              <w:top w:val="nil"/>
              <w:left w:val="nil"/>
              <w:bottom w:val="nil"/>
              <w:right w:val="nil"/>
            </w:tcBorders>
            <w:vAlign w:val="bottom"/>
          </w:tcPr>
          <w:p w14:paraId="1CF2897F"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0.548388</w:t>
            </w:r>
          </w:p>
        </w:tc>
      </w:tr>
      <w:tr w:rsidR="00742201" w:rsidRPr="007B6EFE" w14:paraId="68B5E3D0" w14:textId="77777777" w:rsidTr="007B6EFE">
        <w:trPr>
          <w:trHeight w:val="225"/>
        </w:trPr>
        <w:tc>
          <w:tcPr>
            <w:tcW w:w="855" w:type="pct"/>
            <w:tcBorders>
              <w:top w:val="nil"/>
              <w:left w:val="nil"/>
              <w:bottom w:val="nil"/>
              <w:right w:val="nil"/>
            </w:tcBorders>
            <w:vAlign w:val="bottom"/>
          </w:tcPr>
          <w:p w14:paraId="6DA026DB" w14:textId="7516E5B6"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LNFDIVT</w:t>
            </w:r>
          </w:p>
        </w:tc>
        <w:tc>
          <w:tcPr>
            <w:tcW w:w="830" w:type="pct"/>
            <w:tcBorders>
              <w:top w:val="nil"/>
              <w:left w:val="nil"/>
              <w:bottom w:val="nil"/>
              <w:right w:val="nil"/>
            </w:tcBorders>
            <w:vAlign w:val="bottom"/>
          </w:tcPr>
          <w:p w14:paraId="3060E645" w14:textId="38FD6F35"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-0.399173</w:t>
            </w:r>
          </w:p>
        </w:tc>
        <w:tc>
          <w:tcPr>
            <w:tcW w:w="828" w:type="pct"/>
            <w:tcBorders>
              <w:top w:val="nil"/>
              <w:left w:val="nil"/>
              <w:bottom w:val="nil"/>
              <w:right w:val="nil"/>
            </w:tcBorders>
            <w:vAlign w:val="bottom"/>
          </w:tcPr>
          <w:p w14:paraId="106EC281"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0.485707</w:t>
            </w:r>
          </w:p>
        </w:tc>
        <w:tc>
          <w:tcPr>
            <w:tcW w:w="830" w:type="pct"/>
            <w:tcBorders>
              <w:top w:val="nil"/>
              <w:left w:val="nil"/>
              <w:bottom w:val="nil"/>
              <w:right w:val="nil"/>
            </w:tcBorders>
            <w:vAlign w:val="bottom"/>
          </w:tcPr>
          <w:p w14:paraId="042895C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0.948939</w:t>
            </w:r>
          </w:p>
        </w:tc>
        <w:tc>
          <w:tcPr>
            <w:tcW w:w="828" w:type="pct"/>
            <w:tcBorders>
              <w:top w:val="nil"/>
              <w:left w:val="nil"/>
              <w:bottom w:val="nil"/>
              <w:right w:val="nil"/>
            </w:tcBorders>
            <w:vAlign w:val="bottom"/>
          </w:tcPr>
          <w:p w14:paraId="240593C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0.279837</w:t>
            </w:r>
          </w:p>
        </w:tc>
        <w:tc>
          <w:tcPr>
            <w:tcW w:w="829" w:type="pct"/>
            <w:tcBorders>
              <w:top w:val="nil"/>
              <w:left w:val="nil"/>
              <w:bottom w:val="nil"/>
              <w:right w:val="nil"/>
            </w:tcBorders>
            <w:vAlign w:val="bottom"/>
          </w:tcPr>
          <w:p w14:paraId="05033FDE"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0.780541</w:t>
            </w:r>
          </w:p>
        </w:tc>
      </w:tr>
      <w:tr w:rsidR="00742201" w:rsidRPr="007B6EFE" w14:paraId="44A6804A" w14:textId="77777777" w:rsidTr="007B6EFE">
        <w:trPr>
          <w:trHeight w:val="225"/>
        </w:trPr>
        <w:tc>
          <w:tcPr>
            <w:tcW w:w="855" w:type="pct"/>
            <w:tcBorders>
              <w:top w:val="nil"/>
              <w:left w:val="nil"/>
              <w:bottom w:val="nil"/>
              <w:right w:val="nil"/>
            </w:tcBorders>
            <w:vAlign w:val="bottom"/>
          </w:tcPr>
          <w:p w14:paraId="10F16082" w14:textId="0A77747A"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LNLSUATVT</w:t>
            </w:r>
          </w:p>
        </w:tc>
        <w:tc>
          <w:tcPr>
            <w:tcW w:w="830" w:type="pct"/>
            <w:tcBorders>
              <w:top w:val="nil"/>
              <w:left w:val="nil"/>
              <w:bottom w:val="nil"/>
              <w:right w:val="nil"/>
            </w:tcBorders>
            <w:vAlign w:val="bottom"/>
          </w:tcPr>
          <w:p w14:paraId="24F19D4C" w14:textId="017C19AB"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0.349925</w:t>
            </w:r>
          </w:p>
        </w:tc>
        <w:tc>
          <w:tcPr>
            <w:tcW w:w="828" w:type="pct"/>
            <w:tcBorders>
              <w:top w:val="nil"/>
              <w:left w:val="nil"/>
              <w:bottom w:val="nil"/>
              <w:right w:val="nil"/>
            </w:tcBorders>
            <w:vAlign w:val="bottom"/>
          </w:tcPr>
          <w:p w14:paraId="642C345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-0.134033</w:t>
            </w:r>
          </w:p>
        </w:tc>
        <w:tc>
          <w:tcPr>
            <w:tcW w:w="830" w:type="pct"/>
            <w:tcBorders>
              <w:top w:val="nil"/>
              <w:left w:val="nil"/>
              <w:bottom w:val="nil"/>
              <w:right w:val="nil"/>
            </w:tcBorders>
            <w:vAlign w:val="bottom"/>
          </w:tcPr>
          <w:p w14:paraId="0EDFDAC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0.636801</w:t>
            </w:r>
          </w:p>
        </w:tc>
        <w:tc>
          <w:tcPr>
            <w:tcW w:w="828" w:type="pct"/>
            <w:tcBorders>
              <w:top w:val="nil"/>
              <w:left w:val="nil"/>
              <w:bottom w:val="nil"/>
              <w:right w:val="nil"/>
            </w:tcBorders>
            <w:vAlign w:val="bottom"/>
          </w:tcPr>
          <w:p w14:paraId="3CD7AAA0"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-0.095466</w:t>
            </w:r>
          </w:p>
        </w:tc>
        <w:tc>
          <w:tcPr>
            <w:tcW w:w="829" w:type="pct"/>
            <w:tcBorders>
              <w:top w:val="nil"/>
              <w:left w:val="nil"/>
              <w:bottom w:val="nil"/>
              <w:right w:val="nil"/>
            </w:tcBorders>
            <w:vAlign w:val="bottom"/>
          </w:tcPr>
          <w:p w14:paraId="38B9A2C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0.404559</w:t>
            </w:r>
          </w:p>
        </w:tc>
      </w:tr>
      <w:tr w:rsidR="00742201" w:rsidRPr="007B6EFE" w14:paraId="746C1563" w14:textId="77777777" w:rsidTr="007B6EFE">
        <w:trPr>
          <w:trHeight w:val="225"/>
        </w:trPr>
        <w:tc>
          <w:tcPr>
            <w:tcW w:w="855" w:type="pct"/>
            <w:tcBorders>
              <w:top w:val="nil"/>
              <w:left w:val="nil"/>
              <w:bottom w:val="nil"/>
              <w:right w:val="nil"/>
            </w:tcBorders>
            <w:vAlign w:val="bottom"/>
          </w:tcPr>
          <w:p w14:paraId="217DE4F0" w14:textId="23BC1B74"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LNTNK</w:t>
            </w:r>
          </w:p>
        </w:tc>
        <w:tc>
          <w:tcPr>
            <w:tcW w:w="830" w:type="pct"/>
            <w:tcBorders>
              <w:top w:val="nil"/>
              <w:left w:val="nil"/>
              <w:bottom w:val="nil"/>
              <w:right w:val="nil"/>
            </w:tcBorders>
            <w:vAlign w:val="bottom"/>
          </w:tcPr>
          <w:p w14:paraId="4294621C" w14:textId="443E34D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-0.603600</w:t>
            </w:r>
          </w:p>
        </w:tc>
        <w:tc>
          <w:tcPr>
            <w:tcW w:w="828" w:type="pct"/>
            <w:tcBorders>
              <w:top w:val="nil"/>
              <w:left w:val="nil"/>
              <w:bottom w:val="nil"/>
              <w:right w:val="nil"/>
            </w:tcBorders>
            <w:vAlign w:val="bottom"/>
          </w:tcPr>
          <w:p w14:paraId="5184B41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0.417047</w:t>
            </w:r>
          </w:p>
        </w:tc>
        <w:tc>
          <w:tcPr>
            <w:tcW w:w="830" w:type="pct"/>
            <w:tcBorders>
              <w:top w:val="nil"/>
              <w:left w:val="nil"/>
              <w:bottom w:val="nil"/>
              <w:right w:val="nil"/>
            </w:tcBorders>
            <w:vAlign w:val="bottom"/>
          </w:tcPr>
          <w:p w14:paraId="6AFDFA72"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0.741558</w:t>
            </w:r>
          </w:p>
        </w:tc>
        <w:tc>
          <w:tcPr>
            <w:tcW w:w="828" w:type="pct"/>
            <w:tcBorders>
              <w:top w:val="nil"/>
              <w:left w:val="nil"/>
              <w:bottom w:val="nil"/>
              <w:right w:val="nil"/>
            </w:tcBorders>
            <w:vAlign w:val="bottom"/>
          </w:tcPr>
          <w:p w14:paraId="2C7DDFA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0.345815</w:t>
            </w:r>
          </w:p>
        </w:tc>
        <w:tc>
          <w:tcPr>
            <w:tcW w:w="829" w:type="pct"/>
            <w:tcBorders>
              <w:top w:val="nil"/>
              <w:left w:val="nil"/>
              <w:bottom w:val="nil"/>
              <w:right w:val="nil"/>
            </w:tcBorders>
            <w:vAlign w:val="bottom"/>
          </w:tcPr>
          <w:p w14:paraId="73FAB7D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0.860881</w:t>
            </w:r>
          </w:p>
        </w:tc>
      </w:tr>
      <w:tr w:rsidR="00742201" w:rsidRPr="007B6EFE" w14:paraId="7960D69B" w14:textId="77777777" w:rsidTr="007B6EFE">
        <w:trPr>
          <w:trHeight w:val="225"/>
        </w:trPr>
        <w:tc>
          <w:tcPr>
            <w:tcW w:w="855" w:type="pct"/>
            <w:tcBorders>
              <w:top w:val="nil"/>
              <w:left w:val="nil"/>
              <w:bottom w:val="nil"/>
              <w:right w:val="nil"/>
            </w:tcBorders>
            <w:vAlign w:val="bottom"/>
          </w:tcPr>
          <w:p w14:paraId="2CC53E40" w14:textId="0275EE49"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LNDSVT</w:t>
            </w:r>
          </w:p>
        </w:tc>
        <w:tc>
          <w:tcPr>
            <w:tcW w:w="830" w:type="pct"/>
            <w:tcBorders>
              <w:top w:val="nil"/>
              <w:left w:val="nil"/>
              <w:bottom w:val="nil"/>
              <w:right w:val="nil"/>
            </w:tcBorders>
            <w:vAlign w:val="bottom"/>
          </w:tcPr>
          <w:p w14:paraId="717D6615" w14:textId="0792FB74"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-0.656141</w:t>
            </w:r>
          </w:p>
        </w:tc>
        <w:tc>
          <w:tcPr>
            <w:tcW w:w="828" w:type="pct"/>
            <w:tcBorders>
              <w:top w:val="nil"/>
              <w:left w:val="nil"/>
              <w:bottom w:val="nil"/>
              <w:right w:val="nil"/>
            </w:tcBorders>
            <w:vAlign w:val="bottom"/>
          </w:tcPr>
          <w:p w14:paraId="72C21BD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0.641247</w:t>
            </w:r>
          </w:p>
        </w:tc>
        <w:tc>
          <w:tcPr>
            <w:tcW w:w="830" w:type="pct"/>
            <w:tcBorders>
              <w:top w:val="nil"/>
              <w:left w:val="nil"/>
              <w:bottom w:val="nil"/>
              <w:right w:val="nil"/>
            </w:tcBorders>
            <w:vAlign w:val="bottom"/>
          </w:tcPr>
          <w:p w14:paraId="1BB36D8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0.798892</w:t>
            </w:r>
          </w:p>
        </w:tc>
        <w:tc>
          <w:tcPr>
            <w:tcW w:w="828" w:type="pct"/>
            <w:tcBorders>
              <w:top w:val="nil"/>
              <w:left w:val="nil"/>
              <w:bottom w:val="nil"/>
              <w:right w:val="nil"/>
            </w:tcBorders>
            <w:vAlign w:val="bottom"/>
          </w:tcPr>
          <w:p w14:paraId="4D7D030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0.390899</w:t>
            </w:r>
          </w:p>
        </w:tc>
        <w:tc>
          <w:tcPr>
            <w:tcW w:w="829" w:type="pct"/>
            <w:tcBorders>
              <w:top w:val="nil"/>
              <w:left w:val="nil"/>
              <w:bottom w:val="nil"/>
              <w:right w:val="nil"/>
            </w:tcBorders>
            <w:vAlign w:val="bottom"/>
          </w:tcPr>
          <w:p w14:paraId="4FEAAFA3"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0.862141</w:t>
            </w:r>
          </w:p>
        </w:tc>
      </w:tr>
      <w:tr w:rsidR="00742201" w:rsidRPr="007B6EFE" w14:paraId="0AFF2C83" w14:textId="77777777" w:rsidTr="007B6EFE">
        <w:trPr>
          <w:trHeight w:val="225"/>
        </w:trPr>
        <w:tc>
          <w:tcPr>
            <w:tcW w:w="855" w:type="pct"/>
            <w:tcBorders>
              <w:top w:val="nil"/>
              <w:left w:val="nil"/>
              <w:bottom w:val="nil"/>
              <w:right w:val="nil"/>
            </w:tcBorders>
            <w:vAlign w:val="bottom"/>
          </w:tcPr>
          <w:p w14:paraId="0B556354" w14:textId="01432264"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LNDSJT</w:t>
            </w:r>
          </w:p>
        </w:tc>
        <w:tc>
          <w:tcPr>
            <w:tcW w:w="830" w:type="pct"/>
            <w:tcBorders>
              <w:top w:val="nil"/>
              <w:left w:val="nil"/>
              <w:bottom w:val="nil"/>
              <w:right w:val="nil"/>
            </w:tcBorders>
            <w:vAlign w:val="bottom"/>
          </w:tcPr>
          <w:p w14:paraId="1315E2B6" w14:textId="31866174"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1.000000</w:t>
            </w:r>
          </w:p>
        </w:tc>
        <w:tc>
          <w:tcPr>
            <w:tcW w:w="828" w:type="pct"/>
            <w:tcBorders>
              <w:top w:val="nil"/>
              <w:left w:val="nil"/>
              <w:bottom w:val="nil"/>
              <w:right w:val="nil"/>
            </w:tcBorders>
            <w:vAlign w:val="bottom"/>
          </w:tcPr>
          <w:p w14:paraId="49A710E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-0.778977</w:t>
            </w:r>
          </w:p>
        </w:tc>
        <w:tc>
          <w:tcPr>
            <w:tcW w:w="830" w:type="pct"/>
            <w:tcBorders>
              <w:top w:val="nil"/>
              <w:left w:val="nil"/>
              <w:bottom w:val="nil"/>
              <w:right w:val="nil"/>
            </w:tcBorders>
            <w:vAlign w:val="bottom"/>
          </w:tcPr>
          <w:p w14:paraId="2940048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-0.211356</w:t>
            </w:r>
          </w:p>
        </w:tc>
        <w:tc>
          <w:tcPr>
            <w:tcW w:w="828" w:type="pct"/>
            <w:tcBorders>
              <w:top w:val="nil"/>
              <w:left w:val="nil"/>
              <w:bottom w:val="nil"/>
              <w:right w:val="nil"/>
            </w:tcBorders>
            <w:vAlign w:val="bottom"/>
          </w:tcPr>
          <w:p w14:paraId="17FB432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-0.543226</w:t>
            </w:r>
          </w:p>
        </w:tc>
        <w:tc>
          <w:tcPr>
            <w:tcW w:w="829" w:type="pct"/>
            <w:tcBorders>
              <w:top w:val="nil"/>
              <w:left w:val="nil"/>
              <w:bottom w:val="nil"/>
              <w:right w:val="nil"/>
            </w:tcBorders>
            <w:vAlign w:val="bottom"/>
          </w:tcPr>
          <w:p w14:paraId="1D4C1646"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-0.508283</w:t>
            </w:r>
          </w:p>
        </w:tc>
      </w:tr>
      <w:tr w:rsidR="00742201" w:rsidRPr="007B6EFE" w14:paraId="74176829" w14:textId="77777777" w:rsidTr="007B6EFE">
        <w:trPr>
          <w:trHeight w:val="225"/>
        </w:trPr>
        <w:tc>
          <w:tcPr>
            <w:tcW w:w="855" w:type="pct"/>
            <w:tcBorders>
              <w:top w:val="nil"/>
              <w:left w:val="nil"/>
              <w:bottom w:val="nil"/>
              <w:right w:val="nil"/>
            </w:tcBorders>
            <w:vAlign w:val="bottom"/>
          </w:tcPr>
          <w:p w14:paraId="6E15EEFA" w14:textId="078B0ED5"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LNKCVJ</w:t>
            </w:r>
          </w:p>
        </w:tc>
        <w:tc>
          <w:tcPr>
            <w:tcW w:w="830" w:type="pct"/>
            <w:tcBorders>
              <w:top w:val="nil"/>
              <w:left w:val="nil"/>
              <w:bottom w:val="nil"/>
              <w:right w:val="nil"/>
            </w:tcBorders>
            <w:vAlign w:val="bottom"/>
          </w:tcPr>
          <w:p w14:paraId="7A5B5017" w14:textId="171725E8"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-0.778977</w:t>
            </w:r>
          </w:p>
        </w:tc>
        <w:tc>
          <w:tcPr>
            <w:tcW w:w="828" w:type="pct"/>
            <w:tcBorders>
              <w:top w:val="nil"/>
              <w:left w:val="nil"/>
              <w:bottom w:val="nil"/>
              <w:right w:val="nil"/>
            </w:tcBorders>
            <w:vAlign w:val="bottom"/>
          </w:tcPr>
          <w:p w14:paraId="1C1C6C8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1.000000</w:t>
            </w:r>
          </w:p>
        </w:tc>
        <w:tc>
          <w:tcPr>
            <w:tcW w:w="830" w:type="pct"/>
            <w:tcBorders>
              <w:top w:val="nil"/>
              <w:left w:val="nil"/>
              <w:bottom w:val="nil"/>
              <w:right w:val="nil"/>
            </w:tcBorders>
            <w:vAlign w:val="bottom"/>
          </w:tcPr>
          <w:p w14:paraId="097C5FB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0.297164</w:t>
            </w:r>
          </w:p>
        </w:tc>
        <w:tc>
          <w:tcPr>
            <w:tcW w:w="828" w:type="pct"/>
            <w:tcBorders>
              <w:top w:val="nil"/>
              <w:left w:val="nil"/>
              <w:bottom w:val="nil"/>
              <w:right w:val="nil"/>
            </w:tcBorders>
            <w:vAlign w:val="bottom"/>
          </w:tcPr>
          <w:p w14:paraId="0370E62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0.544331</w:t>
            </w:r>
          </w:p>
        </w:tc>
        <w:tc>
          <w:tcPr>
            <w:tcW w:w="829" w:type="pct"/>
            <w:tcBorders>
              <w:top w:val="nil"/>
              <w:left w:val="nil"/>
              <w:bottom w:val="nil"/>
              <w:right w:val="nil"/>
            </w:tcBorders>
            <w:vAlign w:val="bottom"/>
          </w:tcPr>
          <w:p w14:paraId="1D3ACEA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0.400076</w:t>
            </w:r>
          </w:p>
        </w:tc>
      </w:tr>
      <w:tr w:rsidR="00742201" w:rsidRPr="007B6EFE" w14:paraId="57AF0087" w14:textId="77777777" w:rsidTr="007B6EFE">
        <w:trPr>
          <w:trHeight w:val="225"/>
        </w:trPr>
        <w:tc>
          <w:tcPr>
            <w:tcW w:w="855" w:type="pct"/>
            <w:tcBorders>
              <w:top w:val="nil"/>
              <w:left w:val="nil"/>
              <w:bottom w:val="nil"/>
              <w:right w:val="nil"/>
            </w:tcBorders>
            <w:vAlign w:val="bottom"/>
          </w:tcPr>
          <w:p w14:paraId="14C764F6" w14:textId="7CC4A3D6"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WTO</w:t>
            </w:r>
          </w:p>
        </w:tc>
        <w:tc>
          <w:tcPr>
            <w:tcW w:w="830" w:type="pct"/>
            <w:tcBorders>
              <w:top w:val="nil"/>
              <w:left w:val="nil"/>
              <w:bottom w:val="nil"/>
              <w:right w:val="nil"/>
            </w:tcBorders>
            <w:vAlign w:val="bottom"/>
          </w:tcPr>
          <w:p w14:paraId="4103D844" w14:textId="5A8754A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-0.211356</w:t>
            </w:r>
          </w:p>
        </w:tc>
        <w:tc>
          <w:tcPr>
            <w:tcW w:w="828" w:type="pct"/>
            <w:tcBorders>
              <w:top w:val="nil"/>
              <w:left w:val="nil"/>
              <w:bottom w:val="nil"/>
              <w:right w:val="nil"/>
            </w:tcBorders>
            <w:vAlign w:val="bottom"/>
          </w:tcPr>
          <w:p w14:paraId="4B8C8DC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0.297164</w:t>
            </w:r>
          </w:p>
        </w:tc>
        <w:tc>
          <w:tcPr>
            <w:tcW w:w="830" w:type="pct"/>
            <w:tcBorders>
              <w:top w:val="nil"/>
              <w:left w:val="nil"/>
              <w:bottom w:val="nil"/>
              <w:right w:val="nil"/>
            </w:tcBorders>
            <w:vAlign w:val="bottom"/>
          </w:tcPr>
          <w:p w14:paraId="6A280CC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1.000000</w:t>
            </w:r>
          </w:p>
        </w:tc>
        <w:tc>
          <w:tcPr>
            <w:tcW w:w="828" w:type="pct"/>
            <w:tcBorders>
              <w:top w:val="nil"/>
              <w:left w:val="nil"/>
              <w:bottom w:val="nil"/>
              <w:right w:val="nil"/>
            </w:tcBorders>
            <w:vAlign w:val="bottom"/>
          </w:tcPr>
          <w:p w14:paraId="1D7EB69D"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0.161756</w:t>
            </w:r>
          </w:p>
        </w:tc>
        <w:tc>
          <w:tcPr>
            <w:tcW w:w="829" w:type="pct"/>
            <w:tcBorders>
              <w:top w:val="nil"/>
              <w:left w:val="nil"/>
              <w:bottom w:val="nil"/>
              <w:right w:val="nil"/>
            </w:tcBorders>
            <w:vAlign w:val="bottom"/>
          </w:tcPr>
          <w:p w14:paraId="21305EBB"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0.742769</w:t>
            </w:r>
          </w:p>
        </w:tc>
      </w:tr>
      <w:tr w:rsidR="00742201" w:rsidRPr="007B6EFE" w14:paraId="026287D0" w14:textId="77777777" w:rsidTr="007B6EFE">
        <w:trPr>
          <w:trHeight w:val="225"/>
        </w:trPr>
        <w:tc>
          <w:tcPr>
            <w:tcW w:w="855" w:type="pct"/>
            <w:tcBorders>
              <w:top w:val="nil"/>
              <w:left w:val="nil"/>
              <w:bottom w:val="nil"/>
              <w:right w:val="nil"/>
            </w:tcBorders>
            <w:vAlign w:val="bottom"/>
          </w:tcPr>
          <w:p w14:paraId="7992B731" w14:textId="1ECE4B1A"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CPTPP</w:t>
            </w:r>
          </w:p>
        </w:tc>
        <w:tc>
          <w:tcPr>
            <w:tcW w:w="830" w:type="pct"/>
            <w:tcBorders>
              <w:top w:val="nil"/>
              <w:left w:val="nil"/>
              <w:bottom w:val="nil"/>
              <w:right w:val="nil"/>
            </w:tcBorders>
            <w:vAlign w:val="bottom"/>
          </w:tcPr>
          <w:p w14:paraId="6FB417A7" w14:textId="0787A35C"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-0.543226</w:t>
            </w:r>
          </w:p>
        </w:tc>
        <w:tc>
          <w:tcPr>
            <w:tcW w:w="828" w:type="pct"/>
            <w:tcBorders>
              <w:top w:val="nil"/>
              <w:left w:val="nil"/>
              <w:bottom w:val="nil"/>
              <w:right w:val="nil"/>
            </w:tcBorders>
            <w:vAlign w:val="bottom"/>
          </w:tcPr>
          <w:p w14:paraId="6AFC4EFC"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0.544331</w:t>
            </w:r>
          </w:p>
        </w:tc>
        <w:tc>
          <w:tcPr>
            <w:tcW w:w="830" w:type="pct"/>
            <w:tcBorders>
              <w:top w:val="nil"/>
              <w:left w:val="nil"/>
              <w:bottom w:val="nil"/>
              <w:right w:val="nil"/>
            </w:tcBorders>
            <w:vAlign w:val="bottom"/>
          </w:tcPr>
          <w:p w14:paraId="6C6F1A59"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0.161756</w:t>
            </w:r>
          </w:p>
        </w:tc>
        <w:tc>
          <w:tcPr>
            <w:tcW w:w="828" w:type="pct"/>
            <w:tcBorders>
              <w:top w:val="nil"/>
              <w:left w:val="nil"/>
              <w:bottom w:val="nil"/>
              <w:right w:val="nil"/>
            </w:tcBorders>
            <w:vAlign w:val="bottom"/>
          </w:tcPr>
          <w:p w14:paraId="7D52AB75"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1.000000</w:t>
            </w:r>
          </w:p>
        </w:tc>
        <w:tc>
          <w:tcPr>
            <w:tcW w:w="829" w:type="pct"/>
            <w:tcBorders>
              <w:top w:val="nil"/>
              <w:left w:val="nil"/>
              <w:bottom w:val="nil"/>
              <w:right w:val="nil"/>
            </w:tcBorders>
            <w:vAlign w:val="bottom"/>
          </w:tcPr>
          <w:p w14:paraId="6788B3B1"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0.217774</w:t>
            </w:r>
          </w:p>
        </w:tc>
      </w:tr>
      <w:tr w:rsidR="00742201" w:rsidRPr="007B6EFE" w14:paraId="34CBCC5B" w14:textId="77777777" w:rsidTr="007B6EFE">
        <w:trPr>
          <w:trHeight w:val="225"/>
        </w:trPr>
        <w:tc>
          <w:tcPr>
            <w:tcW w:w="855" w:type="pct"/>
            <w:tcBorders>
              <w:top w:val="nil"/>
              <w:left w:val="nil"/>
              <w:bottom w:val="nil"/>
              <w:right w:val="nil"/>
            </w:tcBorders>
            <w:vAlign w:val="bottom"/>
          </w:tcPr>
          <w:p w14:paraId="676C8F7C" w14:textId="6B23E1F6"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VJEPA</w:t>
            </w:r>
          </w:p>
        </w:tc>
        <w:tc>
          <w:tcPr>
            <w:tcW w:w="830" w:type="pct"/>
            <w:tcBorders>
              <w:top w:val="nil"/>
              <w:left w:val="nil"/>
              <w:bottom w:val="nil"/>
              <w:right w:val="nil"/>
            </w:tcBorders>
            <w:vAlign w:val="bottom"/>
          </w:tcPr>
          <w:p w14:paraId="1900E95E" w14:textId="724BF7C1"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-0.508283</w:t>
            </w:r>
          </w:p>
        </w:tc>
        <w:tc>
          <w:tcPr>
            <w:tcW w:w="828" w:type="pct"/>
            <w:tcBorders>
              <w:top w:val="nil"/>
              <w:left w:val="nil"/>
              <w:bottom w:val="nil"/>
              <w:right w:val="nil"/>
            </w:tcBorders>
            <w:vAlign w:val="bottom"/>
          </w:tcPr>
          <w:p w14:paraId="53057478"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0.400076</w:t>
            </w:r>
          </w:p>
        </w:tc>
        <w:tc>
          <w:tcPr>
            <w:tcW w:w="830" w:type="pct"/>
            <w:tcBorders>
              <w:top w:val="nil"/>
              <w:left w:val="nil"/>
              <w:bottom w:val="nil"/>
              <w:right w:val="nil"/>
            </w:tcBorders>
            <w:vAlign w:val="bottom"/>
          </w:tcPr>
          <w:p w14:paraId="13520EB7"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0.742769</w:t>
            </w:r>
          </w:p>
        </w:tc>
        <w:tc>
          <w:tcPr>
            <w:tcW w:w="828" w:type="pct"/>
            <w:tcBorders>
              <w:top w:val="nil"/>
              <w:left w:val="nil"/>
              <w:bottom w:val="nil"/>
              <w:right w:val="nil"/>
            </w:tcBorders>
            <w:vAlign w:val="bottom"/>
          </w:tcPr>
          <w:p w14:paraId="4E0B4444"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0.217774</w:t>
            </w:r>
          </w:p>
        </w:tc>
        <w:tc>
          <w:tcPr>
            <w:tcW w:w="829" w:type="pct"/>
            <w:tcBorders>
              <w:top w:val="nil"/>
              <w:left w:val="nil"/>
              <w:bottom w:val="nil"/>
              <w:right w:val="nil"/>
            </w:tcBorders>
            <w:vAlign w:val="bottom"/>
          </w:tcPr>
          <w:p w14:paraId="2146D0FA" w14:textId="77777777" w:rsidR="00742201" w:rsidRPr="007B6EFE" w:rsidRDefault="00742201"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7B6EFE">
              <w:rPr>
                <w:rFonts w:ascii="Arial" w:eastAsiaTheme="minorHAnsi" w:hAnsi="Arial" w:cs="Arial"/>
                <w:color w:val="000000"/>
                <w:sz w:val="26"/>
                <w:szCs w:val="26"/>
              </w:rPr>
              <w:t> 1.000000</w:t>
            </w:r>
          </w:p>
        </w:tc>
      </w:tr>
    </w:tbl>
    <w:p w14:paraId="575F5FC0" w14:textId="77777777" w:rsidR="00BB4A91" w:rsidRDefault="007B6EFE" w:rsidP="00BB4A91">
      <w:pPr>
        <w:spacing w:line="360" w:lineRule="auto"/>
        <w:ind w:firstLine="0"/>
        <w:jc w:val="center"/>
        <w:rPr>
          <w:i/>
          <w:iCs/>
          <w:sz w:val="26"/>
          <w:szCs w:val="26"/>
        </w:rPr>
      </w:pPr>
      <w:r w:rsidRPr="00D174F1">
        <w:rPr>
          <w:i/>
          <w:iCs/>
          <w:sz w:val="26"/>
          <w:szCs w:val="26"/>
        </w:rPr>
        <w:t xml:space="preserve">Nguồn: Tác giả </w:t>
      </w:r>
      <w:r>
        <w:rPr>
          <w:i/>
          <w:iCs/>
          <w:sz w:val="26"/>
          <w:szCs w:val="26"/>
        </w:rPr>
        <w:t>chạy hồi quy từ</w:t>
      </w:r>
      <w:r w:rsidRPr="00D174F1">
        <w:rPr>
          <w:i/>
          <w:iCs/>
          <w:sz w:val="26"/>
          <w:szCs w:val="26"/>
        </w:rPr>
        <w:t xml:space="preserve"> phần mềm </w:t>
      </w:r>
      <w:r>
        <w:rPr>
          <w:i/>
          <w:iCs/>
          <w:sz w:val="26"/>
          <w:szCs w:val="26"/>
        </w:rPr>
        <w:t>Eviews</w:t>
      </w:r>
    </w:p>
    <w:p w14:paraId="11A5F7C6" w14:textId="0EC818C4" w:rsidR="00BB4A91" w:rsidRPr="007B6EFE" w:rsidRDefault="00BB4A91" w:rsidP="00BB4A91">
      <w:pPr>
        <w:spacing w:line="360" w:lineRule="auto"/>
        <w:ind w:left="567" w:firstLine="0"/>
        <w:rPr>
          <w:i/>
          <w:iCs/>
          <w:sz w:val="26"/>
          <w:szCs w:val="26"/>
        </w:rPr>
      </w:pPr>
      <w:r w:rsidRPr="00831633">
        <w:rPr>
          <w:i/>
          <w:iCs/>
          <w:sz w:val="26"/>
          <w:szCs w:val="26"/>
        </w:rPr>
        <w:t xml:space="preserve">Phụ lục </w:t>
      </w:r>
      <w:r>
        <w:rPr>
          <w:i/>
          <w:iCs/>
          <w:sz w:val="26"/>
          <w:szCs w:val="26"/>
        </w:rPr>
        <w:t>4</w:t>
      </w:r>
      <w:r w:rsidRPr="00D174F1">
        <w:rPr>
          <w:sz w:val="26"/>
          <w:szCs w:val="26"/>
        </w:rPr>
        <w:t>:</w:t>
      </w:r>
      <w:r>
        <w:rPr>
          <w:sz w:val="26"/>
          <w:szCs w:val="26"/>
        </w:rPr>
        <w:t xml:space="preserve"> </w:t>
      </w:r>
      <w:r w:rsidRPr="0084037A">
        <w:rPr>
          <w:sz w:val="26"/>
          <w:szCs w:val="26"/>
        </w:rPr>
        <w:t>Chỉ số VIF sau khi lược bỏ một số biến</w:t>
      </w:r>
    </w:p>
    <w:tbl>
      <w:tblPr>
        <w:tblW w:w="5000" w:type="pct"/>
        <w:tblCellMar>
          <w:left w:w="0" w:type="dxa"/>
          <w:right w:w="0" w:type="dxa"/>
        </w:tblCellMar>
        <w:tblLook w:val="0000" w:firstRow="0" w:lastRow="0" w:firstColumn="0" w:lastColumn="0" w:noHBand="0" w:noVBand="0"/>
      </w:tblPr>
      <w:tblGrid>
        <w:gridCol w:w="3143"/>
        <w:gridCol w:w="1882"/>
        <w:gridCol w:w="1881"/>
        <w:gridCol w:w="1882"/>
      </w:tblGrid>
      <w:tr w:rsidR="0084037A" w:rsidRPr="00D11B94" w14:paraId="477D274A" w14:textId="77777777" w:rsidTr="00D11B94">
        <w:trPr>
          <w:trHeight w:val="225"/>
        </w:trPr>
        <w:tc>
          <w:tcPr>
            <w:tcW w:w="3929" w:type="pct"/>
            <w:gridSpan w:val="3"/>
            <w:tcBorders>
              <w:top w:val="nil"/>
              <w:left w:val="nil"/>
              <w:bottom w:val="nil"/>
              <w:right w:val="nil"/>
            </w:tcBorders>
            <w:vAlign w:val="bottom"/>
          </w:tcPr>
          <w:p w14:paraId="259501BB" w14:textId="77777777" w:rsidR="0084037A" w:rsidRPr="00D11B94" w:rsidRDefault="0084037A" w:rsidP="00A01386">
            <w:pPr>
              <w:autoSpaceDE w:val="0"/>
              <w:autoSpaceDN w:val="0"/>
              <w:adjustRightInd w:val="0"/>
              <w:spacing w:line="360" w:lineRule="auto"/>
              <w:ind w:firstLine="0"/>
              <w:rPr>
                <w:rFonts w:ascii="Arial" w:eastAsiaTheme="minorHAnsi" w:hAnsi="Arial" w:cs="Arial"/>
                <w:color w:val="000000"/>
                <w:sz w:val="26"/>
                <w:szCs w:val="26"/>
              </w:rPr>
            </w:pPr>
            <w:r w:rsidRPr="00D11B94">
              <w:rPr>
                <w:rFonts w:ascii="Arial" w:eastAsiaTheme="minorHAnsi" w:hAnsi="Arial" w:cs="Arial"/>
                <w:color w:val="000000"/>
                <w:sz w:val="26"/>
                <w:szCs w:val="26"/>
              </w:rPr>
              <w:t>Variance Inflation Factors</w:t>
            </w:r>
          </w:p>
        </w:tc>
        <w:tc>
          <w:tcPr>
            <w:tcW w:w="1071" w:type="pct"/>
            <w:tcBorders>
              <w:top w:val="nil"/>
              <w:left w:val="nil"/>
              <w:bottom w:val="nil"/>
              <w:right w:val="nil"/>
            </w:tcBorders>
            <w:vAlign w:val="bottom"/>
          </w:tcPr>
          <w:p w14:paraId="6070190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36784B56" w14:textId="77777777" w:rsidTr="00D11B94">
        <w:trPr>
          <w:trHeight w:val="225"/>
        </w:trPr>
        <w:tc>
          <w:tcPr>
            <w:tcW w:w="3929" w:type="pct"/>
            <w:gridSpan w:val="3"/>
            <w:tcBorders>
              <w:top w:val="nil"/>
              <w:left w:val="nil"/>
              <w:bottom w:val="nil"/>
              <w:right w:val="nil"/>
            </w:tcBorders>
            <w:vAlign w:val="bottom"/>
          </w:tcPr>
          <w:p w14:paraId="2759247E" w14:textId="77777777" w:rsidR="0084037A" w:rsidRPr="00D11B94" w:rsidRDefault="0084037A" w:rsidP="00A01386">
            <w:pPr>
              <w:autoSpaceDE w:val="0"/>
              <w:autoSpaceDN w:val="0"/>
              <w:adjustRightInd w:val="0"/>
              <w:spacing w:line="360" w:lineRule="auto"/>
              <w:ind w:firstLine="0"/>
              <w:rPr>
                <w:rFonts w:ascii="Arial" w:eastAsiaTheme="minorHAnsi" w:hAnsi="Arial" w:cs="Arial"/>
                <w:color w:val="000000"/>
                <w:sz w:val="26"/>
                <w:szCs w:val="26"/>
              </w:rPr>
            </w:pPr>
            <w:r w:rsidRPr="00D11B94">
              <w:rPr>
                <w:rFonts w:ascii="Arial" w:eastAsiaTheme="minorHAnsi" w:hAnsi="Arial" w:cs="Arial"/>
                <w:color w:val="000000"/>
                <w:sz w:val="26"/>
                <w:szCs w:val="26"/>
              </w:rPr>
              <w:t>Date: 11/19/21   Time: 08:53</w:t>
            </w:r>
          </w:p>
        </w:tc>
        <w:tc>
          <w:tcPr>
            <w:tcW w:w="1071" w:type="pct"/>
            <w:tcBorders>
              <w:top w:val="nil"/>
              <w:left w:val="nil"/>
              <w:bottom w:val="nil"/>
              <w:right w:val="nil"/>
            </w:tcBorders>
            <w:vAlign w:val="bottom"/>
          </w:tcPr>
          <w:p w14:paraId="21D9AAC0"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7DA5DF61" w14:textId="77777777" w:rsidTr="00D11B94">
        <w:trPr>
          <w:trHeight w:val="225"/>
        </w:trPr>
        <w:tc>
          <w:tcPr>
            <w:tcW w:w="2859" w:type="pct"/>
            <w:gridSpan w:val="2"/>
            <w:tcBorders>
              <w:top w:val="nil"/>
              <w:left w:val="nil"/>
              <w:bottom w:val="nil"/>
              <w:right w:val="nil"/>
            </w:tcBorders>
            <w:vAlign w:val="bottom"/>
          </w:tcPr>
          <w:p w14:paraId="3FEEF5F0" w14:textId="77777777" w:rsidR="0084037A" w:rsidRPr="00D11B94" w:rsidRDefault="0084037A" w:rsidP="00A01386">
            <w:pPr>
              <w:autoSpaceDE w:val="0"/>
              <w:autoSpaceDN w:val="0"/>
              <w:adjustRightInd w:val="0"/>
              <w:spacing w:line="360" w:lineRule="auto"/>
              <w:ind w:firstLine="0"/>
              <w:rPr>
                <w:rFonts w:ascii="Arial" w:eastAsiaTheme="minorHAnsi" w:hAnsi="Arial" w:cs="Arial"/>
                <w:color w:val="000000"/>
                <w:sz w:val="26"/>
                <w:szCs w:val="26"/>
              </w:rPr>
            </w:pPr>
            <w:r w:rsidRPr="00D11B94">
              <w:rPr>
                <w:rFonts w:ascii="Arial" w:eastAsiaTheme="minorHAnsi" w:hAnsi="Arial" w:cs="Arial"/>
                <w:color w:val="000000"/>
                <w:sz w:val="26"/>
                <w:szCs w:val="26"/>
              </w:rPr>
              <w:t>Sample: 1 240</w:t>
            </w:r>
          </w:p>
        </w:tc>
        <w:tc>
          <w:tcPr>
            <w:tcW w:w="1070" w:type="pct"/>
            <w:tcBorders>
              <w:top w:val="nil"/>
              <w:left w:val="nil"/>
              <w:bottom w:val="nil"/>
              <w:right w:val="nil"/>
            </w:tcBorders>
            <w:vAlign w:val="bottom"/>
          </w:tcPr>
          <w:p w14:paraId="4D5DCDE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22B10F5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5D410980" w14:textId="77777777" w:rsidTr="00D11B94">
        <w:trPr>
          <w:trHeight w:val="225"/>
        </w:trPr>
        <w:tc>
          <w:tcPr>
            <w:tcW w:w="3929" w:type="pct"/>
            <w:gridSpan w:val="3"/>
            <w:tcBorders>
              <w:top w:val="nil"/>
              <w:left w:val="nil"/>
              <w:bottom w:val="nil"/>
              <w:right w:val="nil"/>
            </w:tcBorders>
            <w:vAlign w:val="bottom"/>
          </w:tcPr>
          <w:p w14:paraId="5F779295" w14:textId="77777777" w:rsidR="0084037A" w:rsidRPr="00D11B94" w:rsidRDefault="0084037A" w:rsidP="00A01386">
            <w:pPr>
              <w:autoSpaceDE w:val="0"/>
              <w:autoSpaceDN w:val="0"/>
              <w:adjustRightInd w:val="0"/>
              <w:spacing w:line="360" w:lineRule="auto"/>
              <w:ind w:firstLine="0"/>
              <w:rPr>
                <w:rFonts w:ascii="Arial" w:eastAsiaTheme="minorHAnsi" w:hAnsi="Arial" w:cs="Arial"/>
                <w:color w:val="000000"/>
                <w:sz w:val="26"/>
                <w:szCs w:val="26"/>
              </w:rPr>
            </w:pPr>
            <w:r w:rsidRPr="00D11B94">
              <w:rPr>
                <w:rFonts w:ascii="Arial" w:eastAsiaTheme="minorHAnsi" w:hAnsi="Arial" w:cs="Arial"/>
                <w:color w:val="000000"/>
                <w:sz w:val="26"/>
                <w:szCs w:val="26"/>
              </w:rPr>
              <w:t>Included observations: 240</w:t>
            </w:r>
          </w:p>
        </w:tc>
        <w:tc>
          <w:tcPr>
            <w:tcW w:w="1071" w:type="pct"/>
            <w:tcBorders>
              <w:top w:val="nil"/>
              <w:left w:val="nil"/>
              <w:bottom w:val="nil"/>
              <w:right w:val="nil"/>
            </w:tcBorders>
            <w:vAlign w:val="bottom"/>
          </w:tcPr>
          <w:p w14:paraId="093F5232"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6AAFB586" w14:textId="77777777" w:rsidTr="00D11B94">
        <w:trPr>
          <w:trHeight w:hRule="exact" w:val="90"/>
        </w:trPr>
        <w:tc>
          <w:tcPr>
            <w:tcW w:w="1788" w:type="pct"/>
            <w:tcBorders>
              <w:top w:val="nil"/>
              <w:left w:val="nil"/>
              <w:bottom w:val="double" w:sz="6" w:space="2" w:color="auto"/>
              <w:right w:val="nil"/>
            </w:tcBorders>
            <w:vAlign w:val="bottom"/>
          </w:tcPr>
          <w:p w14:paraId="23165C5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double" w:sz="6" w:space="2" w:color="auto"/>
              <w:right w:val="nil"/>
            </w:tcBorders>
            <w:vAlign w:val="bottom"/>
          </w:tcPr>
          <w:p w14:paraId="2BE0BA6A"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0" w:type="pct"/>
            <w:tcBorders>
              <w:top w:val="nil"/>
              <w:left w:val="nil"/>
              <w:bottom w:val="double" w:sz="6" w:space="2" w:color="auto"/>
              <w:right w:val="nil"/>
            </w:tcBorders>
            <w:vAlign w:val="bottom"/>
          </w:tcPr>
          <w:p w14:paraId="675C3B50"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double" w:sz="6" w:space="2" w:color="auto"/>
              <w:right w:val="nil"/>
            </w:tcBorders>
            <w:vAlign w:val="bottom"/>
          </w:tcPr>
          <w:p w14:paraId="585C5EDA"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32E8E921" w14:textId="77777777" w:rsidTr="00D11B94">
        <w:trPr>
          <w:trHeight w:hRule="exact" w:val="135"/>
        </w:trPr>
        <w:tc>
          <w:tcPr>
            <w:tcW w:w="1788" w:type="pct"/>
            <w:tcBorders>
              <w:top w:val="nil"/>
              <w:left w:val="nil"/>
              <w:bottom w:val="nil"/>
              <w:right w:val="nil"/>
            </w:tcBorders>
            <w:vAlign w:val="bottom"/>
          </w:tcPr>
          <w:p w14:paraId="71D3B7D5"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624064A2"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0" w:type="pct"/>
            <w:tcBorders>
              <w:top w:val="nil"/>
              <w:left w:val="nil"/>
              <w:bottom w:val="nil"/>
              <w:right w:val="nil"/>
            </w:tcBorders>
            <w:vAlign w:val="bottom"/>
          </w:tcPr>
          <w:p w14:paraId="5B61773D"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45283793"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15865650" w14:textId="77777777" w:rsidTr="00D11B94">
        <w:trPr>
          <w:trHeight w:val="225"/>
        </w:trPr>
        <w:tc>
          <w:tcPr>
            <w:tcW w:w="1788" w:type="pct"/>
            <w:tcBorders>
              <w:top w:val="nil"/>
              <w:left w:val="nil"/>
              <w:bottom w:val="nil"/>
              <w:right w:val="nil"/>
            </w:tcBorders>
            <w:vAlign w:val="bottom"/>
          </w:tcPr>
          <w:p w14:paraId="2C4471F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58D464BF"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Coefficient</w:t>
            </w:r>
          </w:p>
        </w:tc>
        <w:tc>
          <w:tcPr>
            <w:tcW w:w="1070" w:type="pct"/>
            <w:tcBorders>
              <w:top w:val="nil"/>
              <w:left w:val="nil"/>
              <w:bottom w:val="nil"/>
              <w:right w:val="nil"/>
            </w:tcBorders>
            <w:vAlign w:val="bottom"/>
          </w:tcPr>
          <w:p w14:paraId="6729DBAF"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Uncentered</w:t>
            </w:r>
          </w:p>
        </w:tc>
        <w:tc>
          <w:tcPr>
            <w:tcW w:w="1071" w:type="pct"/>
            <w:tcBorders>
              <w:top w:val="nil"/>
              <w:left w:val="nil"/>
              <w:bottom w:val="nil"/>
              <w:right w:val="nil"/>
            </w:tcBorders>
            <w:vAlign w:val="bottom"/>
          </w:tcPr>
          <w:p w14:paraId="4BDDC2C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Centered</w:t>
            </w:r>
          </w:p>
        </w:tc>
      </w:tr>
      <w:tr w:rsidR="0084037A" w:rsidRPr="00D11B94" w14:paraId="34844753" w14:textId="77777777" w:rsidTr="00D11B94">
        <w:trPr>
          <w:trHeight w:val="225"/>
        </w:trPr>
        <w:tc>
          <w:tcPr>
            <w:tcW w:w="1788" w:type="pct"/>
            <w:tcBorders>
              <w:top w:val="nil"/>
              <w:left w:val="nil"/>
              <w:bottom w:val="nil"/>
              <w:right w:val="nil"/>
            </w:tcBorders>
            <w:vAlign w:val="bottom"/>
          </w:tcPr>
          <w:p w14:paraId="5DAA04DE"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Variable</w:t>
            </w:r>
          </w:p>
        </w:tc>
        <w:tc>
          <w:tcPr>
            <w:tcW w:w="1071" w:type="pct"/>
            <w:tcBorders>
              <w:top w:val="nil"/>
              <w:left w:val="nil"/>
              <w:bottom w:val="nil"/>
              <w:right w:val="nil"/>
            </w:tcBorders>
            <w:vAlign w:val="bottom"/>
          </w:tcPr>
          <w:p w14:paraId="5E898F4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Variance</w:t>
            </w:r>
          </w:p>
        </w:tc>
        <w:tc>
          <w:tcPr>
            <w:tcW w:w="1070" w:type="pct"/>
            <w:tcBorders>
              <w:top w:val="nil"/>
              <w:left w:val="nil"/>
              <w:bottom w:val="nil"/>
              <w:right w:val="nil"/>
            </w:tcBorders>
            <w:vAlign w:val="bottom"/>
          </w:tcPr>
          <w:p w14:paraId="5E49FCA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VIF</w:t>
            </w:r>
          </w:p>
        </w:tc>
        <w:tc>
          <w:tcPr>
            <w:tcW w:w="1071" w:type="pct"/>
            <w:tcBorders>
              <w:top w:val="nil"/>
              <w:left w:val="nil"/>
              <w:bottom w:val="nil"/>
              <w:right w:val="nil"/>
            </w:tcBorders>
            <w:vAlign w:val="bottom"/>
          </w:tcPr>
          <w:p w14:paraId="576E10B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VIF</w:t>
            </w:r>
          </w:p>
        </w:tc>
      </w:tr>
      <w:tr w:rsidR="0084037A" w:rsidRPr="00D11B94" w14:paraId="6F03C3BA" w14:textId="77777777" w:rsidTr="00D11B94">
        <w:trPr>
          <w:trHeight w:hRule="exact" w:val="90"/>
        </w:trPr>
        <w:tc>
          <w:tcPr>
            <w:tcW w:w="1788" w:type="pct"/>
            <w:tcBorders>
              <w:top w:val="nil"/>
              <w:left w:val="nil"/>
              <w:bottom w:val="double" w:sz="6" w:space="2" w:color="auto"/>
              <w:right w:val="nil"/>
            </w:tcBorders>
            <w:vAlign w:val="bottom"/>
          </w:tcPr>
          <w:p w14:paraId="51B104E2"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double" w:sz="6" w:space="2" w:color="auto"/>
              <w:right w:val="nil"/>
            </w:tcBorders>
            <w:vAlign w:val="bottom"/>
          </w:tcPr>
          <w:p w14:paraId="0F1521C1"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0" w:type="pct"/>
            <w:tcBorders>
              <w:top w:val="nil"/>
              <w:left w:val="nil"/>
              <w:bottom w:val="double" w:sz="6" w:space="2" w:color="auto"/>
              <w:right w:val="nil"/>
            </w:tcBorders>
            <w:vAlign w:val="bottom"/>
          </w:tcPr>
          <w:p w14:paraId="38BC9FD0"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double" w:sz="6" w:space="2" w:color="auto"/>
              <w:right w:val="nil"/>
            </w:tcBorders>
            <w:vAlign w:val="bottom"/>
          </w:tcPr>
          <w:p w14:paraId="374BB8F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3D734473" w14:textId="77777777" w:rsidTr="00D11B94">
        <w:trPr>
          <w:trHeight w:hRule="exact" w:val="135"/>
        </w:trPr>
        <w:tc>
          <w:tcPr>
            <w:tcW w:w="1788" w:type="pct"/>
            <w:tcBorders>
              <w:top w:val="nil"/>
              <w:left w:val="nil"/>
              <w:bottom w:val="nil"/>
              <w:right w:val="nil"/>
            </w:tcBorders>
            <w:vAlign w:val="bottom"/>
          </w:tcPr>
          <w:p w14:paraId="7E78BB4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78B513EA"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0" w:type="pct"/>
            <w:tcBorders>
              <w:top w:val="nil"/>
              <w:left w:val="nil"/>
              <w:bottom w:val="nil"/>
              <w:right w:val="nil"/>
            </w:tcBorders>
            <w:vAlign w:val="bottom"/>
          </w:tcPr>
          <w:p w14:paraId="55C9EDB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3EB1937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669C79D5" w14:textId="77777777" w:rsidTr="00D11B94">
        <w:trPr>
          <w:trHeight w:val="225"/>
        </w:trPr>
        <w:tc>
          <w:tcPr>
            <w:tcW w:w="1788" w:type="pct"/>
            <w:tcBorders>
              <w:top w:val="nil"/>
              <w:left w:val="nil"/>
              <w:bottom w:val="nil"/>
              <w:right w:val="nil"/>
            </w:tcBorders>
            <w:vAlign w:val="bottom"/>
          </w:tcPr>
          <w:p w14:paraId="0A15D229"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C</w:t>
            </w:r>
          </w:p>
        </w:tc>
        <w:tc>
          <w:tcPr>
            <w:tcW w:w="1071" w:type="pct"/>
            <w:tcBorders>
              <w:top w:val="nil"/>
              <w:left w:val="nil"/>
              <w:bottom w:val="nil"/>
              <w:right w:val="nil"/>
            </w:tcBorders>
            <w:vAlign w:val="bottom"/>
          </w:tcPr>
          <w:p w14:paraId="022C3555"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2600.603</w:t>
            </w:r>
          </w:p>
        </w:tc>
        <w:tc>
          <w:tcPr>
            <w:tcW w:w="1070" w:type="pct"/>
            <w:tcBorders>
              <w:top w:val="nil"/>
              <w:left w:val="nil"/>
              <w:bottom w:val="nil"/>
              <w:right w:val="nil"/>
            </w:tcBorders>
            <w:vAlign w:val="bottom"/>
          </w:tcPr>
          <w:p w14:paraId="7506A776"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1.12E+08</w:t>
            </w:r>
          </w:p>
        </w:tc>
        <w:tc>
          <w:tcPr>
            <w:tcW w:w="1071" w:type="pct"/>
            <w:tcBorders>
              <w:top w:val="nil"/>
              <w:left w:val="nil"/>
              <w:bottom w:val="nil"/>
              <w:right w:val="nil"/>
            </w:tcBorders>
            <w:vAlign w:val="bottom"/>
          </w:tcPr>
          <w:p w14:paraId="1B5352CE"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NA</w:t>
            </w:r>
          </w:p>
        </w:tc>
      </w:tr>
      <w:tr w:rsidR="0084037A" w:rsidRPr="00D11B94" w14:paraId="2BB0E3F3" w14:textId="77777777" w:rsidTr="00D11B94">
        <w:trPr>
          <w:trHeight w:val="225"/>
        </w:trPr>
        <w:tc>
          <w:tcPr>
            <w:tcW w:w="1788" w:type="pct"/>
            <w:tcBorders>
              <w:top w:val="nil"/>
              <w:left w:val="nil"/>
              <w:bottom w:val="nil"/>
              <w:right w:val="nil"/>
            </w:tcBorders>
            <w:vAlign w:val="bottom"/>
          </w:tcPr>
          <w:p w14:paraId="1BFAC7C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LNGDPVT</w:t>
            </w:r>
          </w:p>
        </w:tc>
        <w:tc>
          <w:tcPr>
            <w:tcW w:w="1071" w:type="pct"/>
            <w:tcBorders>
              <w:top w:val="nil"/>
              <w:left w:val="nil"/>
              <w:bottom w:val="nil"/>
              <w:right w:val="nil"/>
            </w:tcBorders>
            <w:vAlign w:val="bottom"/>
          </w:tcPr>
          <w:p w14:paraId="7ECF109B"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0.000189</w:t>
            </w:r>
          </w:p>
        </w:tc>
        <w:tc>
          <w:tcPr>
            <w:tcW w:w="1070" w:type="pct"/>
            <w:tcBorders>
              <w:top w:val="nil"/>
              <w:left w:val="nil"/>
              <w:bottom w:val="nil"/>
              <w:right w:val="nil"/>
            </w:tcBorders>
            <w:vAlign w:val="bottom"/>
          </w:tcPr>
          <w:p w14:paraId="68BCF90D"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4273.900</w:t>
            </w:r>
          </w:p>
        </w:tc>
        <w:tc>
          <w:tcPr>
            <w:tcW w:w="1071" w:type="pct"/>
            <w:tcBorders>
              <w:top w:val="nil"/>
              <w:left w:val="nil"/>
              <w:bottom w:val="nil"/>
              <w:right w:val="nil"/>
            </w:tcBorders>
            <w:vAlign w:val="bottom"/>
          </w:tcPr>
          <w:p w14:paraId="34AB538C"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3.842850</w:t>
            </w:r>
          </w:p>
        </w:tc>
      </w:tr>
      <w:tr w:rsidR="0084037A" w:rsidRPr="00D11B94" w14:paraId="29159461" w14:textId="77777777" w:rsidTr="00D11B94">
        <w:trPr>
          <w:trHeight w:val="225"/>
        </w:trPr>
        <w:tc>
          <w:tcPr>
            <w:tcW w:w="1788" w:type="pct"/>
            <w:tcBorders>
              <w:top w:val="nil"/>
              <w:left w:val="nil"/>
              <w:bottom w:val="nil"/>
              <w:right w:val="nil"/>
            </w:tcBorders>
            <w:vAlign w:val="bottom"/>
          </w:tcPr>
          <w:p w14:paraId="3C259CB2"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LNGDPJT</w:t>
            </w:r>
          </w:p>
        </w:tc>
        <w:tc>
          <w:tcPr>
            <w:tcW w:w="1071" w:type="pct"/>
            <w:tcBorders>
              <w:top w:val="nil"/>
              <w:left w:val="nil"/>
              <w:bottom w:val="nil"/>
              <w:right w:val="nil"/>
            </w:tcBorders>
            <w:vAlign w:val="bottom"/>
          </w:tcPr>
          <w:p w14:paraId="09F93415"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0.006545</w:t>
            </w:r>
          </w:p>
        </w:tc>
        <w:tc>
          <w:tcPr>
            <w:tcW w:w="1070" w:type="pct"/>
            <w:tcBorders>
              <w:top w:val="nil"/>
              <w:left w:val="nil"/>
              <w:bottom w:val="nil"/>
              <w:right w:val="nil"/>
            </w:tcBorders>
            <w:vAlign w:val="bottom"/>
          </w:tcPr>
          <w:p w14:paraId="384FADD2"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200942.1</w:t>
            </w:r>
          </w:p>
        </w:tc>
        <w:tc>
          <w:tcPr>
            <w:tcW w:w="1071" w:type="pct"/>
            <w:tcBorders>
              <w:top w:val="nil"/>
              <w:left w:val="nil"/>
              <w:bottom w:val="nil"/>
              <w:right w:val="nil"/>
            </w:tcBorders>
            <w:vAlign w:val="bottom"/>
          </w:tcPr>
          <w:p w14:paraId="63CC20DC"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3.042372</w:t>
            </w:r>
          </w:p>
        </w:tc>
      </w:tr>
      <w:tr w:rsidR="0084037A" w:rsidRPr="00D11B94" w14:paraId="23D8394F" w14:textId="77777777" w:rsidTr="00D11B94">
        <w:trPr>
          <w:trHeight w:val="225"/>
        </w:trPr>
        <w:tc>
          <w:tcPr>
            <w:tcW w:w="1788" w:type="pct"/>
            <w:tcBorders>
              <w:top w:val="nil"/>
              <w:left w:val="nil"/>
              <w:bottom w:val="nil"/>
              <w:right w:val="nil"/>
            </w:tcBorders>
            <w:vAlign w:val="bottom"/>
          </w:tcPr>
          <w:p w14:paraId="3BEA1BC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lastRenderedPageBreak/>
              <w:t>LNLSUATVT</w:t>
            </w:r>
          </w:p>
        </w:tc>
        <w:tc>
          <w:tcPr>
            <w:tcW w:w="1071" w:type="pct"/>
            <w:tcBorders>
              <w:top w:val="nil"/>
              <w:left w:val="nil"/>
              <w:bottom w:val="nil"/>
              <w:right w:val="nil"/>
            </w:tcBorders>
            <w:vAlign w:val="bottom"/>
          </w:tcPr>
          <w:p w14:paraId="1F37EF7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0.001181</w:t>
            </w:r>
          </w:p>
        </w:tc>
        <w:tc>
          <w:tcPr>
            <w:tcW w:w="1070" w:type="pct"/>
            <w:tcBorders>
              <w:top w:val="nil"/>
              <w:left w:val="nil"/>
              <w:bottom w:val="nil"/>
              <w:right w:val="nil"/>
            </w:tcBorders>
            <w:vAlign w:val="bottom"/>
          </w:tcPr>
          <w:p w14:paraId="3FEA8A16"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380.5892</w:t>
            </w:r>
          </w:p>
        </w:tc>
        <w:tc>
          <w:tcPr>
            <w:tcW w:w="1071" w:type="pct"/>
            <w:tcBorders>
              <w:top w:val="nil"/>
              <w:left w:val="nil"/>
              <w:bottom w:val="nil"/>
              <w:right w:val="nil"/>
            </w:tcBorders>
            <w:vAlign w:val="bottom"/>
          </w:tcPr>
          <w:p w14:paraId="23C05060"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4.563249</w:t>
            </w:r>
          </w:p>
        </w:tc>
      </w:tr>
      <w:tr w:rsidR="0084037A" w:rsidRPr="00D11B94" w14:paraId="40DDADA8" w14:textId="77777777" w:rsidTr="00D11B94">
        <w:trPr>
          <w:trHeight w:val="225"/>
        </w:trPr>
        <w:tc>
          <w:tcPr>
            <w:tcW w:w="1788" w:type="pct"/>
            <w:tcBorders>
              <w:top w:val="nil"/>
              <w:left w:val="nil"/>
              <w:bottom w:val="nil"/>
              <w:right w:val="nil"/>
            </w:tcBorders>
            <w:vAlign w:val="bottom"/>
          </w:tcPr>
          <w:p w14:paraId="391B5BA6"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LNDSJT</w:t>
            </w:r>
          </w:p>
        </w:tc>
        <w:tc>
          <w:tcPr>
            <w:tcW w:w="1071" w:type="pct"/>
            <w:tcBorders>
              <w:top w:val="nil"/>
              <w:left w:val="nil"/>
              <w:bottom w:val="nil"/>
              <w:right w:val="nil"/>
            </w:tcBorders>
            <w:vAlign w:val="bottom"/>
          </w:tcPr>
          <w:p w14:paraId="6997C1E0"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7.343144</w:t>
            </w:r>
          </w:p>
        </w:tc>
        <w:tc>
          <w:tcPr>
            <w:tcW w:w="1070" w:type="pct"/>
            <w:tcBorders>
              <w:top w:val="nil"/>
              <w:left w:val="nil"/>
              <w:bottom w:val="nil"/>
              <w:right w:val="nil"/>
            </w:tcBorders>
            <w:vAlign w:val="bottom"/>
          </w:tcPr>
          <w:p w14:paraId="7DF58EA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1.10E+08</w:t>
            </w:r>
          </w:p>
        </w:tc>
        <w:tc>
          <w:tcPr>
            <w:tcW w:w="1071" w:type="pct"/>
            <w:tcBorders>
              <w:top w:val="nil"/>
              <w:left w:val="nil"/>
              <w:bottom w:val="nil"/>
              <w:right w:val="nil"/>
            </w:tcBorders>
            <w:vAlign w:val="bottom"/>
          </w:tcPr>
          <w:p w14:paraId="506EAC88"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7.470600</w:t>
            </w:r>
          </w:p>
        </w:tc>
      </w:tr>
      <w:tr w:rsidR="0084037A" w:rsidRPr="00D11B94" w14:paraId="15E16A4F" w14:textId="77777777" w:rsidTr="00D11B94">
        <w:trPr>
          <w:trHeight w:val="225"/>
        </w:trPr>
        <w:tc>
          <w:tcPr>
            <w:tcW w:w="1788" w:type="pct"/>
            <w:tcBorders>
              <w:top w:val="nil"/>
              <w:left w:val="nil"/>
              <w:bottom w:val="nil"/>
              <w:right w:val="nil"/>
            </w:tcBorders>
            <w:vAlign w:val="bottom"/>
          </w:tcPr>
          <w:p w14:paraId="135BCE1E"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LNKCVJ</w:t>
            </w:r>
          </w:p>
        </w:tc>
        <w:tc>
          <w:tcPr>
            <w:tcW w:w="1071" w:type="pct"/>
            <w:tcBorders>
              <w:top w:val="nil"/>
              <w:left w:val="nil"/>
              <w:bottom w:val="nil"/>
              <w:right w:val="nil"/>
            </w:tcBorders>
            <w:vAlign w:val="bottom"/>
          </w:tcPr>
          <w:p w14:paraId="43FEFE55"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0.011284</w:t>
            </w:r>
          </w:p>
        </w:tc>
        <w:tc>
          <w:tcPr>
            <w:tcW w:w="1070" w:type="pct"/>
            <w:tcBorders>
              <w:top w:val="nil"/>
              <w:left w:val="nil"/>
              <w:bottom w:val="nil"/>
              <w:right w:val="nil"/>
            </w:tcBorders>
            <w:vAlign w:val="bottom"/>
          </w:tcPr>
          <w:p w14:paraId="286FEDE1"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33364.18</w:t>
            </w:r>
          </w:p>
        </w:tc>
        <w:tc>
          <w:tcPr>
            <w:tcW w:w="1071" w:type="pct"/>
            <w:tcBorders>
              <w:top w:val="nil"/>
              <w:left w:val="nil"/>
              <w:bottom w:val="nil"/>
              <w:right w:val="nil"/>
            </w:tcBorders>
            <w:vAlign w:val="bottom"/>
          </w:tcPr>
          <w:p w14:paraId="690592E6"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3.582542</w:t>
            </w:r>
          </w:p>
        </w:tc>
      </w:tr>
      <w:tr w:rsidR="0084037A" w:rsidRPr="00D11B94" w14:paraId="293FC00B" w14:textId="77777777" w:rsidTr="00D11B94">
        <w:trPr>
          <w:trHeight w:val="225"/>
        </w:trPr>
        <w:tc>
          <w:tcPr>
            <w:tcW w:w="1788" w:type="pct"/>
            <w:tcBorders>
              <w:top w:val="nil"/>
              <w:left w:val="nil"/>
              <w:bottom w:val="nil"/>
              <w:right w:val="nil"/>
            </w:tcBorders>
            <w:vAlign w:val="bottom"/>
          </w:tcPr>
          <w:p w14:paraId="03B809A2"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CPTPP</w:t>
            </w:r>
          </w:p>
        </w:tc>
        <w:tc>
          <w:tcPr>
            <w:tcW w:w="1071" w:type="pct"/>
            <w:tcBorders>
              <w:top w:val="nil"/>
              <w:left w:val="nil"/>
              <w:bottom w:val="nil"/>
              <w:right w:val="nil"/>
            </w:tcBorders>
            <w:vAlign w:val="bottom"/>
          </w:tcPr>
          <w:p w14:paraId="4656306B"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0.000607</w:t>
            </w:r>
          </w:p>
        </w:tc>
        <w:tc>
          <w:tcPr>
            <w:tcW w:w="1070" w:type="pct"/>
            <w:tcBorders>
              <w:top w:val="nil"/>
              <w:left w:val="nil"/>
              <w:bottom w:val="nil"/>
              <w:right w:val="nil"/>
            </w:tcBorders>
            <w:vAlign w:val="bottom"/>
          </w:tcPr>
          <w:p w14:paraId="738C44EC"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2.604916</w:t>
            </w:r>
          </w:p>
        </w:tc>
        <w:tc>
          <w:tcPr>
            <w:tcW w:w="1071" w:type="pct"/>
            <w:tcBorders>
              <w:top w:val="nil"/>
              <w:left w:val="nil"/>
              <w:bottom w:val="nil"/>
              <w:right w:val="nil"/>
            </w:tcBorders>
            <w:vAlign w:val="bottom"/>
          </w:tcPr>
          <w:p w14:paraId="673CF995"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D11B94">
              <w:rPr>
                <w:rFonts w:ascii="Arial" w:eastAsiaTheme="minorHAnsi" w:hAnsi="Arial" w:cs="Arial"/>
                <w:color w:val="000000"/>
                <w:sz w:val="26"/>
                <w:szCs w:val="26"/>
              </w:rPr>
              <w:t> 2.344424</w:t>
            </w:r>
          </w:p>
        </w:tc>
      </w:tr>
      <w:tr w:rsidR="0084037A" w:rsidRPr="00D11B94" w14:paraId="40815C4C" w14:textId="77777777" w:rsidTr="00D11B94">
        <w:trPr>
          <w:trHeight w:hRule="exact" w:val="90"/>
        </w:trPr>
        <w:tc>
          <w:tcPr>
            <w:tcW w:w="1788" w:type="pct"/>
            <w:tcBorders>
              <w:top w:val="nil"/>
              <w:left w:val="nil"/>
              <w:bottom w:val="double" w:sz="6" w:space="0" w:color="auto"/>
              <w:right w:val="nil"/>
            </w:tcBorders>
            <w:vAlign w:val="bottom"/>
          </w:tcPr>
          <w:p w14:paraId="0DB72397"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double" w:sz="6" w:space="0" w:color="auto"/>
              <w:right w:val="nil"/>
            </w:tcBorders>
            <w:vAlign w:val="bottom"/>
          </w:tcPr>
          <w:p w14:paraId="45DD172B"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0" w:type="pct"/>
            <w:tcBorders>
              <w:top w:val="nil"/>
              <w:left w:val="nil"/>
              <w:bottom w:val="double" w:sz="6" w:space="0" w:color="auto"/>
              <w:right w:val="nil"/>
            </w:tcBorders>
            <w:vAlign w:val="bottom"/>
          </w:tcPr>
          <w:p w14:paraId="4DCEB91E"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double" w:sz="6" w:space="0" w:color="auto"/>
              <w:right w:val="nil"/>
            </w:tcBorders>
            <w:vAlign w:val="bottom"/>
          </w:tcPr>
          <w:p w14:paraId="0EA08E57"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84037A" w:rsidRPr="00D11B94" w14:paraId="248170F1" w14:textId="77777777" w:rsidTr="00D11B94">
        <w:trPr>
          <w:trHeight w:hRule="exact" w:val="135"/>
        </w:trPr>
        <w:tc>
          <w:tcPr>
            <w:tcW w:w="1788" w:type="pct"/>
            <w:tcBorders>
              <w:top w:val="nil"/>
              <w:left w:val="nil"/>
              <w:bottom w:val="nil"/>
              <w:right w:val="nil"/>
            </w:tcBorders>
            <w:vAlign w:val="bottom"/>
          </w:tcPr>
          <w:p w14:paraId="3DBEAE65"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573529EA"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0" w:type="pct"/>
            <w:tcBorders>
              <w:top w:val="nil"/>
              <w:left w:val="nil"/>
              <w:bottom w:val="nil"/>
              <w:right w:val="nil"/>
            </w:tcBorders>
            <w:vAlign w:val="bottom"/>
          </w:tcPr>
          <w:p w14:paraId="2D95CBF4"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1071" w:type="pct"/>
            <w:tcBorders>
              <w:top w:val="nil"/>
              <w:left w:val="nil"/>
              <w:bottom w:val="nil"/>
              <w:right w:val="nil"/>
            </w:tcBorders>
            <w:vAlign w:val="bottom"/>
          </w:tcPr>
          <w:p w14:paraId="66BE103A" w14:textId="77777777" w:rsidR="0084037A" w:rsidRPr="00D11B94" w:rsidRDefault="0084037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bl>
    <w:p w14:paraId="5CBAF93D" w14:textId="0BF88882" w:rsidR="00D11B94" w:rsidRDefault="00D11B94" w:rsidP="00D11B94">
      <w:pPr>
        <w:spacing w:line="360" w:lineRule="auto"/>
        <w:ind w:firstLine="0"/>
        <w:jc w:val="center"/>
        <w:rPr>
          <w:i/>
          <w:iCs/>
          <w:sz w:val="26"/>
          <w:szCs w:val="26"/>
        </w:rPr>
      </w:pPr>
      <w:r w:rsidRPr="00D174F1">
        <w:rPr>
          <w:i/>
          <w:iCs/>
          <w:sz w:val="26"/>
          <w:szCs w:val="26"/>
        </w:rPr>
        <w:t xml:space="preserve">Nguồn: Tác giả </w:t>
      </w:r>
      <w:r>
        <w:rPr>
          <w:i/>
          <w:iCs/>
          <w:sz w:val="26"/>
          <w:szCs w:val="26"/>
        </w:rPr>
        <w:t>chạy hồi quy từ</w:t>
      </w:r>
      <w:r w:rsidRPr="00D174F1">
        <w:rPr>
          <w:i/>
          <w:iCs/>
          <w:sz w:val="26"/>
          <w:szCs w:val="26"/>
        </w:rPr>
        <w:t xml:space="preserve"> phần mềm </w:t>
      </w:r>
      <w:r>
        <w:rPr>
          <w:i/>
          <w:iCs/>
          <w:sz w:val="26"/>
          <w:szCs w:val="26"/>
        </w:rPr>
        <w:t>Eviews</w:t>
      </w:r>
    </w:p>
    <w:p w14:paraId="0BE7E800" w14:textId="05DBBB9B" w:rsidR="0084037A" w:rsidRPr="00D174F1" w:rsidRDefault="007B6EFE" w:rsidP="00D11B94">
      <w:pPr>
        <w:spacing w:line="360" w:lineRule="auto"/>
        <w:rPr>
          <w:sz w:val="26"/>
          <w:szCs w:val="26"/>
        </w:rPr>
      </w:pPr>
      <w:r w:rsidRPr="00831633">
        <w:rPr>
          <w:i/>
          <w:iCs/>
          <w:sz w:val="26"/>
          <w:szCs w:val="26"/>
        </w:rPr>
        <w:t xml:space="preserve">Phụ lục </w:t>
      </w:r>
      <w:r w:rsidR="00BB4A91">
        <w:rPr>
          <w:i/>
          <w:iCs/>
          <w:sz w:val="26"/>
          <w:szCs w:val="26"/>
        </w:rPr>
        <w:t>5</w:t>
      </w:r>
      <w:r w:rsidRPr="00D174F1">
        <w:rPr>
          <w:sz w:val="26"/>
          <w:szCs w:val="26"/>
        </w:rPr>
        <w:t>:</w:t>
      </w:r>
      <w:r w:rsidR="00BB4A91">
        <w:rPr>
          <w:sz w:val="26"/>
          <w:szCs w:val="26"/>
        </w:rPr>
        <w:t xml:space="preserve"> </w:t>
      </w:r>
      <w:r w:rsidR="00683FDA" w:rsidRPr="00D174F1">
        <w:rPr>
          <w:sz w:val="26"/>
          <w:szCs w:val="26"/>
        </w:rPr>
        <w:t>Kết quả mô hình hồi quy sau khi bỏ một số biến</w:t>
      </w:r>
    </w:p>
    <w:tbl>
      <w:tblPr>
        <w:tblW w:w="5000" w:type="pct"/>
        <w:tblCellMar>
          <w:left w:w="0" w:type="dxa"/>
          <w:right w:w="0" w:type="dxa"/>
        </w:tblCellMar>
        <w:tblLook w:val="0000" w:firstRow="0" w:lastRow="0" w:firstColumn="0" w:lastColumn="0" w:noHBand="0" w:noVBand="0"/>
      </w:tblPr>
      <w:tblGrid>
        <w:gridCol w:w="2714"/>
        <w:gridCol w:w="1483"/>
        <w:gridCol w:w="1624"/>
        <w:gridCol w:w="1626"/>
        <w:gridCol w:w="1341"/>
      </w:tblGrid>
      <w:tr w:rsidR="00683FDA" w:rsidRPr="00BB4A91" w14:paraId="0CDDDE76" w14:textId="77777777" w:rsidTr="00BB4A91">
        <w:trPr>
          <w:trHeight w:val="225"/>
        </w:trPr>
        <w:tc>
          <w:tcPr>
            <w:tcW w:w="3312" w:type="pct"/>
            <w:gridSpan w:val="3"/>
            <w:tcBorders>
              <w:top w:val="nil"/>
              <w:left w:val="nil"/>
              <w:bottom w:val="nil"/>
              <w:right w:val="nil"/>
            </w:tcBorders>
            <w:vAlign w:val="bottom"/>
          </w:tcPr>
          <w:p w14:paraId="11995724"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Dependent Variable: LNGTXK</w:t>
            </w:r>
          </w:p>
        </w:tc>
        <w:tc>
          <w:tcPr>
            <w:tcW w:w="925" w:type="pct"/>
            <w:tcBorders>
              <w:top w:val="nil"/>
              <w:left w:val="nil"/>
              <w:bottom w:val="nil"/>
              <w:right w:val="nil"/>
            </w:tcBorders>
            <w:vAlign w:val="bottom"/>
          </w:tcPr>
          <w:p w14:paraId="42B0CA1C"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13465955"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6923DFAD" w14:textId="77777777" w:rsidTr="00BB4A91">
        <w:trPr>
          <w:trHeight w:val="225"/>
        </w:trPr>
        <w:tc>
          <w:tcPr>
            <w:tcW w:w="3312" w:type="pct"/>
            <w:gridSpan w:val="3"/>
            <w:tcBorders>
              <w:top w:val="nil"/>
              <w:left w:val="nil"/>
              <w:bottom w:val="nil"/>
              <w:right w:val="nil"/>
            </w:tcBorders>
            <w:vAlign w:val="bottom"/>
          </w:tcPr>
          <w:p w14:paraId="36ABFA68"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Method: Least Squares</w:t>
            </w:r>
          </w:p>
        </w:tc>
        <w:tc>
          <w:tcPr>
            <w:tcW w:w="925" w:type="pct"/>
            <w:tcBorders>
              <w:top w:val="nil"/>
              <w:left w:val="nil"/>
              <w:bottom w:val="nil"/>
              <w:right w:val="nil"/>
            </w:tcBorders>
            <w:vAlign w:val="bottom"/>
          </w:tcPr>
          <w:p w14:paraId="7EB241B1"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178F224F"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2DDD384C" w14:textId="77777777" w:rsidTr="00BB4A91">
        <w:trPr>
          <w:trHeight w:val="225"/>
        </w:trPr>
        <w:tc>
          <w:tcPr>
            <w:tcW w:w="3312" w:type="pct"/>
            <w:gridSpan w:val="3"/>
            <w:tcBorders>
              <w:top w:val="nil"/>
              <w:left w:val="nil"/>
              <w:bottom w:val="nil"/>
              <w:right w:val="nil"/>
            </w:tcBorders>
            <w:vAlign w:val="bottom"/>
          </w:tcPr>
          <w:p w14:paraId="2048EBC8"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Date: 11/19/21   Time: 08:52</w:t>
            </w:r>
          </w:p>
        </w:tc>
        <w:tc>
          <w:tcPr>
            <w:tcW w:w="925" w:type="pct"/>
            <w:tcBorders>
              <w:top w:val="nil"/>
              <w:left w:val="nil"/>
              <w:bottom w:val="nil"/>
              <w:right w:val="nil"/>
            </w:tcBorders>
            <w:vAlign w:val="bottom"/>
          </w:tcPr>
          <w:p w14:paraId="288A1BC5"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55580C50"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614A8A1F" w14:textId="77777777" w:rsidTr="00BB4A91">
        <w:trPr>
          <w:trHeight w:val="225"/>
        </w:trPr>
        <w:tc>
          <w:tcPr>
            <w:tcW w:w="2388" w:type="pct"/>
            <w:gridSpan w:val="2"/>
            <w:tcBorders>
              <w:top w:val="nil"/>
              <w:left w:val="nil"/>
              <w:bottom w:val="nil"/>
              <w:right w:val="nil"/>
            </w:tcBorders>
            <w:vAlign w:val="bottom"/>
          </w:tcPr>
          <w:p w14:paraId="1AC59048"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Sample: 1 240</w:t>
            </w:r>
          </w:p>
        </w:tc>
        <w:tc>
          <w:tcPr>
            <w:tcW w:w="924" w:type="pct"/>
            <w:tcBorders>
              <w:top w:val="nil"/>
              <w:left w:val="nil"/>
              <w:bottom w:val="nil"/>
              <w:right w:val="nil"/>
            </w:tcBorders>
            <w:vAlign w:val="bottom"/>
          </w:tcPr>
          <w:p w14:paraId="283CD760"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nil"/>
              <w:right w:val="nil"/>
            </w:tcBorders>
            <w:vAlign w:val="bottom"/>
          </w:tcPr>
          <w:p w14:paraId="411F40B6"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670260DA"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4B57D9C6" w14:textId="77777777" w:rsidTr="00BB4A91">
        <w:trPr>
          <w:trHeight w:val="225"/>
        </w:trPr>
        <w:tc>
          <w:tcPr>
            <w:tcW w:w="3312" w:type="pct"/>
            <w:gridSpan w:val="3"/>
            <w:tcBorders>
              <w:top w:val="nil"/>
              <w:left w:val="nil"/>
              <w:bottom w:val="nil"/>
              <w:right w:val="nil"/>
            </w:tcBorders>
            <w:vAlign w:val="bottom"/>
          </w:tcPr>
          <w:p w14:paraId="03A1BBEE"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Included observations: 240</w:t>
            </w:r>
          </w:p>
        </w:tc>
        <w:tc>
          <w:tcPr>
            <w:tcW w:w="925" w:type="pct"/>
            <w:tcBorders>
              <w:top w:val="nil"/>
              <w:left w:val="nil"/>
              <w:bottom w:val="nil"/>
              <w:right w:val="nil"/>
            </w:tcBorders>
            <w:vAlign w:val="bottom"/>
          </w:tcPr>
          <w:p w14:paraId="6EB345D1"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6E8A5125"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5E2A63A1" w14:textId="77777777" w:rsidTr="00BB4A91">
        <w:trPr>
          <w:trHeight w:hRule="exact" w:val="90"/>
        </w:trPr>
        <w:tc>
          <w:tcPr>
            <w:tcW w:w="1544" w:type="pct"/>
            <w:tcBorders>
              <w:top w:val="nil"/>
              <w:left w:val="nil"/>
              <w:bottom w:val="double" w:sz="6" w:space="2" w:color="auto"/>
              <w:right w:val="nil"/>
            </w:tcBorders>
            <w:vAlign w:val="bottom"/>
          </w:tcPr>
          <w:p w14:paraId="044A58F9"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double" w:sz="6" w:space="2" w:color="auto"/>
              <w:right w:val="nil"/>
            </w:tcBorders>
            <w:vAlign w:val="bottom"/>
          </w:tcPr>
          <w:p w14:paraId="33440C5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double" w:sz="6" w:space="2" w:color="auto"/>
              <w:right w:val="nil"/>
            </w:tcBorders>
            <w:vAlign w:val="bottom"/>
          </w:tcPr>
          <w:p w14:paraId="549A552C"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double" w:sz="6" w:space="2" w:color="auto"/>
              <w:right w:val="nil"/>
            </w:tcBorders>
            <w:vAlign w:val="bottom"/>
          </w:tcPr>
          <w:p w14:paraId="3FC26495"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double" w:sz="6" w:space="2" w:color="auto"/>
              <w:right w:val="nil"/>
            </w:tcBorders>
            <w:vAlign w:val="bottom"/>
          </w:tcPr>
          <w:p w14:paraId="1F997BAD"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638460F3" w14:textId="77777777" w:rsidTr="00BB4A91">
        <w:trPr>
          <w:trHeight w:hRule="exact" w:val="135"/>
        </w:trPr>
        <w:tc>
          <w:tcPr>
            <w:tcW w:w="1544" w:type="pct"/>
            <w:tcBorders>
              <w:top w:val="nil"/>
              <w:left w:val="nil"/>
              <w:bottom w:val="nil"/>
              <w:right w:val="nil"/>
            </w:tcBorders>
            <w:vAlign w:val="bottom"/>
          </w:tcPr>
          <w:p w14:paraId="1B3CF1C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nil"/>
              <w:right w:val="nil"/>
            </w:tcBorders>
            <w:vAlign w:val="bottom"/>
          </w:tcPr>
          <w:p w14:paraId="0C14346A"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nil"/>
              <w:right w:val="nil"/>
            </w:tcBorders>
            <w:vAlign w:val="bottom"/>
          </w:tcPr>
          <w:p w14:paraId="7E2B872B"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nil"/>
              <w:right w:val="nil"/>
            </w:tcBorders>
            <w:vAlign w:val="bottom"/>
          </w:tcPr>
          <w:p w14:paraId="66ED7375"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3E732CA4"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2DD6723E" w14:textId="77777777" w:rsidTr="00BB4A91">
        <w:trPr>
          <w:trHeight w:val="225"/>
        </w:trPr>
        <w:tc>
          <w:tcPr>
            <w:tcW w:w="1544" w:type="pct"/>
            <w:tcBorders>
              <w:top w:val="nil"/>
              <w:left w:val="nil"/>
              <w:bottom w:val="nil"/>
              <w:right w:val="nil"/>
            </w:tcBorders>
            <w:vAlign w:val="bottom"/>
          </w:tcPr>
          <w:p w14:paraId="68882E2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Variable</w:t>
            </w:r>
          </w:p>
        </w:tc>
        <w:tc>
          <w:tcPr>
            <w:tcW w:w="844" w:type="pct"/>
            <w:tcBorders>
              <w:top w:val="nil"/>
              <w:left w:val="nil"/>
              <w:bottom w:val="nil"/>
              <w:right w:val="nil"/>
            </w:tcBorders>
            <w:vAlign w:val="bottom"/>
          </w:tcPr>
          <w:p w14:paraId="4B5F933E"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Coefficient</w:t>
            </w:r>
          </w:p>
        </w:tc>
        <w:tc>
          <w:tcPr>
            <w:tcW w:w="924" w:type="pct"/>
            <w:tcBorders>
              <w:top w:val="nil"/>
              <w:left w:val="nil"/>
              <w:bottom w:val="nil"/>
              <w:right w:val="nil"/>
            </w:tcBorders>
            <w:vAlign w:val="bottom"/>
          </w:tcPr>
          <w:p w14:paraId="2CA07BC7"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Std. Error</w:t>
            </w:r>
          </w:p>
        </w:tc>
        <w:tc>
          <w:tcPr>
            <w:tcW w:w="925" w:type="pct"/>
            <w:tcBorders>
              <w:top w:val="nil"/>
              <w:left w:val="nil"/>
              <w:bottom w:val="nil"/>
              <w:right w:val="nil"/>
            </w:tcBorders>
            <w:vAlign w:val="bottom"/>
          </w:tcPr>
          <w:p w14:paraId="23B95B5C"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t-Statistic</w:t>
            </w:r>
          </w:p>
        </w:tc>
        <w:tc>
          <w:tcPr>
            <w:tcW w:w="763" w:type="pct"/>
            <w:tcBorders>
              <w:top w:val="nil"/>
              <w:left w:val="nil"/>
              <w:bottom w:val="nil"/>
              <w:right w:val="nil"/>
            </w:tcBorders>
            <w:vAlign w:val="bottom"/>
          </w:tcPr>
          <w:p w14:paraId="18F298A3"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Prob.  </w:t>
            </w:r>
          </w:p>
        </w:tc>
      </w:tr>
      <w:tr w:rsidR="00683FDA" w:rsidRPr="00BB4A91" w14:paraId="606A7633" w14:textId="77777777" w:rsidTr="00BB4A91">
        <w:trPr>
          <w:trHeight w:hRule="exact" w:val="90"/>
        </w:trPr>
        <w:tc>
          <w:tcPr>
            <w:tcW w:w="1544" w:type="pct"/>
            <w:tcBorders>
              <w:top w:val="nil"/>
              <w:left w:val="nil"/>
              <w:bottom w:val="double" w:sz="6" w:space="2" w:color="auto"/>
              <w:right w:val="nil"/>
            </w:tcBorders>
            <w:vAlign w:val="bottom"/>
          </w:tcPr>
          <w:p w14:paraId="16E983E0"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double" w:sz="6" w:space="2" w:color="auto"/>
              <w:right w:val="nil"/>
            </w:tcBorders>
            <w:vAlign w:val="bottom"/>
          </w:tcPr>
          <w:p w14:paraId="1774E991"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double" w:sz="6" w:space="2" w:color="auto"/>
              <w:right w:val="nil"/>
            </w:tcBorders>
            <w:vAlign w:val="bottom"/>
          </w:tcPr>
          <w:p w14:paraId="7B311432"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double" w:sz="6" w:space="2" w:color="auto"/>
              <w:right w:val="nil"/>
            </w:tcBorders>
            <w:vAlign w:val="bottom"/>
          </w:tcPr>
          <w:p w14:paraId="24E0CF0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double" w:sz="6" w:space="2" w:color="auto"/>
              <w:right w:val="nil"/>
            </w:tcBorders>
            <w:vAlign w:val="bottom"/>
          </w:tcPr>
          <w:p w14:paraId="5F732BF6"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4D660560" w14:textId="77777777" w:rsidTr="00BB4A91">
        <w:trPr>
          <w:trHeight w:hRule="exact" w:val="135"/>
        </w:trPr>
        <w:tc>
          <w:tcPr>
            <w:tcW w:w="1544" w:type="pct"/>
            <w:tcBorders>
              <w:top w:val="nil"/>
              <w:left w:val="nil"/>
              <w:bottom w:val="nil"/>
              <w:right w:val="nil"/>
            </w:tcBorders>
            <w:vAlign w:val="bottom"/>
          </w:tcPr>
          <w:p w14:paraId="6F4569B3"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nil"/>
              <w:right w:val="nil"/>
            </w:tcBorders>
            <w:vAlign w:val="bottom"/>
          </w:tcPr>
          <w:p w14:paraId="54F4FCCD"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nil"/>
              <w:right w:val="nil"/>
            </w:tcBorders>
            <w:vAlign w:val="bottom"/>
          </w:tcPr>
          <w:p w14:paraId="55931937"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nil"/>
              <w:right w:val="nil"/>
            </w:tcBorders>
            <w:vAlign w:val="bottom"/>
          </w:tcPr>
          <w:p w14:paraId="073B3D8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06B44920"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2401516A" w14:textId="77777777" w:rsidTr="00BB4A91">
        <w:trPr>
          <w:trHeight w:val="225"/>
        </w:trPr>
        <w:tc>
          <w:tcPr>
            <w:tcW w:w="1544" w:type="pct"/>
            <w:tcBorders>
              <w:top w:val="nil"/>
              <w:left w:val="nil"/>
              <w:bottom w:val="nil"/>
              <w:right w:val="nil"/>
            </w:tcBorders>
            <w:vAlign w:val="bottom"/>
          </w:tcPr>
          <w:p w14:paraId="5DE908EB"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C</w:t>
            </w:r>
          </w:p>
        </w:tc>
        <w:tc>
          <w:tcPr>
            <w:tcW w:w="844" w:type="pct"/>
            <w:tcBorders>
              <w:top w:val="nil"/>
              <w:left w:val="nil"/>
              <w:bottom w:val="nil"/>
              <w:right w:val="nil"/>
            </w:tcBorders>
            <w:vAlign w:val="bottom"/>
          </w:tcPr>
          <w:p w14:paraId="5007FF6E"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-228.7360</w:t>
            </w:r>
          </w:p>
        </w:tc>
        <w:tc>
          <w:tcPr>
            <w:tcW w:w="924" w:type="pct"/>
            <w:tcBorders>
              <w:top w:val="nil"/>
              <w:left w:val="nil"/>
              <w:bottom w:val="nil"/>
              <w:right w:val="nil"/>
            </w:tcBorders>
            <w:vAlign w:val="bottom"/>
          </w:tcPr>
          <w:p w14:paraId="5DDEF38E"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50.99611</w:t>
            </w:r>
          </w:p>
        </w:tc>
        <w:tc>
          <w:tcPr>
            <w:tcW w:w="925" w:type="pct"/>
            <w:tcBorders>
              <w:top w:val="nil"/>
              <w:left w:val="nil"/>
              <w:bottom w:val="nil"/>
              <w:right w:val="nil"/>
            </w:tcBorders>
            <w:vAlign w:val="bottom"/>
          </w:tcPr>
          <w:p w14:paraId="4D326B32"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-4.485361</w:t>
            </w:r>
          </w:p>
        </w:tc>
        <w:tc>
          <w:tcPr>
            <w:tcW w:w="763" w:type="pct"/>
            <w:tcBorders>
              <w:top w:val="nil"/>
              <w:left w:val="nil"/>
              <w:bottom w:val="nil"/>
              <w:right w:val="nil"/>
            </w:tcBorders>
            <w:vAlign w:val="bottom"/>
          </w:tcPr>
          <w:p w14:paraId="22474A7D"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0.0000</w:t>
            </w:r>
          </w:p>
        </w:tc>
      </w:tr>
      <w:tr w:rsidR="00683FDA" w:rsidRPr="00BB4A91" w14:paraId="09325F3D" w14:textId="77777777" w:rsidTr="00BB4A91">
        <w:trPr>
          <w:trHeight w:val="225"/>
        </w:trPr>
        <w:tc>
          <w:tcPr>
            <w:tcW w:w="1544" w:type="pct"/>
            <w:tcBorders>
              <w:top w:val="nil"/>
              <w:left w:val="nil"/>
              <w:bottom w:val="nil"/>
              <w:right w:val="nil"/>
            </w:tcBorders>
            <w:vAlign w:val="bottom"/>
          </w:tcPr>
          <w:p w14:paraId="619D053B"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LNGDPVT</w:t>
            </w:r>
          </w:p>
        </w:tc>
        <w:tc>
          <w:tcPr>
            <w:tcW w:w="844" w:type="pct"/>
            <w:tcBorders>
              <w:top w:val="nil"/>
              <w:left w:val="nil"/>
              <w:bottom w:val="nil"/>
              <w:right w:val="nil"/>
            </w:tcBorders>
            <w:vAlign w:val="bottom"/>
          </w:tcPr>
          <w:p w14:paraId="5FDE8B56"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1.341437</w:t>
            </w:r>
          </w:p>
        </w:tc>
        <w:tc>
          <w:tcPr>
            <w:tcW w:w="924" w:type="pct"/>
            <w:tcBorders>
              <w:top w:val="nil"/>
              <w:left w:val="nil"/>
              <w:bottom w:val="nil"/>
              <w:right w:val="nil"/>
            </w:tcBorders>
            <w:vAlign w:val="bottom"/>
          </w:tcPr>
          <w:p w14:paraId="77945973"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0.013750</w:t>
            </w:r>
          </w:p>
        </w:tc>
        <w:tc>
          <w:tcPr>
            <w:tcW w:w="925" w:type="pct"/>
            <w:tcBorders>
              <w:top w:val="nil"/>
              <w:left w:val="nil"/>
              <w:bottom w:val="nil"/>
              <w:right w:val="nil"/>
            </w:tcBorders>
            <w:vAlign w:val="bottom"/>
          </w:tcPr>
          <w:p w14:paraId="1138909C"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97.55624</w:t>
            </w:r>
          </w:p>
        </w:tc>
        <w:tc>
          <w:tcPr>
            <w:tcW w:w="763" w:type="pct"/>
            <w:tcBorders>
              <w:top w:val="nil"/>
              <w:left w:val="nil"/>
              <w:bottom w:val="nil"/>
              <w:right w:val="nil"/>
            </w:tcBorders>
            <w:vAlign w:val="bottom"/>
          </w:tcPr>
          <w:p w14:paraId="42105FA7"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0.0000</w:t>
            </w:r>
          </w:p>
        </w:tc>
      </w:tr>
      <w:tr w:rsidR="00683FDA" w:rsidRPr="00BB4A91" w14:paraId="53CA0107" w14:textId="77777777" w:rsidTr="00BB4A91">
        <w:trPr>
          <w:trHeight w:val="225"/>
        </w:trPr>
        <w:tc>
          <w:tcPr>
            <w:tcW w:w="1544" w:type="pct"/>
            <w:tcBorders>
              <w:top w:val="nil"/>
              <w:left w:val="nil"/>
              <w:bottom w:val="nil"/>
              <w:right w:val="nil"/>
            </w:tcBorders>
            <w:vAlign w:val="bottom"/>
          </w:tcPr>
          <w:p w14:paraId="6C7C6B45"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LNGDPJT</w:t>
            </w:r>
          </w:p>
        </w:tc>
        <w:tc>
          <w:tcPr>
            <w:tcW w:w="844" w:type="pct"/>
            <w:tcBorders>
              <w:top w:val="nil"/>
              <w:left w:val="nil"/>
              <w:bottom w:val="nil"/>
              <w:right w:val="nil"/>
            </w:tcBorders>
            <w:vAlign w:val="bottom"/>
          </w:tcPr>
          <w:p w14:paraId="7C2C142C"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-0.430631</w:t>
            </w:r>
          </w:p>
        </w:tc>
        <w:tc>
          <w:tcPr>
            <w:tcW w:w="924" w:type="pct"/>
            <w:tcBorders>
              <w:top w:val="nil"/>
              <w:left w:val="nil"/>
              <w:bottom w:val="nil"/>
              <w:right w:val="nil"/>
            </w:tcBorders>
            <w:vAlign w:val="bottom"/>
          </w:tcPr>
          <w:p w14:paraId="420EE195"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0.080903</w:t>
            </w:r>
          </w:p>
        </w:tc>
        <w:tc>
          <w:tcPr>
            <w:tcW w:w="925" w:type="pct"/>
            <w:tcBorders>
              <w:top w:val="nil"/>
              <w:left w:val="nil"/>
              <w:bottom w:val="nil"/>
              <w:right w:val="nil"/>
            </w:tcBorders>
            <w:vAlign w:val="bottom"/>
          </w:tcPr>
          <w:p w14:paraId="4FF0E5DF"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-5.322831</w:t>
            </w:r>
          </w:p>
        </w:tc>
        <w:tc>
          <w:tcPr>
            <w:tcW w:w="763" w:type="pct"/>
            <w:tcBorders>
              <w:top w:val="nil"/>
              <w:left w:val="nil"/>
              <w:bottom w:val="nil"/>
              <w:right w:val="nil"/>
            </w:tcBorders>
            <w:vAlign w:val="bottom"/>
          </w:tcPr>
          <w:p w14:paraId="67AF868F"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0.0000</w:t>
            </w:r>
          </w:p>
        </w:tc>
      </w:tr>
      <w:tr w:rsidR="00683FDA" w:rsidRPr="00BB4A91" w14:paraId="3A5AC024" w14:textId="77777777" w:rsidTr="00BB4A91">
        <w:trPr>
          <w:trHeight w:val="225"/>
        </w:trPr>
        <w:tc>
          <w:tcPr>
            <w:tcW w:w="1544" w:type="pct"/>
            <w:tcBorders>
              <w:top w:val="nil"/>
              <w:left w:val="nil"/>
              <w:bottom w:val="nil"/>
              <w:right w:val="nil"/>
            </w:tcBorders>
            <w:vAlign w:val="bottom"/>
          </w:tcPr>
          <w:p w14:paraId="079644A9"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LNLSUATVT</w:t>
            </w:r>
          </w:p>
        </w:tc>
        <w:tc>
          <w:tcPr>
            <w:tcW w:w="844" w:type="pct"/>
            <w:tcBorders>
              <w:top w:val="nil"/>
              <w:left w:val="nil"/>
              <w:bottom w:val="nil"/>
              <w:right w:val="nil"/>
            </w:tcBorders>
            <w:vAlign w:val="bottom"/>
          </w:tcPr>
          <w:p w14:paraId="2AD4B614"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-0.019088</w:t>
            </w:r>
          </w:p>
        </w:tc>
        <w:tc>
          <w:tcPr>
            <w:tcW w:w="924" w:type="pct"/>
            <w:tcBorders>
              <w:top w:val="nil"/>
              <w:left w:val="nil"/>
              <w:bottom w:val="nil"/>
              <w:right w:val="nil"/>
            </w:tcBorders>
            <w:vAlign w:val="bottom"/>
          </w:tcPr>
          <w:p w14:paraId="3D59D6F6"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0.034372</w:t>
            </w:r>
          </w:p>
        </w:tc>
        <w:tc>
          <w:tcPr>
            <w:tcW w:w="925" w:type="pct"/>
            <w:tcBorders>
              <w:top w:val="nil"/>
              <w:left w:val="nil"/>
              <w:bottom w:val="nil"/>
              <w:right w:val="nil"/>
            </w:tcBorders>
            <w:vAlign w:val="bottom"/>
          </w:tcPr>
          <w:p w14:paraId="3A986FF6"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-0.555353</w:t>
            </w:r>
          </w:p>
        </w:tc>
        <w:tc>
          <w:tcPr>
            <w:tcW w:w="763" w:type="pct"/>
            <w:tcBorders>
              <w:top w:val="nil"/>
              <w:left w:val="nil"/>
              <w:bottom w:val="nil"/>
              <w:right w:val="nil"/>
            </w:tcBorders>
            <w:vAlign w:val="bottom"/>
          </w:tcPr>
          <w:p w14:paraId="050C0CFC"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0.5792</w:t>
            </w:r>
          </w:p>
        </w:tc>
      </w:tr>
      <w:tr w:rsidR="00683FDA" w:rsidRPr="00BB4A91" w14:paraId="6BD75CE8" w14:textId="77777777" w:rsidTr="00BB4A91">
        <w:trPr>
          <w:trHeight w:val="225"/>
        </w:trPr>
        <w:tc>
          <w:tcPr>
            <w:tcW w:w="1544" w:type="pct"/>
            <w:tcBorders>
              <w:top w:val="nil"/>
              <w:left w:val="nil"/>
              <w:bottom w:val="nil"/>
              <w:right w:val="nil"/>
            </w:tcBorders>
            <w:vAlign w:val="bottom"/>
          </w:tcPr>
          <w:p w14:paraId="4689FF71"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LNDSJT</w:t>
            </w:r>
          </w:p>
        </w:tc>
        <w:tc>
          <w:tcPr>
            <w:tcW w:w="844" w:type="pct"/>
            <w:tcBorders>
              <w:top w:val="nil"/>
              <w:left w:val="nil"/>
              <w:bottom w:val="nil"/>
              <w:right w:val="nil"/>
            </w:tcBorders>
            <w:vAlign w:val="bottom"/>
          </w:tcPr>
          <w:p w14:paraId="37196E23"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12.27666</w:t>
            </w:r>
          </w:p>
        </w:tc>
        <w:tc>
          <w:tcPr>
            <w:tcW w:w="924" w:type="pct"/>
            <w:tcBorders>
              <w:top w:val="nil"/>
              <w:left w:val="nil"/>
              <w:bottom w:val="nil"/>
              <w:right w:val="nil"/>
            </w:tcBorders>
            <w:vAlign w:val="bottom"/>
          </w:tcPr>
          <w:p w14:paraId="65A3179E"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2.709824</w:t>
            </w:r>
          </w:p>
        </w:tc>
        <w:tc>
          <w:tcPr>
            <w:tcW w:w="925" w:type="pct"/>
            <w:tcBorders>
              <w:top w:val="nil"/>
              <w:left w:val="nil"/>
              <w:bottom w:val="nil"/>
              <w:right w:val="nil"/>
            </w:tcBorders>
            <w:vAlign w:val="bottom"/>
          </w:tcPr>
          <w:p w14:paraId="3CCDFF9C"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4.530427</w:t>
            </w:r>
          </w:p>
        </w:tc>
        <w:tc>
          <w:tcPr>
            <w:tcW w:w="763" w:type="pct"/>
            <w:tcBorders>
              <w:top w:val="nil"/>
              <w:left w:val="nil"/>
              <w:bottom w:val="nil"/>
              <w:right w:val="nil"/>
            </w:tcBorders>
            <w:vAlign w:val="bottom"/>
          </w:tcPr>
          <w:p w14:paraId="45D3DD23"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0.0000</w:t>
            </w:r>
          </w:p>
        </w:tc>
      </w:tr>
      <w:tr w:rsidR="00683FDA" w:rsidRPr="00BB4A91" w14:paraId="3AE14569" w14:textId="77777777" w:rsidTr="00BB4A91">
        <w:trPr>
          <w:trHeight w:val="225"/>
        </w:trPr>
        <w:tc>
          <w:tcPr>
            <w:tcW w:w="1544" w:type="pct"/>
            <w:tcBorders>
              <w:top w:val="nil"/>
              <w:left w:val="nil"/>
              <w:bottom w:val="nil"/>
              <w:right w:val="nil"/>
            </w:tcBorders>
            <w:vAlign w:val="bottom"/>
          </w:tcPr>
          <w:p w14:paraId="40141E47"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LNKCVJ</w:t>
            </w:r>
          </w:p>
        </w:tc>
        <w:tc>
          <w:tcPr>
            <w:tcW w:w="844" w:type="pct"/>
            <w:tcBorders>
              <w:top w:val="nil"/>
              <w:left w:val="nil"/>
              <w:bottom w:val="nil"/>
              <w:right w:val="nil"/>
            </w:tcBorders>
            <w:vAlign w:val="bottom"/>
          </w:tcPr>
          <w:p w14:paraId="5EDA5625"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-0.278533</w:t>
            </w:r>
          </w:p>
        </w:tc>
        <w:tc>
          <w:tcPr>
            <w:tcW w:w="924" w:type="pct"/>
            <w:tcBorders>
              <w:top w:val="nil"/>
              <w:left w:val="nil"/>
              <w:bottom w:val="nil"/>
              <w:right w:val="nil"/>
            </w:tcBorders>
            <w:vAlign w:val="bottom"/>
          </w:tcPr>
          <w:p w14:paraId="7927A6CD"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0.106225</w:t>
            </w:r>
          </w:p>
        </w:tc>
        <w:tc>
          <w:tcPr>
            <w:tcW w:w="925" w:type="pct"/>
            <w:tcBorders>
              <w:top w:val="nil"/>
              <w:left w:val="nil"/>
              <w:bottom w:val="nil"/>
              <w:right w:val="nil"/>
            </w:tcBorders>
            <w:vAlign w:val="bottom"/>
          </w:tcPr>
          <w:p w14:paraId="0136ECC1"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-2.622112</w:t>
            </w:r>
          </w:p>
        </w:tc>
        <w:tc>
          <w:tcPr>
            <w:tcW w:w="763" w:type="pct"/>
            <w:tcBorders>
              <w:top w:val="nil"/>
              <w:left w:val="nil"/>
              <w:bottom w:val="nil"/>
              <w:right w:val="nil"/>
            </w:tcBorders>
            <w:vAlign w:val="bottom"/>
          </w:tcPr>
          <w:p w14:paraId="33255958"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0.0093</w:t>
            </w:r>
          </w:p>
        </w:tc>
      </w:tr>
      <w:tr w:rsidR="00683FDA" w:rsidRPr="00BB4A91" w14:paraId="35283054" w14:textId="77777777" w:rsidTr="00BB4A91">
        <w:trPr>
          <w:trHeight w:val="225"/>
        </w:trPr>
        <w:tc>
          <w:tcPr>
            <w:tcW w:w="1544" w:type="pct"/>
            <w:tcBorders>
              <w:top w:val="nil"/>
              <w:left w:val="nil"/>
              <w:bottom w:val="nil"/>
              <w:right w:val="nil"/>
            </w:tcBorders>
            <w:vAlign w:val="bottom"/>
          </w:tcPr>
          <w:p w14:paraId="6F309436"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r w:rsidRPr="00BB4A91">
              <w:rPr>
                <w:rFonts w:ascii="Arial" w:eastAsiaTheme="minorHAnsi" w:hAnsi="Arial" w:cs="Arial"/>
                <w:color w:val="000000"/>
                <w:sz w:val="26"/>
                <w:szCs w:val="26"/>
              </w:rPr>
              <w:t>CPTPP</w:t>
            </w:r>
          </w:p>
        </w:tc>
        <w:tc>
          <w:tcPr>
            <w:tcW w:w="844" w:type="pct"/>
            <w:tcBorders>
              <w:top w:val="nil"/>
              <w:left w:val="nil"/>
              <w:bottom w:val="nil"/>
              <w:right w:val="nil"/>
            </w:tcBorders>
            <w:vAlign w:val="bottom"/>
          </w:tcPr>
          <w:p w14:paraId="35B2D3A7"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0.119307</w:t>
            </w:r>
          </w:p>
        </w:tc>
        <w:tc>
          <w:tcPr>
            <w:tcW w:w="924" w:type="pct"/>
            <w:tcBorders>
              <w:top w:val="nil"/>
              <w:left w:val="nil"/>
              <w:bottom w:val="nil"/>
              <w:right w:val="nil"/>
            </w:tcBorders>
            <w:vAlign w:val="bottom"/>
          </w:tcPr>
          <w:p w14:paraId="286E8736"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0.024643</w:t>
            </w:r>
          </w:p>
        </w:tc>
        <w:tc>
          <w:tcPr>
            <w:tcW w:w="925" w:type="pct"/>
            <w:tcBorders>
              <w:top w:val="nil"/>
              <w:left w:val="nil"/>
              <w:bottom w:val="nil"/>
              <w:right w:val="nil"/>
            </w:tcBorders>
            <w:vAlign w:val="bottom"/>
          </w:tcPr>
          <w:p w14:paraId="3345D86B"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4.841374</w:t>
            </w:r>
          </w:p>
        </w:tc>
        <w:tc>
          <w:tcPr>
            <w:tcW w:w="763" w:type="pct"/>
            <w:tcBorders>
              <w:top w:val="nil"/>
              <w:left w:val="nil"/>
              <w:bottom w:val="nil"/>
              <w:right w:val="nil"/>
            </w:tcBorders>
            <w:vAlign w:val="bottom"/>
          </w:tcPr>
          <w:p w14:paraId="198C4462"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0.0000</w:t>
            </w:r>
          </w:p>
        </w:tc>
      </w:tr>
      <w:tr w:rsidR="00683FDA" w:rsidRPr="00BB4A91" w14:paraId="517BC703" w14:textId="77777777" w:rsidTr="00BB4A91">
        <w:trPr>
          <w:trHeight w:hRule="exact" w:val="90"/>
        </w:trPr>
        <w:tc>
          <w:tcPr>
            <w:tcW w:w="1544" w:type="pct"/>
            <w:tcBorders>
              <w:top w:val="nil"/>
              <w:left w:val="nil"/>
              <w:bottom w:val="double" w:sz="6" w:space="2" w:color="auto"/>
              <w:right w:val="nil"/>
            </w:tcBorders>
            <w:vAlign w:val="bottom"/>
          </w:tcPr>
          <w:p w14:paraId="61D2E05A"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double" w:sz="6" w:space="2" w:color="auto"/>
              <w:right w:val="nil"/>
            </w:tcBorders>
            <w:vAlign w:val="bottom"/>
          </w:tcPr>
          <w:p w14:paraId="71F5D4BA"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double" w:sz="6" w:space="2" w:color="auto"/>
              <w:right w:val="nil"/>
            </w:tcBorders>
            <w:vAlign w:val="bottom"/>
          </w:tcPr>
          <w:p w14:paraId="7EEEE352"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double" w:sz="6" w:space="2" w:color="auto"/>
              <w:right w:val="nil"/>
            </w:tcBorders>
            <w:vAlign w:val="bottom"/>
          </w:tcPr>
          <w:p w14:paraId="2D93B574"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double" w:sz="6" w:space="2" w:color="auto"/>
              <w:right w:val="nil"/>
            </w:tcBorders>
            <w:vAlign w:val="bottom"/>
          </w:tcPr>
          <w:p w14:paraId="16A4F5F0"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4048E439" w14:textId="77777777" w:rsidTr="00BB4A91">
        <w:trPr>
          <w:trHeight w:hRule="exact" w:val="135"/>
        </w:trPr>
        <w:tc>
          <w:tcPr>
            <w:tcW w:w="1544" w:type="pct"/>
            <w:tcBorders>
              <w:top w:val="nil"/>
              <w:left w:val="nil"/>
              <w:bottom w:val="nil"/>
              <w:right w:val="nil"/>
            </w:tcBorders>
            <w:vAlign w:val="bottom"/>
          </w:tcPr>
          <w:p w14:paraId="148E9B3B"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nil"/>
              <w:right w:val="nil"/>
            </w:tcBorders>
            <w:vAlign w:val="bottom"/>
          </w:tcPr>
          <w:p w14:paraId="3DE5D171"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nil"/>
              <w:right w:val="nil"/>
            </w:tcBorders>
            <w:vAlign w:val="bottom"/>
          </w:tcPr>
          <w:p w14:paraId="34A0BFEE"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nil"/>
              <w:right w:val="nil"/>
            </w:tcBorders>
            <w:vAlign w:val="bottom"/>
          </w:tcPr>
          <w:p w14:paraId="15EFEC2C"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30441E3D"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3979D1E0" w14:textId="77777777" w:rsidTr="00BB4A91">
        <w:trPr>
          <w:trHeight w:val="225"/>
        </w:trPr>
        <w:tc>
          <w:tcPr>
            <w:tcW w:w="1544" w:type="pct"/>
            <w:tcBorders>
              <w:top w:val="nil"/>
              <w:left w:val="nil"/>
              <w:bottom w:val="nil"/>
              <w:right w:val="nil"/>
            </w:tcBorders>
            <w:vAlign w:val="bottom"/>
          </w:tcPr>
          <w:p w14:paraId="47684549"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R-squared</w:t>
            </w:r>
          </w:p>
        </w:tc>
        <w:tc>
          <w:tcPr>
            <w:tcW w:w="844" w:type="pct"/>
            <w:tcBorders>
              <w:top w:val="nil"/>
              <w:left w:val="nil"/>
              <w:bottom w:val="nil"/>
              <w:right w:val="nil"/>
            </w:tcBorders>
            <w:vAlign w:val="bottom"/>
          </w:tcPr>
          <w:p w14:paraId="0636CE8D"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0.992847</w:t>
            </w:r>
          </w:p>
        </w:tc>
        <w:tc>
          <w:tcPr>
            <w:tcW w:w="1849" w:type="pct"/>
            <w:gridSpan w:val="2"/>
            <w:tcBorders>
              <w:top w:val="nil"/>
              <w:left w:val="nil"/>
              <w:bottom w:val="nil"/>
              <w:right w:val="nil"/>
            </w:tcBorders>
            <w:vAlign w:val="bottom"/>
          </w:tcPr>
          <w:p w14:paraId="7F9EA034" w14:textId="77777777" w:rsidR="00683FDA" w:rsidRPr="00BB4A91" w:rsidRDefault="00683FDA" w:rsidP="00A01386">
            <w:pPr>
              <w:autoSpaceDE w:val="0"/>
              <w:autoSpaceDN w:val="0"/>
              <w:adjustRightInd w:val="0"/>
              <w:spacing w:line="360" w:lineRule="auto"/>
              <w:ind w:right="10" w:firstLine="0"/>
              <w:rPr>
                <w:rFonts w:ascii="Arial" w:eastAsiaTheme="minorHAnsi" w:hAnsi="Arial" w:cs="Arial"/>
                <w:color w:val="000000"/>
                <w:sz w:val="26"/>
                <w:szCs w:val="26"/>
              </w:rPr>
            </w:pPr>
            <w:r w:rsidRPr="00BB4A91">
              <w:rPr>
                <w:rFonts w:ascii="Arial" w:eastAsiaTheme="minorHAnsi" w:hAnsi="Arial" w:cs="Arial"/>
                <w:color w:val="000000"/>
                <w:sz w:val="26"/>
                <w:szCs w:val="26"/>
              </w:rPr>
              <w:t>    Mean dependent var</w:t>
            </w:r>
          </w:p>
        </w:tc>
        <w:tc>
          <w:tcPr>
            <w:tcW w:w="763" w:type="pct"/>
            <w:tcBorders>
              <w:top w:val="nil"/>
              <w:left w:val="nil"/>
              <w:bottom w:val="nil"/>
              <w:right w:val="nil"/>
            </w:tcBorders>
            <w:vAlign w:val="bottom"/>
          </w:tcPr>
          <w:p w14:paraId="0374F8CF"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17.39054</w:t>
            </w:r>
          </w:p>
        </w:tc>
      </w:tr>
      <w:tr w:rsidR="00683FDA" w:rsidRPr="00BB4A91" w14:paraId="515B5FBE" w14:textId="77777777" w:rsidTr="00BB4A91">
        <w:trPr>
          <w:trHeight w:val="225"/>
        </w:trPr>
        <w:tc>
          <w:tcPr>
            <w:tcW w:w="1544" w:type="pct"/>
            <w:tcBorders>
              <w:top w:val="nil"/>
              <w:left w:val="nil"/>
              <w:bottom w:val="nil"/>
              <w:right w:val="nil"/>
            </w:tcBorders>
            <w:vAlign w:val="bottom"/>
          </w:tcPr>
          <w:p w14:paraId="11754C74"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Adjusted R-squared</w:t>
            </w:r>
          </w:p>
        </w:tc>
        <w:tc>
          <w:tcPr>
            <w:tcW w:w="844" w:type="pct"/>
            <w:tcBorders>
              <w:top w:val="nil"/>
              <w:left w:val="nil"/>
              <w:bottom w:val="nil"/>
              <w:right w:val="nil"/>
            </w:tcBorders>
            <w:vAlign w:val="bottom"/>
          </w:tcPr>
          <w:p w14:paraId="5C02BBF5"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0.992663</w:t>
            </w:r>
          </w:p>
        </w:tc>
        <w:tc>
          <w:tcPr>
            <w:tcW w:w="1849" w:type="pct"/>
            <w:gridSpan w:val="2"/>
            <w:tcBorders>
              <w:top w:val="nil"/>
              <w:left w:val="nil"/>
              <w:bottom w:val="nil"/>
              <w:right w:val="nil"/>
            </w:tcBorders>
            <w:vAlign w:val="bottom"/>
          </w:tcPr>
          <w:p w14:paraId="6FF17A39" w14:textId="77777777" w:rsidR="00683FDA" w:rsidRPr="00BB4A91" w:rsidRDefault="00683FDA" w:rsidP="00A01386">
            <w:pPr>
              <w:autoSpaceDE w:val="0"/>
              <w:autoSpaceDN w:val="0"/>
              <w:adjustRightInd w:val="0"/>
              <w:spacing w:line="360" w:lineRule="auto"/>
              <w:ind w:right="10" w:firstLine="0"/>
              <w:rPr>
                <w:rFonts w:ascii="Arial" w:eastAsiaTheme="minorHAnsi" w:hAnsi="Arial" w:cs="Arial"/>
                <w:color w:val="000000"/>
                <w:sz w:val="26"/>
                <w:szCs w:val="26"/>
              </w:rPr>
            </w:pPr>
            <w:r w:rsidRPr="00BB4A91">
              <w:rPr>
                <w:rFonts w:ascii="Arial" w:eastAsiaTheme="minorHAnsi" w:hAnsi="Arial" w:cs="Arial"/>
                <w:color w:val="000000"/>
                <w:sz w:val="26"/>
                <w:szCs w:val="26"/>
              </w:rPr>
              <w:t>    S.D. dependent var</w:t>
            </w:r>
          </w:p>
        </w:tc>
        <w:tc>
          <w:tcPr>
            <w:tcW w:w="763" w:type="pct"/>
            <w:tcBorders>
              <w:top w:val="nil"/>
              <w:left w:val="nil"/>
              <w:bottom w:val="nil"/>
              <w:right w:val="nil"/>
            </w:tcBorders>
            <w:vAlign w:val="bottom"/>
          </w:tcPr>
          <w:p w14:paraId="1DEABCD8"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0.873272</w:t>
            </w:r>
          </w:p>
        </w:tc>
      </w:tr>
      <w:tr w:rsidR="00683FDA" w:rsidRPr="00BB4A91" w14:paraId="5E01EBCC" w14:textId="77777777" w:rsidTr="00BB4A91">
        <w:trPr>
          <w:trHeight w:val="74"/>
        </w:trPr>
        <w:tc>
          <w:tcPr>
            <w:tcW w:w="1544" w:type="pct"/>
            <w:tcBorders>
              <w:top w:val="nil"/>
              <w:left w:val="nil"/>
              <w:bottom w:val="nil"/>
              <w:right w:val="nil"/>
            </w:tcBorders>
            <w:vAlign w:val="bottom"/>
          </w:tcPr>
          <w:p w14:paraId="3974DB7C"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S.E. of regression</w:t>
            </w:r>
          </w:p>
        </w:tc>
        <w:tc>
          <w:tcPr>
            <w:tcW w:w="844" w:type="pct"/>
            <w:tcBorders>
              <w:top w:val="nil"/>
              <w:left w:val="nil"/>
              <w:bottom w:val="nil"/>
              <w:right w:val="nil"/>
            </w:tcBorders>
            <w:vAlign w:val="bottom"/>
          </w:tcPr>
          <w:p w14:paraId="5314E742"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0.074801</w:t>
            </w:r>
          </w:p>
        </w:tc>
        <w:tc>
          <w:tcPr>
            <w:tcW w:w="1849" w:type="pct"/>
            <w:gridSpan w:val="2"/>
            <w:tcBorders>
              <w:top w:val="nil"/>
              <w:left w:val="nil"/>
              <w:bottom w:val="nil"/>
              <w:right w:val="nil"/>
            </w:tcBorders>
            <w:vAlign w:val="bottom"/>
          </w:tcPr>
          <w:p w14:paraId="63F8A631" w14:textId="77777777" w:rsidR="00683FDA" w:rsidRPr="00BB4A91" w:rsidRDefault="00683FDA" w:rsidP="00A01386">
            <w:pPr>
              <w:autoSpaceDE w:val="0"/>
              <w:autoSpaceDN w:val="0"/>
              <w:adjustRightInd w:val="0"/>
              <w:spacing w:line="360" w:lineRule="auto"/>
              <w:ind w:right="10" w:firstLine="0"/>
              <w:rPr>
                <w:rFonts w:ascii="Arial" w:eastAsiaTheme="minorHAnsi" w:hAnsi="Arial" w:cs="Arial"/>
                <w:color w:val="000000"/>
                <w:sz w:val="26"/>
                <w:szCs w:val="26"/>
              </w:rPr>
            </w:pPr>
            <w:r w:rsidRPr="00BB4A91">
              <w:rPr>
                <w:rFonts w:ascii="Arial" w:eastAsiaTheme="minorHAnsi" w:hAnsi="Arial" w:cs="Arial"/>
                <w:color w:val="000000"/>
                <w:sz w:val="26"/>
                <w:szCs w:val="26"/>
              </w:rPr>
              <w:t>    Akaike info criterion</w:t>
            </w:r>
          </w:p>
        </w:tc>
        <w:tc>
          <w:tcPr>
            <w:tcW w:w="763" w:type="pct"/>
            <w:tcBorders>
              <w:top w:val="nil"/>
              <w:left w:val="nil"/>
              <w:bottom w:val="nil"/>
              <w:right w:val="nil"/>
            </w:tcBorders>
            <w:vAlign w:val="bottom"/>
          </w:tcPr>
          <w:p w14:paraId="550C9020"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-2.319238</w:t>
            </w:r>
          </w:p>
        </w:tc>
      </w:tr>
      <w:tr w:rsidR="00683FDA" w:rsidRPr="00BB4A91" w14:paraId="67CCC12F" w14:textId="77777777" w:rsidTr="00BB4A91">
        <w:trPr>
          <w:trHeight w:val="225"/>
        </w:trPr>
        <w:tc>
          <w:tcPr>
            <w:tcW w:w="1544" w:type="pct"/>
            <w:tcBorders>
              <w:top w:val="nil"/>
              <w:left w:val="nil"/>
              <w:bottom w:val="nil"/>
              <w:right w:val="nil"/>
            </w:tcBorders>
            <w:vAlign w:val="bottom"/>
          </w:tcPr>
          <w:p w14:paraId="0ABFD897"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Sum squared resid</w:t>
            </w:r>
          </w:p>
        </w:tc>
        <w:tc>
          <w:tcPr>
            <w:tcW w:w="844" w:type="pct"/>
            <w:tcBorders>
              <w:top w:val="nil"/>
              <w:left w:val="nil"/>
              <w:bottom w:val="nil"/>
              <w:right w:val="nil"/>
            </w:tcBorders>
            <w:vAlign w:val="bottom"/>
          </w:tcPr>
          <w:p w14:paraId="7CE4C669"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1.303680</w:t>
            </w:r>
          </w:p>
        </w:tc>
        <w:tc>
          <w:tcPr>
            <w:tcW w:w="1849" w:type="pct"/>
            <w:gridSpan w:val="2"/>
            <w:tcBorders>
              <w:top w:val="nil"/>
              <w:left w:val="nil"/>
              <w:bottom w:val="nil"/>
              <w:right w:val="nil"/>
            </w:tcBorders>
            <w:vAlign w:val="bottom"/>
          </w:tcPr>
          <w:p w14:paraId="6F9C94C4" w14:textId="77777777" w:rsidR="00683FDA" w:rsidRPr="00BB4A91" w:rsidRDefault="00683FDA" w:rsidP="00A01386">
            <w:pPr>
              <w:autoSpaceDE w:val="0"/>
              <w:autoSpaceDN w:val="0"/>
              <w:adjustRightInd w:val="0"/>
              <w:spacing w:line="360" w:lineRule="auto"/>
              <w:ind w:right="10" w:firstLine="0"/>
              <w:rPr>
                <w:rFonts w:ascii="Arial" w:eastAsiaTheme="minorHAnsi" w:hAnsi="Arial" w:cs="Arial"/>
                <w:color w:val="000000"/>
                <w:sz w:val="26"/>
                <w:szCs w:val="26"/>
              </w:rPr>
            </w:pPr>
            <w:r w:rsidRPr="00BB4A91">
              <w:rPr>
                <w:rFonts w:ascii="Arial" w:eastAsiaTheme="minorHAnsi" w:hAnsi="Arial" w:cs="Arial"/>
                <w:color w:val="000000"/>
                <w:sz w:val="26"/>
                <w:szCs w:val="26"/>
              </w:rPr>
              <w:t>    Schwarz criterion</w:t>
            </w:r>
          </w:p>
        </w:tc>
        <w:tc>
          <w:tcPr>
            <w:tcW w:w="763" w:type="pct"/>
            <w:tcBorders>
              <w:top w:val="nil"/>
              <w:left w:val="nil"/>
              <w:bottom w:val="nil"/>
              <w:right w:val="nil"/>
            </w:tcBorders>
            <w:vAlign w:val="bottom"/>
          </w:tcPr>
          <w:p w14:paraId="65040F53"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-2.217719</w:t>
            </w:r>
          </w:p>
        </w:tc>
      </w:tr>
      <w:tr w:rsidR="00683FDA" w:rsidRPr="00BB4A91" w14:paraId="19B416EB" w14:textId="77777777" w:rsidTr="00BB4A91">
        <w:trPr>
          <w:trHeight w:val="225"/>
        </w:trPr>
        <w:tc>
          <w:tcPr>
            <w:tcW w:w="1544" w:type="pct"/>
            <w:tcBorders>
              <w:top w:val="nil"/>
              <w:left w:val="nil"/>
              <w:bottom w:val="nil"/>
              <w:right w:val="nil"/>
            </w:tcBorders>
            <w:vAlign w:val="bottom"/>
          </w:tcPr>
          <w:p w14:paraId="351C26B4"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Log likelihood</w:t>
            </w:r>
          </w:p>
        </w:tc>
        <w:tc>
          <w:tcPr>
            <w:tcW w:w="844" w:type="pct"/>
            <w:tcBorders>
              <w:top w:val="nil"/>
              <w:left w:val="nil"/>
              <w:bottom w:val="nil"/>
              <w:right w:val="nil"/>
            </w:tcBorders>
            <w:vAlign w:val="bottom"/>
          </w:tcPr>
          <w:p w14:paraId="1405A02F"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285.3085</w:t>
            </w:r>
          </w:p>
        </w:tc>
        <w:tc>
          <w:tcPr>
            <w:tcW w:w="1849" w:type="pct"/>
            <w:gridSpan w:val="2"/>
            <w:tcBorders>
              <w:top w:val="nil"/>
              <w:left w:val="nil"/>
              <w:bottom w:val="nil"/>
              <w:right w:val="nil"/>
            </w:tcBorders>
            <w:vAlign w:val="bottom"/>
          </w:tcPr>
          <w:p w14:paraId="36DEE7EB" w14:textId="77777777" w:rsidR="00683FDA" w:rsidRPr="00BB4A91" w:rsidRDefault="00683FDA" w:rsidP="00A01386">
            <w:pPr>
              <w:autoSpaceDE w:val="0"/>
              <w:autoSpaceDN w:val="0"/>
              <w:adjustRightInd w:val="0"/>
              <w:spacing w:line="360" w:lineRule="auto"/>
              <w:ind w:right="10" w:firstLine="0"/>
              <w:rPr>
                <w:rFonts w:ascii="Arial" w:eastAsiaTheme="minorHAnsi" w:hAnsi="Arial" w:cs="Arial"/>
                <w:color w:val="000000"/>
                <w:sz w:val="26"/>
                <w:szCs w:val="26"/>
              </w:rPr>
            </w:pPr>
            <w:r w:rsidRPr="00BB4A91">
              <w:rPr>
                <w:rFonts w:ascii="Arial" w:eastAsiaTheme="minorHAnsi" w:hAnsi="Arial" w:cs="Arial"/>
                <w:color w:val="000000"/>
                <w:sz w:val="26"/>
                <w:szCs w:val="26"/>
              </w:rPr>
              <w:t>    Hannan-Quinn criter.</w:t>
            </w:r>
          </w:p>
        </w:tc>
        <w:tc>
          <w:tcPr>
            <w:tcW w:w="763" w:type="pct"/>
            <w:tcBorders>
              <w:top w:val="nil"/>
              <w:left w:val="nil"/>
              <w:bottom w:val="nil"/>
              <w:right w:val="nil"/>
            </w:tcBorders>
            <w:vAlign w:val="bottom"/>
          </w:tcPr>
          <w:p w14:paraId="2073E8BB"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-2.278333</w:t>
            </w:r>
          </w:p>
        </w:tc>
      </w:tr>
      <w:tr w:rsidR="00683FDA" w:rsidRPr="00BB4A91" w14:paraId="230D615D" w14:textId="77777777" w:rsidTr="00BB4A91">
        <w:trPr>
          <w:trHeight w:val="225"/>
        </w:trPr>
        <w:tc>
          <w:tcPr>
            <w:tcW w:w="1544" w:type="pct"/>
            <w:tcBorders>
              <w:top w:val="nil"/>
              <w:left w:val="nil"/>
              <w:bottom w:val="nil"/>
              <w:right w:val="nil"/>
            </w:tcBorders>
            <w:vAlign w:val="bottom"/>
          </w:tcPr>
          <w:p w14:paraId="2CDFE5B4"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F-statistic</w:t>
            </w:r>
          </w:p>
        </w:tc>
        <w:tc>
          <w:tcPr>
            <w:tcW w:w="844" w:type="pct"/>
            <w:tcBorders>
              <w:top w:val="nil"/>
              <w:left w:val="nil"/>
              <w:bottom w:val="nil"/>
              <w:right w:val="nil"/>
            </w:tcBorders>
            <w:vAlign w:val="bottom"/>
          </w:tcPr>
          <w:p w14:paraId="247BE3F0"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5390.299</w:t>
            </w:r>
          </w:p>
        </w:tc>
        <w:tc>
          <w:tcPr>
            <w:tcW w:w="1849" w:type="pct"/>
            <w:gridSpan w:val="2"/>
            <w:tcBorders>
              <w:top w:val="nil"/>
              <w:left w:val="nil"/>
              <w:bottom w:val="nil"/>
              <w:right w:val="nil"/>
            </w:tcBorders>
            <w:vAlign w:val="bottom"/>
          </w:tcPr>
          <w:p w14:paraId="3FE434D8" w14:textId="77777777" w:rsidR="00683FDA" w:rsidRPr="00BB4A91" w:rsidRDefault="00683FDA" w:rsidP="00A01386">
            <w:pPr>
              <w:autoSpaceDE w:val="0"/>
              <w:autoSpaceDN w:val="0"/>
              <w:adjustRightInd w:val="0"/>
              <w:spacing w:line="360" w:lineRule="auto"/>
              <w:ind w:right="10" w:firstLine="0"/>
              <w:rPr>
                <w:rFonts w:ascii="Arial" w:eastAsiaTheme="minorHAnsi" w:hAnsi="Arial" w:cs="Arial"/>
                <w:color w:val="000000"/>
                <w:sz w:val="26"/>
                <w:szCs w:val="26"/>
              </w:rPr>
            </w:pPr>
            <w:r w:rsidRPr="00BB4A91">
              <w:rPr>
                <w:rFonts w:ascii="Arial" w:eastAsiaTheme="minorHAnsi" w:hAnsi="Arial" w:cs="Arial"/>
                <w:color w:val="000000"/>
                <w:sz w:val="26"/>
                <w:szCs w:val="26"/>
              </w:rPr>
              <w:t>    Durbin-Watson stat</w:t>
            </w:r>
          </w:p>
        </w:tc>
        <w:tc>
          <w:tcPr>
            <w:tcW w:w="763" w:type="pct"/>
            <w:tcBorders>
              <w:top w:val="nil"/>
              <w:left w:val="nil"/>
              <w:bottom w:val="nil"/>
              <w:right w:val="nil"/>
            </w:tcBorders>
            <w:vAlign w:val="bottom"/>
          </w:tcPr>
          <w:p w14:paraId="30CC2753"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0.094059</w:t>
            </w:r>
          </w:p>
        </w:tc>
      </w:tr>
      <w:tr w:rsidR="00683FDA" w:rsidRPr="00BB4A91" w14:paraId="3FEE0C74" w14:textId="77777777" w:rsidTr="00BB4A91">
        <w:trPr>
          <w:trHeight w:val="225"/>
        </w:trPr>
        <w:tc>
          <w:tcPr>
            <w:tcW w:w="1544" w:type="pct"/>
            <w:tcBorders>
              <w:top w:val="nil"/>
              <w:left w:val="nil"/>
              <w:bottom w:val="nil"/>
              <w:right w:val="nil"/>
            </w:tcBorders>
            <w:vAlign w:val="bottom"/>
          </w:tcPr>
          <w:p w14:paraId="535CE7D4" w14:textId="77777777" w:rsidR="00683FDA" w:rsidRPr="00BB4A91" w:rsidRDefault="00683FDA" w:rsidP="00A01386">
            <w:pPr>
              <w:autoSpaceDE w:val="0"/>
              <w:autoSpaceDN w:val="0"/>
              <w:adjustRightInd w:val="0"/>
              <w:spacing w:line="360" w:lineRule="auto"/>
              <w:ind w:firstLine="0"/>
              <w:rPr>
                <w:rFonts w:ascii="Arial" w:eastAsiaTheme="minorHAnsi" w:hAnsi="Arial" w:cs="Arial"/>
                <w:color w:val="000000"/>
                <w:sz w:val="26"/>
                <w:szCs w:val="26"/>
              </w:rPr>
            </w:pPr>
            <w:r w:rsidRPr="00BB4A91">
              <w:rPr>
                <w:rFonts w:ascii="Arial" w:eastAsiaTheme="minorHAnsi" w:hAnsi="Arial" w:cs="Arial"/>
                <w:color w:val="000000"/>
                <w:sz w:val="26"/>
                <w:szCs w:val="26"/>
              </w:rPr>
              <w:t>Prob(F-statistic)</w:t>
            </w:r>
          </w:p>
        </w:tc>
        <w:tc>
          <w:tcPr>
            <w:tcW w:w="844" w:type="pct"/>
            <w:tcBorders>
              <w:top w:val="nil"/>
              <w:left w:val="nil"/>
              <w:bottom w:val="nil"/>
              <w:right w:val="nil"/>
            </w:tcBorders>
            <w:vAlign w:val="bottom"/>
          </w:tcPr>
          <w:p w14:paraId="2E368EF4" w14:textId="77777777" w:rsidR="00683FDA" w:rsidRPr="00BB4A91" w:rsidRDefault="00683FDA" w:rsidP="00A01386">
            <w:pPr>
              <w:autoSpaceDE w:val="0"/>
              <w:autoSpaceDN w:val="0"/>
              <w:adjustRightInd w:val="0"/>
              <w:spacing w:line="360" w:lineRule="auto"/>
              <w:ind w:right="10" w:firstLine="0"/>
              <w:jc w:val="right"/>
              <w:rPr>
                <w:rFonts w:ascii="Arial" w:eastAsiaTheme="minorHAnsi" w:hAnsi="Arial" w:cs="Arial"/>
                <w:color w:val="000000"/>
                <w:sz w:val="26"/>
                <w:szCs w:val="26"/>
              </w:rPr>
            </w:pPr>
            <w:r w:rsidRPr="00BB4A91">
              <w:rPr>
                <w:rFonts w:ascii="Arial" w:eastAsiaTheme="minorHAnsi" w:hAnsi="Arial" w:cs="Arial"/>
                <w:color w:val="000000"/>
                <w:sz w:val="26"/>
                <w:szCs w:val="26"/>
              </w:rPr>
              <w:t>0.000000</w:t>
            </w:r>
          </w:p>
        </w:tc>
        <w:tc>
          <w:tcPr>
            <w:tcW w:w="924" w:type="pct"/>
            <w:tcBorders>
              <w:top w:val="nil"/>
              <w:left w:val="nil"/>
              <w:bottom w:val="nil"/>
              <w:right w:val="nil"/>
            </w:tcBorders>
            <w:vAlign w:val="bottom"/>
          </w:tcPr>
          <w:p w14:paraId="7E16DF6F" w14:textId="77777777" w:rsidR="00683FDA" w:rsidRPr="00BB4A91" w:rsidRDefault="00683FDA" w:rsidP="00A01386">
            <w:pPr>
              <w:autoSpaceDE w:val="0"/>
              <w:autoSpaceDN w:val="0"/>
              <w:adjustRightInd w:val="0"/>
              <w:spacing w:line="360" w:lineRule="auto"/>
              <w:ind w:right="10" w:firstLine="0"/>
              <w:jc w:val="center"/>
              <w:rPr>
                <w:rFonts w:ascii="Arial" w:eastAsiaTheme="minorHAnsi" w:hAnsi="Arial" w:cs="Arial"/>
                <w:color w:val="000000"/>
                <w:sz w:val="26"/>
                <w:szCs w:val="26"/>
              </w:rPr>
            </w:pPr>
          </w:p>
        </w:tc>
        <w:tc>
          <w:tcPr>
            <w:tcW w:w="925" w:type="pct"/>
            <w:tcBorders>
              <w:top w:val="nil"/>
              <w:left w:val="nil"/>
              <w:bottom w:val="nil"/>
              <w:right w:val="nil"/>
            </w:tcBorders>
            <w:vAlign w:val="bottom"/>
          </w:tcPr>
          <w:p w14:paraId="4E869963" w14:textId="77777777" w:rsidR="00683FDA" w:rsidRPr="00BB4A91" w:rsidRDefault="00683FDA" w:rsidP="00A01386">
            <w:pPr>
              <w:autoSpaceDE w:val="0"/>
              <w:autoSpaceDN w:val="0"/>
              <w:adjustRightInd w:val="0"/>
              <w:spacing w:line="360" w:lineRule="auto"/>
              <w:ind w:right="10"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1CB752BE" w14:textId="77777777" w:rsidR="00683FDA" w:rsidRPr="00BB4A91" w:rsidRDefault="00683FDA" w:rsidP="00A01386">
            <w:pPr>
              <w:autoSpaceDE w:val="0"/>
              <w:autoSpaceDN w:val="0"/>
              <w:adjustRightInd w:val="0"/>
              <w:spacing w:line="360" w:lineRule="auto"/>
              <w:ind w:right="10" w:firstLine="0"/>
              <w:jc w:val="center"/>
              <w:rPr>
                <w:rFonts w:ascii="Arial" w:eastAsiaTheme="minorHAnsi" w:hAnsi="Arial" w:cs="Arial"/>
                <w:color w:val="000000"/>
                <w:sz w:val="26"/>
                <w:szCs w:val="26"/>
              </w:rPr>
            </w:pPr>
          </w:p>
        </w:tc>
      </w:tr>
      <w:tr w:rsidR="00683FDA" w:rsidRPr="00BB4A91" w14:paraId="31980801" w14:textId="77777777" w:rsidTr="00BB4A91">
        <w:trPr>
          <w:trHeight w:hRule="exact" w:val="90"/>
        </w:trPr>
        <w:tc>
          <w:tcPr>
            <w:tcW w:w="1544" w:type="pct"/>
            <w:tcBorders>
              <w:top w:val="nil"/>
              <w:left w:val="nil"/>
              <w:bottom w:val="double" w:sz="6" w:space="0" w:color="auto"/>
              <w:right w:val="nil"/>
            </w:tcBorders>
            <w:vAlign w:val="bottom"/>
          </w:tcPr>
          <w:p w14:paraId="2A60984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double" w:sz="6" w:space="0" w:color="auto"/>
              <w:right w:val="nil"/>
            </w:tcBorders>
            <w:vAlign w:val="bottom"/>
          </w:tcPr>
          <w:p w14:paraId="56BEC956"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double" w:sz="6" w:space="0" w:color="auto"/>
              <w:right w:val="nil"/>
            </w:tcBorders>
            <w:vAlign w:val="bottom"/>
          </w:tcPr>
          <w:p w14:paraId="703ED782"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double" w:sz="6" w:space="0" w:color="auto"/>
              <w:right w:val="nil"/>
            </w:tcBorders>
            <w:vAlign w:val="bottom"/>
          </w:tcPr>
          <w:p w14:paraId="35DE8C51"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double" w:sz="6" w:space="0" w:color="auto"/>
              <w:right w:val="nil"/>
            </w:tcBorders>
            <w:vAlign w:val="bottom"/>
          </w:tcPr>
          <w:p w14:paraId="35B9BD18"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r w:rsidR="00683FDA" w:rsidRPr="00BB4A91" w14:paraId="517B6AC9" w14:textId="77777777" w:rsidTr="00BB4A91">
        <w:trPr>
          <w:trHeight w:hRule="exact" w:val="135"/>
        </w:trPr>
        <w:tc>
          <w:tcPr>
            <w:tcW w:w="1544" w:type="pct"/>
            <w:tcBorders>
              <w:top w:val="nil"/>
              <w:left w:val="nil"/>
              <w:bottom w:val="nil"/>
              <w:right w:val="nil"/>
            </w:tcBorders>
            <w:vAlign w:val="bottom"/>
          </w:tcPr>
          <w:p w14:paraId="3077D060"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844" w:type="pct"/>
            <w:tcBorders>
              <w:top w:val="nil"/>
              <w:left w:val="nil"/>
              <w:bottom w:val="nil"/>
              <w:right w:val="nil"/>
            </w:tcBorders>
            <w:vAlign w:val="bottom"/>
          </w:tcPr>
          <w:p w14:paraId="7F81CDAF"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4" w:type="pct"/>
            <w:tcBorders>
              <w:top w:val="nil"/>
              <w:left w:val="nil"/>
              <w:bottom w:val="nil"/>
              <w:right w:val="nil"/>
            </w:tcBorders>
            <w:vAlign w:val="bottom"/>
          </w:tcPr>
          <w:p w14:paraId="31BCB879"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925" w:type="pct"/>
            <w:tcBorders>
              <w:top w:val="nil"/>
              <w:left w:val="nil"/>
              <w:bottom w:val="nil"/>
              <w:right w:val="nil"/>
            </w:tcBorders>
            <w:vAlign w:val="bottom"/>
          </w:tcPr>
          <w:p w14:paraId="2FFDC436"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c>
          <w:tcPr>
            <w:tcW w:w="763" w:type="pct"/>
            <w:tcBorders>
              <w:top w:val="nil"/>
              <w:left w:val="nil"/>
              <w:bottom w:val="nil"/>
              <w:right w:val="nil"/>
            </w:tcBorders>
            <w:vAlign w:val="bottom"/>
          </w:tcPr>
          <w:p w14:paraId="355D25AF" w14:textId="77777777" w:rsidR="00683FDA" w:rsidRPr="00BB4A91" w:rsidRDefault="00683FDA" w:rsidP="00A01386">
            <w:pPr>
              <w:autoSpaceDE w:val="0"/>
              <w:autoSpaceDN w:val="0"/>
              <w:adjustRightInd w:val="0"/>
              <w:spacing w:line="360" w:lineRule="auto"/>
              <w:ind w:firstLine="0"/>
              <w:jc w:val="center"/>
              <w:rPr>
                <w:rFonts w:ascii="Arial" w:eastAsiaTheme="minorHAnsi" w:hAnsi="Arial" w:cs="Arial"/>
                <w:color w:val="000000"/>
                <w:sz w:val="26"/>
                <w:szCs w:val="26"/>
              </w:rPr>
            </w:pPr>
          </w:p>
        </w:tc>
      </w:tr>
    </w:tbl>
    <w:p w14:paraId="722ED2C1" w14:textId="77777777" w:rsidR="00BB4A91" w:rsidRDefault="00BB4A91" w:rsidP="00BB4A91">
      <w:pPr>
        <w:spacing w:line="360" w:lineRule="auto"/>
        <w:ind w:firstLine="0"/>
        <w:jc w:val="center"/>
        <w:rPr>
          <w:i/>
          <w:iCs/>
          <w:sz w:val="26"/>
          <w:szCs w:val="26"/>
        </w:rPr>
      </w:pPr>
      <w:r w:rsidRPr="00D174F1">
        <w:rPr>
          <w:i/>
          <w:iCs/>
          <w:sz w:val="26"/>
          <w:szCs w:val="26"/>
        </w:rPr>
        <w:t xml:space="preserve">Nguồn: Tác giả </w:t>
      </w:r>
      <w:r>
        <w:rPr>
          <w:i/>
          <w:iCs/>
          <w:sz w:val="26"/>
          <w:szCs w:val="26"/>
        </w:rPr>
        <w:t>chạy hồi quy từ</w:t>
      </w:r>
      <w:r w:rsidRPr="00D174F1">
        <w:rPr>
          <w:i/>
          <w:iCs/>
          <w:sz w:val="26"/>
          <w:szCs w:val="26"/>
        </w:rPr>
        <w:t xml:space="preserve"> phần mềm </w:t>
      </w:r>
      <w:r>
        <w:rPr>
          <w:i/>
          <w:iCs/>
          <w:sz w:val="26"/>
          <w:szCs w:val="26"/>
        </w:rPr>
        <w:t>Eviews</w:t>
      </w:r>
    </w:p>
    <w:p w14:paraId="0F8B1EEA" w14:textId="75B5A228" w:rsidR="00683FDA" w:rsidRPr="00D174F1" w:rsidRDefault="007B6EFE" w:rsidP="00D174F1">
      <w:pPr>
        <w:spacing w:line="360" w:lineRule="auto"/>
        <w:ind w:left="567" w:firstLine="0"/>
        <w:jc w:val="both"/>
        <w:rPr>
          <w:sz w:val="26"/>
          <w:szCs w:val="26"/>
        </w:rPr>
      </w:pPr>
      <w:r w:rsidRPr="00831633">
        <w:rPr>
          <w:i/>
          <w:iCs/>
          <w:sz w:val="26"/>
          <w:szCs w:val="26"/>
        </w:rPr>
        <w:t xml:space="preserve">Phụ lục </w:t>
      </w:r>
      <w:r w:rsidR="00BB4A91">
        <w:rPr>
          <w:i/>
          <w:iCs/>
          <w:sz w:val="26"/>
          <w:szCs w:val="26"/>
        </w:rPr>
        <w:t>6</w:t>
      </w:r>
      <w:r w:rsidRPr="00D174F1">
        <w:rPr>
          <w:sz w:val="26"/>
          <w:szCs w:val="26"/>
        </w:rPr>
        <w:t>:</w:t>
      </w:r>
      <w:r w:rsidR="00BB4A91">
        <w:rPr>
          <w:sz w:val="26"/>
          <w:szCs w:val="26"/>
        </w:rPr>
        <w:t xml:space="preserve"> </w:t>
      </w:r>
      <w:r w:rsidR="00683FDA" w:rsidRPr="00D174F1">
        <w:rPr>
          <w:sz w:val="26"/>
          <w:szCs w:val="26"/>
        </w:rPr>
        <w:t>Kết quả mô hình hồi quy sau khi bỏ một số biến và dùng sai số chuẩn White</w:t>
      </w:r>
    </w:p>
    <w:tbl>
      <w:tblPr>
        <w:tblW w:w="5000" w:type="pct"/>
        <w:tblCellMar>
          <w:top w:w="15" w:type="dxa"/>
          <w:left w:w="15" w:type="dxa"/>
          <w:bottom w:w="15" w:type="dxa"/>
          <w:right w:w="15" w:type="dxa"/>
        </w:tblCellMar>
        <w:tblLook w:val="04A0" w:firstRow="1" w:lastRow="0" w:firstColumn="1" w:lastColumn="0" w:noHBand="0" w:noVBand="1"/>
      </w:tblPr>
      <w:tblGrid>
        <w:gridCol w:w="2618"/>
        <w:gridCol w:w="1589"/>
        <w:gridCol w:w="1496"/>
        <w:gridCol w:w="1554"/>
        <w:gridCol w:w="1531"/>
      </w:tblGrid>
      <w:tr w:rsidR="00EB055D" w:rsidRPr="00BB4A91" w14:paraId="0448CFB7" w14:textId="77777777" w:rsidTr="00BB4A91">
        <w:trPr>
          <w:trHeight w:val="425"/>
        </w:trPr>
        <w:tc>
          <w:tcPr>
            <w:tcW w:w="3245" w:type="pct"/>
            <w:gridSpan w:val="3"/>
            <w:tcMar>
              <w:top w:w="100" w:type="dxa"/>
              <w:left w:w="100" w:type="dxa"/>
              <w:bottom w:w="100" w:type="dxa"/>
              <w:right w:w="100" w:type="dxa"/>
            </w:tcMar>
            <w:vAlign w:val="bottom"/>
            <w:hideMark/>
          </w:tcPr>
          <w:p w14:paraId="23B40854"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lastRenderedPageBreak/>
              <w:t>Dependent Variable: LNGTXK</w:t>
            </w:r>
          </w:p>
        </w:tc>
        <w:tc>
          <w:tcPr>
            <w:tcW w:w="884" w:type="pct"/>
            <w:tcMar>
              <w:top w:w="100" w:type="dxa"/>
              <w:left w:w="100" w:type="dxa"/>
              <w:bottom w:w="100" w:type="dxa"/>
              <w:right w:w="100" w:type="dxa"/>
            </w:tcMar>
            <w:vAlign w:val="bottom"/>
            <w:hideMark/>
          </w:tcPr>
          <w:p w14:paraId="4CB0513C"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c>
          <w:tcPr>
            <w:tcW w:w="871" w:type="pct"/>
            <w:tcMar>
              <w:top w:w="100" w:type="dxa"/>
              <w:left w:w="100" w:type="dxa"/>
              <w:bottom w:w="100" w:type="dxa"/>
              <w:right w:w="100" w:type="dxa"/>
            </w:tcMar>
            <w:vAlign w:val="bottom"/>
            <w:hideMark/>
          </w:tcPr>
          <w:p w14:paraId="23295905"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r>
      <w:tr w:rsidR="00EB055D" w:rsidRPr="00BB4A91" w14:paraId="2F694A89" w14:textId="77777777" w:rsidTr="00BB4A91">
        <w:trPr>
          <w:trHeight w:val="425"/>
        </w:trPr>
        <w:tc>
          <w:tcPr>
            <w:tcW w:w="3245" w:type="pct"/>
            <w:gridSpan w:val="3"/>
            <w:tcMar>
              <w:top w:w="100" w:type="dxa"/>
              <w:left w:w="100" w:type="dxa"/>
              <w:bottom w:w="100" w:type="dxa"/>
              <w:right w:w="100" w:type="dxa"/>
            </w:tcMar>
            <w:vAlign w:val="bottom"/>
            <w:hideMark/>
          </w:tcPr>
          <w:p w14:paraId="78554A1D"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Method: Least Squares</w:t>
            </w:r>
          </w:p>
        </w:tc>
        <w:tc>
          <w:tcPr>
            <w:tcW w:w="884" w:type="pct"/>
            <w:tcBorders>
              <w:left w:val="nil"/>
            </w:tcBorders>
            <w:tcMar>
              <w:top w:w="100" w:type="dxa"/>
              <w:left w:w="100" w:type="dxa"/>
              <w:bottom w:w="100" w:type="dxa"/>
              <w:right w:w="100" w:type="dxa"/>
            </w:tcMar>
            <w:vAlign w:val="bottom"/>
            <w:hideMark/>
          </w:tcPr>
          <w:p w14:paraId="7B0921EF"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c>
          <w:tcPr>
            <w:tcW w:w="871" w:type="pct"/>
            <w:tcMar>
              <w:top w:w="100" w:type="dxa"/>
              <w:left w:w="100" w:type="dxa"/>
              <w:bottom w:w="100" w:type="dxa"/>
              <w:right w:w="100" w:type="dxa"/>
            </w:tcMar>
            <w:vAlign w:val="bottom"/>
            <w:hideMark/>
          </w:tcPr>
          <w:p w14:paraId="2867C124"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r>
      <w:tr w:rsidR="00EB055D" w:rsidRPr="00BB4A91" w14:paraId="327398D1" w14:textId="77777777" w:rsidTr="00BB4A91">
        <w:trPr>
          <w:trHeight w:val="425"/>
        </w:trPr>
        <w:tc>
          <w:tcPr>
            <w:tcW w:w="3245" w:type="pct"/>
            <w:gridSpan w:val="3"/>
            <w:tcMar>
              <w:top w:w="100" w:type="dxa"/>
              <w:left w:w="100" w:type="dxa"/>
              <w:bottom w:w="100" w:type="dxa"/>
              <w:right w:w="100" w:type="dxa"/>
            </w:tcMar>
            <w:vAlign w:val="bottom"/>
            <w:hideMark/>
          </w:tcPr>
          <w:p w14:paraId="755D360B"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Date: 11/19/21   Time: 08:52</w:t>
            </w:r>
          </w:p>
        </w:tc>
        <w:tc>
          <w:tcPr>
            <w:tcW w:w="884" w:type="pct"/>
            <w:tcBorders>
              <w:left w:val="nil"/>
            </w:tcBorders>
            <w:tcMar>
              <w:top w:w="100" w:type="dxa"/>
              <w:left w:w="100" w:type="dxa"/>
              <w:bottom w:w="100" w:type="dxa"/>
              <w:right w:w="100" w:type="dxa"/>
            </w:tcMar>
            <w:vAlign w:val="bottom"/>
            <w:hideMark/>
          </w:tcPr>
          <w:p w14:paraId="13EF40C1"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c>
          <w:tcPr>
            <w:tcW w:w="871" w:type="pct"/>
            <w:tcMar>
              <w:top w:w="100" w:type="dxa"/>
              <w:left w:w="100" w:type="dxa"/>
              <w:bottom w:w="100" w:type="dxa"/>
              <w:right w:w="100" w:type="dxa"/>
            </w:tcMar>
            <w:vAlign w:val="bottom"/>
            <w:hideMark/>
          </w:tcPr>
          <w:p w14:paraId="5C93F039"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r>
      <w:tr w:rsidR="00EB055D" w:rsidRPr="00BB4A91" w14:paraId="15603049" w14:textId="77777777" w:rsidTr="00BB4A91">
        <w:trPr>
          <w:trHeight w:val="425"/>
        </w:trPr>
        <w:tc>
          <w:tcPr>
            <w:tcW w:w="2394" w:type="pct"/>
            <w:gridSpan w:val="2"/>
            <w:tcMar>
              <w:top w:w="100" w:type="dxa"/>
              <w:left w:w="100" w:type="dxa"/>
              <w:bottom w:w="100" w:type="dxa"/>
              <w:right w:w="100" w:type="dxa"/>
            </w:tcMar>
            <w:vAlign w:val="bottom"/>
            <w:hideMark/>
          </w:tcPr>
          <w:p w14:paraId="17BA692A"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Sample: 1 240</w:t>
            </w:r>
          </w:p>
        </w:tc>
        <w:tc>
          <w:tcPr>
            <w:tcW w:w="851" w:type="pct"/>
            <w:tcBorders>
              <w:left w:val="nil"/>
            </w:tcBorders>
            <w:tcMar>
              <w:top w:w="100" w:type="dxa"/>
              <w:left w:w="100" w:type="dxa"/>
              <w:bottom w:w="100" w:type="dxa"/>
              <w:right w:w="100" w:type="dxa"/>
            </w:tcMar>
            <w:vAlign w:val="bottom"/>
            <w:hideMark/>
          </w:tcPr>
          <w:p w14:paraId="65611E90"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c>
          <w:tcPr>
            <w:tcW w:w="884" w:type="pct"/>
            <w:tcMar>
              <w:top w:w="100" w:type="dxa"/>
              <w:left w:w="100" w:type="dxa"/>
              <w:bottom w:w="100" w:type="dxa"/>
              <w:right w:w="100" w:type="dxa"/>
            </w:tcMar>
            <w:vAlign w:val="bottom"/>
            <w:hideMark/>
          </w:tcPr>
          <w:p w14:paraId="59DE5DE4"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c>
          <w:tcPr>
            <w:tcW w:w="871" w:type="pct"/>
            <w:tcMar>
              <w:top w:w="100" w:type="dxa"/>
              <w:left w:w="100" w:type="dxa"/>
              <w:bottom w:w="100" w:type="dxa"/>
              <w:right w:w="100" w:type="dxa"/>
            </w:tcMar>
            <w:vAlign w:val="bottom"/>
            <w:hideMark/>
          </w:tcPr>
          <w:p w14:paraId="42C4DD07"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r>
      <w:tr w:rsidR="00EB055D" w:rsidRPr="00BB4A91" w14:paraId="63B58422" w14:textId="77777777" w:rsidTr="00BB4A91">
        <w:trPr>
          <w:trHeight w:val="425"/>
        </w:trPr>
        <w:tc>
          <w:tcPr>
            <w:tcW w:w="3245" w:type="pct"/>
            <w:gridSpan w:val="3"/>
            <w:tcMar>
              <w:top w:w="100" w:type="dxa"/>
              <w:left w:w="100" w:type="dxa"/>
              <w:bottom w:w="100" w:type="dxa"/>
              <w:right w:w="100" w:type="dxa"/>
            </w:tcMar>
            <w:vAlign w:val="bottom"/>
            <w:hideMark/>
          </w:tcPr>
          <w:p w14:paraId="262912B9"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Included observations: 240</w:t>
            </w:r>
          </w:p>
        </w:tc>
        <w:tc>
          <w:tcPr>
            <w:tcW w:w="884" w:type="pct"/>
            <w:tcMar>
              <w:top w:w="100" w:type="dxa"/>
              <w:left w:w="100" w:type="dxa"/>
              <w:bottom w:w="100" w:type="dxa"/>
              <w:right w:w="100" w:type="dxa"/>
            </w:tcMar>
            <w:vAlign w:val="bottom"/>
            <w:hideMark/>
          </w:tcPr>
          <w:p w14:paraId="10C01183"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c>
          <w:tcPr>
            <w:tcW w:w="871" w:type="pct"/>
            <w:tcMar>
              <w:top w:w="100" w:type="dxa"/>
              <w:left w:w="100" w:type="dxa"/>
              <w:bottom w:w="100" w:type="dxa"/>
              <w:right w:w="100" w:type="dxa"/>
            </w:tcMar>
            <w:vAlign w:val="bottom"/>
            <w:hideMark/>
          </w:tcPr>
          <w:p w14:paraId="336C7AF3"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 </w:t>
            </w:r>
          </w:p>
        </w:tc>
      </w:tr>
      <w:tr w:rsidR="00EB055D" w:rsidRPr="00BB4A91" w14:paraId="71A3DB9A" w14:textId="77777777" w:rsidTr="00BB4A91">
        <w:trPr>
          <w:trHeight w:val="425"/>
        </w:trPr>
        <w:tc>
          <w:tcPr>
            <w:tcW w:w="1490" w:type="pct"/>
            <w:tcMar>
              <w:top w:w="100" w:type="dxa"/>
              <w:left w:w="100" w:type="dxa"/>
              <w:bottom w:w="100" w:type="dxa"/>
              <w:right w:w="100" w:type="dxa"/>
            </w:tcMar>
            <w:vAlign w:val="bottom"/>
            <w:hideMark/>
          </w:tcPr>
          <w:p w14:paraId="0B01252D"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Variable</w:t>
            </w:r>
          </w:p>
        </w:tc>
        <w:tc>
          <w:tcPr>
            <w:tcW w:w="904" w:type="pct"/>
            <w:tcMar>
              <w:top w:w="100" w:type="dxa"/>
              <w:left w:w="100" w:type="dxa"/>
              <w:bottom w:w="100" w:type="dxa"/>
              <w:right w:w="100" w:type="dxa"/>
            </w:tcMar>
            <w:vAlign w:val="bottom"/>
            <w:hideMark/>
          </w:tcPr>
          <w:p w14:paraId="45FBDDE1"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Coefficient</w:t>
            </w:r>
          </w:p>
        </w:tc>
        <w:tc>
          <w:tcPr>
            <w:tcW w:w="851" w:type="pct"/>
            <w:tcMar>
              <w:top w:w="100" w:type="dxa"/>
              <w:left w:w="100" w:type="dxa"/>
              <w:bottom w:w="100" w:type="dxa"/>
              <w:right w:w="100" w:type="dxa"/>
            </w:tcMar>
            <w:vAlign w:val="bottom"/>
            <w:hideMark/>
          </w:tcPr>
          <w:p w14:paraId="6A7BD2DC"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Std. Error</w:t>
            </w:r>
          </w:p>
        </w:tc>
        <w:tc>
          <w:tcPr>
            <w:tcW w:w="884" w:type="pct"/>
            <w:tcMar>
              <w:top w:w="100" w:type="dxa"/>
              <w:left w:w="100" w:type="dxa"/>
              <w:bottom w:w="100" w:type="dxa"/>
              <w:right w:w="100" w:type="dxa"/>
            </w:tcMar>
            <w:vAlign w:val="bottom"/>
            <w:hideMark/>
          </w:tcPr>
          <w:p w14:paraId="2B551EC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t-Statistic</w:t>
            </w:r>
          </w:p>
        </w:tc>
        <w:tc>
          <w:tcPr>
            <w:tcW w:w="871" w:type="pct"/>
            <w:tcMar>
              <w:top w:w="100" w:type="dxa"/>
              <w:left w:w="100" w:type="dxa"/>
              <w:bottom w:w="100" w:type="dxa"/>
              <w:right w:w="100" w:type="dxa"/>
            </w:tcMar>
            <w:vAlign w:val="bottom"/>
            <w:hideMark/>
          </w:tcPr>
          <w:p w14:paraId="7B89D456"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Prob.  </w:t>
            </w:r>
          </w:p>
        </w:tc>
      </w:tr>
      <w:tr w:rsidR="00EB055D" w:rsidRPr="00BB4A91" w14:paraId="7613F880" w14:textId="77777777" w:rsidTr="00BB4A91">
        <w:trPr>
          <w:trHeight w:val="425"/>
        </w:trPr>
        <w:tc>
          <w:tcPr>
            <w:tcW w:w="1490" w:type="pct"/>
            <w:tcMar>
              <w:top w:w="100" w:type="dxa"/>
              <w:left w:w="100" w:type="dxa"/>
              <w:bottom w:w="100" w:type="dxa"/>
              <w:right w:w="100" w:type="dxa"/>
            </w:tcMar>
            <w:vAlign w:val="bottom"/>
            <w:hideMark/>
          </w:tcPr>
          <w:p w14:paraId="5BBFA600"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C</w:t>
            </w:r>
          </w:p>
        </w:tc>
        <w:tc>
          <w:tcPr>
            <w:tcW w:w="904" w:type="pct"/>
            <w:tcMar>
              <w:top w:w="100" w:type="dxa"/>
              <w:left w:w="100" w:type="dxa"/>
              <w:bottom w:w="100" w:type="dxa"/>
              <w:right w:w="100" w:type="dxa"/>
            </w:tcMar>
            <w:vAlign w:val="bottom"/>
            <w:hideMark/>
          </w:tcPr>
          <w:p w14:paraId="625022D1"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-228.7360</w:t>
            </w:r>
          </w:p>
        </w:tc>
        <w:tc>
          <w:tcPr>
            <w:tcW w:w="851" w:type="pct"/>
            <w:tcMar>
              <w:top w:w="100" w:type="dxa"/>
              <w:left w:w="100" w:type="dxa"/>
              <w:bottom w:w="100" w:type="dxa"/>
              <w:right w:w="100" w:type="dxa"/>
            </w:tcMar>
            <w:vAlign w:val="bottom"/>
            <w:hideMark/>
          </w:tcPr>
          <w:p w14:paraId="37549D71"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50.99611</w:t>
            </w:r>
          </w:p>
        </w:tc>
        <w:tc>
          <w:tcPr>
            <w:tcW w:w="884" w:type="pct"/>
            <w:tcMar>
              <w:top w:w="100" w:type="dxa"/>
              <w:left w:w="100" w:type="dxa"/>
              <w:bottom w:w="100" w:type="dxa"/>
              <w:right w:w="100" w:type="dxa"/>
            </w:tcMar>
            <w:vAlign w:val="bottom"/>
            <w:hideMark/>
          </w:tcPr>
          <w:p w14:paraId="4428D90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-4.485361</w:t>
            </w:r>
          </w:p>
        </w:tc>
        <w:tc>
          <w:tcPr>
            <w:tcW w:w="871" w:type="pct"/>
            <w:tcMar>
              <w:top w:w="100" w:type="dxa"/>
              <w:left w:w="100" w:type="dxa"/>
              <w:bottom w:w="100" w:type="dxa"/>
              <w:right w:w="100" w:type="dxa"/>
            </w:tcMar>
            <w:vAlign w:val="bottom"/>
            <w:hideMark/>
          </w:tcPr>
          <w:p w14:paraId="6E19FD36"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0.0000</w:t>
            </w:r>
          </w:p>
        </w:tc>
      </w:tr>
      <w:tr w:rsidR="00EB055D" w:rsidRPr="00BB4A91" w14:paraId="6579932E" w14:textId="77777777" w:rsidTr="00BB4A91">
        <w:trPr>
          <w:trHeight w:val="425"/>
        </w:trPr>
        <w:tc>
          <w:tcPr>
            <w:tcW w:w="1490" w:type="pct"/>
            <w:tcMar>
              <w:top w:w="100" w:type="dxa"/>
              <w:left w:w="100" w:type="dxa"/>
              <w:bottom w:w="100" w:type="dxa"/>
              <w:right w:w="100" w:type="dxa"/>
            </w:tcMar>
            <w:vAlign w:val="bottom"/>
            <w:hideMark/>
          </w:tcPr>
          <w:p w14:paraId="77313850"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LNGDPVT</w:t>
            </w:r>
          </w:p>
        </w:tc>
        <w:tc>
          <w:tcPr>
            <w:tcW w:w="904" w:type="pct"/>
            <w:tcMar>
              <w:top w:w="100" w:type="dxa"/>
              <w:left w:w="100" w:type="dxa"/>
              <w:bottom w:w="100" w:type="dxa"/>
              <w:right w:w="100" w:type="dxa"/>
            </w:tcMar>
            <w:vAlign w:val="bottom"/>
            <w:hideMark/>
          </w:tcPr>
          <w:p w14:paraId="364A51F8"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1.341437</w:t>
            </w:r>
          </w:p>
        </w:tc>
        <w:tc>
          <w:tcPr>
            <w:tcW w:w="851" w:type="pct"/>
            <w:tcMar>
              <w:top w:w="100" w:type="dxa"/>
              <w:left w:w="100" w:type="dxa"/>
              <w:bottom w:w="100" w:type="dxa"/>
              <w:right w:w="100" w:type="dxa"/>
            </w:tcMar>
            <w:vAlign w:val="bottom"/>
            <w:hideMark/>
          </w:tcPr>
          <w:p w14:paraId="5C376924"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0.013750</w:t>
            </w:r>
          </w:p>
        </w:tc>
        <w:tc>
          <w:tcPr>
            <w:tcW w:w="884" w:type="pct"/>
            <w:tcMar>
              <w:top w:w="100" w:type="dxa"/>
              <w:left w:w="100" w:type="dxa"/>
              <w:bottom w:w="100" w:type="dxa"/>
              <w:right w:w="100" w:type="dxa"/>
            </w:tcMar>
            <w:vAlign w:val="bottom"/>
            <w:hideMark/>
          </w:tcPr>
          <w:p w14:paraId="54C95FF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97.55624</w:t>
            </w:r>
          </w:p>
        </w:tc>
        <w:tc>
          <w:tcPr>
            <w:tcW w:w="871" w:type="pct"/>
            <w:tcMar>
              <w:top w:w="100" w:type="dxa"/>
              <w:left w:w="100" w:type="dxa"/>
              <w:bottom w:w="100" w:type="dxa"/>
              <w:right w:w="100" w:type="dxa"/>
            </w:tcMar>
            <w:vAlign w:val="bottom"/>
            <w:hideMark/>
          </w:tcPr>
          <w:p w14:paraId="4C72A6E6"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0.0000</w:t>
            </w:r>
          </w:p>
        </w:tc>
      </w:tr>
      <w:tr w:rsidR="00EB055D" w:rsidRPr="00BB4A91" w14:paraId="41BEB9D3" w14:textId="77777777" w:rsidTr="00BB4A91">
        <w:trPr>
          <w:trHeight w:val="425"/>
        </w:trPr>
        <w:tc>
          <w:tcPr>
            <w:tcW w:w="1490" w:type="pct"/>
            <w:tcMar>
              <w:top w:w="100" w:type="dxa"/>
              <w:left w:w="100" w:type="dxa"/>
              <w:bottom w:w="100" w:type="dxa"/>
              <w:right w:w="100" w:type="dxa"/>
            </w:tcMar>
            <w:vAlign w:val="bottom"/>
            <w:hideMark/>
          </w:tcPr>
          <w:p w14:paraId="04102C73"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LNGDPJT</w:t>
            </w:r>
          </w:p>
        </w:tc>
        <w:tc>
          <w:tcPr>
            <w:tcW w:w="904" w:type="pct"/>
            <w:tcMar>
              <w:top w:w="100" w:type="dxa"/>
              <w:left w:w="100" w:type="dxa"/>
              <w:bottom w:w="100" w:type="dxa"/>
              <w:right w:w="100" w:type="dxa"/>
            </w:tcMar>
            <w:vAlign w:val="bottom"/>
            <w:hideMark/>
          </w:tcPr>
          <w:p w14:paraId="7B85D7FE"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-0.430631</w:t>
            </w:r>
          </w:p>
        </w:tc>
        <w:tc>
          <w:tcPr>
            <w:tcW w:w="851" w:type="pct"/>
            <w:tcMar>
              <w:top w:w="100" w:type="dxa"/>
              <w:left w:w="100" w:type="dxa"/>
              <w:bottom w:w="100" w:type="dxa"/>
              <w:right w:w="100" w:type="dxa"/>
            </w:tcMar>
            <w:vAlign w:val="bottom"/>
            <w:hideMark/>
          </w:tcPr>
          <w:p w14:paraId="58BC2F85"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0.080903</w:t>
            </w:r>
          </w:p>
        </w:tc>
        <w:tc>
          <w:tcPr>
            <w:tcW w:w="884" w:type="pct"/>
            <w:tcMar>
              <w:top w:w="100" w:type="dxa"/>
              <w:left w:w="100" w:type="dxa"/>
              <w:bottom w:w="100" w:type="dxa"/>
              <w:right w:w="100" w:type="dxa"/>
            </w:tcMar>
            <w:vAlign w:val="bottom"/>
            <w:hideMark/>
          </w:tcPr>
          <w:p w14:paraId="4677F215"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-5.322831</w:t>
            </w:r>
          </w:p>
        </w:tc>
        <w:tc>
          <w:tcPr>
            <w:tcW w:w="871" w:type="pct"/>
            <w:tcMar>
              <w:top w:w="100" w:type="dxa"/>
              <w:left w:w="100" w:type="dxa"/>
              <w:bottom w:w="100" w:type="dxa"/>
              <w:right w:w="100" w:type="dxa"/>
            </w:tcMar>
            <w:vAlign w:val="bottom"/>
            <w:hideMark/>
          </w:tcPr>
          <w:p w14:paraId="028EF7A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0.0000</w:t>
            </w:r>
          </w:p>
        </w:tc>
      </w:tr>
      <w:tr w:rsidR="00EB055D" w:rsidRPr="00BB4A91" w14:paraId="7B2A4CFF" w14:textId="77777777" w:rsidTr="00BB4A91">
        <w:trPr>
          <w:trHeight w:val="425"/>
        </w:trPr>
        <w:tc>
          <w:tcPr>
            <w:tcW w:w="1490" w:type="pct"/>
            <w:tcMar>
              <w:top w:w="100" w:type="dxa"/>
              <w:left w:w="100" w:type="dxa"/>
              <w:bottom w:w="100" w:type="dxa"/>
              <w:right w:w="100" w:type="dxa"/>
            </w:tcMar>
            <w:vAlign w:val="bottom"/>
            <w:hideMark/>
          </w:tcPr>
          <w:p w14:paraId="4CEBA16E"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LNLSUATVT</w:t>
            </w:r>
          </w:p>
        </w:tc>
        <w:tc>
          <w:tcPr>
            <w:tcW w:w="904" w:type="pct"/>
            <w:tcMar>
              <w:top w:w="100" w:type="dxa"/>
              <w:left w:w="100" w:type="dxa"/>
              <w:bottom w:w="100" w:type="dxa"/>
              <w:right w:w="100" w:type="dxa"/>
            </w:tcMar>
            <w:vAlign w:val="bottom"/>
            <w:hideMark/>
          </w:tcPr>
          <w:p w14:paraId="069CD846"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-0.019088</w:t>
            </w:r>
          </w:p>
        </w:tc>
        <w:tc>
          <w:tcPr>
            <w:tcW w:w="851" w:type="pct"/>
            <w:tcMar>
              <w:top w:w="100" w:type="dxa"/>
              <w:left w:w="100" w:type="dxa"/>
              <w:bottom w:w="100" w:type="dxa"/>
              <w:right w:w="100" w:type="dxa"/>
            </w:tcMar>
            <w:vAlign w:val="bottom"/>
            <w:hideMark/>
          </w:tcPr>
          <w:p w14:paraId="4A21AAB4"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0.034372</w:t>
            </w:r>
          </w:p>
        </w:tc>
        <w:tc>
          <w:tcPr>
            <w:tcW w:w="884" w:type="pct"/>
            <w:tcMar>
              <w:top w:w="100" w:type="dxa"/>
              <w:left w:w="100" w:type="dxa"/>
              <w:bottom w:w="100" w:type="dxa"/>
              <w:right w:w="100" w:type="dxa"/>
            </w:tcMar>
            <w:vAlign w:val="bottom"/>
            <w:hideMark/>
          </w:tcPr>
          <w:p w14:paraId="089E9ADA"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-0.555353</w:t>
            </w:r>
          </w:p>
        </w:tc>
        <w:tc>
          <w:tcPr>
            <w:tcW w:w="871" w:type="pct"/>
            <w:tcMar>
              <w:top w:w="100" w:type="dxa"/>
              <w:left w:w="100" w:type="dxa"/>
              <w:bottom w:w="100" w:type="dxa"/>
              <w:right w:w="100" w:type="dxa"/>
            </w:tcMar>
            <w:vAlign w:val="bottom"/>
            <w:hideMark/>
          </w:tcPr>
          <w:p w14:paraId="47A76068"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0.5792</w:t>
            </w:r>
          </w:p>
        </w:tc>
      </w:tr>
      <w:tr w:rsidR="00EB055D" w:rsidRPr="00BB4A91" w14:paraId="580E709B" w14:textId="77777777" w:rsidTr="00BB4A91">
        <w:trPr>
          <w:trHeight w:val="425"/>
        </w:trPr>
        <w:tc>
          <w:tcPr>
            <w:tcW w:w="1490" w:type="pct"/>
            <w:tcMar>
              <w:top w:w="100" w:type="dxa"/>
              <w:left w:w="100" w:type="dxa"/>
              <w:bottom w:w="100" w:type="dxa"/>
              <w:right w:w="100" w:type="dxa"/>
            </w:tcMar>
            <w:vAlign w:val="bottom"/>
            <w:hideMark/>
          </w:tcPr>
          <w:p w14:paraId="20D8BCF6"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LNDSJT</w:t>
            </w:r>
          </w:p>
        </w:tc>
        <w:tc>
          <w:tcPr>
            <w:tcW w:w="904" w:type="pct"/>
            <w:tcMar>
              <w:top w:w="100" w:type="dxa"/>
              <w:left w:w="100" w:type="dxa"/>
              <w:bottom w:w="100" w:type="dxa"/>
              <w:right w:w="100" w:type="dxa"/>
            </w:tcMar>
            <w:vAlign w:val="bottom"/>
            <w:hideMark/>
          </w:tcPr>
          <w:p w14:paraId="35D5F99E"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12.27666</w:t>
            </w:r>
          </w:p>
        </w:tc>
        <w:tc>
          <w:tcPr>
            <w:tcW w:w="851" w:type="pct"/>
            <w:tcMar>
              <w:top w:w="100" w:type="dxa"/>
              <w:left w:w="100" w:type="dxa"/>
              <w:bottom w:w="100" w:type="dxa"/>
              <w:right w:w="100" w:type="dxa"/>
            </w:tcMar>
            <w:vAlign w:val="bottom"/>
            <w:hideMark/>
          </w:tcPr>
          <w:p w14:paraId="6CD5EA7A"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2.709824</w:t>
            </w:r>
          </w:p>
        </w:tc>
        <w:tc>
          <w:tcPr>
            <w:tcW w:w="884" w:type="pct"/>
            <w:tcMar>
              <w:top w:w="100" w:type="dxa"/>
              <w:left w:w="100" w:type="dxa"/>
              <w:bottom w:w="100" w:type="dxa"/>
              <w:right w:w="100" w:type="dxa"/>
            </w:tcMar>
            <w:vAlign w:val="bottom"/>
            <w:hideMark/>
          </w:tcPr>
          <w:p w14:paraId="6591407B"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4.530427</w:t>
            </w:r>
          </w:p>
        </w:tc>
        <w:tc>
          <w:tcPr>
            <w:tcW w:w="871" w:type="pct"/>
            <w:tcMar>
              <w:top w:w="100" w:type="dxa"/>
              <w:left w:w="100" w:type="dxa"/>
              <w:bottom w:w="100" w:type="dxa"/>
              <w:right w:w="100" w:type="dxa"/>
            </w:tcMar>
            <w:vAlign w:val="bottom"/>
            <w:hideMark/>
          </w:tcPr>
          <w:p w14:paraId="106399C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0.0000</w:t>
            </w:r>
          </w:p>
        </w:tc>
      </w:tr>
      <w:tr w:rsidR="00EB055D" w:rsidRPr="00BB4A91" w14:paraId="125116CA" w14:textId="77777777" w:rsidTr="00BB4A91">
        <w:trPr>
          <w:trHeight w:val="425"/>
        </w:trPr>
        <w:tc>
          <w:tcPr>
            <w:tcW w:w="1490" w:type="pct"/>
            <w:tcMar>
              <w:top w:w="100" w:type="dxa"/>
              <w:left w:w="100" w:type="dxa"/>
              <w:bottom w:w="100" w:type="dxa"/>
              <w:right w:w="100" w:type="dxa"/>
            </w:tcMar>
            <w:vAlign w:val="bottom"/>
            <w:hideMark/>
          </w:tcPr>
          <w:p w14:paraId="3D02CEF0"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LNKCVJ</w:t>
            </w:r>
          </w:p>
        </w:tc>
        <w:tc>
          <w:tcPr>
            <w:tcW w:w="904" w:type="pct"/>
            <w:tcMar>
              <w:top w:w="100" w:type="dxa"/>
              <w:left w:w="100" w:type="dxa"/>
              <w:bottom w:w="100" w:type="dxa"/>
              <w:right w:w="100" w:type="dxa"/>
            </w:tcMar>
            <w:vAlign w:val="bottom"/>
            <w:hideMark/>
          </w:tcPr>
          <w:p w14:paraId="2FC9A4DB"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-0.278533</w:t>
            </w:r>
          </w:p>
        </w:tc>
        <w:tc>
          <w:tcPr>
            <w:tcW w:w="851" w:type="pct"/>
            <w:tcMar>
              <w:top w:w="100" w:type="dxa"/>
              <w:left w:w="100" w:type="dxa"/>
              <w:bottom w:w="100" w:type="dxa"/>
              <w:right w:w="100" w:type="dxa"/>
            </w:tcMar>
            <w:vAlign w:val="bottom"/>
            <w:hideMark/>
          </w:tcPr>
          <w:p w14:paraId="65C62CF7"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0.106225</w:t>
            </w:r>
          </w:p>
        </w:tc>
        <w:tc>
          <w:tcPr>
            <w:tcW w:w="884" w:type="pct"/>
            <w:tcMar>
              <w:top w:w="100" w:type="dxa"/>
              <w:left w:w="100" w:type="dxa"/>
              <w:bottom w:w="100" w:type="dxa"/>
              <w:right w:w="100" w:type="dxa"/>
            </w:tcMar>
            <w:vAlign w:val="bottom"/>
            <w:hideMark/>
          </w:tcPr>
          <w:p w14:paraId="7EB7DD8A"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-2.622112</w:t>
            </w:r>
          </w:p>
        </w:tc>
        <w:tc>
          <w:tcPr>
            <w:tcW w:w="871" w:type="pct"/>
            <w:tcMar>
              <w:top w:w="100" w:type="dxa"/>
              <w:left w:w="100" w:type="dxa"/>
              <w:bottom w:w="100" w:type="dxa"/>
              <w:right w:w="100" w:type="dxa"/>
            </w:tcMar>
            <w:vAlign w:val="bottom"/>
            <w:hideMark/>
          </w:tcPr>
          <w:p w14:paraId="6EBAE0DB"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0.0093</w:t>
            </w:r>
          </w:p>
        </w:tc>
      </w:tr>
      <w:tr w:rsidR="00EB055D" w:rsidRPr="00BB4A91" w14:paraId="5FB65F97" w14:textId="77777777" w:rsidTr="00BB4A91">
        <w:trPr>
          <w:trHeight w:val="425"/>
        </w:trPr>
        <w:tc>
          <w:tcPr>
            <w:tcW w:w="1490" w:type="pct"/>
            <w:tcMar>
              <w:top w:w="100" w:type="dxa"/>
              <w:left w:w="100" w:type="dxa"/>
              <w:bottom w:w="100" w:type="dxa"/>
              <w:right w:w="100" w:type="dxa"/>
            </w:tcMar>
            <w:vAlign w:val="bottom"/>
            <w:hideMark/>
          </w:tcPr>
          <w:p w14:paraId="4BE40625" w14:textId="77777777" w:rsidR="00EB055D" w:rsidRPr="00BB4A91" w:rsidRDefault="00EB055D" w:rsidP="00BB4A91">
            <w:pPr>
              <w:spacing w:before="240" w:line="360" w:lineRule="auto"/>
              <w:ind w:left="40" w:firstLine="0"/>
              <w:jc w:val="center"/>
              <w:rPr>
                <w:rFonts w:ascii="Arial" w:hAnsi="Arial" w:cs="Arial"/>
                <w:sz w:val="26"/>
                <w:szCs w:val="26"/>
              </w:rPr>
            </w:pPr>
            <w:r w:rsidRPr="00BB4A91">
              <w:rPr>
                <w:rFonts w:ascii="Arial" w:hAnsi="Arial" w:cs="Arial"/>
                <w:color w:val="000000"/>
                <w:sz w:val="26"/>
                <w:szCs w:val="26"/>
              </w:rPr>
              <w:t>CPTPP</w:t>
            </w:r>
          </w:p>
        </w:tc>
        <w:tc>
          <w:tcPr>
            <w:tcW w:w="904" w:type="pct"/>
            <w:tcMar>
              <w:top w:w="100" w:type="dxa"/>
              <w:left w:w="100" w:type="dxa"/>
              <w:bottom w:w="100" w:type="dxa"/>
              <w:right w:w="100" w:type="dxa"/>
            </w:tcMar>
            <w:vAlign w:val="bottom"/>
            <w:hideMark/>
          </w:tcPr>
          <w:p w14:paraId="05CC8D37"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0.119307</w:t>
            </w:r>
          </w:p>
        </w:tc>
        <w:tc>
          <w:tcPr>
            <w:tcW w:w="851" w:type="pct"/>
            <w:tcMar>
              <w:top w:w="100" w:type="dxa"/>
              <w:left w:w="100" w:type="dxa"/>
              <w:bottom w:w="100" w:type="dxa"/>
              <w:right w:w="100" w:type="dxa"/>
            </w:tcMar>
            <w:vAlign w:val="bottom"/>
            <w:hideMark/>
          </w:tcPr>
          <w:p w14:paraId="13522D4E"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0.024643</w:t>
            </w:r>
          </w:p>
        </w:tc>
        <w:tc>
          <w:tcPr>
            <w:tcW w:w="884" w:type="pct"/>
            <w:tcMar>
              <w:top w:w="100" w:type="dxa"/>
              <w:left w:w="100" w:type="dxa"/>
              <w:bottom w:w="100" w:type="dxa"/>
              <w:right w:w="100" w:type="dxa"/>
            </w:tcMar>
            <w:vAlign w:val="bottom"/>
            <w:hideMark/>
          </w:tcPr>
          <w:p w14:paraId="52A0D743"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4.841374</w:t>
            </w:r>
          </w:p>
        </w:tc>
        <w:tc>
          <w:tcPr>
            <w:tcW w:w="871" w:type="pct"/>
            <w:tcMar>
              <w:top w:w="100" w:type="dxa"/>
              <w:left w:w="100" w:type="dxa"/>
              <w:bottom w:w="100" w:type="dxa"/>
              <w:right w:w="100" w:type="dxa"/>
            </w:tcMar>
            <w:vAlign w:val="bottom"/>
            <w:hideMark/>
          </w:tcPr>
          <w:p w14:paraId="7F6EFB94"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0.0000</w:t>
            </w:r>
          </w:p>
        </w:tc>
      </w:tr>
      <w:tr w:rsidR="00EB055D" w:rsidRPr="00BB4A91" w14:paraId="7C7B6E74" w14:textId="77777777" w:rsidTr="00BB4A91">
        <w:trPr>
          <w:trHeight w:val="425"/>
        </w:trPr>
        <w:tc>
          <w:tcPr>
            <w:tcW w:w="1490" w:type="pct"/>
            <w:tcMar>
              <w:top w:w="100" w:type="dxa"/>
              <w:left w:w="100" w:type="dxa"/>
              <w:bottom w:w="100" w:type="dxa"/>
              <w:right w:w="100" w:type="dxa"/>
            </w:tcMar>
            <w:vAlign w:val="bottom"/>
            <w:hideMark/>
          </w:tcPr>
          <w:p w14:paraId="46A50E6E"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R-squared</w:t>
            </w:r>
          </w:p>
        </w:tc>
        <w:tc>
          <w:tcPr>
            <w:tcW w:w="904" w:type="pct"/>
            <w:tcMar>
              <w:top w:w="100" w:type="dxa"/>
              <w:left w:w="100" w:type="dxa"/>
              <w:bottom w:w="100" w:type="dxa"/>
              <w:right w:w="100" w:type="dxa"/>
            </w:tcMar>
            <w:vAlign w:val="bottom"/>
            <w:hideMark/>
          </w:tcPr>
          <w:p w14:paraId="45277D7C"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0.992847</w:t>
            </w:r>
          </w:p>
        </w:tc>
        <w:tc>
          <w:tcPr>
            <w:tcW w:w="1735" w:type="pct"/>
            <w:gridSpan w:val="2"/>
            <w:tcMar>
              <w:top w:w="100" w:type="dxa"/>
              <w:left w:w="100" w:type="dxa"/>
              <w:bottom w:w="100" w:type="dxa"/>
              <w:right w:w="100" w:type="dxa"/>
            </w:tcMar>
            <w:vAlign w:val="bottom"/>
            <w:hideMark/>
          </w:tcPr>
          <w:p w14:paraId="1705CAA0" w14:textId="77777777" w:rsidR="00EB055D" w:rsidRPr="00BB4A91" w:rsidRDefault="00EB055D" w:rsidP="00BB4A91">
            <w:pPr>
              <w:spacing w:line="360" w:lineRule="auto"/>
              <w:ind w:left="40" w:right="20" w:firstLine="0"/>
              <w:rPr>
                <w:rFonts w:ascii="Arial" w:hAnsi="Arial" w:cs="Arial"/>
                <w:sz w:val="26"/>
                <w:szCs w:val="26"/>
              </w:rPr>
            </w:pPr>
            <w:r w:rsidRPr="00BB4A91">
              <w:rPr>
                <w:rFonts w:ascii="Arial" w:hAnsi="Arial" w:cs="Arial"/>
                <w:color w:val="000000"/>
                <w:sz w:val="26"/>
                <w:szCs w:val="26"/>
              </w:rPr>
              <w:t>    Mean dependent var</w:t>
            </w:r>
          </w:p>
        </w:tc>
        <w:tc>
          <w:tcPr>
            <w:tcW w:w="871" w:type="pct"/>
            <w:tcMar>
              <w:top w:w="100" w:type="dxa"/>
              <w:left w:w="100" w:type="dxa"/>
              <w:bottom w:w="100" w:type="dxa"/>
              <w:right w:w="100" w:type="dxa"/>
            </w:tcMar>
            <w:vAlign w:val="bottom"/>
            <w:hideMark/>
          </w:tcPr>
          <w:p w14:paraId="543B2807"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17.39054</w:t>
            </w:r>
          </w:p>
        </w:tc>
      </w:tr>
      <w:tr w:rsidR="00EB055D" w:rsidRPr="00BB4A91" w14:paraId="74FFB0D6" w14:textId="77777777" w:rsidTr="00BB4A91">
        <w:trPr>
          <w:trHeight w:val="425"/>
        </w:trPr>
        <w:tc>
          <w:tcPr>
            <w:tcW w:w="1490" w:type="pct"/>
            <w:tcMar>
              <w:top w:w="100" w:type="dxa"/>
              <w:left w:w="100" w:type="dxa"/>
              <w:bottom w:w="100" w:type="dxa"/>
              <w:right w:w="100" w:type="dxa"/>
            </w:tcMar>
            <w:vAlign w:val="bottom"/>
            <w:hideMark/>
          </w:tcPr>
          <w:p w14:paraId="26495725"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Adjusted R-squared</w:t>
            </w:r>
          </w:p>
        </w:tc>
        <w:tc>
          <w:tcPr>
            <w:tcW w:w="904" w:type="pct"/>
            <w:tcMar>
              <w:top w:w="100" w:type="dxa"/>
              <w:left w:w="100" w:type="dxa"/>
              <w:bottom w:w="100" w:type="dxa"/>
              <w:right w:w="100" w:type="dxa"/>
            </w:tcMar>
            <w:vAlign w:val="bottom"/>
            <w:hideMark/>
          </w:tcPr>
          <w:p w14:paraId="66A0FBC8"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0.992663</w:t>
            </w:r>
          </w:p>
        </w:tc>
        <w:tc>
          <w:tcPr>
            <w:tcW w:w="1735" w:type="pct"/>
            <w:gridSpan w:val="2"/>
            <w:tcMar>
              <w:top w:w="100" w:type="dxa"/>
              <w:left w:w="100" w:type="dxa"/>
              <w:bottom w:w="100" w:type="dxa"/>
              <w:right w:w="100" w:type="dxa"/>
            </w:tcMar>
            <w:vAlign w:val="bottom"/>
            <w:hideMark/>
          </w:tcPr>
          <w:p w14:paraId="48E82396" w14:textId="77777777" w:rsidR="00EB055D" w:rsidRPr="00BB4A91" w:rsidRDefault="00EB055D" w:rsidP="00BB4A91">
            <w:pPr>
              <w:spacing w:line="360" w:lineRule="auto"/>
              <w:ind w:left="40" w:right="20" w:firstLine="0"/>
              <w:rPr>
                <w:rFonts w:ascii="Arial" w:hAnsi="Arial" w:cs="Arial"/>
                <w:sz w:val="26"/>
                <w:szCs w:val="26"/>
              </w:rPr>
            </w:pPr>
            <w:r w:rsidRPr="00BB4A91">
              <w:rPr>
                <w:rFonts w:ascii="Arial" w:hAnsi="Arial" w:cs="Arial"/>
                <w:color w:val="000000"/>
                <w:sz w:val="26"/>
                <w:szCs w:val="26"/>
              </w:rPr>
              <w:t>    S.D. dependent var</w:t>
            </w:r>
          </w:p>
        </w:tc>
        <w:tc>
          <w:tcPr>
            <w:tcW w:w="871" w:type="pct"/>
            <w:tcMar>
              <w:top w:w="100" w:type="dxa"/>
              <w:left w:w="100" w:type="dxa"/>
              <w:bottom w:w="100" w:type="dxa"/>
              <w:right w:w="100" w:type="dxa"/>
            </w:tcMar>
            <w:vAlign w:val="bottom"/>
            <w:hideMark/>
          </w:tcPr>
          <w:p w14:paraId="0CAA1BF8"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0.873272</w:t>
            </w:r>
          </w:p>
        </w:tc>
      </w:tr>
      <w:tr w:rsidR="00EB055D" w:rsidRPr="00BB4A91" w14:paraId="70172609" w14:textId="77777777" w:rsidTr="00BB4A91">
        <w:trPr>
          <w:trHeight w:val="425"/>
        </w:trPr>
        <w:tc>
          <w:tcPr>
            <w:tcW w:w="1490" w:type="pct"/>
            <w:tcMar>
              <w:top w:w="100" w:type="dxa"/>
              <w:left w:w="100" w:type="dxa"/>
              <w:bottom w:w="100" w:type="dxa"/>
              <w:right w:w="100" w:type="dxa"/>
            </w:tcMar>
            <w:vAlign w:val="bottom"/>
            <w:hideMark/>
          </w:tcPr>
          <w:p w14:paraId="10300758"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lastRenderedPageBreak/>
              <w:t>S.E. of regression</w:t>
            </w:r>
          </w:p>
        </w:tc>
        <w:tc>
          <w:tcPr>
            <w:tcW w:w="904" w:type="pct"/>
            <w:tcMar>
              <w:top w:w="100" w:type="dxa"/>
              <w:left w:w="100" w:type="dxa"/>
              <w:bottom w:w="100" w:type="dxa"/>
              <w:right w:w="100" w:type="dxa"/>
            </w:tcMar>
            <w:vAlign w:val="bottom"/>
            <w:hideMark/>
          </w:tcPr>
          <w:p w14:paraId="1D96695A"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0.074801</w:t>
            </w:r>
          </w:p>
        </w:tc>
        <w:tc>
          <w:tcPr>
            <w:tcW w:w="1735" w:type="pct"/>
            <w:gridSpan w:val="2"/>
            <w:tcMar>
              <w:top w:w="100" w:type="dxa"/>
              <w:left w:w="100" w:type="dxa"/>
              <w:bottom w:w="100" w:type="dxa"/>
              <w:right w:w="100" w:type="dxa"/>
            </w:tcMar>
            <w:vAlign w:val="bottom"/>
            <w:hideMark/>
          </w:tcPr>
          <w:p w14:paraId="2E5465E2" w14:textId="77777777" w:rsidR="00EB055D" w:rsidRPr="00BB4A91" w:rsidRDefault="00EB055D" w:rsidP="00BB4A91">
            <w:pPr>
              <w:spacing w:line="360" w:lineRule="auto"/>
              <w:ind w:left="40" w:right="20" w:firstLine="0"/>
              <w:rPr>
                <w:rFonts w:ascii="Arial" w:hAnsi="Arial" w:cs="Arial"/>
                <w:sz w:val="26"/>
                <w:szCs w:val="26"/>
              </w:rPr>
            </w:pPr>
            <w:r w:rsidRPr="00BB4A91">
              <w:rPr>
                <w:rFonts w:ascii="Arial" w:hAnsi="Arial" w:cs="Arial"/>
                <w:color w:val="000000"/>
                <w:sz w:val="26"/>
                <w:szCs w:val="26"/>
              </w:rPr>
              <w:t>    Akaike info criterion</w:t>
            </w:r>
          </w:p>
        </w:tc>
        <w:tc>
          <w:tcPr>
            <w:tcW w:w="871" w:type="pct"/>
            <w:tcMar>
              <w:top w:w="100" w:type="dxa"/>
              <w:left w:w="100" w:type="dxa"/>
              <w:bottom w:w="100" w:type="dxa"/>
              <w:right w:w="100" w:type="dxa"/>
            </w:tcMar>
            <w:vAlign w:val="bottom"/>
            <w:hideMark/>
          </w:tcPr>
          <w:p w14:paraId="76D54DD0"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-2.319238</w:t>
            </w:r>
          </w:p>
        </w:tc>
      </w:tr>
      <w:tr w:rsidR="00EB055D" w:rsidRPr="00BB4A91" w14:paraId="3517C713" w14:textId="77777777" w:rsidTr="00BB4A91">
        <w:trPr>
          <w:trHeight w:val="425"/>
        </w:trPr>
        <w:tc>
          <w:tcPr>
            <w:tcW w:w="1490" w:type="pct"/>
            <w:tcMar>
              <w:top w:w="100" w:type="dxa"/>
              <w:left w:w="100" w:type="dxa"/>
              <w:bottom w:w="100" w:type="dxa"/>
              <w:right w:w="100" w:type="dxa"/>
            </w:tcMar>
            <w:vAlign w:val="bottom"/>
            <w:hideMark/>
          </w:tcPr>
          <w:p w14:paraId="431B22AD"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Sum squared resid</w:t>
            </w:r>
          </w:p>
        </w:tc>
        <w:tc>
          <w:tcPr>
            <w:tcW w:w="904" w:type="pct"/>
            <w:tcMar>
              <w:top w:w="100" w:type="dxa"/>
              <w:left w:w="100" w:type="dxa"/>
              <w:bottom w:w="100" w:type="dxa"/>
              <w:right w:w="100" w:type="dxa"/>
            </w:tcMar>
            <w:vAlign w:val="bottom"/>
            <w:hideMark/>
          </w:tcPr>
          <w:p w14:paraId="030E26FC"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1.303680</w:t>
            </w:r>
          </w:p>
        </w:tc>
        <w:tc>
          <w:tcPr>
            <w:tcW w:w="1735" w:type="pct"/>
            <w:gridSpan w:val="2"/>
            <w:tcMar>
              <w:top w:w="100" w:type="dxa"/>
              <w:left w:w="100" w:type="dxa"/>
              <w:bottom w:w="100" w:type="dxa"/>
              <w:right w:w="100" w:type="dxa"/>
            </w:tcMar>
            <w:vAlign w:val="bottom"/>
            <w:hideMark/>
          </w:tcPr>
          <w:p w14:paraId="50FA46BF" w14:textId="77777777" w:rsidR="00EB055D" w:rsidRPr="00BB4A91" w:rsidRDefault="00EB055D" w:rsidP="00BB4A91">
            <w:pPr>
              <w:spacing w:line="360" w:lineRule="auto"/>
              <w:ind w:left="40" w:right="20" w:firstLine="0"/>
              <w:rPr>
                <w:rFonts w:ascii="Arial" w:hAnsi="Arial" w:cs="Arial"/>
                <w:sz w:val="26"/>
                <w:szCs w:val="26"/>
              </w:rPr>
            </w:pPr>
            <w:r w:rsidRPr="00BB4A91">
              <w:rPr>
                <w:rFonts w:ascii="Arial" w:hAnsi="Arial" w:cs="Arial"/>
                <w:color w:val="000000"/>
                <w:sz w:val="26"/>
                <w:szCs w:val="26"/>
              </w:rPr>
              <w:t>    Schwarz criterion</w:t>
            </w:r>
          </w:p>
        </w:tc>
        <w:tc>
          <w:tcPr>
            <w:tcW w:w="871" w:type="pct"/>
            <w:tcMar>
              <w:top w:w="100" w:type="dxa"/>
              <w:left w:w="100" w:type="dxa"/>
              <w:bottom w:w="100" w:type="dxa"/>
              <w:right w:w="100" w:type="dxa"/>
            </w:tcMar>
            <w:vAlign w:val="bottom"/>
            <w:hideMark/>
          </w:tcPr>
          <w:p w14:paraId="2C78E5E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-2.217719</w:t>
            </w:r>
          </w:p>
        </w:tc>
      </w:tr>
      <w:tr w:rsidR="00EB055D" w:rsidRPr="00BB4A91" w14:paraId="3218C02B" w14:textId="77777777" w:rsidTr="00BB4A91">
        <w:trPr>
          <w:trHeight w:val="425"/>
        </w:trPr>
        <w:tc>
          <w:tcPr>
            <w:tcW w:w="1490" w:type="pct"/>
            <w:tcMar>
              <w:top w:w="100" w:type="dxa"/>
              <w:left w:w="100" w:type="dxa"/>
              <w:bottom w:w="100" w:type="dxa"/>
              <w:right w:w="100" w:type="dxa"/>
            </w:tcMar>
            <w:vAlign w:val="bottom"/>
            <w:hideMark/>
          </w:tcPr>
          <w:p w14:paraId="6C3CF1AD"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Log likelihood</w:t>
            </w:r>
          </w:p>
        </w:tc>
        <w:tc>
          <w:tcPr>
            <w:tcW w:w="904" w:type="pct"/>
            <w:tcMar>
              <w:top w:w="100" w:type="dxa"/>
              <w:left w:w="100" w:type="dxa"/>
              <w:bottom w:w="100" w:type="dxa"/>
              <w:right w:w="100" w:type="dxa"/>
            </w:tcMar>
            <w:vAlign w:val="bottom"/>
            <w:hideMark/>
          </w:tcPr>
          <w:p w14:paraId="79106883"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285.3085</w:t>
            </w:r>
          </w:p>
        </w:tc>
        <w:tc>
          <w:tcPr>
            <w:tcW w:w="1735" w:type="pct"/>
            <w:gridSpan w:val="2"/>
            <w:tcMar>
              <w:top w:w="100" w:type="dxa"/>
              <w:left w:w="100" w:type="dxa"/>
              <w:bottom w:w="100" w:type="dxa"/>
              <w:right w:w="100" w:type="dxa"/>
            </w:tcMar>
            <w:vAlign w:val="bottom"/>
            <w:hideMark/>
          </w:tcPr>
          <w:p w14:paraId="058674BC" w14:textId="77777777" w:rsidR="00EB055D" w:rsidRPr="00BB4A91" w:rsidRDefault="00EB055D" w:rsidP="00BB4A91">
            <w:pPr>
              <w:spacing w:line="360" w:lineRule="auto"/>
              <w:ind w:left="40" w:right="20" w:firstLine="0"/>
              <w:rPr>
                <w:rFonts w:ascii="Arial" w:hAnsi="Arial" w:cs="Arial"/>
                <w:sz w:val="26"/>
                <w:szCs w:val="26"/>
              </w:rPr>
            </w:pPr>
            <w:r w:rsidRPr="00BB4A91">
              <w:rPr>
                <w:rFonts w:ascii="Arial" w:hAnsi="Arial" w:cs="Arial"/>
                <w:color w:val="000000"/>
                <w:sz w:val="26"/>
                <w:szCs w:val="26"/>
              </w:rPr>
              <w:t>    Hannan-Quinn criter.</w:t>
            </w:r>
          </w:p>
        </w:tc>
        <w:tc>
          <w:tcPr>
            <w:tcW w:w="871" w:type="pct"/>
            <w:tcMar>
              <w:top w:w="100" w:type="dxa"/>
              <w:left w:w="100" w:type="dxa"/>
              <w:bottom w:w="100" w:type="dxa"/>
              <w:right w:w="100" w:type="dxa"/>
            </w:tcMar>
            <w:vAlign w:val="bottom"/>
            <w:hideMark/>
          </w:tcPr>
          <w:p w14:paraId="12390F9D"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-2.278333</w:t>
            </w:r>
          </w:p>
        </w:tc>
      </w:tr>
      <w:tr w:rsidR="00EB055D" w:rsidRPr="00BB4A91" w14:paraId="57AEB2EA" w14:textId="77777777" w:rsidTr="00BB4A91">
        <w:trPr>
          <w:trHeight w:val="425"/>
        </w:trPr>
        <w:tc>
          <w:tcPr>
            <w:tcW w:w="1490" w:type="pct"/>
            <w:tcMar>
              <w:top w:w="100" w:type="dxa"/>
              <w:left w:w="100" w:type="dxa"/>
              <w:bottom w:w="100" w:type="dxa"/>
              <w:right w:w="100" w:type="dxa"/>
            </w:tcMar>
            <w:vAlign w:val="bottom"/>
            <w:hideMark/>
          </w:tcPr>
          <w:p w14:paraId="7A910C0E"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F-statistic</w:t>
            </w:r>
          </w:p>
        </w:tc>
        <w:tc>
          <w:tcPr>
            <w:tcW w:w="904" w:type="pct"/>
            <w:tcMar>
              <w:top w:w="100" w:type="dxa"/>
              <w:left w:w="100" w:type="dxa"/>
              <w:bottom w:w="100" w:type="dxa"/>
              <w:right w:w="100" w:type="dxa"/>
            </w:tcMar>
            <w:vAlign w:val="bottom"/>
            <w:hideMark/>
          </w:tcPr>
          <w:p w14:paraId="29887E82"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5390.299</w:t>
            </w:r>
          </w:p>
        </w:tc>
        <w:tc>
          <w:tcPr>
            <w:tcW w:w="1735" w:type="pct"/>
            <w:gridSpan w:val="2"/>
            <w:tcMar>
              <w:top w:w="100" w:type="dxa"/>
              <w:left w:w="100" w:type="dxa"/>
              <w:bottom w:w="100" w:type="dxa"/>
              <w:right w:w="100" w:type="dxa"/>
            </w:tcMar>
            <w:vAlign w:val="bottom"/>
            <w:hideMark/>
          </w:tcPr>
          <w:p w14:paraId="7469F9CB" w14:textId="77777777" w:rsidR="00EB055D" w:rsidRPr="00BB4A91" w:rsidRDefault="00EB055D" w:rsidP="00BB4A91">
            <w:pPr>
              <w:spacing w:line="360" w:lineRule="auto"/>
              <w:ind w:left="40" w:right="20" w:firstLine="0"/>
              <w:rPr>
                <w:rFonts w:ascii="Arial" w:hAnsi="Arial" w:cs="Arial"/>
                <w:sz w:val="26"/>
                <w:szCs w:val="26"/>
              </w:rPr>
            </w:pPr>
            <w:r w:rsidRPr="00BB4A91">
              <w:rPr>
                <w:rFonts w:ascii="Arial" w:hAnsi="Arial" w:cs="Arial"/>
                <w:color w:val="000000"/>
                <w:sz w:val="26"/>
                <w:szCs w:val="26"/>
              </w:rPr>
              <w:t>    Durbin-Watson stat</w:t>
            </w:r>
          </w:p>
        </w:tc>
        <w:tc>
          <w:tcPr>
            <w:tcW w:w="871" w:type="pct"/>
            <w:tcMar>
              <w:top w:w="100" w:type="dxa"/>
              <w:left w:w="100" w:type="dxa"/>
              <w:bottom w:w="100" w:type="dxa"/>
              <w:right w:w="100" w:type="dxa"/>
            </w:tcMar>
            <w:vAlign w:val="bottom"/>
            <w:hideMark/>
          </w:tcPr>
          <w:p w14:paraId="20A0E645"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0.094059</w:t>
            </w:r>
          </w:p>
        </w:tc>
      </w:tr>
      <w:tr w:rsidR="00EB055D" w:rsidRPr="00BB4A91" w14:paraId="58901456" w14:textId="77777777" w:rsidTr="00BB4A91">
        <w:trPr>
          <w:trHeight w:val="425"/>
        </w:trPr>
        <w:tc>
          <w:tcPr>
            <w:tcW w:w="1490" w:type="pct"/>
            <w:tcMar>
              <w:top w:w="100" w:type="dxa"/>
              <w:left w:w="100" w:type="dxa"/>
              <w:bottom w:w="100" w:type="dxa"/>
              <w:right w:w="100" w:type="dxa"/>
            </w:tcMar>
            <w:vAlign w:val="bottom"/>
            <w:hideMark/>
          </w:tcPr>
          <w:p w14:paraId="6412B0A5" w14:textId="77777777" w:rsidR="00EB055D" w:rsidRPr="00BB4A91" w:rsidRDefault="00EB055D" w:rsidP="00BB4A91">
            <w:pPr>
              <w:spacing w:before="240" w:line="360" w:lineRule="auto"/>
              <w:ind w:left="40" w:firstLine="0"/>
              <w:rPr>
                <w:rFonts w:ascii="Arial" w:hAnsi="Arial" w:cs="Arial"/>
                <w:sz w:val="26"/>
                <w:szCs w:val="26"/>
              </w:rPr>
            </w:pPr>
            <w:r w:rsidRPr="00BB4A91">
              <w:rPr>
                <w:rFonts w:ascii="Arial" w:hAnsi="Arial" w:cs="Arial"/>
                <w:color w:val="000000"/>
                <w:sz w:val="26"/>
                <w:szCs w:val="26"/>
              </w:rPr>
              <w:t>Prob(F-statistic)</w:t>
            </w:r>
          </w:p>
        </w:tc>
        <w:tc>
          <w:tcPr>
            <w:tcW w:w="904" w:type="pct"/>
            <w:tcMar>
              <w:top w:w="100" w:type="dxa"/>
              <w:left w:w="100" w:type="dxa"/>
              <w:bottom w:w="100" w:type="dxa"/>
              <w:right w:w="100" w:type="dxa"/>
            </w:tcMar>
            <w:vAlign w:val="bottom"/>
            <w:hideMark/>
          </w:tcPr>
          <w:p w14:paraId="3C0F8A86" w14:textId="77777777" w:rsidR="00EB055D" w:rsidRPr="00BB4A91" w:rsidRDefault="00EB055D" w:rsidP="00BB4A91">
            <w:pPr>
              <w:spacing w:line="360" w:lineRule="auto"/>
              <w:ind w:left="40" w:right="20" w:firstLine="0"/>
              <w:jc w:val="right"/>
              <w:rPr>
                <w:rFonts w:ascii="Arial" w:hAnsi="Arial" w:cs="Arial"/>
                <w:sz w:val="26"/>
                <w:szCs w:val="26"/>
              </w:rPr>
            </w:pPr>
            <w:r w:rsidRPr="00BB4A91">
              <w:rPr>
                <w:rFonts w:ascii="Arial" w:hAnsi="Arial" w:cs="Arial"/>
                <w:color w:val="000000"/>
                <w:sz w:val="26"/>
                <w:szCs w:val="26"/>
              </w:rPr>
              <w:t>0.000000</w:t>
            </w:r>
          </w:p>
        </w:tc>
        <w:tc>
          <w:tcPr>
            <w:tcW w:w="851" w:type="pct"/>
            <w:tcMar>
              <w:top w:w="100" w:type="dxa"/>
              <w:left w:w="100" w:type="dxa"/>
              <w:bottom w:w="100" w:type="dxa"/>
              <w:right w:w="100" w:type="dxa"/>
            </w:tcMar>
            <w:vAlign w:val="bottom"/>
            <w:hideMark/>
          </w:tcPr>
          <w:p w14:paraId="3B4215B0" w14:textId="77777777" w:rsidR="00EB055D" w:rsidRPr="00BB4A91" w:rsidRDefault="00EB055D" w:rsidP="00BB4A91">
            <w:pPr>
              <w:spacing w:line="360" w:lineRule="auto"/>
              <w:ind w:left="40" w:right="20" w:firstLine="0"/>
              <w:jc w:val="center"/>
              <w:rPr>
                <w:rFonts w:ascii="Arial" w:hAnsi="Arial" w:cs="Arial"/>
                <w:sz w:val="26"/>
                <w:szCs w:val="26"/>
              </w:rPr>
            </w:pPr>
            <w:r w:rsidRPr="00BB4A91">
              <w:rPr>
                <w:rFonts w:ascii="Arial" w:hAnsi="Arial" w:cs="Arial"/>
                <w:color w:val="000000"/>
                <w:sz w:val="26"/>
                <w:szCs w:val="26"/>
              </w:rPr>
              <w:t> </w:t>
            </w:r>
          </w:p>
        </w:tc>
        <w:tc>
          <w:tcPr>
            <w:tcW w:w="884" w:type="pct"/>
            <w:tcMar>
              <w:top w:w="100" w:type="dxa"/>
              <w:left w:w="100" w:type="dxa"/>
              <w:bottom w:w="100" w:type="dxa"/>
              <w:right w:w="100" w:type="dxa"/>
            </w:tcMar>
            <w:vAlign w:val="bottom"/>
            <w:hideMark/>
          </w:tcPr>
          <w:p w14:paraId="7146E710" w14:textId="77777777" w:rsidR="00EB055D" w:rsidRPr="00BB4A91" w:rsidRDefault="00EB055D" w:rsidP="00BB4A91">
            <w:pPr>
              <w:spacing w:line="360" w:lineRule="auto"/>
              <w:ind w:left="40" w:right="20" w:firstLine="0"/>
              <w:jc w:val="center"/>
              <w:rPr>
                <w:rFonts w:ascii="Arial" w:hAnsi="Arial" w:cs="Arial"/>
                <w:sz w:val="26"/>
                <w:szCs w:val="26"/>
              </w:rPr>
            </w:pPr>
            <w:r w:rsidRPr="00BB4A91">
              <w:rPr>
                <w:rFonts w:ascii="Arial" w:hAnsi="Arial" w:cs="Arial"/>
                <w:color w:val="000000"/>
                <w:sz w:val="26"/>
                <w:szCs w:val="26"/>
              </w:rPr>
              <w:t> </w:t>
            </w:r>
          </w:p>
        </w:tc>
        <w:tc>
          <w:tcPr>
            <w:tcW w:w="871" w:type="pct"/>
            <w:tcMar>
              <w:top w:w="100" w:type="dxa"/>
              <w:left w:w="100" w:type="dxa"/>
              <w:bottom w:w="100" w:type="dxa"/>
              <w:right w:w="100" w:type="dxa"/>
            </w:tcMar>
            <w:vAlign w:val="bottom"/>
            <w:hideMark/>
          </w:tcPr>
          <w:p w14:paraId="481B40C1" w14:textId="77777777" w:rsidR="00EB055D" w:rsidRPr="00BB4A91" w:rsidRDefault="00EB055D" w:rsidP="00BB4A91">
            <w:pPr>
              <w:spacing w:line="360" w:lineRule="auto"/>
              <w:ind w:left="40" w:right="20" w:firstLine="0"/>
              <w:jc w:val="center"/>
              <w:rPr>
                <w:rFonts w:ascii="Arial" w:hAnsi="Arial" w:cs="Arial"/>
                <w:sz w:val="26"/>
                <w:szCs w:val="26"/>
              </w:rPr>
            </w:pPr>
            <w:r w:rsidRPr="00BB4A91">
              <w:rPr>
                <w:rFonts w:ascii="Arial" w:hAnsi="Arial" w:cs="Arial"/>
                <w:color w:val="000000"/>
                <w:sz w:val="26"/>
                <w:szCs w:val="26"/>
              </w:rPr>
              <w:t> </w:t>
            </w:r>
          </w:p>
        </w:tc>
      </w:tr>
    </w:tbl>
    <w:p w14:paraId="708B73D0" w14:textId="77777777" w:rsidR="00BB4A91" w:rsidRDefault="00BB4A91" w:rsidP="00BB4A91">
      <w:pPr>
        <w:spacing w:line="360" w:lineRule="auto"/>
        <w:ind w:firstLine="0"/>
        <w:jc w:val="center"/>
        <w:rPr>
          <w:i/>
          <w:iCs/>
          <w:sz w:val="26"/>
          <w:szCs w:val="26"/>
        </w:rPr>
      </w:pPr>
      <w:r w:rsidRPr="00D174F1">
        <w:rPr>
          <w:i/>
          <w:iCs/>
          <w:sz w:val="26"/>
          <w:szCs w:val="26"/>
        </w:rPr>
        <w:t xml:space="preserve">Nguồn: Tác giả </w:t>
      </w:r>
      <w:r>
        <w:rPr>
          <w:i/>
          <w:iCs/>
          <w:sz w:val="26"/>
          <w:szCs w:val="26"/>
        </w:rPr>
        <w:t>chạy hồi quy từ</w:t>
      </w:r>
      <w:r w:rsidRPr="00D174F1">
        <w:rPr>
          <w:i/>
          <w:iCs/>
          <w:sz w:val="26"/>
          <w:szCs w:val="26"/>
        </w:rPr>
        <w:t xml:space="preserve"> phần mềm </w:t>
      </w:r>
      <w:r>
        <w:rPr>
          <w:i/>
          <w:iCs/>
          <w:sz w:val="26"/>
          <w:szCs w:val="26"/>
        </w:rPr>
        <w:t>Eviews</w:t>
      </w:r>
    </w:p>
    <w:p w14:paraId="744770EF" w14:textId="140B4BF0" w:rsidR="00F11654" w:rsidRPr="00D174F1" w:rsidRDefault="00F11654" w:rsidP="00F11654">
      <w:pPr>
        <w:spacing w:line="360" w:lineRule="auto"/>
        <w:ind w:left="567" w:firstLine="0"/>
        <w:jc w:val="both"/>
        <w:rPr>
          <w:sz w:val="26"/>
          <w:szCs w:val="26"/>
        </w:rPr>
      </w:pPr>
      <w:r w:rsidRPr="00831633">
        <w:rPr>
          <w:i/>
          <w:iCs/>
          <w:sz w:val="26"/>
          <w:szCs w:val="26"/>
        </w:rPr>
        <w:t xml:space="preserve">Phụ lục </w:t>
      </w:r>
      <w:r>
        <w:rPr>
          <w:i/>
          <w:iCs/>
          <w:sz w:val="26"/>
          <w:szCs w:val="26"/>
        </w:rPr>
        <w:t>7</w:t>
      </w:r>
      <w:r w:rsidRPr="00D174F1">
        <w:rPr>
          <w:sz w:val="26"/>
          <w:szCs w:val="26"/>
        </w:rPr>
        <w:t>:</w:t>
      </w:r>
      <w:r>
        <w:rPr>
          <w:sz w:val="26"/>
          <w:szCs w:val="26"/>
        </w:rPr>
        <w:t xml:space="preserve"> Chỉ số vận tải biển hàng hóa là gỗ</w:t>
      </w:r>
    </w:p>
    <w:p w14:paraId="51966479" w14:textId="6671FC93" w:rsidR="00683FDA" w:rsidRDefault="00683FDA" w:rsidP="003F6D4F">
      <w:pPr>
        <w:spacing w:line="360" w:lineRule="auto"/>
      </w:pPr>
    </w:p>
    <w:p w14:paraId="69FABAE1" w14:textId="472D8AF5" w:rsidR="00F11654" w:rsidRDefault="00F11654" w:rsidP="008C6C2A">
      <w:pPr>
        <w:spacing w:line="360" w:lineRule="auto"/>
        <w:ind w:firstLine="0"/>
      </w:pPr>
      <w:r>
        <w:rPr>
          <w:noProof/>
        </w:rPr>
        <w:drawing>
          <wp:inline distT="0" distB="0" distL="0" distR="0" wp14:anchorId="016FE999" wp14:editId="52D6D1F4">
            <wp:extent cx="5577840" cy="36576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14:paraId="50570CF3" w14:textId="09024CB0" w:rsidR="009E146B" w:rsidRDefault="009E146B" w:rsidP="009E146B">
      <w:pPr>
        <w:spacing w:line="360" w:lineRule="auto"/>
        <w:ind w:firstLine="0"/>
        <w:jc w:val="center"/>
        <w:rPr>
          <w:i/>
          <w:iCs/>
          <w:sz w:val="26"/>
          <w:szCs w:val="26"/>
        </w:rPr>
      </w:pPr>
      <w:r w:rsidRPr="00D174F1">
        <w:rPr>
          <w:i/>
          <w:iCs/>
          <w:sz w:val="26"/>
          <w:szCs w:val="26"/>
        </w:rPr>
        <w:t xml:space="preserve">Nguồn: Tác giả </w:t>
      </w:r>
      <w:r>
        <w:rPr>
          <w:i/>
          <w:iCs/>
          <w:sz w:val="26"/>
          <w:szCs w:val="26"/>
        </w:rPr>
        <w:t>tự tổng hợp</w:t>
      </w:r>
    </w:p>
    <w:p w14:paraId="3938BA7D" w14:textId="77777777" w:rsidR="009E146B" w:rsidRPr="007125EF" w:rsidRDefault="009E146B" w:rsidP="003F6D4F">
      <w:pPr>
        <w:spacing w:line="360" w:lineRule="auto"/>
      </w:pPr>
    </w:p>
    <w:sectPr w:rsidR="009E146B" w:rsidRPr="007125EF" w:rsidSect="002917C6">
      <w:headerReference w:type="default" r:id="rId51"/>
      <w:footerReference w:type="default" r:id="rId52"/>
      <w:type w:val="continuous"/>
      <w:pgSz w:w="11907" w:h="16840" w:code="9"/>
      <w:pgMar w:top="1418" w:right="1134" w:bottom="136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CB36" w14:textId="77777777" w:rsidR="005620C7" w:rsidRDefault="005620C7" w:rsidP="002917C6">
      <w:r>
        <w:separator/>
      </w:r>
    </w:p>
  </w:endnote>
  <w:endnote w:type="continuationSeparator" w:id="0">
    <w:p w14:paraId="7BE6C47B" w14:textId="77777777" w:rsidR="005620C7" w:rsidRDefault="005620C7" w:rsidP="0029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A5CE3B1D-6830-43ED-A9F0-41E2848E40B2}"/>
  </w:font>
  <w:font w:name="Cambria">
    <w:panose1 w:val="02040503050406030204"/>
    <w:charset w:val="00"/>
    <w:family w:val="roman"/>
    <w:pitch w:val="variable"/>
    <w:sig w:usb0="E00006FF" w:usb1="420024FF" w:usb2="02000000" w:usb3="00000000" w:csb0="0000019F" w:csb1="00000000"/>
    <w:embedBold r:id="rId2" w:subsetted="1" w:fontKey="{A35F41E7-99BE-497F-AC40-40720C1B0F7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38C" w14:textId="77777777" w:rsidR="00C820B6" w:rsidRDefault="00C82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944F" w14:textId="77777777" w:rsidR="00C820B6" w:rsidRDefault="00C820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87BE" w14:textId="77777777" w:rsidR="002917C6" w:rsidRDefault="0029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C23B" w14:textId="77777777" w:rsidR="005620C7" w:rsidRDefault="005620C7" w:rsidP="002917C6">
      <w:r>
        <w:separator/>
      </w:r>
    </w:p>
  </w:footnote>
  <w:footnote w:type="continuationSeparator" w:id="0">
    <w:p w14:paraId="24662819" w14:textId="77777777" w:rsidR="005620C7" w:rsidRDefault="005620C7" w:rsidP="00291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06660"/>
      <w:docPartObj>
        <w:docPartGallery w:val="Page Numbers (Top of Page)"/>
        <w:docPartUnique/>
      </w:docPartObj>
    </w:sdtPr>
    <w:sdtEndPr>
      <w:rPr>
        <w:noProof/>
      </w:rPr>
    </w:sdtEndPr>
    <w:sdtContent>
      <w:p w14:paraId="1AF5055C" w14:textId="42D50FA9" w:rsidR="002917C6" w:rsidRDefault="005620C7" w:rsidP="002917C6">
        <w:pPr>
          <w:pStyle w:val="Header"/>
          <w:ind w:firstLine="0"/>
          <w:jc w:val="center"/>
        </w:pPr>
      </w:p>
    </w:sdtContent>
  </w:sdt>
  <w:p w14:paraId="03A4DEE7" w14:textId="77777777" w:rsidR="002917C6" w:rsidRDefault="00291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226200"/>
      <w:docPartObj>
        <w:docPartGallery w:val="Page Numbers (Top of Page)"/>
        <w:docPartUnique/>
      </w:docPartObj>
    </w:sdtPr>
    <w:sdtEndPr>
      <w:rPr>
        <w:noProof/>
      </w:rPr>
    </w:sdtEndPr>
    <w:sdtContent>
      <w:p w14:paraId="5413E4D4" w14:textId="6CA02100" w:rsidR="001A3CE5" w:rsidRDefault="001A3CE5" w:rsidP="001A3CE5">
        <w:pPr>
          <w:pStyle w:val="Head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44911B8A" w14:textId="77777777" w:rsidR="00C820B6" w:rsidRDefault="00C820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972904"/>
      <w:docPartObj>
        <w:docPartGallery w:val="Page Numbers (Top of Page)"/>
        <w:docPartUnique/>
      </w:docPartObj>
    </w:sdtPr>
    <w:sdtEndPr>
      <w:rPr>
        <w:noProof/>
      </w:rPr>
    </w:sdtEndPr>
    <w:sdtContent>
      <w:p w14:paraId="3D335842" w14:textId="6FED22C9" w:rsidR="00C820B6" w:rsidRDefault="00C820B6" w:rsidP="00C820B6">
        <w:pPr>
          <w:pStyle w:val="Head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6502B872" w14:textId="77777777" w:rsidR="00C820B6" w:rsidRDefault="00C820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3867" w14:textId="77777777" w:rsidR="002917C6" w:rsidRDefault="0029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AA4"/>
    <w:multiLevelType w:val="hybridMultilevel"/>
    <w:tmpl w:val="F304A1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8320E0"/>
    <w:multiLevelType w:val="hybridMultilevel"/>
    <w:tmpl w:val="F0F68D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B17BF"/>
    <w:multiLevelType w:val="multilevel"/>
    <w:tmpl w:val="46E2D272"/>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2F3A16"/>
    <w:multiLevelType w:val="hybridMultilevel"/>
    <w:tmpl w:val="006A5D44"/>
    <w:lvl w:ilvl="0" w:tplc="EDE0458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D7DD7"/>
    <w:multiLevelType w:val="hybridMultilevel"/>
    <w:tmpl w:val="D878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972ED"/>
    <w:multiLevelType w:val="multilevel"/>
    <w:tmpl w:val="46E2D272"/>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4F301E"/>
    <w:multiLevelType w:val="hybridMultilevel"/>
    <w:tmpl w:val="597C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F434D"/>
    <w:multiLevelType w:val="hybridMultilevel"/>
    <w:tmpl w:val="32A66A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E1E4FDC"/>
    <w:multiLevelType w:val="multilevel"/>
    <w:tmpl w:val="DE46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122FD"/>
    <w:multiLevelType w:val="multilevel"/>
    <w:tmpl w:val="F49A6212"/>
    <w:lvl w:ilvl="0">
      <w:start w:val="1"/>
      <w:numFmt w:val="decimal"/>
      <w:lvlText w:val="%1."/>
      <w:lvlJc w:val="left"/>
      <w:pPr>
        <w:ind w:left="585" w:hanging="585"/>
      </w:pPr>
      <w:rPr>
        <w:rFonts w:hint="default"/>
        <w:sz w:val="26"/>
      </w:rPr>
    </w:lvl>
    <w:lvl w:ilvl="1">
      <w:start w:val="1"/>
      <w:numFmt w:val="decimal"/>
      <w:lvlText w:val="%1.%2."/>
      <w:lvlJc w:val="left"/>
      <w:pPr>
        <w:ind w:left="585" w:hanging="58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10" w15:restartNumberingAfterBreak="0">
    <w:nsid w:val="14007925"/>
    <w:multiLevelType w:val="multilevel"/>
    <w:tmpl w:val="664601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E41EF2"/>
    <w:multiLevelType w:val="hybridMultilevel"/>
    <w:tmpl w:val="E472A9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7058B5"/>
    <w:multiLevelType w:val="multilevel"/>
    <w:tmpl w:val="AB0C9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E302A8"/>
    <w:multiLevelType w:val="multilevel"/>
    <w:tmpl w:val="466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A2997"/>
    <w:multiLevelType w:val="hybridMultilevel"/>
    <w:tmpl w:val="5D8C1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96EF1"/>
    <w:multiLevelType w:val="hybridMultilevel"/>
    <w:tmpl w:val="6C68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774FA"/>
    <w:multiLevelType w:val="hybridMultilevel"/>
    <w:tmpl w:val="F10E3B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B290110"/>
    <w:multiLevelType w:val="hybridMultilevel"/>
    <w:tmpl w:val="FF6EB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069F9"/>
    <w:multiLevelType w:val="hybridMultilevel"/>
    <w:tmpl w:val="96BAEC9E"/>
    <w:lvl w:ilvl="0" w:tplc="0CEAE92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7D4D8D"/>
    <w:multiLevelType w:val="hybridMultilevel"/>
    <w:tmpl w:val="AC34B9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613CA7"/>
    <w:multiLevelType w:val="multilevel"/>
    <w:tmpl w:val="3658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AC5C0F"/>
    <w:multiLevelType w:val="multilevel"/>
    <w:tmpl w:val="46E2D272"/>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4C35ECA"/>
    <w:multiLevelType w:val="hybridMultilevel"/>
    <w:tmpl w:val="4ECE9E32"/>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34C80D86"/>
    <w:multiLevelType w:val="multilevel"/>
    <w:tmpl w:val="DE3EA48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B141F2F"/>
    <w:multiLevelType w:val="hybridMultilevel"/>
    <w:tmpl w:val="C00CF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3535C"/>
    <w:multiLevelType w:val="hybridMultilevel"/>
    <w:tmpl w:val="547ED3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C5C5D"/>
    <w:multiLevelType w:val="hybridMultilevel"/>
    <w:tmpl w:val="5C3E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0551E"/>
    <w:multiLevelType w:val="hybridMultilevel"/>
    <w:tmpl w:val="5D726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2D7BC6"/>
    <w:multiLevelType w:val="hybridMultilevel"/>
    <w:tmpl w:val="75640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17D87"/>
    <w:multiLevelType w:val="multilevel"/>
    <w:tmpl w:val="664601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2653F6"/>
    <w:multiLevelType w:val="hybridMultilevel"/>
    <w:tmpl w:val="9958349E"/>
    <w:lvl w:ilvl="0" w:tplc="0CEAE92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A5DDE"/>
    <w:multiLevelType w:val="hybridMultilevel"/>
    <w:tmpl w:val="8A6E2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7007C1"/>
    <w:multiLevelType w:val="hybridMultilevel"/>
    <w:tmpl w:val="32C8A73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C26700C"/>
    <w:multiLevelType w:val="hybridMultilevel"/>
    <w:tmpl w:val="AB3C8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EC5DDD"/>
    <w:multiLevelType w:val="hybridMultilevel"/>
    <w:tmpl w:val="1CD8F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71178"/>
    <w:multiLevelType w:val="hybridMultilevel"/>
    <w:tmpl w:val="9A88C36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9006C5D"/>
    <w:multiLevelType w:val="multilevel"/>
    <w:tmpl w:val="EAEE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E45ED"/>
    <w:multiLevelType w:val="multilevel"/>
    <w:tmpl w:val="AB58E6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F42F16"/>
    <w:multiLevelType w:val="multilevel"/>
    <w:tmpl w:val="664601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EB31D1B"/>
    <w:multiLevelType w:val="hybridMultilevel"/>
    <w:tmpl w:val="7C96205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6AA3563"/>
    <w:multiLevelType w:val="hybridMultilevel"/>
    <w:tmpl w:val="C0842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1D47CE"/>
    <w:multiLevelType w:val="hybridMultilevel"/>
    <w:tmpl w:val="F92EE0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1458D0"/>
    <w:multiLevelType w:val="multilevel"/>
    <w:tmpl w:val="46E2D272"/>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9F66D5"/>
    <w:multiLevelType w:val="hybridMultilevel"/>
    <w:tmpl w:val="8C2A8E0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40"/>
  </w:num>
  <w:num w:numId="2">
    <w:abstractNumId w:val="15"/>
  </w:num>
  <w:num w:numId="3">
    <w:abstractNumId w:val="33"/>
  </w:num>
  <w:num w:numId="4">
    <w:abstractNumId w:val="17"/>
  </w:num>
  <w:num w:numId="5">
    <w:abstractNumId w:val="27"/>
  </w:num>
  <w:num w:numId="6">
    <w:abstractNumId w:val="30"/>
  </w:num>
  <w:num w:numId="7">
    <w:abstractNumId w:val="18"/>
  </w:num>
  <w:num w:numId="8">
    <w:abstractNumId w:val="9"/>
  </w:num>
  <w:num w:numId="9">
    <w:abstractNumId w:val="23"/>
  </w:num>
  <w:num w:numId="10">
    <w:abstractNumId w:val="37"/>
  </w:num>
  <w:num w:numId="11">
    <w:abstractNumId w:val="12"/>
  </w:num>
  <w:num w:numId="12">
    <w:abstractNumId w:val="2"/>
  </w:num>
  <w:num w:numId="13">
    <w:abstractNumId w:val="10"/>
  </w:num>
  <w:num w:numId="14">
    <w:abstractNumId w:val="29"/>
  </w:num>
  <w:num w:numId="15">
    <w:abstractNumId w:val="38"/>
  </w:num>
  <w:num w:numId="16">
    <w:abstractNumId w:val="4"/>
  </w:num>
  <w:num w:numId="17">
    <w:abstractNumId w:val="31"/>
  </w:num>
  <w:num w:numId="18">
    <w:abstractNumId w:val="3"/>
  </w:num>
  <w:num w:numId="19">
    <w:abstractNumId w:val="21"/>
  </w:num>
  <w:num w:numId="20">
    <w:abstractNumId w:val="11"/>
  </w:num>
  <w:num w:numId="21">
    <w:abstractNumId w:val="6"/>
  </w:num>
  <w:num w:numId="22">
    <w:abstractNumId w:val="34"/>
  </w:num>
  <w:num w:numId="23">
    <w:abstractNumId w:val="5"/>
  </w:num>
  <w:num w:numId="24">
    <w:abstractNumId w:val="42"/>
  </w:num>
  <w:num w:numId="25">
    <w:abstractNumId w:val="14"/>
  </w:num>
  <w:num w:numId="26">
    <w:abstractNumId w:val="28"/>
  </w:num>
  <w:num w:numId="27">
    <w:abstractNumId w:val="24"/>
  </w:num>
  <w:num w:numId="28">
    <w:abstractNumId w:val="1"/>
  </w:num>
  <w:num w:numId="29">
    <w:abstractNumId w:val="41"/>
  </w:num>
  <w:num w:numId="30">
    <w:abstractNumId w:val="25"/>
  </w:num>
  <w:num w:numId="31">
    <w:abstractNumId w:val="20"/>
  </w:num>
  <w:num w:numId="32">
    <w:abstractNumId w:val="13"/>
  </w:num>
  <w:num w:numId="33">
    <w:abstractNumId w:val="8"/>
  </w:num>
  <w:num w:numId="34">
    <w:abstractNumId w:val="36"/>
  </w:num>
  <w:num w:numId="35">
    <w:abstractNumId w:val="32"/>
  </w:num>
  <w:num w:numId="36">
    <w:abstractNumId w:val="7"/>
  </w:num>
  <w:num w:numId="37">
    <w:abstractNumId w:val="16"/>
  </w:num>
  <w:num w:numId="38">
    <w:abstractNumId w:val="19"/>
  </w:num>
  <w:num w:numId="39">
    <w:abstractNumId w:val="35"/>
  </w:num>
  <w:num w:numId="40">
    <w:abstractNumId w:val="22"/>
  </w:num>
  <w:num w:numId="41">
    <w:abstractNumId w:val="43"/>
  </w:num>
  <w:num w:numId="42">
    <w:abstractNumId w:val="26"/>
  </w:num>
  <w:num w:numId="43">
    <w:abstractNumId w:val="0"/>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grammar="clean"/>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CC2"/>
    <w:rsid w:val="0000136A"/>
    <w:rsid w:val="000030D4"/>
    <w:rsid w:val="000059C8"/>
    <w:rsid w:val="00006AFF"/>
    <w:rsid w:val="00010109"/>
    <w:rsid w:val="000109E8"/>
    <w:rsid w:val="000117D4"/>
    <w:rsid w:val="00011DDE"/>
    <w:rsid w:val="000132C5"/>
    <w:rsid w:val="00013618"/>
    <w:rsid w:val="0001419F"/>
    <w:rsid w:val="00020DBF"/>
    <w:rsid w:val="00025577"/>
    <w:rsid w:val="000262FA"/>
    <w:rsid w:val="00026418"/>
    <w:rsid w:val="00026DDD"/>
    <w:rsid w:val="00027E92"/>
    <w:rsid w:val="0003410F"/>
    <w:rsid w:val="000347BC"/>
    <w:rsid w:val="000363C3"/>
    <w:rsid w:val="000427B4"/>
    <w:rsid w:val="000429D1"/>
    <w:rsid w:val="00043240"/>
    <w:rsid w:val="00047D5C"/>
    <w:rsid w:val="000546D6"/>
    <w:rsid w:val="00054C59"/>
    <w:rsid w:val="00055F9A"/>
    <w:rsid w:val="000604FB"/>
    <w:rsid w:val="000608E5"/>
    <w:rsid w:val="00067214"/>
    <w:rsid w:val="000677AD"/>
    <w:rsid w:val="00072585"/>
    <w:rsid w:val="00072FC0"/>
    <w:rsid w:val="00073442"/>
    <w:rsid w:val="0007453A"/>
    <w:rsid w:val="00076794"/>
    <w:rsid w:val="00080960"/>
    <w:rsid w:val="000812C8"/>
    <w:rsid w:val="00081ADC"/>
    <w:rsid w:val="00081EE3"/>
    <w:rsid w:val="00085C98"/>
    <w:rsid w:val="000A092E"/>
    <w:rsid w:val="000A3238"/>
    <w:rsid w:val="000B0C1B"/>
    <w:rsid w:val="000B730D"/>
    <w:rsid w:val="000B785D"/>
    <w:rsid w:val="000C1C9E"/>
    <w:rsid w:val="000C2DC0"/>
    <w:rsid w:val="000D0631"/>
    <w:rsid w:val="000D17E4"/>
    <w:rsid w:val="000D20C8"/>
    <w:rsid w:val="000D4B3C"/>
    <w:rsid w:val="000D62C0"/>
    <w:rsid w:val="000D6459"/>
    <w:rsid w:val="000D7055"/>
    <w:rsid w:val="000D7B29"/>
    <w:rsid w:val="000E46A9"/>
    <w:rsid w:val="000E5ED6"/>
    <w:rsid w:val="000E7718"/>
    <w:rsid w:val="000E7D7D"/>
    <w:rsid w:val="000F1F51"/>
    <w:rsid w:val="000F2667"/>
    <w:rsid w:val="000F4F71"/>
    <w:rsid w:val="00102560"/>
    <w:rsid w:val="00106EF0"/>
    <w:rsid w:val="0010775C"/>
    <w:rsid w:val="00111F92"/>
    <w:rsid w:val="001145E0"/>
    <w:rsid w:val="00120491"/>
    <w:rsid w:val="001228F0"/>
    <w:rsid w:val="00132679"/>
    <w:rsid w:val="00133FE5"/>
    <w:rsid w:val="001505BC"/>
    <w:rsid w:val="00154ECA"/>
    <w:rsid w:val="00160D3E"/>
    <w:rsid w:val="00164D61"/>
    <w:rsid w:val="00164EC5"/>
    <w:rsid w:val="00165B63"/>
    <w:rsid w:val="00166B7B"/>
    <w:rsid w:val="00167C59"/>
    <w:rsid w:val="00175F30"/>
    <w:rsid w:val="00182117"/>
    <w:rsid w:val="00183564"/>
    <w:rsid w:val="00190753"/>
    <w:rsid w:val="001922F1"/>
    <w:rsid w:val="00195494"/>
    <w:rsid w:val="001A2EE3"/>
    <w:rsid w:val="001A3CE5"/>
    <w:rsid w:val="001A765E"/>
    <w:rsid w:val="001B1CC2"/>
    <w:rsid w:val="001B3877"/>
    <w:rsid w:val="001B56F1"/>
    <w:rsid w:val="001B5843"/>
    <w:rsid w:val="001C1487"/>
    <w:rsid w:val="001C16A4"/>
    <w:rsid w:val="001D1A3B"/>
    <w:rsid w:val="001D1D81"/>
    <w:rsid w:val="001E2174"/>
    <w:rsid w:val="001E24D6"/>
    <w:rsid w:val="001E2F6B"/>
    <w:rsid w:val="001E4362"/>
    <w:rsid w:val="001E444C"/>
    <w:rsid w:val="001E4E68"/>
    <w:rsid w:val="001E5E33"/>
    <w:rsid w:val="001E7C10"/>
    <w:rsid w:val="001F15D7"/>
    <w:rsid w:val="001F4E15"/>
    <w:rsid w:val="001F55D5"/>
    <w:rsid w:val="002017E0"/>
    <w:rsid w:val="00203956"/>
    <w:rsid w:val="002058CF"/>
    <w:rsid w:val="002063CB"/>
    <w:rsid w:val="00214B8E"/>
    <w:rsid w:val="00217562"/>
    <w:rsid w:val="0022028D"/>
    <w:rsid w:val="00220B7A"/>
    <w:rsid w:val="00223297"/>
    <w:rsid w:val="0022752B"/>
    <w:rsid w:val="00233EDB"/>
    <w:rsid w:val="002345BB"/>
    <w:rsid w:val="002359DE"/>
    <w:rsid w:val="00240444"/>
    <w:rsid w:val="00240457"/>
    <w:rsid w:val="002444BD"/>
    <w:rsid w:val="00245773"/>
    <w:rsid w:val="00247385"/>
    <w:rsid w:val="00250A6C"/>
    <w:rsid w:val="002566F2"/>
    <w:rsid w:val="0026018A"/>
    <w:rsid w:val="00262E8C"/>
    <w:rsid w:val="0026393D"/>
    <w:rsid w:val="00264112"/>
    <w:rsid w:val="00264193"/>
    <w:rsid w:val="0026493E"/>
    <w:rsid w:val="002738B2"/>
    <w:rsid w:val="00273EC6"/>
    <w:rsid w:val="00275E92"/>
    <w:rsid w:val="00276432"/>
    <w:rsid w:val="00280748"/>
    <w:rsid w:val="002821D9"/>
    <w:rsid w:val="002830F2"/>
    <w:rsid w:val="00284DAE"/>
    <w:rsid w:val="002873B6"/>
    <w:rsid w:val="00291355"/>
    <w:rsid w:val="002917C6"/>
    <w:rsid w:val="0029441F"/>
    <w:rsid w:val="00295F24"/>
    <w:rsid w:val="002A2F74"/>
    <w:rsid w:val="002A3418"/>
    <w:rsid w:val="002A49FB"/>
    <w:rsid w:val="002A57F3"/>
    <w:rsid w:val="002B6640"/>
    <w:rsid w:val="002C1045"/>
    <w:rsid w:val="002C3588"/>
    <w:rsid w:val="002C466B"/>
    <w:rsid w:val="002C53F1"/>
    <w:rsid w:val="002D23A7"/>
    <w:rsid w:val="002D66FB"/>
    <w:rsid w:val="002E00B4"/>
    <w:rsid w:val="002E67C1"/>
    <w:rsid w:val="002F6BE8"/>
    <w:rsid w:val="003015C3"/>
    <w:rsid w:val="00302376"/>
    <w:rsid w:val="003033D7"/>
    <w:rsid w:val="00303D26"/>
    <w:rsid w:val="00304E2B"/>
    <w:rsid w:val="003077D7"/>
    <w:rsid w:val="00316AD5"/>
    <w:rsid w:val="003173A2"/>
    <w:rsid w:val="00322704"/>
    <w:rsid w:val="0032455B"/>
    <w:rsid w:val="00325A56"/>
    <w:rsid w:val="00327735"/>
    <w:rsid w:val="00332A6B"/>
    <w:rsid w:val="003333E4"/>
    <w:rsid w:val="00337BCB"/>
    <w:rsid w:val="00341743"/>
    <w:rsid w:val="00343FFE"/>
    <w:rsid w:val="00344362"/>
    <w:rsid w:val="00345376"/>
    <w:rsid w:val="003512C7"/>
    <w:rsid w:val="00353842"/>
    <w:rsid w:val="00354BA2"/>
    <w:rsid w:val="00357AFE"/>
    <w:rsid w:val="003600B0"/>
    <w:rsid w:val="00362AFC"/>
    <w:rsid w:val="00372DB9"/>
    <w:rsid w:val="0037581F"/>
    <w:rsid w:val="0038283E"/>
    <w:rsid w:val="003868A0"/>
    <w:rsid w:val="00390BEC"/>
    <w:rsid w:val="003954AD"/>
    <w:rsid w:val="0039643B"/>
    <w:rsid w:val="00397EBE"/>
    <w:rsid w:val="003A4E5B"/>
    <w:rsid w:val="003B099F"/>
    <w:rsid w:val="003B1B69"/>
    <w:rsid w:val="003B790A"/>
    <w:rsid w:val="003B7A93"/>
    <w:rsid w:val="003C4FF9"/>
    <w:rsid w:val="003C58CD"/>
    <w:rsid w:val="003C6262"/>
    <w:rsid w:val="003C7CEB"/>
    <w:rsid w:val="003D0F64"/>
    <w:rsid w:val="003D2012"/>
    <w:rsid w:val="003E6EA0"/>
    <w:rsid w:val="003F6D4F"/>
    <w:rsid w:val="003F73E8"/>
    <w:rsid w:val="00403752"/>
    <w:rsid w:val="00406000"/>
    <w:rsid w:val="004077AC"/>
    <w:rsid w:val="004174A0"/>
    <w:rsid w:val="0042005F"/>
    <w:rsid w:val="004275B4"/>
    <w:rsid w:val="004311A9"/>
    <w:rsid w:val="00435DC5"/>
    <w:rsid w:val="00445620"/>
    <w:rsid w:val="00447C40"/>
    <w:rsid w:val="0045414C"/>
    <w:rsid w:val="004541EE"/>
    <w:rsid w:val="00461489"/>
    <w:rsid w:val="00461543"/>
    <w:rsid w:val="0046174E"/>
    <w:rsid w:val="00462B75"/>
    <w:rsid w:val="00473193"/>
    <w:rsid w:val="004801C7"/>
    <w:rsid w:val="00483045"/>
    <w:rsid w:val="00483473"/>
    <w:rsid w:val="00484FC4"/>
    <w:rsid w:val="00485CC1"/>
    <w:rsid w:val="00492310"/>
    <w:rsid w:val="004979EA"/>
    <w:rsid w:val="004A0C66"/>
    <w:rsid w:val="004A2560"/>
    <w:rsid w:val="004A528A"/>
    <w:rsid w:val="004A66EF"/>
    <w:rsid w:val="004B176C"/>
    <w:rsid w:val="004B5511"/>
    <w:rsid w:val="004C0570"/>
    <w:rsid w:val="004C4244"/>
    <w:rsid w:val="004C429D"/>
    <w:rsid w:val="004C4772"/>
    <w:rsid w:val="004D0EE5"/>
    <w:rsid w:val="004D1BB3"/>
    <w:rsid w:val="004D3EB2"/>
    <w:rsid w:val="004D6363"/>
    <w:rsid w:val="004D6B17"/>
    <w:rsid w:val="004D7285"/>
    <w:rsid w:val="004E3B1A"/>
    <w:rsid w:val="004E4169"/>
    <w:rsid w:val="004E4EA7"/>
    <w:rsid w:val="004E5C9A"/>
    <w:rsid w:val="004F0FA6"/>
    <w:rsid w:val="004F18D6"/>
    <w:rsid w:val="004F2234"/>
    <w:rsid w:val="004F4E16"/>
    <w:rsid w:val="004F5809"/>
    <w:rsid w:val="004F5E58"/>
    <w:rsid w:val="004F7A98"/>
    <w:rsid w:val="0050344C"/>
    <w:rsid w:val="00503D30"/>
    <w:rsid w:val="00504DC2"/>
    <w:rsid w:val="005070C9"/>
    <w:rsid w:val="00513361"/>
    <w:rsid w:val="005200E7"/>
    <w:rsid w:val="005201E7"/>
    <w:rsid w:val="00524C32"/>
    <w:rsid w:val="00525D3E"/>
    <w:rsid w:val="00526A38"/>
    <w:rsid w:val="00527951"/>
    <w:rsid w:val="00527E34"/>
    <w:rsid w:val="0053097E"/>
    <w:rsid w:val="00540142"/>
    <w:rsid w:val="005402F7"/>
    <w:rsid w:val="00545D13"/>
    <w:rsid w:val="005479D2"/>
    <w:rsid w:val="00550D46"/>
    <w:rsid w:val="005512C3"/>
    <w:rsid w:val="00551914"/>
    <w:rsid w:val="00556A9D"/>
    <w:rsid w:val="00561017"/>
    <w:rsid w:val="00561896"/>
    <w:rsid w:val="005620C7"/>
    <w:rsid w:val="00562A64"/>
    <w:rsid w:val="00563148"/>
    <w:rsid w:val="00571998"/>
    <w:rsid w:val="005726F3"/>
    <w:rsid w:val="00572D62"/>
    <w:rsid w:val="0057753C"/>
    <w:rsid w:val="00577E97"/>
    <w:rsid w:val="005801F5"/>
    <w:rsid w:val="005848B0"/>
    <w:rsid w:val="00584A3C"/>
    <w:rsid w:val="0058512E"/>
    <w:rsid w:val="00585B88"/>
    <w:rsid w:val="0059055B"/>
    <w:rsid w:val="00593E54"/>
    <w:rsid w:val="00593FC7"/>
    <w:rsid w:val="005944E6"/>
    <w:rsid w:val="00594891"/>
    <w:rsid w:val="0059661D"/>
    <w:rsid w:val="0059686B"/>
    <w:rsid w:val="005975B1"/>
    <w:rsid w:val="005A07DE"/>
    <w:rsid w:val="005A1C9F"/>
    <w:rsid w:val="005A3B84"/>
    <w:rsid w:val="005A45B7"/>
    <w:rsid w:val="005A6718"/>
    <w:rsid w:val="005A6D17"/>
    <w:rsid w:val="005A72D6"/>
    <w:rsid w:val="005B05C9"/>
    <w:rsid w:val="005B1CFB"/>
    <w:rsid w:val="005B31E2"/>
    <w:rsid w:val="005B4887"/>
    <w:rsid w:val="005B72F2"/>
    <w:rsid w:val="005C3B1E"/>
    <w:rsid w:val="005C548E"/>
    <w:rsid w:val="005C600F"/>
    <w:rsid w:val="005D0476"/>
    <w:rsid w:val="005E08B8"/>
    <w:rsid w:val="005E73F4"/>
    <w:rsid w:val="005F2FE6"/>
    <w:rsid w:val="00600B82"/>
    <w:rsid w:val="00603BE0"/>
    <w:rsid w:val="006073FA"/>
    <w:rsid w:val="00607F7C"/>
    <w:rsid w:val="00611B07"/>
    <w:rsid w:val="00613AED"/>
    <w:rsid w:val="00616E03"/>
    <w:rsid w:val="0061724F"/>
    <w:rsid w:val="00620523"/>
    <w:rsid w:val="00626530"/>
    <w:rsid w:val="0063048D"/>
    <w:rsid w:val="006324F4"/>
    <w:rsid w:val="00633805"/>
    <w:rsid w:val="006347E8"/>
    <w:rsid w:val="006361B6"/>
    <w:rsid w:val="00637249"/>
    <w:rsid w:val="00645B58"/>
    <w:rsid w:val="00647914"/>
    <w:rsid w:val="00647F3C"/>
    <w:rsid w:val="00655C0D"/>
    <w:rsid w:val="006606BD"/>
    <w:rsid w:val="006624F1"/>
    <w:rsid w:val="00662890"/>
    <w:rsid w:val="006671D8"/>
    <w:rsid w:val="00667520"/>
    <w:rsid w:val="006678D7"/>
    <w:rsid w:val="00674CD5"/>
    <w:rsid w:val="0067578D"/>
    <w:rsid w:val="0067601F"/>
    <w:rsid w:val="0067776C"/>
    <w:rsid w:val="006837C9"/>
    <w:rsid w:val="00683FDA"/>
    <w:rsid w:val="006858CE"/>
    <w:rsid w:val="006878AA"/>
    <w:rsid w:val="00691EA7"/>
    <w:rsid w:val="006968A8"/>
    <w:rsid w:val="00696E38"/>
    <w:rsid w:val="00697DE8"/>
    <w:rsid w:val="006A53D3"/>
    <w:rsid w:val="006A5CE8"/>
    <w:rsid w:val="006A789A"/>
    <w:rsid w:val="006B29E0"/>
    <w:rsid w:val="006B2D7D"/>
    <w:rsid w:val="006D0679"/>
    <w:rsid w:val="006D52C9"/>
    <w:rsid w:val="006D6D26"/>
    <w:rsid w:val="006E0AE3"/>
    <w:rsid w:val="006E2F27"/>
    <w:rsid w:val="006E51C7"/>
    <w:rsid w:val="006F0D64"/>
    <w:rsid w:val="006F2CEF"/>
    <w:rsid w:val="006F3F9F"/>
    <w:rsid w:val="00702997"/>
    <w:rsid w:val="00703315"/>
    <w:rsid w:val="007033EA"/>
    <w:rsid w:val="00703EEA"/>
    <w:rsid w:val="007051CC"/>
    <w:rsid w:val="0070536F"/>
    <w:rsid w:val="007062CA"/>
    <w:rsid w:val="007125EF"/>
    <w:rsid w:val="00725558"/>
    <w:rsid w:val="00727563"/>
    <w:rsid w:val="00730E66"/>
    <w:rsid w:val="007314BD"/>
    <w:rsid w:val="007323BE"/>
    <w:rsid w:val="00733E80"/>
    <w:rsid w:val="007417FD"/>
    <w:rsid w:val="00742201"/>
    <w:rsid w:val="007512DD"/>
    <w:rsid w:val="00752047"/>
    <w:rsid w:val="00754F3F"/>
    <w:rsid w:val="00760518"/>
    <w:rsid w:val="00770719"/>
    <w:rsid w:val="0077241E"/>
    <w:rsid w:val="00773AB2"/>
    <w:rsid w:val="007740B8"/>
    <w:rsid w:val="00774582"/>
    <w:rsid w:val="0077579C"/>
    <w:rsid w:val="00777241"/>
    <w:rsid w:val="00777272"/>
    <w:rsid w:val="00781502"/>
    <w:rsid w:val="0078231B"/>
    <w:rsid w:val="00785A24"/>
    <w:rsid w:val="00787223"/>
    <w:rsid w:val="007950CF"/>
    <w:rsid w:val="00796FC0"/>
    <w:rsid w:val="007A12EC"/>
    <w:rsid w:val="007A2830"/>
    <w:rsid w:val="007A2CB9"/>
    <w:rsid w:val="007A2DFE"/>
    <w:rsid w:val="007A35AD"/>
    <w:rsid w:val="007A52EE"/>
    <w:rsid w:val="007A5F7F"/>
    <w:rsid w:val="007A612D"/>
    <w:rsid w:val="007B2041"/>
    <w:rsid w:val="007B320A"/>
    <w:rsid w:val="007B6EFE"/>
    <w:rsid w:val="007C08E2"/>
    <w:rsid w:val="007C381E"/>
    <w:rsid w:val="007C554F"/>
    <w:rsid w:val="007D027D"/>
    <w:rsid w:val="007D0E75"/>
    <w:rsid w:val="007D13EE"/>
    <w:rsid w:val="007D4493"/>
    <w:rsid w:val="007D4BF4"/>
    <w:rsid w:val="007D7FE0"/>
    <w:rsid w:val="007E1856"/>
    <w:rsid w:val="007E26C3"/>
    <w:rsid w:val="007E5A92"/>
    <w:rsid w:val="007E6EA2"/>
    <w:rsid w:val="007F3197"/>
    <w:rsid w:val="007F718C"/>
    <w:rsid w:val="00800545"/>
    <w:rsid w:val="00800AEF"/>
    <w:rsid w:val="0080382E"/>
    <w:rsid w:val="008040A5"/>
    <w:rsid w:val="00806A6D"/>
    <w:rsid w:val="008106C4"/>
    <w:rsid w:val="0081183F"/>
    <w:rsid w:val="00812398"/>
    <w:rsid w:val="00816533"/>
    <w:rsid w:val="0082135D"/>
    <w:rsid w:val="00824638"/>
    <w:rsid w:val="008263B5"/>
    <w:rsid w:val="00831633"/>
    <w:rsid w:val="00831856"/>
    <w:rsid w:val="00840286"/>
    <w:rsid w:val="0084037A"/>
    <w:rsid w:val="00841D1E"/>
    <w:rsid w:val="00843CBF"/>
    <w:rsid w:val="00847390"/>
    <w:rsid w:val="00852244"/>
    <w:rsid w:val="00854FA1"/>
    <w:rsid w:val="00860BD2"/>
    <w:rsid w:val="00864C4D"/>
    <w:rsid w:val="00871921"/>
    <w:rsid w:val="00872B61"/>
    <w:rsid w:val="00875323"/>
    <w:rsid w:val="00876665"/>
    <w:rsid w:val="008810CB"/>
    <w:rsid w:val="00885167"/>
    <w:rsid w:val="00885EF1"/>
    <w:rsid w:val="0088605F"/>
    <w:rsid w:val="008A14DE"/>
    <w:rsid w:val="008B09D3"/>
    <w:rsid w:val="008B3624"/>
    <w:rsid w:val="008B41B4"/>
    <w:rsid w:val="008B4E26"/>
    <w:rsid w:val="008B79E9"/>
    <w:rsid w:val="008C0958"/>
    <w:rsid w:val="008C6C2A"/>
    <w:rsid w:val="008D27DE"/>
    <w:rsid w:val="008D3FAD"/>
    <w:rsid w:val="008D5B11"/>
    <w:rsid w:val="008E59F6"/>
    <w:rsid w:val="008F148E"/>
    <w:rsid w:val="008F3FA9"/>
    <w:rsid w:val="00902F6F"/>
    <w:rsid w:val="0091276B"/>
    <w:rsid w:val="009142E2"/>
    <w:rsid w:val="00916699"/>
    <w:rsid w:val="00916AC6"/>
    <w:rsid w:val="00916D8E"/>
    <w:rsid w:val="00922EAF"/>
    <w:rsid w:val="00924217"/>
    <w:rsid w:val="00924AB2"/>
    <w:rsid w:val="00926436"/>
    <w:rsid w:val="0093108D"/>
    <w:rsid w:val="00944973"/>
    <w:rsid w:val="00951A66"/>
    <w:rsid w:val="00953E88"/>
    <w:rsid w:val="0095462D"/>
    <w:rsid w:val="009570E4"/>
    <w:rsid w:val="00957195"/>
    <w:rsid w:val="0096104D"/>
    <w:rsid w:val="00962C2E"/>
    <w:rsid w:val="00963A5B"/>
    <w:rsid w:val="00966381"/>
    <w:rsid w:val="00970FA9"/>
    <w:rsid w:val="00981025"/>
    <w:rsid w:val="00987671"/>
    <w:rsid w:val="009909C0"/>
    <w:rsid w:val="0099144F"/>
    <w:rsid w:val="009914B3"/>
    <w:rsid w:val="009978C6"/>
    <w:rsid w:val="009A190B"/>
    <w:rsid w:val="009A29BA"/>
    <w:rsid w:val="009A5AC1"/>
    <w:rsid w:val="009A746C"/>
    <w:rsid w:val="009A79AC"/>
    <w:rsid w:val="009B0A35"/>
    <w:rsid w:val="009B1D3B"/>
    <w:rsid w:val="009B220F"/>
    <w:rsid w:val="009B3F10"/>
    <w:rsid w:val="009C0739"/>
    <w:rsid w:val="009C09DF"/>
    <w:rsid w:val="009C58BC"/>
    <w:rsid w:val="009C62CE"/>
    <w:rsid w:val="009C7C1D"/>
    <w:rsid w:val="009D5BBD"/>
    <w:rsid w:val="009D7649"/>
    <w:rsid w:val="009E146B"/>
    <w:rsid w:val="009E3287"/>
    <w:rsid w:val="009E7CB6"/>
    <w:rsid w:val="009F271F"/>
    <w:rsid w:val="009F3AEC"/>
    <w:rsid w:val="00A01386"/>
    <w:rsid w:val="00A06A52"/>
    <w:rsid w:val="00A10593"/>
    <w:rsid w:val="00A12D9D"/>
    <w:rsid w:val="00A14982"/>
    <w:rsid w:val="00A16219"/>
    <w:rsid w:val="00A2213B"/>
    <w:rsid w:val="00A2798D"/>
    <w:rsid w:val="00A3351A"/>
    <w:rsid w:val="00A37C83"/>
    <w:rsid w:val="00A37F7F"/>
    <w:rsid w:val="00A41246"/>
    <w:rsid w:val="00A45F6A"/>
    <w:rsid w:val="00A46162"/>
    <w:rsid w:val="00A46A9F"/>
    <w:rsid w:val="00A52D81"/>
    <w:rsid w:val="00A60511"/>
    <w:rsid w:val="00A65F29"/>
    <w:rsid w:val="00A675A4"/>
    <w:rsid w:val="00A70415"/>
    <w:rsid w:val="00A75302"/>
    <w:rsid w:val="00A76BF7"/>
    <w:rsid w:val="00A80A64"/>
    <w:rsid w:val="00A82E0A"/>
    <w:rsid w:val="00A863B0"/>
    <w:rsid w:val="00A8736A"/>
    <w:rsid w:val="00A876F3"/>
    <w:rsid w:val="00A924E5"/>
    <w:rsid w:val="00A9474B"/>
    <w:rsid w:val="00A95C3F"/>
    <w:rsid w:val="00AB2CC2"/>
    <w:rsid w:val="00AF1C00"/>
    <w:rsid w:val="00AF2007"/>
    <w:rsid w:val="00AF2B02"/>
    <w:rsid w:val="00AF4A4D"/>
    <w:rsid w:val="00AF5DE6"/>
    <w:rsid w:val="00AF7676"/>
    <w:rsid w:val="00B053D2"/>
    <w:rsid w:val="00B06F45"/>
    <w:rsid w:val="00B074D2"/>
    <w:rsid w:val="00B11FAA"/>
    <w:rsid w:val="00B122E2"/>
    <w:rsid w:val="00B122FA"/>
    <w:rsid w:val="00B16A4B"/>
    <w:rsid w:val="00B171F0"/>
    <w:rsid w:val="00B25103"/>
    <w:rsid w:val="00B26801"/>
    <w:rsid w:val="00B36173"/>
    <w:rsid w:val="00B46F47"/>
    <w:rsid w:val="00B47EBB"/>
    <w:rsid w:val="00B51110"/>
    <w:rsid w:val="00B5257B"/>
    <w:rsid w:val="00B55F14"/>
    <w:rsid w:val="00B5707F"/>
    <w:rsid w:val="00B600B7"/>
    <w:rsid w:val="00B63498"/>
    <w:rsid w:val="00B641FA"/>
    <w:rsid w:val="00B64443"/>
    <w:rsid w:val="00B665C7"/>
    <w:rsid w:val="00B66AB7"/>
    <w:rsid w:val="00B7147C"/>
    <w:rsid w:val="00B73FA0"/>
    <w:rsid w:val="00B81C41"/>
    <w:rsid w:val="00B84633"/>
    <w:rsid w:val="00B85825"/>
    <w:rsid w:val="00B87459"/>
    <w:rsid w:val="00B90884"/>
    <w:rsid w:val="00B919C8"/>
    <w:rsid w:val="00BA0CA8"/>
    <w:rsid w:val="00BA163E"/>
    <w:rsid w:val="00BA58CC"/>
    <w:rsid w:val="00BB30B3"/>
    <w:rsid w:val="00BB4A91"/>
    <w:rsid w:val="00BB4F41"/>
    <w:rsid w:val="00BB792F"/>
    <w:rsid w:val="00BC201F"/>
    <w:rsid w:val="00BC7EF2"/>
    <w:rsid w:val="00BD4084"/>
    <w:rsid w:val="00BD52DA"/>
    <w:rsid w:val="00BD6EA5"/>
    <w:rsid w:val="00BD7F5A"/>
    <w:rsid w:val="00BE2AB6"/>
    <w:rsid w:val="00BE530F"/>
    <w:rsid w:val="00BF24A5"/>
    <w:rsid w:val="00BF5833"/>
    <w:rsid w:val="00BF7BE3"/>
    <w:rsid w:val="00C01E27"/>
    <w:rsid w:val="00C02B41"/>
    <w:rsid w:val="00C05CBD"/>
    <w:rsid w:val="00C100C5"/>
    <w:rsid w:val="00C1510D"/>
    <w:rsid w:val="00C26596"/>
    <w:rsid w:val="00C26C0B"/>
    <w:rsid w:val="00C27087"/>
    <w:rsid w:val="00C300D8"/>
    <w:rsid w:val="00C30391"/>
    <w:rsid w:val="00C32A60"/>
    <w:rsid w:val="00C33568"/>
    <w:rsid w:val="00C41AAE"/>
    <w:rsid w:val="00C4519B"/>
    <w:rsid w:val="00C45227"/>
    <w:rsid w:val="00C4554A"/>
    <w:rsid w:val="00C46725"/>
    <w:rsid w:val="00C57A6D"/>
    <w:rsid w:val="00C63347"/>
    <w:rsid w:val="00C65618"/>
    <w:rsid w:val="00C657C3"/>
    <w:rsid w:val="00C8157C"/>
    <w:rsid w:val="00C820B6"/>
    <w:rsid w:val="00C82819"/>
    <w:rsid w:val="00C84C71"/>
    <w:rsid w:val="00C851D1"/>
    <w:rsid w:val="00C9157E"/>
    <w:rsid w:val="00CA0A47"/>
    <w:rsid w:val="00CA24C5"/>
    <w:rsid w:val="00CA478B"/>
    <w:rsid w:val="00CA52A1"/>
    <w:rsid w:val="00CA69A2"/>
    <w:rsid w:val="00CB6EDE"/>
    <w:rsid w:val="00CC26D5"/>
    <w:rsid w:val="00CD0DF3"/>
    <w:rsid w:val="00CD15BE"/>
    <w:rsid w:val="00CD1656"/>
    <w:rsid w:val="00CD300B"/>
    <w:rsid w:val="00CE04AD"/>
    <w:rsid w:val="00CE1E5E"/>
    <w:rsid w:val="00CE3305"/>
    <w:rsid w:val="00CE3C52"/>
    <w:rsid w:val="00CE77E0"/>
    <w:rsid w:val="00D02BD6"/>
    <w:rsid w:val="00D03D20"/>
    <w:rsid w:val="00D0696B"/>
    <w:rsid w:val="00D10DD3"/>
    <w:rsid w:val="00D111FA"/>
    <w:rsid w:val="00D11B94"/>
    <w:rsid w:val="00D14059"/>
    <w:rsid w:val="00D140B2"/>
    <w:rsid w:val="00D17436"/>
    <w:rsid w:val="00D174F1"/>
    <w:rsid w:val="00D17BB1"/>
    <w:rsid w:val="00D32672"/>
    <w:rsid w:val="00D4014E"/>
    <w:rsid w:val="00D412AF"/>
    <w:rsid w:val="00D42316"/>
    <w:rsid w:val="00D4554A"/>
    <w:rsid w:val="00D45725"/>
    <w:rsid w:val="00D46B64"/>
    <w:rsid w:val="00D51187"/>
    <w:rsid w:val="00D54568"/>
    <w:rsid w:val="00D60ACD"/>
    <w:rsid w:val="00D62CAC"/>
    <w:rsid w:val="00D63E1F"/>
    <w:rsid w:val="00D663E5"/>
    <w:rsid w:val="00D66BED"/>
    <w:rsid w:val="00D71964"/>
    <w:rsid w:val="00D72061"/>
    <w:rsid w:val="00D72CC6"/>
    <w:rsid w:val="00D75259"/>
    <w:rsid w:val="00D75B9D"/>
    <w:rsid w:val="00D76F83"/>
    <w:rsid w:val="00D76FDE"/>
    <w:rsid w:val="00D8014B"/>
    <w:rsid w:val="00D817FD"/>
    <w:rsid w:val="00D818BC"/>
    <w:rsid w:val="00D82763"/>
    <w:rsid w:val="00D913E1"/>
    <w:rsid w:val="00D9195B"/>
    <w:rsid w:val="00D9460F"/>
    <w:rsid w:val="00D947DF"/>
    <w:rsid w:val="00DA15ED"/>
    <w:rsid w:val="00DA3CF3"/>
    <w:rsid w:val="00DA51CF"/>
    <w:rsid w:val="00DB1508"/>
    <w:rsid w:val="00DC2C8C"/>
    <w:rsid w:val="00DD6B4D"/>
    <w:rsid w:val="00DD7DC5"/>
    <w:rsid w:val="00DE37D5"/>
    <w:rsid w:val="00DF0539"/>
    <w:rsid w:val="00DF50AC"/>
    <w:rsid w:val="00DF5146"/>
    <w:rsid w:val="00DF7C3B"/>
    <w:rsid w:val="00E046E2"/>
    <w:rsid w:val="00E05076"/>
    <w:rsid w:val="00E06570"/>
    <w:rsid w:val="00E21AA4"/>
    <w:rsid w:val="00E23769"/>
    <w:rsid w:val="00E24AD3"/>
    <w:rsid w:val="00E41166"/>
    <w:rsid w:val="00E50084"/>
    <w:rsid w:val="00E50E5C"/>
    <w:rsid w:val="00E614DC"/>
    <w:rsid w:val="00E61D68"/>
    <w:rsid w:val="00E6202B"/>
    <w:rsid w:val="00E64256"/>
    <w:rsid w:val="00E64E35"/>
    <w:rsid w:val="00E6658A"/>
    <w:rsid w:val="00E7134D"/>
    <w:rsid w:val="00E74D8D"/>
    <w:rsid w:val="00E83808"/>
    <w:rsid w:val="00E85866"/>
    <w:rsid w:val="00E91620"/>
    <w:rsid w:val="00E93E1F"/>
    <w:rsid w:val="00E956C2"/>
    <w:rsid w:val="00E97829"/>
    <w:rsid w:val="00EA0504"/>
    <w:rsid w:val="00EA7EC5"/>
    <w:rsid w:val="00EB055D"/>
    <w:rsid w:val="00EB745E"/>
    <w:rsid w:val="00EC23C9"/>
    <w:rsid w:val="00EC5C9F"/>
    <w:rsid w:val="00EE3077"/>
    <w:rsid w:val="00EE3C5C"/>
    <w:rsid w:val="00EF09D0"/>
    <w:rsid w:val="00EF1A70"/>
    <w:rsid w:val="00EF3786"/>
    <w:rsid w:val="00EF7F10"/>
    <w:rsid w:val="00F00163"/>
    <w:rsid w:val="00F036C5"/>
    <w:rsid w:val="00F03BD4"/>
    <w:rsid w:val="00F05181"/>
    <w:rsid w:val="00F06561"/>
    <w:rsid w:val="00F102FB"/>
    <w:rsid w:val="00F10CD7"/>
    <w:rsid w:val="00F113F8"/>
    <w:rsid w:val="00F11654"/>
    <w:rsid w:val="00F11B39"/>
    <w:rsid w:val="00F11DAB"/>
    <w:rsid w:val="00F134B4"/>
    <w:rsid w:val="00F13FA5"/>
    <w:rsid w:val="00F21345"/>
    <w:rsid w:val="00F25429"/>
    <w:rsid w:val="00F310D1"/>
    <w:rsid w:val="00F328C9"/>
    <w:rsid w:val="00F41A97"/>
    <w:rsid w:val="00F43FB6"/>
    <w:rsid w:val="00F45178"/>
    <w:rsid w:val="00F467EA"/>
    <w:rsid w:val="00F50656"/>
    <w:rsid w:val="00F52A7E"/>
    <w:rsid w:val="00F52DD1"/>
    <w:rsid w:val="00F53CC0"/>
    <w:rsid w:val="00F540F7"/>
    <w:rsid w:val="00F6512C"/>
    <w:rsid w:val="00F67EC6"/>
    <w:rsid w:val="00F7053F"/>
    <w:rsid w:val="00F74C89"/>
    <w:rsid w:val="00F74F5E"/>
    <w:rsid w:val="00F75F4B"/>
    <w:rsid w:val="00F77220"/>
    <w:rsid w:val="00F80F01"/>
    <w:rsid w:val="00F833D4"/>
    <w:rsid w:val="00F8705F"/>
    <w:rsid w:val="00F91E11"/>
    <w:rsid w:val="00F9362F"/>
    <w:rsid w:val="00FA0E0D"/>
    <w:rsid w:val="00FA4AD0"/>
    <w:rsid w:val="00FB3F0B"/>
    <w:rsid w:val="00FB57B0"/>
    <w:rsid w:val="00FB6B13"/>
    <w:rsid w:val="00FB7D40"/>
    <w:rsid w:val="00FC05CC"/>
    <w:rsid w:val="00FC1591"/>
    <w:rsid w:val="00FC3014"/>
    <w:rsid w:val="00FC4A6A"/>
    <w:rsid w:val="00FC6D1C"/>
    <w:rsid w:val="00FC7954"/>
    <w:rsid w:val="00FD34F6"/>
    <w:rsid w:val="00FD3CDB"/>
    <w:rsid w:val="00FD6BEE"/>
    <w:rsid w:val="00FE0819"/>
    <w:rsid w:val="00FE2964"/>
    <w:rsid w:val="00FE30E7"/>
    <w:rsid w:val="00FE3384"/>
    <w:rsid w:val="00FF00EA"/>
    <w:rsid w:val="00FF5A14"/>
    <w:rsid w:val="00FF7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D4440"/>
  <w15:chartTrackingRefBased/>
  <w15:docId w15:val="{A4CF5F16-F332-4C75-B7E2-6A27EE8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6B"/>
    <w:pPr>
      <w:spacing w:after="0" w:line="240" w:lineRule="auto"/>
      <w:ind w:firstLine="567"/>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5118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74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0AE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00A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8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947DF"/>
    <w:pPr>
      <w:ind w:left="720"/>
      <w:contextualSpacing/>
    </w:pPr>
  </w:style>
  <w:style w:type="character" w:customStyle="1" w:styleId="Heading2Char">
    <w:name w:val="Heading 2 Char"/>
    <w:basedOn w:val="DefaultParagraphFont"/>
    <w:link w:val="Heading2"/>
    <w:uiPriority w:val="9"/>
    <w:rsid w:val="00EB745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D027D"/>
    <w:pPr>
      <w:spacing w:before="100" w:beforeAutospacing="1" w:after="100" w:afterAutospacing="1"/>
    </w:pPr>
  </w:style>
  <w:style w:type="character" w:styleId="Hyperlink">
    <w:name w:val="Hyperlink"/>
    <w:basedOn w:val="DefaultParagraphFont"/>
    <w:uiPriority w:val="99"/>
    <w:unhideWhenUsed/>
    <w:rsid w:val="00F10CD7"/>
    <w:rPr>
      <w:color w:val="0000FF"/>
      <w:u w:val="single"/>
    </w:rPr>
  </w:style>
  <w:style w:type="character" w:customStyle="1" w:styleId="Heading3Char">
    <w:name w:val="Heading 3 Char"/>
    <w:basedOn w:val="DefaultParagraphFont"/>
    <w:link w:val="Heading3"/>
    <w:uiPriority w:val="9"/>
    <w:rsid w:val="00800AE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0AEF"/>
    <w:rPr>
      <w:rFonts w:asciiTheme="majorHAnsi" w:eastAsiaTheme="majorEastAsia" w:hAnsiTheme="majorHAnsi" w:cstheme="majorBidi"/>
      <w:i/>
      <w:iCs/>
      <w:color w:val="365F91" w:themeColor="accent1" w:themeShade="BF"/>
      <w:sz w:val="24"/>
      <w:szCs w:val="24"/>
    </w:rPr>
  </w:style>
  <w:style w:type="character" w:styleId="Emphasis">
    <w:name w:val="Emphasis"/>
    <w:basedOn w:val="DefaultParagraphFont"/>
    <w:uiPriority w:val="20"/>
    <w:qFormat/>
    <w:rsid w:val="00FC6D1C"/>
    <w:rPr>
      <w:i/>
      <w:iCs/>
    </w:rPr>
  </w:style>
  <w:style w:type="table" w:styleId="TableGrid">
    <w:name w:val="Table Grid"/>
    <w:basedOn w:val="TableNormal"/>
    <w:uiPriority w:val="39"/>
    <w:rsid w:val="00FC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562A64"/>
  </w:style>
  <w:style w:type="character" w:styleId="UnresolvedMention">
    <w:name w:val="Unresolved Mention"/>
    <w:basedOn w:val="DefaultParagraphFont"/>
    <w:uiPriority w:val="99"/>
    <w:semiHidden/>
    <w:unhideWhenUsed/>
    <w:rsid w:val="00072FC0"/>
    <w:rPr>
      <w:color w:val="605E5C"/>
      <w:shd w:val="clear" w:color="auto" w:fill="E1DFDD"/>
    </w:rPr>
  </w:style>
  <w:style w:type="paragraph" w:styleId="TOCHeading">
    <w:name w:val="TOC Heading"/>
    <w:basedOn w:val="Heading1"/>
    <w:next w:val="Normal"/>
    <w:autoRedefine/>
    <w:uiPriority w:val="39"/>
    <w:unhideWhenUsed/>
    <w:qFormat/>
    <w:rsid w:val="007A5F7F"/>
    <w:pPr>
      <w:spacing w:line="259" w:lineRule="auto"/>
      <w:jc w:val="right"/>
      <w:outlineLvl w:val="9"/>
    </w:pPr>
    <w:rPr>
      <w:rFonts w:ascii="Times New Roman" w:hAnsi="Times New Roman"/>
      <w:i/>
      <w:color w:val="000000" w:themeColor="text1"/>
      <w:sz w:val="26"/>
    </w:rPr>
  </w:style>
  <w:style w:type="paragraph" w:styleId="TOC2">
    <w:name w:val="toc 2"/>
    <w:basedOn w:val="Normal"/>
    <w:next w:val="Normal"/>
    <w:autoRedefine/>
    <w:uiPriority w:val="39"/>
    <w:unhideWhenUsed/>
    <w:rsid w:val="00240457"/>
    <w:pPr>
      <w:tabs>
        <w:tab w:val="right" w:leader="dot" w:pos="8778"/>
      </w:tabs>
      <w:spacing w:after="100" w:line="360" w:lineRule="auto"/>
      <w:ind w:left="240"/>
    </w:pPr>
  </w:style>
  <w:style w:type="paragraph" w:styleId="TOC3">
    <w:name w:val="toc 3"/>
    <w:basedOn w:val="Normal"/>
    <w:next w:val="Normal"/>
    <w:autoRedefine/>
    <w:uiPriority w:val="39"/>
    <w:unhideWhenUsed/>
    <w:rsid w:val="00F52A7E"/>
    <w:pPr>
      <w:tabs>
        <w:tab w:val="left" w:pos="567"/>
        <w:tab w:val="right" w:leader="dot" w:pos="8778"/>
      </w:tabs>
      <w:spacing w:after="100" w:line="360" w:lineRule="auto"/>
      <w:ind w:firstLine="0"/>
      <w:jc w:val="both"/>
    </w:pPr>
  </w:style>
  <w:style w:type="paragraph" w:styleId="TOC1">
    <w:name w:val="toc 1"/>
    <w:basedOn w:val="Normal"/>
    <w:next w:val="Normal"/>
    <w:autoRedefine/>
    <w:uiPriority w:val="39"/>
    <w:unhideWhenUsed/>
    <w:rsid w:val="000812C8"/>
    <w:pPr>
      <w:spacing w:before="120" w:after="120" w:line="259" w:lineRule="auto"/>
    </w:pPr>
    <w:rPr>
      <w:rFonts w:eastAsiaTheme="minorEastAsia" w:cstheme="minorBidi"/>
      <w:sz w:val="26"/>
      <w:szCs w:val="22"/>
    </w:rPr>
  </w:style>
  <w:style w:type="paragraph" w:styleId="TOC4">
    <w:name w:val="toc 4"/>
    <w:basedOn w:val="Normal"/>
    <w:next w:val="Normal"/>
    <w:autoRedefine/>
    <w:uiPriority w:val="39"/>
    <w:unhideWhenUsed/>
    <w:rsid w:val="00F52A7E"/>
    <w:pPr>
      <w:tabs>
        <w:tab w:val="left" w:pos="709"/>
        <w:tab w:val="right" w:leader="dot" w:pos="8778"/>
      </w:tabs>
      <w:spacing w:after="100" w:line="360" w:lineRule="auto"/>
      <w:ind w:firstLine="0"/>
      <w:jc w:val="both"/>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35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35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35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35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35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uiPriority w:val="99"/>
    <w:semiHidden/>
    <w:unhideWhenUsed/>
    <w:rsid w:val="000F4F71"/>
    <w:rPr>
      <w:color w:val="800080" w:themeColor="followedHyperlink"/>
      <w:u w:val="single"/>
    </w:rPr>
  </w:style>
  <w:style w:type="paragraph" w:customStyle="1" w:styleId="ref">
    <w:name w:val="ref"/>
    <w:basedOn w:val="Normal"/>
    <w:rsid w:val="00CE3C52"/>
    <w:pPr>
      <w:spacing w:before="100" w:beforeAutospacing="1" w:after="100" w:afterAutospacing="1"/>
    </w:pPr>
  </w:style>
  <w:style w:type="character" w:customStyle="1" w:styleId="ref-source">
    <w:name w:val="ref-source"/>
    <w:basedOn w:val="DefaultParagraphFont"/>
    <w:rsid w:val="00CE3C52"/>
  </w:style>
  <w:style w:type="character" w:customStyle="1" w:styleId="ref-full">
    <w:name w:val="ref-full"/>
    <w:basedOn w:val="DefaultParagraphFont"/>
    <w:rsid w:val="00CE3C52"/>
  </w:style>
  <w:style w:type="paragraph" w:styleId="Caption">
    <w:name w:val="caption"/>
    <w:basedOn w:val="Normal"/>
    <w:next w:val="Normal"/>
    <w:autoRedefine/>
    <w:uiPriority w:val="35"/>
    <w:unhideWhenUsed/>
    <w:qFormat/>
    <w:rsid w:val="000E7718"/>
    <w:pPr>
      <w:keepNext/>
      <w:spacing w:before="120" w:after="120" w:line="360" w:lineRule="auto"/>
      <w:ind w:firstLine="0"/>
      <w:jc w:val="center"/>
    </w:pPr>
    <w:rPr>
      <w:i/>
      <w:iCs/>
      <w:color w:val="000000" w:themeColor="text1"/>
      <w:sz w:val="26"/>
      <w:szCs w:val="18"/>
    </w:rPr>
  </w:style>
  <w:style w:type="paragraph" w:styleId="Header">
    <w:name w:val="header"/>
    <w:basedOn w:val="Normal"/>
    <w:link w:val="HeaderChar"/>
    <w:uiPriority w:val="99"/>
    <w:unhideWhenUsed/>
    <w:rsid w:val="002917C6"/>
    <w:pPr>
      <w:tabs>
        <w:tab w:val="center" w:pos="4680"/>
        <w:tab w:val="right" w:pos="9360"/>
      </w:tabs>
    </w:pPr>
  </w:style>
  <w:style w:type="paragraph" w:styleId="TableofFigures">
    <w:name w:val="table of figures"/>
    <w:basedOn w:val="Normal"/>
    <w:next w:val="Normal"/>
    <w:autoRedefine/>
    <w:uiPriority w:val="99"/>
    <w:unhideWhenUsed/>
    <w:rsid w:val="00DB1508"/>
    <w:pPr>
      <w:jc w:val="both"/>
    </w:pPr>
    <w:rPr>
      <w:color w:val="000000" w:themeColor="text1"/>
      <w:sz w:val="26"/>
    </w:rPr>
  </w:style>
  <w:style w:type="character" w:customStyle="1" w:styleId="HeaderChar">
    <w:name w:val="Header Char"/>
    <w:basedOn w:val="DefaultParagraphFont"/>
    <w:link w:val="Header"/>
    <w:uiPriority w:val="99"/>
    <w:rsid w:val="002917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17C6"/>
    <w:pPr>
      <w:tabs>
        <w:tab w:val="center" w:pos="4680"/>
        <w:tab w:val="right" w:pos="9360"/>
      </w:tabs>
    </w:pPr>
  </w:style>
  <w:style w:type="character" w:customStyle="1" w:styleId="FooterChar">
    <w:name w:val="Footer Char"/>
    <w:basedOn w:val="DefaultParagraphFont"/>
    <w:link w:val="Footer"/>
    <w:uiPriority w:val="99"/>
    <w:rsid w:val="002917C6"/>
    <w:rPr>
      <w:rFonts w:ascii="Times New Roman" w:eastAsia="Times New Roman" w:hAnsi="Times New Roman" w:cs="Times New Roman"/>
      <w:sz w:val="24"/>
      <w:szCs w:val="24"/>
    </w:rPr>
  </w:style>
  <w:style w:type="character" w:styleId="Strong">
    <w:name w:val="Strong"/>
    <w:basedOn w:val="DefaultParagraphFont"/>
    <w:uiPriority w:val="22"/>
    <w:qFormat/>
    <w:rsid w:val="00F45178"/>
    <w:rPr>
      <w:b/>
      <w:bCs/>
    </w:rPr>
  </w:style>
  <w:style w:type="character" w:customStyle="1" w:styleId="title-indicator">
    <w:name w:val="title-indicator"/>
    <w:basedOn w:val="DefaultParagraphFont"/>
    <w:rsid w:val="00327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517">
      <w:bodyDiv w:val="1"/>
      <w:marLeft w:val="0"/>
      <w:marRight w:val="0"/>
      <w:marTop w:val="0"/>
      <w:marBottom w:val="0"/>
      <w:divBdr>
        <w:top w:val="none" w:sz="0" w:space="0" w:color="auto"/>
        <w:left w:val="none" w:sz="0" w:space="0" w:color="auto"/>
        <w:bottom w:val="none" w:sz="0" w:space="0" w:color="auto"/>
        <w:right w:val="none" w:sz="0" w:space="0" w:color="auto"/>
      </w:divBdr>
    </w:div>
    <w:div w:id="57821439">
      <w:bodyDiv w:val="1"/>
      <w:marLeft w:val="0"/>
      <w:marRight w:val="0"/>
      <w:marTop w:val="0"/>
      <w:marBottom w:val="0"/>
      <w:divBdr>
        <w:top w:val="none" w:sz="0" w:space="0" w:color="auto"/>
        <w:left w:val="none" w:sz="0" w:space="0" w:color="auto"/>
        <w:bottom w:val="none" w:sz="0" w:space="0" w:color="auto"/>
        <w:right w:val="none" w:sz="0" w:space="0" w:color="auto"/>
      </w:divBdr>
    </w:div>
    <w:div w:id="81723944">
      <w:bodyDiv w:val="1"/>
      <w:marLeft w:val="0"/>
      <w:marRight w:val="0"/>
      <w:marTop w:val="0"/>
      <w:marBottom w:val="0"/>
      <w:divBdr>
        <w:top w:val="none" w:sz="0" w:space="0" w:color="auto"/>
        <w:left w:val="none" w:sz="0" w:space="0" w:color="auto"/>
        <w:bottom w:val="none" w:sz="0" w:space="0" w:color="auto"/>
        <w:right w:val="none" w:sz="0" w:space="0" w:color="auto"/>
      </w:divBdr>
    </w:div>
    <w:div w:id="142742674">
      <w:bodyDiv w:val="1"/>
      <w:marLeft w:val="0"/>
      <w:marRight w:val="0"/>
      <w:marTop w:val="0"/>
      <w:marBottom w:val="0"/>
      <w:divBdr>
        <w:top w:val="none" w:sz="0" w:space="0" w:color="auto"/>
        <w:left w:val="none" w:sz="0" w:space="0" w:color="auto"/>
        <w:bottom w:val="none" w:sz="0" w:space="0" w:color="auto"/>
        <w:right w:val="none" w:sz="0" w:space="0" w:color="auto"/>
      </w:divBdr>
    </w:div>
    <w:div w:id="208996308">
      <w:bodyDiv w:val="1"/>
      <w:marLeft w:val="0"/>
      <w:marRight w:val="0"/>
      <w:marTop w:val="0"/>
      <w:marBottom w:val="0"/>
      <w:divBdr>
        <w:top w:val="none" w:sz="0" w:space="0" w:color="auto"/>
        <w:left w:val="none" w:sz="0" w:space="0" w:color="auto"/>
        <w:bottom w:val="none" w:sz="0" w:space="0" w:color="auto"/>
        <w:right w:val="none" w:sz="0" w:space="0" w:color="auto"/>
      </w:divBdr>
    </w:div>
    <w:div w:id="223420360">
      <w:bodyDiv w:val="1"/>
      <w:marLeft w:val="0"/>
      <w:marRight w:val="0"/>
      <w:marTop w:val="0"/>
      <w:marBottom w:val="0"/>
      <w:divBdr>
        <w:top w:val="none" w:sz="0" w:space="0" w:color="auto"/>
        <w:left w:val="none" w:sz="0" w:space="0" w:color="auto"/>
        <w:bottom w:val="none" w:sz="0" w:space="0" w:color="auto"/>
        <w:right w:val="none" w:sz="0" w:space="0" w:color="auto"/>
      </w:divBdr>
    </w:div>
    <w:div w:id="243535976">
      <w:bodyDiv w:val="1"/>
      <w:marLeft w:val="0"/>
      <w:marRight w:val="0"/>
      <w:marTop w:val="0"/>
      <w:marBottom w:val="0"/>
      <w:divBdr>
        <w:top w:val="none" w:sz="0" w:space="0" w:color="auto"/>
        <w:left w:val="none" w:sz="0" w:space="0" w:color="auto"/>
        <w:bottom w:val="none" w:sz="0" w:space="0" w:color="auto"/>
        <w:right w:val="none" w:sz="0" w:space="0" w:color="auto"/>
      </w:divBdr>
    </w:div>
    <w:div w:id="246814453">
      <w:bodyDiv w:val="1"/>
      <w:marLeft w:val="0"/>
      <w:marRight w:val="0"/>
      <w:marTop w:val="0"/>
      <w:marBottom w:val="0"/>
      <w:divBdr>
        <w:top w:val="none" w:sz="0" w:space="0" w:color="auto"/>
        <w:left w:val="none" w:sz="0" w:space="0" w:color="auto"/>
        <w:bottom w:val="none" w:sz="0" w:space="0" w:color="auto"/>
        <w:right w:val="none" w:sz="0" w:space="0" w:color="auto"/>
      </w:divBdr>
    </w:div>
    <w:div w:id="258611711">
      <w:bodyDiv w:val="1"/>
      <w:marLeft w:val="0"/>
      <w:marRight w:val="0"/>
      <w:marTop w:val="0"/>
      <w:marBottom w:val="0"/>
      <w:divBdr>
        <w:top w:val="none" w:sz="0" w:space="0" w:color="auto"/>
        <w:left w:val="none" w:sz="0" w:space="0" w:color="auto"/>
        <w:bottom w:val="none" w:sz="0" w:space="0" w:color="auto"/>
        <w:right w:val="none" w:sz="0" w:space="0" w:color="auto"/>
      </w:divBdr>
    </w:div>
    <w:div w:id="260144385">
      <w:bodyDiv w:val="1"/>
      <w:marLeft w:val="0"/>
      <w:marRight w:val="0"/>
      <w:marTop w:val="0"/>
      <w:marBottom w:val="0"/>
      <w:divBdr>
        <w:top w:val="none" w:sz="0" w:space="0" w:color="auto"/>
        <w:left w:val="none" w:sz="0" w:space="0" w:color="auto"/>
        <w:bottom w:val="none" w:sz="0" w:space="0" w:color="auto"/>
        <w:right w:val="none" w:sz="0" w:space="0" w:color="auto"/>
      </w:divBdr>
    </w:div>
    <w:div w:id="275525493">
      <w:bodyDiv w:val="1"/>
      <w:marLeft w:val="0"/>
      <w:marRight w:val="0"/>
      <w:marTop w:val="0"/>
      <w:marBottom w:val="0"/>
      <w:divBdr>
        <w:top w:val="none" w:sz="0" w:space="0" w:color="auto"/>
        <w:left w:val="none" w:sz="0" w:space="0" w:color="auto"/>
        <w:bottom w:val="none" w:sz="0" w:space="0" w:color="auto"/>
        <w:right w:val="none" w:sz="0" w:space="0" w:color="auto"/>
      </w:divBdr>
    </w:div>
    <w:div w:id="323779778">
      <w:bodyDiv w:val="1"/>
      <w:marLeft w:val="0"/>
      <w:marRight w:val="0"/>
      <w:marTop w:val="0"/>
      <w:marBottom w:val="0"/>
      <w:divBdr>
        <w:top w:val="none" w:sz="0" w:space="0" w:color="auto"/>
        <w:left w:val="none" w:sz="0" w:space="0" w:color="auto"/>
        <w:bottom w:val="none" w:sz="0" w:space="0" w:color="auto"/>
        <w:right w:val="none" w:sz="0" w:space="0" w:color="auto"/>
      </w:divBdr>
    </w:div>
    <w:div w:id="336077030">
      <w:bodyDiv w:val="1"/>
      <w:marLeft w:val="0"/>
      <w:marRight w:val="0"/>
      <w:marTop w:val="0"/>
      <w:marBottom w:val="0"/>
      <w:divBdr>
        <w:top w:val="none" w:sz="0" w:space="0" w:color="auto"/>
        <w:left w:val="none" w:sz="0" w:space="0" w:color="auto"/>
        <w:bottom w:val="none" w:sz="0" w:space="0" w:color="auto"/>
        <w:right w:val="none" w:sz="0" w:space="0" w:color="auto"/>
      </w:divBdr>
    </w:div>
    <w:div w:id="386341450">
      <w:bodyDiv w:val="1"/>
      <w:marLeft w:val="0"/>
      <w:marRight w:val="0"/>
      <w:marTop w:val="0"/>
      <w:marBottom w:val="0"/>
      <w:divBdr>
        <w:top w:val="none" w:sz="0" w:space="0" w:color="auto"/>
        <w:left w:val="none" w:sz="0" w:space="0" w:color="auto"/>
        <w:bottom w:val="none" w:sz="0" w:space="0" w:color="auto"/>
        <w:right w:val="none" w:sz="0" w:space="0" w:color="auto"/>
      </w:divBdr>
    </w:div>
    <w:div w:id="387805005">
      <w:bodyDiv w:val="1"/>
      <w:marLeft w:val="0"/>
      <w:marRight w:val="0"/>
      <w:marTop w:val="0"/>
      <w:marBottom w:val="0"/>
      <w:divBdr>
        <w:top w:val="none" w:sz="0" w:space="0" w:color="auto"/>
        <w:left w:val="none" w:sz="0" w:space="0" w:color="auto"/>
        <w:bottom w:val="none" w:sz="0" w:space="0" w:color="auto"/>
        <w:right w:val="none" w:sz="0" w:space="0" w:color="auto"/>
      </w:divBdr>
    </w:div>
    <w:div w:id="395132695">
      <w:bodyDiv w:val="1"/>
      <w:marLeft w:val="0"/>
      <w:marRight w:val="0"/>
      <w:marTop w:val="0"/>
      <w:marBottom w:val="0"/>
      <w:divBdr>
        <w:top w:val="none" w:sz="0" w:space="0" w:color="auto"/>
        <w:left w:val="none" w:sz="0" w:space="0" w:color="auto"/>
        <w:bottom w:val="none" w:sz="0" w:space="0" w:color="auto"/>
        <w:right w:val="none" w:sz="0" w:space="0" w:color="auto"/>
      </w:divBdr>
    </w:div>
    <w:div w:id="420495518">
      <w:bodyDiv w:val="1"/>
      <w:marLeft w:val="0"/>
      <w:marRight w:val="0"/>
      <w:marTop w:val="0"/>
      <w:marBottom w:val="0"/>
      <w:divBdr>
        <w:top w:val="none" w:sz="0" w:space="0" w:color="auto"/>
        <w:left w:val="none" w:sz="0" w:space="0" w:color="auto"/>
        <w:bottom w:val="none" w:sz="0" w:space="0" w:color="auto"/>
        <w:right w:val="none" w:sz="0" w:space="0" w:color="auto"/>
      </w:divBdr>
    </w:div>
    <w:div w:id="553347778">
      <w:bodyDiv w:val="1"/>
      <w:marLeft w:val="0"/>
      <w:marRight w:val="0"/>
      <w:marTop w:val="0"/>
      <w:marBottom w:val="0"/>
      <w:divBdr>
        <w:top w:val="none" w:sz="0" w:space="0" w:color="auto"/>
        <w:left w:val="none" w:sz="0" w:space="0" w:color="auto"/>
        <w:bottom w:val="none" w:sz="0" w:space="0" w:color="auto"/>
        <w:right w:val="none" w:sz="0" w:space="0" w:color="auto"/>
      </w:divBdr>
    </w:div>
    <w:div w:id="567687880">
      <w:bodyDiv w:val="1"/>
      <w:marLeft w:val="0"/>
      <w:marRight w:val="0"/>
      <w:marTop w:val="0"/>
      <w:marBottom w:val="0"/>
      <w:divBdr>
        <w:top w:val="none" w:sz="0" w:space="0" w:color="auto"/>
        <w:left w:val="none" w:sz="0" w:space="0" w:color="auto"/>
        <w:bottom w:val="none" w:sz="0" w:space="0" w:color="auto"/>
        <w:right w:val="none" w:sz="0" w:space="0" w:color="auto"/>
      </w:divBdr>
    </w:div>
    <w:div w:id="569998409">
      <w:bodyDiv w:val="1"/>
      <w:marLeft w:val="0"/>
      <w:marRight w:val="0"/>
      <w:marTop w:val="0"/>
      <w:marBottom w:val="0"/>
      <w:divBdr>
        <w:top w:val="none" w:sz="0" w:space="0" w:color="auto"/>
        <w:left w:val="none" w:sz="0" w:space="0" w:color="auto"/>
        <w:bottom w:val="none" w:sz="0" w:space="0" w:color="auto"/>
        <w:right w:val="none" w:sz="0" w:space="0" w:color="auto"/>
      </w:divBdr>
    </w:div>
    <w:div w:id="598025289">
      <w:bodyDiv w:val="1"/>
      <w:marLeft w:val="0"/>
      <w:marRight w:val="0"/>
      <w:marTop w:val="0"/>
      <w:marBottom w:val="0"/>
      <w:divBdr>
        <w:top w:val="none" w:sz="0" w:space="0" w:color="auto"/>
        <w:left w:val="none" w:sz="0" w:space="0" w:color="auto"/>
        <w:bottom w:val="none" w:sz="0" w:space="0" w:color="auto"/>
        <w:right w:val="none" w:sz="0" w:space="0" w:color="auto"/>
      </w:divBdr>
    </w:div>
    <w:div w:id="643700778">
      <w:bodyDiv w:val="1"/>
      <w:marLeft w:val="0"/>
      <w:marRight w:val="0"/>
      <w:marTop w:val="0"/>
      <w:marBottom w:val="0"/>
      <w:divBdr>
        <w:top w:val="none" w:sz="0" w:space="0" w:color="auto"/>
        <w:left w:val="none" w:sz="0" w:space="0" w:color="auto"/>
        <w:bottom w:val="none" w:sz="0" w:space="0" w:color="auto"/>
        <w:right w:val="none" w:sz="0" w:space="0" w:color="auto"/>
      </w:divBdr>
    </w:div>
    <w:div w:id="657883095">
      <w:bodyDiv w:val="1"/>
      <w:marLeft w:val="0"/>
      <w:marRight w:val="0"/>
      <w:marTop w:val="0"/>
      <w:marBottom w:val="0"/>
      <w:divBdr>
        <w:top w:val="none" w:sz="0" w:space="0" w:color="auto"/>
        <w:left w:val="none" w:sz="0" w:space="0" w:color="auto"/>
        <w:bottom w:val="none" w:sz="0" w:space="0" w:color="auto"/>
        <w:right w:val="none" w:sz="0" w:space="0" w:color="auto"/>
      </w:divBdr>
    </w:div>
    <w:div w:id="699940383">
      <w:bodyDiv w:val="1"/>
      <w:marLeft w:val="0"/>
      <w:marRight w:val="0"/>
      <w:marTop w:val="0"/>
      <w:marBottom w:val="0"/>
      <w:divBdr>
        <w:top w:val="none" w:sz="0" w:space="0" w:color="auto"/>
        <w:left w:val="none" w:sz="0" w:space="0" w:color="auto"/>
        <w:bottom w:val="none" w:sz="0" w:space="0" w:color="auto"/>
        <w:right w:val="none" w:sz="0" w:space="0" w:color="auto"/>
      </w:divBdr>
    </w:div>
    <w:div w:id="748313045">
      <w:bodyDiv w:val="1"/>
      <w:marLeft w:val="0"/>
      <w:marRight w:val="0"/>
      <w:marTop w:val="0"/>
      <w:marBottom w:val="0"/>
      <w:divBdr>
        <w:top w:val="none" w:sz="0" w:space="0" w:color="auto"/>
        <w:left w:val="none" w:sz="0" w:space="0" w:color="auto"/>
        <w:bottom w:val="none" w:sz="0" w:space="0" w:color="auto"/>
        <w:right w:val="none" w:sz="0" w:space="0" w:color="auto"/>
      </w:divBdr>
    </w:div>
    <w:div w:id="756639047">
      <w:bodyDiv w:val="1"/>
      <w:marLeft w:val="0"/>
      <w:marRight w:val="0"/>
      <w:marTop w:val="0"/>
      <w:marBottom w:val="0"/>
      <w:divBdr>
        <w:top w:val="none" w:sz="0" w:space="0" w:color="auto"/>
        <w:left w:val="none" w:sz="0" w:space="0" w:color="auto"/>
        <w:bottom w:val="none" w:sz="0" w:space="0" w:color="auto"/>
        <w:right w:val="none" w:sz="0" w:space="0" w:color="auto"/>
      </w:divBdr>
    </w:div>
    <w:div w:id="851064898">
      <w:bodyDiv w:val="1"/>
      <w:marLeft w:val="0"/>
      <w:marRight w:val="0"/>
      <w:marTop w:val="0"/>
      <w:marBottom w:val="0"/>
      <w:divBdr>
        <w:top w:val="none" w:sz="0" w:space="0" w:color="auto"/>
        <w:left w:val="none" w:sz="0" w:space="0" w:color="auto"/>
        <w:bottom w:val="none" w:sz="0" w:space="0" w:color="auto"/>
        <w:right w:val="none" w:sz="0" w:space="0" w:color="auto"/>
      </w:divBdr>
    </w:div>
    <w:div w:id="863323176">
      <w:bodyDiv w:val="1"/>
      <w:marLeft w:val="0"/>
      <w:marRight w:val="0"/>
      <w:marTop w:val="0"/>
      <w:marBottom w:val="0"/>
      <w:divBdr>
        <w:top w:val="none" w:sz="0" w:space="0" w:color="auto"/>
        <w:left w:val="none" w:sz="0" w:space="0" w:color="auto"/>
        <w:bottom w:val="none" w:sz="0" w:space="0" w:color="auto"/>
        <w:right w:val="none" w:sz="0" w:space="0" w:color="auto"/>
      </w:divBdr>
    </w:div>
    <w:div w:id="879904427">
      <w:bodyDiv w:val="1"/>
      <w:marLeft w:val="0"/>
      <w:marRight w:val="0"/>
      <w:marTop w:val="0"/>
      <w:marBottom w:val="0"/>
      <w:divBdr>
        <w:top w:val="none" w:sz="0" w:space="0" w:color="auto"/>
        <w:left w:val="none" w:sz="0" w:space="0" w:color="auto"/>
        <w:bottom w:val="none" w:sz="0" w:space="0" w:color="auto"/>
        <w:right w:val="none" w:sz="0" w:space="0" w:color="auto"/>
      </w:divBdr>
    </w:div>
    <w:div w:id="963118093">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034421892">
      <w:bodyDiv w:val="1"/>
      <w:marLeft w:val="0"/>
      <w:marRight w:val="0"/>
      <w:marTop w:val="0"/>
      <w:marBottom w:val="0"/>
      <w:divBdr>
        <w:top w:val="none" w:sz="0" w:space="0" w:color="auto"/>
        <w:left w:val="none" w:sz="0" w:space="0" w:color="auto"/>
        <w:bottom w:val="none" w:sz="0" w:space="0" w:color="auto"/>
        <w:right w:val="none" w:sz="0" w:space="0" w:color="auto"/>
      </w:divBdr>
    </w:div>
    <w:div w:id="1058285553">
      <w:bodyDiv w:val="1"/>
      <w:marLeft w:val="0"/>
      <w:marRight w:val="0"/>
      <w:marTop w:val="0"/>
      <w:marBottom w:val="0"/>
      <w:divBdr>
        <w:top w:val="none" w:sz="0" w:space="0" w:color="auto"/>
        <w:left w:val="none" w:sz="0" w:space="0" w:color="auto"/>
        <w:bottom w:val="none" w:sz="0" w:space="0" w:color="auto"/>
        <w:right w:val="none" w:sz="0" w:space="0" w:color="auto"/>
      </w:divBdr>
    </w:div>
    <w:div w:id="1144814635">
      <w:bodyDiv w:val="1"/>
      <w:marLeft w:val="0"/>
      <w:marRight w:val="0"/>
      <w:marTop w:val="0"/>
      <w:marBottom w:val="0"/>
      <w:divBdr>
        <w:top w:val="none" w:sz="0" w:space="0" w:color="auto"/>
        <w:left w:val="none" w:sz="0" w:space="0" w:color="auto"/>
        <w:bottom w:val="none" w:sz="0" w:space="0" w:color="auto"/>
        <w:right w:val="none" w:sz="0" w:space="0" w:color="auto"/>
      </w:divBdr>
    </w:div>
    <w:div w:id="1162044857">
      <w:bodyDiv w:val="1"/>
      <w:marLeft w:val="0"/>
      <w:marRight w:val="0"/>
      <w:marTop w:val="0"/>
      <w:marBottom w:val="0"/>
      <w:divBdr>
        <w:top w:val="none" w:sz="0" w:space="0" w:color="auto"/>
        <w:left w:val="none" w:sz="0" w:space="0" w:color="auto"/>
        <w:bottom w:val="none" w:sz="0" w:space="0" w:color="auto"/>
        <w:right w:val="none" w:sz="0" w:space="0" w:color="auto"/>
      </w:divBdr>
    </w:div>
    <w:div w:id="1181896681">
      <w:bodyDiv w:val="1"/>
      <w:marLeft w:val="0"/>
      <w:marRight w:val="0"/>
      <w:marTop w:val="0"/>
      <w:marBottom w:val="0"/>
      <w:divBdr>
        <w:top w:val="none" w:sz="0" w:space="0" w:color="auto"/>
        <w:left w:val="none" w:sz="0" w:space="0" w:color="auto"/>
        <w:bottom w:val="none" w:sz="0" w:space="0" w:color="auto"/>
        <w:right w:val="none" w:sz="0" w:space="0" w:color="auto"/>
      </w:divBdr>
    </w:div>
    <w:div w:id="1227453431">
      <w:bodyDiv w:val="1"/>
      <w:marLeft w:val="0"/>
      <w:marRight w:val="0"/>
      <w:marTop w:val="0"/>
      <w:marBottom w:val="0"/>
      <w:divBdr>
        <w:top w:val="none" w:sz="0" w:space="0" w:color="auto"/>
        <w:left w:val="none" w:sz="0" w:space="0" w:color="auto"/>
        <w:bottom w:val="none" w:sz="0" w:space="0" w:color="auto"/>
        <w:right w:val="none" w:sz="0" w:space="0" w:color="auto"/>
      </w:divBdr>
    </w:div>
    <w:div w:id="1236742335">
      <w:bodyDiv w:val="1"/>
      <w:marLeft w:val="0"/>
      <w:marRight w:val="0"/>
      <w:marTop w:val="0"/>
      <w:marBottom w:val="0"/>
      <w:divBdr>
        <w:top w:val="none" w:sz="0" w:space="0" w:color="auto"/>
        <w:left w:val="none" w:sz="0" w:space="0" w:color="auto"/>
        <w:bottom w:val="none" w:sz="0" w:space="0" w:color="auto"/>
        <w:right w:val="none" w:sz="0" w:space="0" w:color="auto"/>
      </w:divBdr>
    </w:div>
    <w:div w:id="1268074948">
      <w:bodyDiv w:val="1"/>
      <w:marLeft w:val="0"/>
      <w:marRight w:val="0"/>
      <w:marTop w:val="0"/>
      <w:marBottom w:val="0"/>
      <w:divBdr>
        <w:top w:val="none" w:sz="0" w:space="0" w:color="auto"/>
        <w:left w:val="none" w:sz="0" w:space="0" w:color="auto"/>
        <w:bottom w:val="none" w:sz="0" w:space="0" w:color="auto"/>
        <w:right w:val="none" w:sz="0" w:space="0" w:color="auto"/>
      </w:divBdr>
    </w:div>
    <w:div w:id="1339381361">
      <w:bodyDiv w:val="1"/>
      <w:marLeft w:val="0"/>
      <w:marRight w:val="0"/>
      <w:marTop w:val="0"/>
      <w:marBottom w:val="0"/>
      <w:divBdr>
        <w:top w:val="none" w:sz="0" w:space="0" w:color="auto"/>
        <w:left w:val="none" w:sz="0" w:space="0" w:color="auto"/>
        <w:bottom w:val="none" w:sz="0" w:space="0" w:color="auto"/>
        <w:right w:val="none" w:sz="0" w:space="0" w:color="auto"/>
      </w:divBdr>
    </w:div>
    <w:div w:id="1345865004">
      <w:bodyDiv w:val="1"/>
      <w:marLeft w:val="0"/>
      <w:marRight w:val="0"/>
      <w:marTop w:val="0"/>
      <w:marBottom w:val="0"/>
      <w:divBdr>
        <w:top w:val="none" w:sz="0" w:space="0" w:color="auto"/>
        <w:left w:val="none" w:sz="0" w:space="0" w:color="auto"/>
        <w:bottom w:val="none" w:sz="0" w:space="0" w:color="auto"/>
        <w:right w:val="none" w:sz="0" w:space="0" w:color="auto"/>
      </w:divBdr>
    </w:div>
    <w:div w:id="1366558136">
      <w:bodyDiv w:val="1"/>
      <w:marLeft w:val="0"/>
      <w:marRight w:val="0"/>
      <w:marTop w:val="0"/>
      <w:marBottom w:val="0"/>
      <w:divBdr>
        <w:top w:val="none" w:sz="0" w:space="0" w:color="auto"/>
        <w:left w:val="none" w:sz="0" w:space="0" w:color="auto"/>
        <w:bottom w:val="none" w:sz="0" w:space="0" w:color="auto"/>
        <w:right w:val="none" w:sz="0" w:space="0" w:color="auto"/>
      </w:divBdr>
    </w:div>
    <w:div w:id="1379359551">
      <w:bodyDiv w:val="1"/>
      <w:marLeft w:val="0"/>
      <w:marRight w:val="0"/>
      <w:marTop w:val="0"/>
      <w:marBottom w:val="0"/>
      <w:divBdr>
        <w:top w:val="none" w:sz="0" w:space="0" w:color="auto"/>
        <w:left w:val="none" w:sz="0" w:space="0" w:color="auto"/>
        <w:bottom w:val="none" w:sz="0" w:space="0" w:color="auto"/>
        <w:right w:val="none" w:sz="0" w:space="0" w:color="auto"/>
      </w:divBdr>
    </w:div>
    <w:div w:id="1387297641">
      <w:bodyDiv w:val="1"/>
      <w:marLeft w:val="0"/>
      <w:marRight w:val="0"/>
      <w:marTop w:val="0"/>
      <w:marBottom w:val="0"/>
      <w:divBdr>
        <w:top w:val="none" w:sz="0" w:space="0" w:color="auto"/>
        <w:left w:val="none" w:sz="0" w:space="0" w:color="auto"/>
        <w:bottom w:val="none" w:sz="0" w:space="0" w:color="auto"/>
        <w:right w:val="none" w:sz="0" w:space="0" w:color="auto"/>
      </w:divBdr>
    </w:div>
    <w:div w:id="1420980984">
      <w:bodyDiv w:val="1"/>
      <w:marLeft w:val="0"/>
      <w:marRight w:val="0"/>
      <w:marTop w:val="0"/>
      <w:marBottom w:val="0"/>
      <w:divBdr>
        <w:top w:val="none" w:sz="0" w:space="0" w:color="auto"/>
        <w:left w:val="none" w:sz="0" w:space="0" w:color="auto"/>
        <w:bottom w:val="none" w:sz="0" w:space="0" w:color="auto"/>
        <w:right w:val="none" w:sz="0" w:space="0" w:color="auto"/>
      </w:divBdr>
    </w:div>
    <w:div w:id="1442918728">
      <w:bodyDiv w:val="1"/>
      <w:marLeft w:val="0"/>
      <w:marRight w:val="0"/>
      <w:marTop w:val="0"/>
      <w:marBottom w:val="0"/>
      <w:divBdr>
        <w:top w:val="none" w:sz="0" w:space="0" w:color="auto"/>
        <w:left w:val="none" w:sz="0" w:space="0" w:color="auto"/>
        <w:bottom w:val="none" w:sz="0" w:space="0" w:color="auto"/>
        <w:right w:val="none" w:sz="0" w:space="0" w:color="auto"/>
      </w:divBdr>
    </w:div>
    <w:div w:id="1548646523">
      <w:bodyDiv w:val="1"/>
      <w:marLeft w:val="0"/>
      <w:marRight w:val="0"/>
      <w:marTop w:val="0"/>
      <w:marBottom w:val="0"/>
      <w:divBdr>
        <w:top w:val="none" w:sz="0" w:space="0" w:color="auto"/>
        <w:left w:val="none" w:sz="0" w:space="0" w:color="auto"/>
        <w:bottom w:val="none" w:sz="0" w:space="0" w:color="auto"/>
        <w:right w:val="none" w:sz="0" w:space="0" w:color="auto"/>
      </w:divBdr>
    </w:div>
    <w:div w:id="1555771573">
      <w:bodyDiv w:val="1"/>
      <w:marLeft w:val="0"/>
      <w:marRight w:val="0"/>
      <w:marTop w:val="0"/>
      <w:marBottom w:val="0"/>
      <w:divBdr>
        <w:top w:val="none" w:sz="0" w:space="0" w:color="auto"/>
        <w:left w:val="none" w:sz="0" w:space="0" w:color="auto"/>
        <w:bottom w:val="none" w:sz="0" w:space="0" w:color="auto"/>
        <w:right w:val="none" w:sz="0" w:space="0" w:color="auto"/>
      </w:divBdr>
    </w:div>
    <w:div w:id="1604997150">
      <w:bodyDiv w:val="1"/>
      <w:marLeft w:val="0"/>
      <w:marRight w:val="0"/>
      <w:marTop w:val="0"/>
      <w:marBottom w:val="0"/>
      <w:divBdr>
        <w:top w:val="none" w:sz="0" w:space="0" w:color="auto"/>
        <w:left w:val="none" w:sz="0" w:space="0" w:color="auto"/>
        <w:bottom w:val="none" w:sz="0" w:space="0" w:color="auto"/>
        <w:right w:val="none" w:sz="0" w:space="0" w:color="auto"/>
      </w:divBdr>
    </w:div>
    <w:div w:id="1623069074">
      <w:bodyDiv w:val="1"/>
      <w:marLeft w:val="0"/>
      <w:marRight w:val="0"/>
      <w:marTop w:val="0"/>
      <w:marBottom w:val="0"/>
      <w:divBdr>
        <w:top w:val="none" w:sz="0" w:space="0" w:color="auto"/>
        <w:left w:val="none" w:sz="0" w:space="0" w:color="auto"/>
        <w:bottom w:val="none" w:sz="0" w:space="0" w:color="auto"/>
        <w:right w:val="none" w:sz="0" w:space="0" w:color="auto"/>
      </w:divBdr>
    </w:div>
    <w:div w:id="1623882735">
      <w:bodyDiv w:val="1"/>
      <w:marLeft w:val="0"/>
      <w:marRight w:val="0"/>
      <w:marTop w:val="0"/>
      <w:marBottom w:val="0"/>
      <w:divBdr>
        <w:top w:val="none" w:sz="0" w:space="0" w:color="auto"/>
        <w:left w:val="none" w:sz="0" w:space="0" w:color="auto"/>
        <w:bottom w:val="none" w:sz="0" w:space="0" w:color="auto"/>
        <w:right w:val="none" w:sz="0" w:space="0" w:color="auto"/>
      </w:divBdr>
    </w:div>
    <w:div w:id="1624535773">
      <w:bodyDiv w:val="1"/>
      <w:marLeft w:val="0"/>
      <w:marRight w:val="0"/>
      <w:marTop w:val="0"/>
      <w:marBottom w:val="0"/>
      <w:divBdr>
        <w:top w:val="none" w:sz="0" w:space="0" w:color="auto"/>
        <w:left w:val="none" w:sz="0" w:space="0" w:color="auto"/>
        <w:bottom w:val="none" w:sz="0" w:space="0" w:color="auto"/>
        <w:right w:val="none" w:sz="0" w:space="0" w:color="auto"/>
      </w:divBdr>
    </w:div>
    <w:div w:id="1627815579">
      <w:bodyDiv w:val="1"/>
      <w:marLeft w:val="0"/>
      <w:marRight w:val="0"/>
      <w:marTop w:val="0"/>
      <w:marBottom w:val="0"/>
      <w:divBdr>
        <w:top w:val="none" w:sz="0" w:space="0" w:color="auto"/>
        <w:left w:val="none" w:sz="0" w:space="0" w:color="auto"/>
        <w:bottom w:val="none" w:sz="0" w:space="0" w:color="auto"/>
        <w:right w:val="none" w:sz="0" w:space="0" w:color="auto"/>
      </w:divBdr>
    </w:div>
    <w:div w:id="1687827791">
      <w:bodyDiv w:val="1"/>
      <w:marLeft w:val="0"/>
      <w:marRight w:val="0"/>
      <w:marTop w:val="0"/>
      <w:marBottom w:val="0"/>
      <w:divBdr>
        <w:top w:val="none" w:sz="0" w:space="0" w:color="auto"/>
        <w:left w:val="none" w:sz="0" w:space="0" w:color="auto"/>
        <w:bottom w:val="none" w:sz="0" w:space="0" w:color="auto"/>
        <w:right w:val="none" w:sz="0" w:space="0" w:color="auto"/>
      </w:divBdr>
    </w:div>
    <w:div w:id="1709909878">
      <w:bodyDiv w:val="1"/>
      <w:marLeft w:val="0"/>
      <w:marRight w:val="0"/>
      <w:marTop w:val="0"/>
      <w:marBottom w:val="0"/>
      <w:divBdr>
        <w:top w:val="none" w:sz="0" w:space="0" w:color="auto"/>
        <w:left w:val="none" w:sz="0" w:space="0" w:color="auto"/>
        <w:bottom w:val="none" w:sz="0" w:space="0" w:color="auto"/>
        <w:right w:val="none" w:sz="0" w:space="0" w:color="auto"/>
      </w:divBdr>
    </w:div>
    <w:div w:id="1757751011">
      <w:bodyDiv w:val="1"/>
      <w:marLeft w:val="0"/>
      <w:marRight w:val="0"/>
      <w:marTop w:val="0"/>
      <w:marBottom w:val="0"/>
      <w:divBdr>
        <w:top w:val="none" w:sz="0" w:space="0" w:color="auto"/>
        <w:left w:val="none" w:sz="0" w:space="0" w:color="auto"/>
        <w:bottom w:val="none" w:sz="0" w:space="0" w:color="auto"/>
        <w:right w:val="none" w:sz="0" w:space="0" w:color="auto"/>
      </w:divBdr>
    </w:div>
    <w:div w:id="1778716436">
      <w:bodyDiv w:val="1"/>
      <w:marLeft w:val="0"/>
      <w:marRight w:val="0"/>
      <w:marTop w:val="0"/>
      <w:marBottom w:val="0"/>
      <w:divBdr>
        <w:top w:val="none" w:sz="0" w:space="0" w:color="auto"/>
        <w:left w:val="none" w:sz="0" w:space="0" w:color="auto"/>
        <w:bottom w:val="none" w:sz="0" w:space="0" w:color="auto"/>
        <w:right w:val="none" w:sz="0" w:space="0" w:color="auto"/>
      </w:divBdr>
    </w:div>
    <w:div w:id="1786121278">
      <w:bodyDiv w:val="1"/>
      <w:marLeft w:val="0"/>
      <w:marRight w:val="0"/>
      <w:marTop w:val="0"/>
      <w:marBottom w:val="0"/>
      <w:divBdr>
        <w:top w:val="none" w:sz="0" w:space="0" w:color="auto"/>
        <w:left w:val="none" w:sz="0" w:space="0" w:color="auto"/>
        <w:bottom w:val="none" w:sz="0" w:space="0" w:color="auto"/>
        <w:right w:val="none" w:sz="0" w:space="0" w:color="auto"/>
      </w:divBdr>
    </w:div>
    <w:div w:id="1881891055">
      <w:bodyDiv w:val="1"/>
      <w:marLeft w:val="0"/>
      <w:marRight w:val="0"/>
      <w:marTop w:val="0"/>
      <w:marBottom w:val="0"/>
      <w:divBdr>
        <w:top w:val="none" w:sz="0" w:space="0" w:color="auto"/>
        <w:left w:val="none" w:sz="0" w:space="0" w:color="auto"/>
        <w:bottom w:val="none" w:sz="0" w:space="0" w:color="auto"/>
        <w:right w:val="none" w:sz="0" w:space="0" w:color="auto"/>
      </w:divBdr>
    </w:div>
    <w:div w:id="1882279596">
      <w:bodyDiv w:val="1"/>
      <w:marLeft w:val="0"/>
      <w:marRight w:val="0"/>
      <w:marTop w:val="0"/>
      <w:marBottom w:val="0"/>
      <w:divBdr>
        <w:top w:val="none" w:sz="0" w:space="0" w:color="auto"/>
        <w:left w:val="none" w:sz="0" w:space="0" w:color="auto"/>
        <w:bottom w:val="none" w:sz="0" w:space="0" w:color="auto"/>
        <w:right w:val="none" w:sz="0" w:space="0" w:color="auto"/>
      </w:divBdr>
    </w:div>
    <w:div w:id="1898393619">
      <w:bodyDiv w:val="1"/>
      <w:marLeft w:val="0"/>
      <w:marRight w:val="0"/>
      <w:marTop w:val="0"/>
      <w:marBottom w:val="0"/>
      <w:divBdr>
        <w:top w:val="none" w:sz="0" w:space="0" w:color="auto"/>
        <w:left w:val="none" w:sz="0" w:space="0" w:color="auto"/>
        <w:bottom w:val="none" w:sz="0" w:space="0" w:color="auto"/>
        <w:right w:val="none" w:sz="0" w:space="0" w:color="auto"/>
      </w:divBdr>
    </w:div>
    <w:div w:id="1899634942">
      <w:bodyDiv w:val="1"/>
      <w:marLeft w:val="0"/>
      <w:marRight w:val="0"/>
      <w:marTop w:val="0"/>
      <w:marBottom w:val="0"/>
      <w:divBdr>
        <w:top w:val="none" w:sz="0" w:space="0" w:color="auto"/>
        <w:left w:val="none" w:sz="0" w:space="0" w:color="auto"/>
        <w:bottom w:val="none" w:sz="0" w:space="0" w:color="auto"/>
        <w:right w:val="none" w:sz="0" w:space="0" w:color="auto"/>
      </w:divBdr>
    </w:div>
    <w:div w:id="1921719771">
      <w:bodyDiv w:val="1"/>
      <w:marLeft w:val="0"/>
      <w:marRight w:val="0"/>
      <w:marTop w:val="0"/>
      <w:marBottom w:val="0"/>
      <w:divBdr>
        <w:top w:val="none" w:sz="0" w:space="0" w:color="auto"/>
        <w:left w:val="none" w:sz="0" w:space="0" w:color="auto"/>
        <w:bottom w:val="none" w:sz="0" w:space="0" w:color="auto"/>
        <w:right w:val="none" w:sz="0" w:space="0" w:color="auto"/>
      </w:divBdr>
    </w:div>
    <w:div w:id="1942715071">
      <w:bodyDiv w:val="1"/>
      <w:marLeft w:val="0"/>
      <w:marRight w:val="0"/>
      <w:marTop w:val="0"/>
      <w:marBottom w:val="0"/>
      <w:divBdr>
        <w:top w:val="none" w:sz="0" w:space="0" w:color="auto"/>
        <w:left w:val="none" w:sz="0" w:space="0" w:color="auto"/>
        <w:bottom w:val="none" w:sz="0" w:space="0" w:color="auto"/>
        <w:right w:val="none" w:sz="0" w:space="0" w:color="auto"/>
      </w:divBdr>
    </w:div>
    <w:div w:id="1963536873">
      <w:bodyDiv w:val="1"/>
      <w:marLeft w:val="0"/>
      <w:marRight w:val="0"/>
      <w:marTop w:val="0"/>
      <w:marBottom w:val="0"/>
      <w:divBdr>
        <w:top w:val="none" w:sz="0" w:space="0" w:color="auto"/>
        <w:left w:val="none" w:sz="0" w:space="0" w:color="auto"/>
        <w:bottom w:val="none" w:sz="0" w:space="0" w:color="auto"/>
        <w:right w:val="none" w:sz="0" w:space="0" w:color="auto"/>
      </w:divBdr>
    </w:div>
    <w:div w:id="2046558416">
      <w:bodyDiv w:val="1"/>
      <w:marLeft w:val="0"/>
      <w:marRight w:val="0"/>
      <w:marTop w:val="0"/>
      <w:marBottom w:val="0"/>
      <w:divBdr>
        <w:top w:val="none" w:sz="0" w:space="0" w:color="auto"/>
        <w:left w:val="none" w:sz="0" w:space="0" w:color="auto"/>
        <w:bottom w:val="none" w:sz="0" w:space="0" w:color="auto"/>
        <w:right w:val="none" w:sz="0" w:space="0" w:color="auto"/>
      </w:divBdr>
    </w:div>
    <w:div w:id="2072078107">
      <w:bodyDiv w:val="1"/>
      <w:marLeft w:val="0"/>
      <w:marRight w:val="0"/>
      <w:marTop w:val="0"/>
      <w:marBottom w:val="0"/>
      <w:divBdr>
        <w:top w:val="none" w:sz="0" w:space="0" w:color="auto"/>
        <w:left w:val="none" w:sz="0" w:space="0" w:color="auto"/>
        <w:bottom w:val="none" w:sz="0" w:space="0" w:color="auto"/>
        <w:right w:val="none" w:sz="0" w:space="0" w:color="auto"/>
      </w:divBdr>
    </w:div>
    <w:div w:id="2081713977">
      <w:bodyDiv w:val="1"/>
      <w:marLeft w:val="0"/>
      <w:marRight w:val="0"/>
      <w:marTop w:val="0"/>
      <w:marBottom w:val="0"/>
      <w:divBdr>
        <w:top w:val="none" w:sz="0" w:space="0" w:color="auto"/>
        <w:left w:val="none" w:sz="0" w:space="0" w:color="auto"/>
        <w:bottom w:val="none" w:sz="0" w:space="0" w:color="auto"/>
        <w:right w:val="none" w:sz="0" w:space="0" w:color="auto"/>
      </w:divBdr>
    </w:div>
    <w:div w:id="2094155705">
      <w:bodyDiv w:val="1"/>
      <w:marLeft w:val="0"/>
      <w:marRight w:val="0"/>
      <w:marTop w:val="0"/>
      <w:marBottom w:val="0"/>
      <w:divBdr>
        <w:top w:val="none" w:sz="0" w:space="0" w:color="auto"/>
        <w:left w:val="none" w:sz="0" w:space="0" w:color="auto"/>
        <w:bottom w:val="none" w:sz="0" w:space="0" w:color="auto"/>
        <w:right w:val="none" w:sz="0" w:space="0" w:color="auto"/>
      </w:divBdr>
    </w:div>
    <w:div w:id="2103913584">
      <w:bodyDiv w:val="1"/>
      <w:marLeft w:val="0"/>
      <w:marRight w:val="0"/>
      <w:marTop w:val="0"/>
      <w:marBottom w:val="0"/>
      <w:divBdr>
        <w:top w:val="none" w:sz="0" w:space="0" w:color="auto"/>
        <w:left w:val="none" w:sz="0" w:space="0" w:color="auto"/>
        <w:bottom w:val="none" w:sz="0" w:space="0" w:color="auto"/>
        <w:right w:val="none" w:sz="0" w:space="0" w:color="auto"/>
      </w:divBdr>
    </w:div>
    <w:div w:id="2108578903">
      <w:bodyDiv w:val="1"/>
      <w:marLeft w:val="0"/>
      <w:marRight w:val="0"/>
      <w:marTop w:val="0"/>
      <w:marBottom w:val="0"/>
      <w:divBdr>
        <w:top w:val="none" w:sz="0" w:space="0" w:color="auto"/>
        <w:left w:val="none" w:sz="0" w:space="0" w:color="auto"/>
        <w:bottom w:val="none" w:sz="0" w:space="0" w:color="auto"/>
        <w:right w:val="none" w:sz="0" w:space="0" w:color="auto"/>
      </w:divBdr>
    </w:div>
    <w:div w:id="2121413044">
      <w:bodyDiv w:val="1"/>
      <w:marLeft w:val="0"/>
      <w:marRight w:val="0"/>
      <w:marTop w:val="0"/>
      <w:marBottom w:val="0"/>
      <w:divBdr>
        <w:top w:val="none" w:sz="0" w:space="0" w:color="auto"/>
        <w:left w:val="none" w:sz="0" w:space="0" w:color="auto"/>
        <w:bottom w:val="none" w:sz="0" w:space="0" w:color="auto"/>
        <w:right w:val="none" w:sz="0" w:space="0" w:color="auto"/>
      </w:divBdr>
    </w:div>
    <w:div w:id="2123382800">
      <w:bodyDiv w:val="1"/>
      <w:marLeft w:val="0"/>
      <w:marRight w:val="0"/>
      <w:marTop w:val="0"/>
      <w:marBottom w:val="0"/>
      <w:divBdr>
        <w:top w:val="none" w:sz="0" w:space="0" w:color="auto"/>
        <w:left w:val="none" w:sz="0" w:space="0" w:color="auto"/>
        <w:bottom w:val="none" w:sz="0" w:space="0" w:color="auto"/>
        <w:right w:val="none" w:sz="0" w:space="0" w:color="auto"/>
      </w:divBdr>
    </w:div>
    <w:div w:id="21252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2.xml"/><Relationship Id="rId26" Type="http://schemas.openxmlformats.org/officeDocument/2006/relationships/chart" Target="charts/chart9.xml"/><Relationship Id="rId39" Type="http://schemas.openxmlformats.org/officeDocument/2006/relationships/hyperlink" Target="https://goviet.org.vn/" TargetMode="External"/><Relationship Id="rId3" Type="http://schemas.openxmlformats.org/officeDocument/2006/relationships/customXml" Target="../customXml/item3.xml"/><Relationship Id="rId21" Type="http://schemas.openxmlformats.org/officeDocument/2006/relationships/chart" Target="charts/chart4.xml"/><Relationship Id="rId34" Type="http://schemas.openxmlformats.org/officeDocument/2006/relationships/hyperlink" Target="https://dangcongsan.vn/tieu-diem/dau-an-quan-he-doi-tac-chien-luoc-sau-rong-viet-nam-nhat-ban-598151.html" TargetMode="External"/><Relationship Id="rId42" Type="http://schemas.openxmlformats.org/officeDocument/2006/relationships/hyperlink" Target="https://trungtamwto.vn/fta" TargetMode="External"/><Relationship Id="rId47" Type="http://schemas.openxmlformats.org/officeDocument/2006/relationships/hyperlink" Target="https://data.worldbank.org/" TargetMode="External"/><Relationship Id="rId50"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hyperlink" Target="https://dangcongsan.vn/" TargetMode="External"/><Relationship Id="rId38" Type="http://schemas.openxmlformats.org/officeDocument/2006/relationships/hyperlink" Target="https://wowland.co/thuc-trang-dat-trong-rung-san-xuat-o-viet-nam-hien-nay/" TargetMode="External"/><Relationship Id="rId46" Type="http://schemas.openxmlformats.org/officeDocument/2006/relationships/hyperlink" Target="https://www.trademap.org/Index.aspx" TargetMode="External"/><Relationship Id="rId2" Type="http://schemas.openxmlformats.org/officeDocument/2006/relationships/customXml" Target="../customXml/item2.xml"/><Relationship Id="rId16" Type="http://schemas.openxmlformats.org/officeDocument/2006/relationships/hyperlink" Target="https://vi.wikipedia.org/wiki/Jan_Tinbergen" TargetMode="External"/><Relationship Id="rId20" Type="http://schemas.openxmlformats.org/officeDocument/2006/relationships/chart" Target="charts/chart3.xml"/><Relationship Id="rId29" Type="http://schemas.openxmlformats.org/officeDocument/2006/relationships/header" Target="header3.xml"/><Relationship Id="rId41" Type="http://schemas.openxmlformats.org/officeDocument/2006/relationships/hyperlink" Target="https://www.gso.gov.vn/dan-s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hyperlink" Target="https://qlkh.uel.edu.vn/Resources/Docs/SubDomain/qlkh/NCKH_NguoiHoc/SinhVien/DanhMucDeTai/2017_2018/khoa%20hoc/CD%201%20-%20b2%20-%20DE%20CUONG%20NCS%20CHUAN.pdf" TargetMode="External"/><Relationship Id="rId37" Type="http://schemas.openxmlformats.org/officeDocument/2006/relationships/hyperlink" Target="https://congnghiepcongnghecao.com.vn/tin-tuc/t24009/doi-moi-cong-nghe-de-nang-cao-nang-suat-chat-luong-toan-bo-nen-kinh-te.html" TargetMode="External"/><Relationship Id="rId40" Type="http://schemas.openxmlformats.org/officeDocument/2006/relationships/hyperlink" Target="https://goviet.org.vn/bai-viet/tinh-hinh-xuat-nhap-khau-go-va-san-pham-go-cua-viet-nam-trong-thang-7-nam-2021-9392" TargetMode="External"/><Relationship Id="rId45" Type="http://schemas.openxmlformats.org/officeDocument/2006/relationships/hyperlink" Target="https://www.fpl.fs.fed.us/documnts/pdf1984/pette84a.pdf"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vi.wikipedia.org/wiki/Jan_Tinbergen" TargetMode="External"/><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hyperlink" Target="https://leomtshop.com/go/" TargetMode="External"/><Relationship Id="rId49" Type="http://schemas.openxmlformats.org/officeDocument/2006/relationships/hyperlink" Target="https://wits.worldbank.org/" TargetMode="External"/><Relationship Id="rId10" Type="http://schemas.openxmlformats.org/officeDocument/2006/relationships/endnotes" Target="endnotes.xml"/><Relationship Id="rId19" Type="http://schemas.openxmlformats.org/officeDocument/2006/relationships/hyperlink" Target="https://www.imf.org/en/Publications/WEO/weo-database/2021/October/weo-report?c=512,914,612,171,614,311,213,911,314,193,122,912,313,419,513,316,913,124,339,638,514,218,963,616,223,516,918,748,618,624,522,622,156,626,628,228,924,233,632,636,634,238,662,960,423,935,128,611,321,243,248,469,253,642,643,939,734,644,819,172,132,646,648,915,134,652,174,328,258,656,654,336,263,268,532,944,176,534,536,429,433,178,436,136,343,158,439,916,664,826,542,967,443,917,544,941,446,666,668,672,946,137,546,674,676,548,556,678,181,867,682,684,273,868,921,948,943,686,688,518,728,836,558,138,196,278,692,694,962,142,449,564,565,283,853,288,293,566,964,182,359,453,968,922,714,862,135,716,456,722,942,718,724,576,936,961,813,726,199,733,184,524,361,362,364,732,366,144,146,463,528,923,738,578,537,742,866,369,744,186,925,869,746,926,466,112,111,298,927,846,299,582,487,474,754,698,&amp;s=NGDPDPC,PPPPC,&amp;sy=2020&amp;ey=2021&amp;ssm=0&amp;scsm=0&amp;scc=0&amp;ssd=1&amp;ssc=0&amp;sic=0&amp;sort=country&amp;ds=.&amp;br=1" TargetMode="External"/><Relationship Id="rId31" Type="http://schemas.openxmlformats.org/officeDocument/2006/relationships/hyperlink" Target="https://thuviengo.vn/bang-phan-loai-nhom-go-theo-tieu-chuan-viet-nam.html" TargetMode="External"/><Relationship Id="rId44" Type="http://schemas.openxmlformats.org/officeDocument/2006/relationships/hyperlink" Target="https://tradingeconomics.com/commodity/lumber"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footer" Target="footer2.xml"/><Relationship Id="rId35" Type="http://schemas.openxmlformats.org/officeDocument/2006/relationships/hyperlink" Target="https://nhandan.vn/tin-tuc-kinh-te/ay-manh-trong-rung-nguyen-lieu-473296" TargetMode="External"/><Relationship Id="rId43" Type="http://schemas.openxmlformats.org/officeDocument/2006/relationships/hyperlink" Target="https://tradingeconomics.com/commodity/baltic" TargetMode="External"/><Relationship Id="rId48" Type="http://schemas.openxmlformats.org/officeDocument/2006/relationships/hyperlink" Target="https://data.worldbank.org/indicator" TargetMode="External"/><Relationship Id="rId8" Type="http://schemas.openxmlformats.org/officeDocument/2006/relationships/webSettings" Target="webSettings.xml"/><Relationship Id="rId51" Type="http://schemas.openxmlformats.org/officeDocument/2006/relationships/header" Target="head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3910032079323418E-2"/>
          <c:y val="2.1795713035870516E-2"/>
          <c:w val="0.9190529308836396"/>
          <c:h val="0.82070116235470569"/>
        </c:manualLayout>
      </c:layout>
      <c:barChart>
        <c:barDir val="col"/>
        <c:grouping val="clustered"/>
        <c:varyColors val="0"/>
        <c:ser>
          <c:idx val="0"/>
          <c:order val="0"/>
          <c:tx>
            <c:strRef>
              <c:f>Sheet1!$B$1</c:f>
              <c:strCache>
                <c:ptCount val="1"/>
                <c:pt idx="0">
                  <c:v>Năm</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cat>
            <c:strRef>
              <c:f>Sheet1!$A$2:$A$13</c:f>
              <c:strCache>
                <c:ptCount val="12"/>
                <c:pt idx="0">
                  <c:v>Năm 2009</c:v>
                </c:pt>
                <c:pt idx="1">
                  <c:v>Năm 2010</c:v>
                </c:pt>
                <c:pt idx="2">
                  <c:v>Năm 2011</c:v>
                </c:pt>
                <c:pt idx="3">
                  <c:v>Năm 2012</c:v>
                </c:pt>
                <c:pt idx="4">
                  <c:v>Năm 2013</c:v>
                </c:pt>
                <c:pt idx="5">
                  <c:v>Năm 2014</c:v>
                </c:pt>
                <c:pt idx="6">
                  <c:v>Năm 2015</c:v>
                </c:pt>
                <c:pt idx="7">
                  <c:v>Năm 2016</c:v>
                </c:pt>
                <c:pt idx="8">
                  <c:v>Năm 2017</c:v>
                </c:pt>
                <c:pt idx="9">
                  <c:v>Năm 2018</c:v>
                </c:pt>
                <c:pt idx="10">
                  <c:v>Năm 2019</c:v>
                </c:pt>
                <c:pt idx="11">
                  <c:v>Năm 2020</c:v>
                </c:pt>
              </c:strCache>
            </c:strRef>
          </c:cat>
          <c:val>
            <c:numRef>
              <c:f>Sheet1!$B$2:$B$13</c:f>
              <c:numCache>
                <c:formatCode>General</c:formatCode>
                <c:ptCount val="12"/>
                <c:pt idx="0">
                  <c:v>2.6</c:v>
                </c:pt>
                <c:pt idx="1">
                  <c:v>3.44</c:v>
                </c:pt>
                <c:pt idx="2">
                  <c:v>3.96</c:v>
                </c:pt>
                <c:pt idx="3">
                  <c:v>4.67</c:v>
                </c:pt>
                <c:pt idx="4">
                  <c:v>5.56</c:v>
                </c:pt>
                <c:pt idx="5">
                  <c:v>6.23</c:v>
                </c:pt>
                <c:pt idx="6">
                  <c:v>6.9</c:v>
                </c:pt>
                <c:pt idx="7">
                  <c:v>7</c:v>
                </c:pt>
                <c:pt idx="8">
                  <c:v>7.66</c:v>
                </c:pt>
                <c:pt idx="9">
                  <c:v>8.91</c:v>
                </c:pt>
                <c:pt idx="10">
                  <c:v>10.56</c:v>
                </c:pt>
                <c:pt idx="11">
                  <c:v>12.37</c:v>
                </c:pt>
              </c:numCache>
            </c:numRef>
          </c:val>
          <c:extLst>
            <c:ext xmlns:c16="http://schemas.microsoft.com/office/drawing/2014/chart" uri="{C3380CC4-5D6E-409C-BE32-E72D297353CC}">
              <c16:uniqueId val="{00000001-E87C-4737-A01D-1006445ED313}"/>
            </c:ext>
          </c:extLst>
        </c:ser>
        <c:dLbls>
          <c:dLblPos val="outEnd"/>
          <c:showLegendKey val="0"/>
          <c:showVal val="1"/>
          <c:showCatName val="0"/>
          <c:showSerName val="0"/>
          <c:showPercent val="0"/>
          <c:showBubbleSize val="0"/>
        </c:dLbls>
        <c:gapWidth val="100"/>
        <c:overlap val="-24"/>
        <c:axId val="483382304"/>
        <c:axId val="483382632"/>
      </c:barChart>
      <c:catAx>
        <c:axId val="483382304"/>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82632"/>
        <c:crosses val="autoZero"/>
        <c:auto val="1"/>
        <c:lblAlgn val="ctr"/>
        <c:lblOffset val="100"/>
        <c:noMultiLvlLbl val="0"/>
      </c:catAx>
      <c:valAx>
        <c:axId val="483382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8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Dân số Nhật Bản qua các năm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Sheet1!$A$2:$A$21</c:f>
              <c:strCache>
                <c:ptCount val="20"/>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pt idx="19">
                  <c:v>Năm 2020</c:v>
                </c:pt>
              </c:strCache>
            </c:strRef>
          </c:cat>
          <c:val>
            <c:numRef>
              <c:f>Sheet1!$B$2:$B$21</c:f>
              <c:numCache>
                <c:formatCode>General</c:formatCode>
                <c:ptCount val="20"/>
                <c:pt idx="0">
                  <c:v>127149000</c:v>
                </c:pt>
                <c:pt idx="1">
                  <c:v>127445000</c:v>
                </c:pt>
                <c:pt idx="2">
                  <c:v>127718000</c:v>
                </c:pt>
                <c:pt idx="3">
                  <c:v>127761000</c:v>
                </c:pt>
                <c:pt idx="4">
                  <c:v>127773000</c:v>
                </c:pt>
                <c:pt idx="5">
                  <c:v>127854000</c:v>
                </c:pt>
                <c:pt idx="6">
                  <c:v>128001000</c:v>
                </c:pt>
                <c:pt idx="7">
                  <c:v>128063000</c:v>
                </c:pt>
                <c:pt idx="8">
                  <c:v>128047000</c:v>
                </c:pt>
                <c:pt idx="9">
                  <c:v>128070000</c:v>
                </c:pt>
                <c:pt idx="10">
                  <c:v>127833000</c:v>
                </c:pt>
                <c:pt idx="11">
                  <c:v>127629000</c:v>
                </c:pt>
                <c:pt idx="12">
                  <c:v>127445000</c:v>
                </c:pt>
                <c:pt idx="13">
                  <c:v>127276000</c:v>
                </c:pt>
                <c:pt idx="14">
                  <c:v>127141000</c:v>
                </c:pt>
                <c:pt idx="15">
                  <c:v>126994511</c:v>
                </c:pt>
                <c:pt idx="16">
                  <c:v>126785797</c:v>
                </c:pt>
                <c:pt idx="17">
                  <c:v>126529100</c:v>
                </c:pt>
                <c:pt idx="18">
                  <c:v>126264931</c:v>
                </c:pt>
                <c:pt idx="19">
                  <c:v>125836021</c:v>
                </c:pt>
              </c:numCache>
            </c:numRef>
          </c:val>
          <c:extLst>
            <c:ext xmlns:c16="http://schemas.microsoft.com/office/drawing/2014/chart" uri="{C3380CC4-5D6E-409C-BE32-E72D297353CC}">
              <c16:uniqueId val="{00000000-9463-4D1C-8A9E-1E4CEA3DB1B6}"/>
            </c:ext>
          </c:extLst>
        </c:ser>
        <c:dLbls>
          <c:dLblPos val="outEnd"/>
          <c:showLegendKey val="0"/>
          <c:showVal val="1"/>
          <c:showCatName val="0"/>
          <c:showSerName val="0"/>
          <c:showPercent val="0"/>
          <c:showBubbleSize val="0"/>
        </c:dLbls>
        <c:gapWidth val="219"/>
        <c:overlap val="-27"/>
        <c:axId val="470105184"/>
        <c:axId val="470104200"/>
      </c:barChart>
      <c:catAx>
        <c:axId val="47010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104200"/>
        <c:crosses val="autoZero"/>
        <c:auto val="1"/>
        <c:lblAlgn val="ctr"/>
        <c:lblOffset val="100"/>
        <c:noMultiLvlLbl val="0"/>
      </c:catAx>
      <c:valAx>
        <c:axId val="470104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10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Thuế nhập khẩu gỗ Nhật Bản với Việt Nam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Sheet1!$A$2:$A$20</c:f>
              <c:strCache>
                <c:ptCount val="19"/>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strCache>
            </c:strRef>
          </c:cat>
          <c:val>
            <c:numRef>
              <c:f>Sheet1!$B$2:$B$20</c:f>
              <c:numCache>
                <c:formatCode>General</c:formatCode>
                <c:ptCount val="19"/>
                <c:pt idx="0">
                  <c:v>2.8828999999999998</c:v>
                </c:pt>
                <c:pt idx="1">
                  <c:v>3.1002999999999998</c:v>
                </c:pt>
                <c:pt idx="2">
                  <c:v>3.1400999999999999</c:v>
                </c:pt>
                <c:pt idx="3">
                  <c:v>2.9557000000000002</c:v>
                </c:pt>
                <c:pt idx="4">
                  <c:v>2.8831000000000002</c:v>
                </c:pt>
                <c:pt idx="5">
                  <c:v>2.8824000000000001</c:v>
                </c:pt>
                <c:pt idx="6">
                  <c:v>3.3809</c:v>
                </c:pt>
                <c:pt idx="7">
                  <c:v>2.9980000000000002</c:v>
                </c:pt>
                <c:pt idx="8">
                  <c:v>3.5861000000000005</c:v>
                </c:pt>
                <c:pt idx="9">
                  <c:v>4.0031999999999996</c:v>
                </c:pt>
                <c:pt idx="10">
                  <c:v>4.0279999999999996</c:v>
                </c:pt>
                <c:pt idx="11">
                  <c:v>3.3847</c:v>
                </c:pt>
                <c:pt idx="12">
                  <c:v>4.3893000000000004</c:v>
                </c:pt>
                <c:pt idx="13">
                  <c:v>4.5846999999999998</c:v>
                </c:pt>
                <c:pt idx="14">
                  <c:v>5.3456000000000001</c:v>
                </c:pt>
                <c:pt idx="15">
                  <c:v>4.7465999999999999</c:v>
                </c:pt>
                <c:pt idx="16">
                  <c:v>4.1531000000000002</c:v>
                </c:pt>
                <c:pt idx="17">
                  <c:v>4.4005000000000001</c:v>
                </c:pt>
                <c:pt idx="18">
                  <c:v>4.9800000000000004</c:v>
                </c:pt>
              </c:numCache>
            </c:numRef>
          </c:val>
          <c:extLst>
            <c:ext xmlns:c16="http://schemas.microsoft.com/office/drawing/2014/chart" uri="{C3380CC4-5D6E-409C-BE32-E72D297353CC}">
              <c16:uniqueId val="{00000000-05BD-45CB-8101-2B9357374B93}"/>
            </c:ext>
          </c:extLst>
        </c:ser>
        <c:dLbls>
          <c:dLblPos val="outEnd"/>
          <c:showLegendKey val="0"/>
          <c:showVal val="1"/>
          <c:showCatName val="0"/>
          <c:showSerName val="0"/>
          <c:showPercent val="0"/>
          <c:showBubbleSize val="0"/>
        </c:dLbls>
        <c:gapWidth val="219"/>
        <c:overlap val="-27"/>
        <c:axId val="470120600"/>
        <c:axId val="470122896"/>
      </c:barChart>
      <c:catAx>
        <c:axId val="470120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122896"/>
        <c:crosses val="autoZero"/>
        <c:auto val="1"/>
        <c:lblAlgn val="ctr"/>
        <c:lblOffset val="100"/>
        <c:noMultiLvlLbl val="0"/>
      </c:catAx>
      <c:valAx>
        <c:axId val="47012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12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Tổng giá trị XK</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Sheet1!$B$2:$B$13</c:f>
              <c:numCache>
                <c:formatCode>General</c:formatCode>
                <c:ptCount val="12"/>
                <c:pt idx="0">
                  <c:v>57.1</c:v>
                </c:pt>
                <c:pt idx="1">
                  <c:v>72.239999999999995</c:v>
                </c:pt>
                <c:pt idx="2">
                  <c:v>96.94</c:v>
                </c:pt>
                <c:pt idx="3">
                  <c:v>114.53</c:v>
                </c:pt>
                <c:pt idx="4">
                  <c:v>132.03</c:v>
                </c:pt>
                <c:pt idx="5">
                  <c:v>150.22</c:v>
                </c:pt>
                <c:pt idx="6">
                  <c:v>162.02000000000001</c:v>
                </c:pt>
                <c:pt idx="7">
                  <c:v>176.63</c:v>
                </c:pt>
                <c:pt idx="8">
                  <c:v>215.1</c:v>
                </c:pt>
                <c:pt idx="9">
                  <c:v>243.5</c:v>
                </c:pt>
                <c:pt idx="10">
                  <c:v>264.19</c:v>
                </c:pt>
                <c:pt idx="11">
                  <c:v>282.64999999999998</c:v>
                </c:pt>
              </c:numCache>
            </c:numRef>
          </c:val>
          <c:extLst>
            <c:ext xmlns:c16="http://schemas.microsoft.com/office/drawing/2014/chart" uri="{C3380CC4-5D6E-409C-BE32-E72D297353CC}">
              <c16:uniqueId val="{00000000-A271-471A-B1BB-C3B4C9742CB1}"/>
            </c:ext>
          </c:extLst>
        </c:ser>
        <c:ser>
          <c:idx val="1"/>
          <c:order val="1"/>
          <c:tx>
            <c:strRef>
              <c:f>Sheet1!$C$1</c:f>
              <c:strCache>
                <c:ptCount val="1"/>
                <c:pt idx="0">
                  <c:v>Tổng giá trị XK G&amp;SPG</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Sheet1!$C$2:$C$13</c:f>
              <c:numCache>
                <c:formatCode>General</c:formatCode>
                <c:ptCount val="12"/>
                <c:pt idx="0">
                  <c:v>2.6</c:v>
                </c:pt>
                <c:pt idx="1">
                  <c:v>3.44</c:v>
                </c:pt>
                <c:pt idx="2">
                  <c:v>3.96</c:v>
                </c:pt>
                <c:pt idx="3">
                  <c:v>4.67</c:v>
                </c:pt>
                <c:pt idx="4">
                  <c:v>5.56</c:v>
                </c:pt>
                <c:pt idx="5">
                  <c:v>6.23</c:v>
                </c:pt>
                <c:pt idx="6">
                  <c:v>6.9</c:v>
                </c:pt>
                <c:pt idx="7">
                  <c:v>7</c:v>
                </c:pt>
                <c:pt idx="8">
                  <c:v>7.66</c:v>
                </c:pt>
                <c:pt idx="9">
                  <c:v>8.91</c:v>
                </c:pt>
                <c:pt idx="10">
                  <c:v>10.56</c:v>
                </c:pt>
                <c:pt idx="11">
                  <c:v>12.37</c:v>
                </c:pt>
              </c:numCache>
            </c:numRef>
          </c:val>
          <c:extLst>
            <c:ext xmlns:c16="http://schemas.microsoft.com/office/drawing/2014/chart" uri="{C3380CC4-5D6E-409C-BE32-E72D297353CC}">
              <c16:uniqueId val="{00000001-A271-471A-B1BB-C3B4C9742CB1}"/>
            </c:ext>
          </c:extLst>
        </c:ser>
        <c:dLbls>
          <c:dLblPos val="outEnd"/>
          <c:showLegendKey val="0"/>
          <c:showVal val="1"/>
          <c:showCatName val="0"/>
          <c:showSerName val="0"/>
          <c:showPercent val="0"/>
          <c:showBubbleSize val="0"/>
        </c:dLbls>
        <c:gapWidth val="100"/>
        <c:overlap val="-24"/>
        <c:axId val="534267488"/>
        <c:axId val="534259616"/>
      </c:barChart>
      <c:catAx>
        <c:axId val="5342674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59616"/>
        <c:crosses val="autoZero"/>
        <c:auto val="1"/>
        <c:lblAlgn val="ctr"/>
        <c:lblOffset val="100"/>
        <c:noMultiLvlLbl val="0"/>
      </c:catAx>
      <c:valAx>
        <c:axId val="53425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26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Giá trị xuất khẩu(nghìn USD)</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2012</c:v>
                </c:pt>
                <c:pt idx="1">
                  <c:v>2013</c:v>
                </c:pt>
                <c:pt idx="2">
                  <c:v>2014</c:v>
                </c:pt>
                <c:pt idx="3">
                  <c:v>2015</c:v>
                </c:pt>
                <c:pt idx="4">
                  <c:v>2016</c:v>
                </c:pt>
                <c:pt idx="5">
                  <c:v>2017</c:v>
                </c:pt>
                <c:pt idx="6">
                  <c:v>2018</c:v>
                </c:pt>
                <c:pt idx="7">
                  <c:v>2019</c:v>
                </c:pt>
                <c:pt idx="8">
                  <c:v>2020</c:v>
                </c:pt>
              </c:numCache>
            </c:numRef>
          </c:cat>
          <c:val>
            <c:numRef>
              <c:f>Sheet1!$B$2:$B$10</c:f>
              <c:numCache>
                <c:formatCode>General</c:formatCode>
                <c:ptCount val="9"/>
                <c:pt idx="0">
                  <c:v>1786441</c:v>
                </c:pt>
                <c:pt idx="1">
                  <c:v>2004387</c:v>
                </c:pt>
                <c:pt idx="2">
                  <c:v>2234892</c:v>
                </c:pt>
                <c:pt idx="3">
                  <c:v>2642037</c:v>
                </c:pt>
                <c:pt idx="4">
                  <c:v>2825126</c:v>
                </c:pt>
                <c:pt idx="5">
                  <c:v>3267168</c:v>
                </c:pt>
                <c:pt idx="6">
                  <c:v>3897259</c:v>
                </c:pt>
                <c:pt idx="7">
                  <c:v>5333373</c:v>
                </c:pt>
                <c:pt idx="8">
                  <c:v>7166235</c:v>
                </c:pt>
              </c:numCache>
            </c:numRef>
          </c:val>
          <c:extLst>
            <c:ext xmlns:c16="http://schemas.microsoft.com/office/drawing/2014/chart" uri="{C3380CC4-5D6E-409C-BE32-E72D297353CC}">
              <c16:uniqueId val="{00000000-4371-4BA9-8F88-41607D851897}"/>
            </c:ext>
          </c:extLst>
        </c:ser>
        <c:dLbls>
          <c:dLblPos val="outEnd"/>
          <c:showLegendKey val="0"/>
          <c:showVal val="1"/>
          <c:showCatName val="0"/>
          <c:showSerName val="0"/>
          <c:showPercent val="0"/>
          <c:showBubbleSize val="0"/>
        </c:dLbls>
        <c:gapWidth val="100"/>
        <c:overlap val="-24"/>
        <c:axId val="443485040"/>
        <c:axId val="443484384"/>
      </c:barChart>
      <c:catAx>
        <c:axId val="4434850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84384"/>
        <c:crosses val="autoZero"/>
        <c:auto val="1"/>
        <c:lblAlgn val="ctr"/>
        <c:lblOffset val="100"/>
        <c:noMultiLvlLbl val="0"/>
      </c:catAx>
      <c:valAx>
        <c:axId val="44348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8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Kim ngach xuất khẩu gỗ (USD)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Sheet1!$A$2:$A$21</c:f>
              <c:strCache>
                <c:ptCount val="20"/>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pt idx="19">
                  <c:v>Năm 2020</c:v>
                </c:pt>
              </c:strCache>
            </c:strRef>
          </c:cat>
          <c:val>
            <c:numRef>
              <c:f>Sheet1!$B$2:$B$21</c:f>
              <c:numCache>
                <c:formatCode>General</c:formatCode>
                <c:ptCount val="20"/>
                <c:pt idx="0">
                  <c:v>80287</c:v>
                </c:pt>
                <c:pt idx="1">
                  <c:v>96439</c:v>
                </c:pt>
                <c:pt idx="2">
                  <c:v>113574</c:v>
                </c:pt>
                <c:pt idx="3">
                  <c:v>143492</c:v>
                </c:pt>
                <c:pt idx="4">
                  <c:v>212684</c:v>
                </c:pt>
                <c:pt idx="5">
                  <c:v>268783</c:v>
                </c:pt>
                <c:pt idx="6">
                  <c:v>297531</c:v>
                </c:pt>
                <c:pt idx="7">
                  <c:v>374194</c:v>
                </c:pt>
                <c:pt idx="8">
                  <c:v>336677</c:v>
                </c:pt>
                <c:pt idx="9">
                  <c:v>432042</c:v>
                </c:pt>
                <c:pt idx="10">
                  <c:v>561180</c:v>
                </c:pt>
                <c:pt idx="11">
                  <c:v>640164</c:v>
                </c:pt>
                <c:pt idx="12">
                  <c:v>766942</c:v>
                </c:pt>
                <c:pt idx="13">
                  <c:v>868290</c:v>
                </c:pt>
                <c:pt idx="14">
                  <c:v>955684</c:v>
                </c:pt>
                <c:pt idx="15">
                  <c:v>909891</c:v>
                </c:pt>
                <c:pt idx="16">
                  <c:v>950710</c:v>
                </c:pt>
                <c:pt idx="17">
                  <c:v>1113399</c:v>
                </c:pt>
                <c:pt idx="18">
                  <c:v>1327633</c:v>
                </c:pt>
                <c:pt idx="19">
                  <c:v>1266311</c:v>
                </c:pt>
              </c:numCache>
            </c:numRef>
          </c:val>
          <c:extLst>
            <c:ext xmlns:c16="http://schemas.microsoft.com/office/drawing/2014/chart" uri="{C3380CC4-5D6E-409C-BE32-E72D297353CC}">
              <c16:uniqueId val="{00000000-2502-429C-9505-F34E56478B1D}"/>
            </c:ext>
          </c:extLst>
        </c:ser>
        <c:dLbls>
          <c:dLblPos val="outEnd"/>
          <c:showLegendKey val="0"/>
          <c:showVal val="1"/>
          <c:showCatName val="0"/>
          <c:showSerName val="0"/>
          <c:showPercent val="0"/>
          <c:showBubbleSize val="0"/>
        </c:dLbls>
        <c:gapWidth val="219"/>
        <c:overlap val="-27"/>
        <c:axId val="413356936"/>
        <c:axId val="413357592"/>
      </c:barChart>
      <c:catAx>
        <c:axId val="413356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57592"/>
        <c:crosses val="autoZero"/>
        <c:auto val="1"/>
        <c:lblAlgn val="ctr"/>
        <c:lblOffset val="100"/>
        <c:noMultiLvlLbl val="0"/>
      </c:catAx>
      <c:valAx>
        <c:axId val="41335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5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GDP Việt Nam qua các năm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Sheet1!$A$2:$A$21</c:f>
              <c:strCache>
                <c:ptCount val="20"/>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pt idx="19">
                  <c:v>Năm 2020</c:v>
                </c:pt>
              </c:strCache>
            </c:strRef>
          </c:cat>
          <c:val>
            <c:numRef>
              <c:f>Sheet1!$B$2:$B$21</c:f>
              <c:numCache>
                <c:formatCode>0.00</c:formatCode>
                <c:ptCount val="20"/>
                <c:pt idx="0">
                  <c:v>32685198735.305321</c:v>
                </c:pt>
                <c:pt idx="1">
                  <c:v>35064105500.83445</c:v>
                </c:pt>
                <c:pt idx="2">
                  <c:v>39552513316.073425</c:v>
                </c:pt>
                <c:pt idx="3">
                  <c:v>45427854693.255432</c:v>
                </c:pt>
                <c:pt idx="4">
                  <c:v>57633255618.273094</c:v>
                </c:pt>
                <c:pt idx="5">
                  <c:v>66371664817.043625</c:v>
                </c:pt>
                <c:pt idx="6">
                  <c:v>77414425532.245163</c:v>
                </c:pt>
                <c:pt idx="7">
                  <c:v>99130304099.127426</c:v>
                </c:pt>
                <c:pt idx="8">
                  <c:v>106014659770.22217</c:v>
                </c:pt>
                <c:pt idx="9">
                  <c:v>115931749697.24115</c:v>
                </c:pt>
                <c:pt idx="10">
                  <c:v>135539438559.70941</c:v>
                </c:pt>
                <c:pt idx="11">
                  <c:v>155820001920.49164</c:v>
                </c:pt>
                <c:pt idx="12">
                  <c:v>171222025117.38086</c:v>
                </c:pt>
                <c:pt idx="13">
                  <c:v>186204652922.26215</c:v>
                </c:pt>
                <c:pt idx="14">
                  <c:v>193241108709.53622</c:v>
                </c:pt>
                <c:pt idx="15">
                  <c:v>205276172134.9014</c:v>
                </c:pt>
                <c:pt idx="16">
                  <c:v>223779865815.18256</c:v>
                </c:pt>
                <c:pt idx="17">
                  <c:v>245213686369.1568</c:v>
                </c:pt>
                <c:pt idx="18">
                  <c:v>261921244843.1723</c:v>
                </c:pt>
                <c:pt idx="19">
                  <c:v>271158442059.082</c:v>
                </c:pt>
              </c:numCache>
            </c:numRef>
          </c:val>
          <c:extLst>
            <c:ext xmlns:c16="http://schemas.microsoft.com/office/drawing/2014/chart" uri="{C3380CC4-5D6E-409C-BE32-E72D297353CC}">
              <c16:uniqueId val="{00000000-D9A5-46EE-8158-77B6324040BC}"/>
            </c:ext>
          </c:extLst>
        </c:ser>
        <c:dLbls>
          <c:dLblPos val="outEnd"/>
          <c:showLegendKey val="0"/>
          <c:showVal val="1"/>
          <c:showCatName val="0"/>
          <c:showSerName val="0"/>
          <c:showPercent val="0"/>
          <c:showBubbleSize val="0"/>
        </c:dLbls>
        <c:gapWidth val="219"/>
        <c:overlap val="-27"/>
        <c:axId val="492570696"/>
        <c:axId val="492572336"/>
      </c:barChart>
      <c:catAx>
        <c:axId val="4925706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72336"/>
        <c:crosses val="autoZero"/>
        <c:auto val="1"/>
        <c:lblAlgn val="ctr"/>
        <c:lblOffset val="100"/>
        <c:noMultiLvlLbl val="0"/>
      </c:catAx>
      <c:valAx>
        <c:axId val="492572336"/>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49257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GDP của Nhật Bản qua các năm (USD)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Sheet1!$A$2:$A$21</c:f>
              <c:strCache>
                <c:ptCount val="20"/>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pt idx="19">
                  <c:v>Năm 2020</c:v>
                </c:pt>
              </c:strCache>
            </c:strRef>
          </c:cat>
          <c:val>
            <c:numRef>
              <c:f>Sheet1!$B$2:$B$21</c:f>
              <c:numCache>
                <c:formatCode>0.00</c:formatCode>
                <c:ptCount val="20"/>
                <c:pt idx="0">
                  <c:v>4374711694090.8701</c:v>
                </c:pt>
                <c:pt idx="1">
                  <c:v>4182846045873.6079</c:v>
                </c:pt>
                <c:pt idx="2">
                  <c:v>4519561645253.5293</c:v>
                </c:pt>
                <c:pt idx="3">
                  <c:v>4893116005656.5586</c:v>
                </c:pt>
                <c:pt idx="4">
                  <c:v>4831467035389.7998</c:v>
                </c:pt>
                <c:pt idx="5">
                  <c:v>4601663122649.9209</c:v>
                </c:pt>
                <c:pt idx="6">
                  <c:v>4579750920354.8086</c:v>
                </c:pt>
                <c:pt idx="7">
                  <c:v>5106679115127.2988</c:v>
                </c:pt>
                <c:pt idx="8">
                  <c:v>5289493117993.8896</c:v>
                </c:pt>
                <c:pt idx="9">
                  <c:v>5759071769013.1133</c:v>
                </c:pt>
                <c:pt idx="10">
                  <c:v>6233147172341.3486</c:v>
                </c:pt>
                <c:pt idx="11">
                  <c:v>6272362996105.0342</c:v>
                </c:pt>
                <c:pt idx="12">
                  <c:v>5212328181166.1846</c:v>
                </c:pt>
                <c:pt idx="13">
                  <c:v>4896994405353.292</c:v>
                </c:pt>
                <c:pt idx="14">
                  <c:v>4444930651964.1797</c:v>
                </c:pt>
                <c:pt idx="15">
                  <c:v>5003677627544.2402</c:v>
                </c:pt>
                <c:pt idx="16">
                  <c:v>4930837369151.4219</c:v>
                </c:pt>
                <c:pt idx="17">
                  <c:v>5036891740656.3496</c:v>
                </c:pt>
                <c:pt idx="18">
                  <c:v>5148781948478.1729</c:v>
                </c:pt>
                <c:pt idx="19">
                  <c:v>4975415241562.5186</c:v>
                </c:pt>
              </c:numCache>
            </c:numRef>
          </c:val>
          <c:extLst>
            <c:ext xmlns:c16="http://schemas.microsoft.com/office/drawing/2014/chart" uri="{C3380CC4-5D6E-409C-BE32-E72D297353CC}">
              <c16:uniqueId val="{00000000-5431-4079-8DB7-DF18D1F90F46}"/>
            </c:ext>
          </c:extLst>
        </c:ser>
        <c:dLbls>
          <c:dLblPos val="outEnd"/>
          <c:showLegendKey val="0"/>
          <c:showVal val="1"/>
          <c:showCatName val="0"/>
          <c:showSerName val="0"/>
          <c:showPercent val="0"/>
          <c:showBubbleSize val="0"/>
        </c:dLbls>
        <c:gapWidth val="219"/>
        <c:overlap val="-27"/>
        <c:axId val="509466848"/>
        <c:axId val="509463240"/>
      </c:barChart>
      <c:catAx>
        <c:axId val="5094668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463240"/>
        <c:crosses val="autoZero"/>
        <c:auto val="1"/>
        <c:lblAlgn val="ctr"/>
        <c:lblOffset val="100"/>
        <c:noMultiLvlLbl val="0"/>
      </c:catAx>
      <c:valAx>
        <c:axId val="509463240"/>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50946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FDI Việt Nam qua các năm (USD)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Sheet1!$A$2:$A$20</c:f>
              <c:strCache>
                <c:ptCount val="19"/>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strCache>
            </c:strRef>
          </c:cat>
          <c:val>
            <c:numRef>
              <c:f>Sheet1!$B$2:$B$20</c:f>
              <c:numCache>
                <c:formatCode>0</c:formatCode>
                <c:ptCount val="19"/>
                <c:pt idx="0">
                  <c:v>1300000000</c:v>
                </c:pt>
                <c:pt idx="1">
                  <c:v>1400000000</c:v>
                </c:pt>
                <c:pt idx="2">
                  <c:v>1450000000</c:v>
                </c:pt>
                <c:pt idx="3">
                  <c:v>1610000000</c:v>
                </c:pt>
                <c:pt idx="4">
                  <c:v>1954000000</c:v>
                </c:pt>
                <c:pt idx="5">
                  <c:v>2400000000</c:v>
                </c:pt>
                <c:pt idx="6">
                  <c:v>6700000000</c:v>
                </c:pt>
                <c:pt idx="7">
                  <c:v>9579000000</c:v>
                </c:pt>
                <c:pt idx="8">
                  <c:v>7600000000</c:v>
                </c:pt>
                <c:pt idx="9">
                  <c:v>8000000000</c:v>
                </c:pt>
                <c:pt idx="10">
                  <c:v>7430000000</c:v>
                </c:pt>
                <c:pt idx="11">
                  <c:v>8368000000</c:v>
                </c:pt>
                <c:pt idx="12">
                  <c:v>8900000000</c:v>
                </c:pt>
                <c:pt idx="13">
                  <c:v>9200000000</c:v>
                </c:pt>
                <c:pt idx="14">
                  <c:v>11800000000</c:v>
                </c:pt>
                <c:pt idx="15">
                  <c:v>12600000000</c:v>
                </c:pt>
                <c:pt idx="16">
                  <c:v>14100000000</c:v>
                </c:pt>
                <c:pt idx="17">
                  <c:v>15500000000</c:v>
                </c:pt>
                <c:pt idx="18">
                  <c:v>16120000000</c:v>
                </c:pt>
              </c:numCache>
            </c:numRef>
          </c:val>
          <c:extLst>
            <c:ext xmlns:c16="http://schemas.microsoft.com/office/drawing/2014/chart" uri="{C3380CC4-5D6E-409C-BE32-E72D297353CC}">
              <c16:uniqueId val="{00000000-C142-47A8-B641-4DEF6F6B507E}"/>
            </c:ext>
          </c:extLst>
        </c:ser>
        <c:dLbls>
          <c:dLblPos val="outEnd"/>
          <c:showLegendKey val="0"/>
          <c:showVal val="1"/>
          <c:showCatName val="0"/>
          <c:showSerName val="0"/>
          <c:showPercent val="0"/>
          <c:showBubbleSize val="0"/>
        </c:dLbls>
        <c:gapWidth val="219"/>
        <c:overlap val="-27"/>
        <c:axId val="429571584"/>
        <c:axId val="429573224"/>
      </c:barChart>
      <c:catAx>
        <c:axId val="4295715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573224"/>
        <c:crosses val="autoZero"/>
        <c:auto val="1"/>
        <c:lblAlgn val="ctr"/>
        <c:lblOffset val="100"/>
        <c:noMultiLvlLbl val="0"/>
      </c:catAx>
      <c:valAx>
        <c:axId val="429573224"/>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42957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Lãi suất ngân hàng trung ương qua các năm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Sheet1!$A$2:$A$21</c:f>
              <c:strCache>
                <c:ptCount val="20"/>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pt idx="19">
                  <c:v>Năm 2020</c:v>
                </c:pt>
              </c:strCache>
            </c:strRef>
          </c:cat>
          <c:val>
            <c:numRef>
              <c:f>Sheet1!$B$2:$B$21</c:f>
              <c:numCache>
                <c:formatCode>General</c:formatCode>
                <c:ptCount val="20"/>
                <c:pt idx="0">
                  <c:v>4.8</c:v>
                </c:pt>
                <c:pt idx="1">
                  <c:v>4.8</c:v>
                </c:pt>
                <c:pt idx="2">
                  <c:v>5</c:v>
                </c:pt>
                <c:pt idx="3">
                  <c:v>5</c:v>
                </c:pt>
                <c:pt idx="4">
                  <c:v>5</c:v>
                </c:pt>
                <c:pt idx="5">
                  <c:v>6.5</c:v>
                </c:pt>
                <c:pt idx="6">
                  <c:v>6.5</c:v>
                </c:pt>
                <c:pt idx="7">
                  <c:v>10.25</c:v>
                </c:pt>
                <c:pt idx="8">
                  <c:v>8</c:v>
                </c:pt>
                <c:pt idx="9">
                  <c:v>9</c:v>
                </c:pt>
                <c:pt idx="10">
                  <c:v>15</c:v>
                </c:pt>
                <c:pt idx="11">
                  <c:v>9</c:v>
                </c:pt>
                <c:pt idx="12">
                  <c:v>7</c:v>
                </c:pt>
                <c:pt idx="13">
                  <c:v>6.5</c:v>
                </c:pt>
                <c:pt idx="14">
                  <c:v>6.5</c:v>
                </c:pt>
                <c:pt idx="15">
                  <c:v>6.5</c:v>
                </c:pt>
                <c:pt idx="16">
                  <c:v>6.25</c:v>
                </c:pt>
                <c:pt idx="17">
                  <c:v>6.25</c:v>
                </c:pt>
                <c:pt idx="18">
                  <c:v>6</c:v>
                </c:pt>
                <c:pt idx="19">
                  <c:v>4</c:v>
                </c:pt>
              </c:numCache>
            </c:numRef>
          </c:val>
          <c:extLst>
            <c:ext xmlns:c16="http://schemas.microsoft.com/office/drawing/2014/chart" uri="{C3380CC4-5D6E-409C-BE32-E72D297353CC}">
              <c16:uniqueId val="{00000000-B19F-4CDA-BA00-49A97D9EA4F6}"/>
            </c:ext>
          </c:extLst>
        </c:ser>
        <c:dLbls>
          <c:dLblPos val="outEnd"/>
          <c:showLegendKey val="0"/>
          <c:showVal val="1"/>
          <c:showCatName val="0"/>
          <c:showSerName val="0"/>
          <c:showPercent val="0"/>
          <c:showBubbleSize val="0"/>
        </c:dLbls>
        <c:gapWidth val="219"/>
        <c:overlap val="-27"/>
        <c:axId val="498039872"/>
        <c:axId val="498040200"/>
      </c:barChart>
      <c:catAx>
        <c:axId val="49803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40200"/>
        <c:crosses val="autoZero"/>
        <c:auto val="1"/>
        <c:lblAlgn val="ctr"/>
        <c:lblOffset val="100"/>
        <c:noMultiLvlLbl val="0"/>
      </c:catAx>
      <c:valAx>
        <c:axId val="49804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3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Dân số Việt Nam qua các năm (người)</c:v>
                </c:pt>
              </c:strCache>
            </c:strRef>
          </c:tx>
          <c:spPr>
            <a:solidFill>
              <a:schemeClr val="accent1"/>
            </a:solidFill>
            <a:ln>
              <a:noFill/>
            </a:ln>
            <a:effectLst/>
          </c:spPr>
          <c:invertIfNegative val="0"/>
          <c:cat>
            <c:strRef>
              <c:f>Sheet1!$A$2:$A$21</c:f>
              <c:strCache>
                <c:ptCount val="20"/>
                <c:pt idx="0">
                  <c:v>Năm 2001</c:v>
                </c:pt>
                <c:pt idx="1">
                  <c:v>Năm 2002</c:v>
                </c:pt>
                <c:pt idx="2">
                  <c:v>Năm 2003</c:v>
                </c:pt>
                <c:pt idx="3">
                  <c:v>Năm 2004</c:v>
                </c:pt>
                <c:pt idx="4">
                  <c:v>Năm 2005</c:v>
                </c:pt>
                <c:pt idx="5">
                  <c:v>Năm 2006</c:v>
                </c:pt>
                <c:pt idx="6">
                  <c:v>Năm 2007</c:v>
                </c:pt>
                <c:pt idx="7">
                  <c:v>Năm 2008</c:v>
                </c:pt>
                <c:pt idx="8">
                  <c:v>Năm 2009</c:v>
                </c:pt>
                <c:pt idx="9">
                  <c:v>Năm 2010</c:v>
                </c:pt>
                <c:pt idx="10">
                  <c:v>Năm 2011</c:v>
                </c:pt>
                <c:pt idx="11">
                  <c:v>Năm 2012</c:v>
                </c:pt>
                <c:pt idx="12">
                  <c:v>Năm 2013</c:v>
                </c:pt>
                <c:pt idx="13">
                  <c:v>Năm 2014</c:v>
                </c:pt>
                <c:pt idx="14">
                  <c:v>Năm 2015</c:v>
                </c:pt>
                <c:pt idx="15">
                  <c:v>Năm 2016</c:v>
                </c:pt>
                <c:pt idx="16">
                  <c:v>Năm 2017</c:v>
                </c:pt>
                <c:pt idx="17">
                  <c:v>Năm 2018</c:v>
                </c:pt>
                <c:pt idx="18">
                  <c:v>Năm 2019</c:v>
                </c:pt>
                <c:pt idx="19">
                  <c:v>Năm 2020</c:v>
                </c:pt>
              </c:strCache>
            </c:strRef>
          </c:cat>
          <c:val>
            <c:numRef>
              <c:f>Sheet1!$B$2:$B$21</c:f>
              <c:numCache>
                <c:formatCode>General</c:formatCode>
                <c:ptCount val="20"/>
                <c:pt idx="0">
                  <c:v>80742500</c:v>
                </c:pt>
                <c:pt idx="1">
                  <c:v>81534406</c:v>
                </c:pt>
                <c:pt idx="2">
                  <c:v>82301650</c:v>
                </c:pt>
                <c:pt idx="3">
                  <c:v>83062819</c:v>
                </c:pt>
                <c:pt idx="4">
                  <c:v>83832662</c:v>
                </c:pt>
                <c:pt idx="5">
                  <c:v>84617545</c:v>
                </c:pt>
                <c:pt idx="6">
                  <c:v>85419588</c:v>
                </c:pt>
                <c:pt idx="7">
                  <c:v>86243424</c:v>
                </c:pt>
                <c:pt idx="8">
                  <c:v>87092250</c:v>
                </c:pt>
                <c:pt idx="9">
                  <c:v>87967655</c:v>
                </c:pt>
                <c:pt idx="10">
                  <c:v>88871384</c:v>
                </c:pt>
                <c:pt idx="11">
                  <c:v>89801926</c:v>
                </c:pt>
                <c:pt idx="12">
                  <c:v>90752593</c:v>
                </c:pt>
                <c:pt idx="13">
                  <c:v>91713850</c:v>
                </c:pt>
                <c:pt idx="14">
                  <c:v>92677082</c:v>
                </c:pt>
                <c:pt idx="15">
                  <c:v>93640435</c:v>
                </c:pt>
                <c:pt idx="16">
                  <c:v>94600643</c:v>
                </c:pt>
                <c:pt idx="17">
                  <c:v>95545959</c:v>
                </c:pt>
                <c:pt idx="18">
                  <c:v>96462108</c:v>
                </c:pt>
                <c:pt idx="19">
                  <c:v>97338583</c:v>
                </c:pt>
              </c:numCache>
            </c:numRef>
          </c:val>
          <c:extLst>
            <c:ext xmlns:c16="http://schemas.microsoft.com/office/drawing/2014/chart" uri="{C3380CC4-5D6E-409C-BE32-E72D297353CC}">
              <c16:uniqueId val="{00000000-640F-4A41-A4D5-EF43D4C83CC0}"/>
            </c:ext>
          </c:extLst>
        </c:ser>
        <c:dLbls>
          <c:showLegendKey val="0"/>
          <c:showVal val="0"/>
          <c:showCatName val="0"/>
          <c:showSerName val="0"/>
          <c:showPercent val="0"/>
          <c:showBubbleSize val="0"/>
        </c:dLbls>
        <c:gapWidth val="219"/>
        <c:overlap val="-27"/>
        <c:axId val="420969080"/>
        <c:axId val="420969408"/>
      </c:barChart>
      <c:catAx>
        <c:axId val="420969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969408"/>
        <c:crosses val="autoZero"/>
        <c:auto val="1"/>
        <c:lblAlgn val="ctr"/>
        <c:lblOffset val="100"/>
        <c:noMultiLvlLbl val="0"/>
      </c:catAx>
      <c:valAx>
        <c:axId val="42096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969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4315681E1BDB4E9EFF447101EBC76F" ma:contentTypeVersion="2" ma:contentTypeDescription="Create a new document." ma:contentTypeScope="" ma:versionID="2061e405e40882b79119c8c155b71dbe">
  <xsd:schema xmlns:xsd="http://www.w3.org/2001/XMLSchema" xmlns:xs="http://www.w3.org/2001/XMLSchema" xmlns:p="http://schemas.microsoft.com/office/2006/metadata/properties" xmlns:ns3="2cabed7d-a556-4f79-b1d3-6dddc28941e7" targetNamespace="http://schemas.microsoft.com/office/2006/metadata/properties" ma:root="true" ma:fieldsID="f9a1947f8ec8368e6fe2b77f9f7e5eae" ns3:_="">
    <xsd:import namespace="2cabed7d-a556-4f79-b1d3-6dddc28941e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bed7d-a556-4f79-b1d3-6dddc2894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02F11-30FC-4E96-8678-2881037322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76F679-E245-4700-BEBE-E37C5082D00A}">
  <ds:schemaRefs>
    <ds:schemaRef ds:uri="http://schemas.microsoft.com/sharepoint/v3/contenttype/forms"/>
  </ds:schemaRefs>
</ds:datastoreItem>
</file>

<file path=customXml/itemProps3.xml><?xml version="1.0" encoding="utf-8"?>
<ds:datastoreItem xmlns:ds="http://schemas.openxmlformats.org/officeDocument/2006/customXml" ds:itemID="{412DE626-12C1-47E8-8B72-E3E049F8D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bed7d-a556-4f79-b1d3-6dddc2894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E1E3E4-2209-4595-80B1-5A4288D5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82</Pages>
  <Words>17568</Words>
  <Characters>100140</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SĨ ĐƯỜNG</dc:creator>
  <cp:keywords/>
  <dc:description/>
  <cp:lastModifiedBy>NGUYỄN SĨ ĐƯỜNG</cp:lastModifiedBy>
  <cp:revision>415</cp:revision>
  <cp:lastPrinted>2021-12-12T14:40:00Z</cp:lastPrinted>
  <dcterms:created xsi:type="dcterms:W3CDTF">2021-11-22T12:54:00Z</dcterms:created>
  <dcterms:modified xsi:type="dcterms:W3CDTF">2021-12-12T14:42:00Z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0x010100114315681E1BDB4E9EFF447101EBC76F</vt:lpwstr>
  </property>
</Properties>
</file>