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302" w:rsidRDefault="00876B63">
      <w:r>
        <w:t>Xây dựng định nghĩa hoàn thành cho việc “đọc sách”</w:t>
      </w:r>
    </w:p>
    <w:p w:rsidR="00876B63" w:rsidRDefault="00876B63">
      <w:r>
        <w:t xml:space="preserve">- Đọc mục lục </w:t>
      </w:r>
    </w:p>
    <w:p w:rsidR="00876B63" w:rsidRDefault="00876B63">
      <w:r>
        <w:t>- Đọc lướt các tiêu đề, các dòng in đậm từ đầu đến cuối sách</w:t>
      </w:r>
    </w:p>
    <w:p w:rsidR="00876B63" w:rsidRDefault="00876B63">
      <w:r>
        <w:t xml:space="preserve">- Đọc chi tiết từ đầu đến cuối </w:t>
      </w:r>
    </w:p>
    <w:p w:rsidR="00876B63" w:rsidRDefault="00876B63">
      <w:r>
        <w:t>- Viết tóm tắt cho mỗi chương</w:t>
      </w:r>
    </w:p>
    <w:p w:rsidR="00876B63" w:rsidRDefault="00876B63">
      <w:r>
        <w:t>- Take note những câu mình cảm thấy tâm đắc</w:t>
      </w:r>
    </w:p>
    <w:p w:rsidR="00876B63" w:rsidRDefault="00876B63">
      <w:r>
        <w:t>- Liên hệ thực tế, tìm những nét tương đồng giữa những điều sách viết với cuộc sống thực tế</w:t>
      </w:r>
    </w:p>
    <w:p w:rsidR="00876B63" w:rsidRDefault="00876B63">
      <w:r>
        <w:t>- Viết ra những điều sẽ áp dụng trong cuộc sống sau khi đọc sách</w:t>
      </w:r>
      <w:bookmarkStart w:id="0" w:name="_GoBack"/>
      <w:bookmarkEnd w:id="0"/>
    </w:p>
    <w:sectPr w:rsidR="00876B63" w:rsidSect="006235F1">
      <w:pgSz w:w="11907" w:h="16840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B63"/>
    <w:rsid w:val="006235F1"/>
    <w:rsid w:val="00876B63"/>
    <w:rsid w:val="00D4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1E75183-118A-471A-B672-D828DC4B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2019-04-22T08:05:00Z</dcterms:created>
  <dcterms:modified xsi:type="dcterms:W3CDTF">2019-04-22T08:12:00Z</dcterms:modified>
</cp:coreProperties>
</file>